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0FEF" w:rsidRPr="006064D0" w:rsidRDefault="008D0FEF" w:rsidP="00610FDE">
      <w:pPr>
        <w:spacing w:after="0" w:line="240" w:lineRule="auto"/>
        <w:jc w:val="both"/>
        <w:sectPr w:rsidR="008D0FEF" w:rsidRPr="006064D0" w:rsidSect="002414BB">
          <w:headerReference w:type="first" r:id="rId11"/>
          <w:endnotePr>
            <w:numFmt w:val="decimal"/>
          </w:endnotePr>
          <w:pgSz w:w="11906" w:h="16838" w:code="9"/>
          <w:pgMar w:top="2534" w:right="1440" w:bottom="1440" w:left="1440" w:header="709" w:footer="680" w:gutter="0"/>
          <w:cols w:space="708"/>
          <w:docGrid w:linePitch="360"/>
        </w:sectPr>
      </w:pPr>
    </w:p>
    <w:p w:rsidR="00414E80" w:rsidRPr="006064D0" w:rsidRDefault="00414E80" w:rsidP="00294AAF">
      <w:pPr>
        <w:pStyle w:val="Summarytext"/>
      </w:pPr>
    </w:p>
    <w:p w:rsidR="00414E80" w:rsidRPr="006064D0" w:rsidRDefault="00414E80" w:rsidP="00294AAF">
      <w:pPr>
        <w:pStyle w:val="Summarytext"/>
      </w:pPr>
    </w:p>
    <w:p w:rsidR="000B4CB1" w:rsidRPr="00461BD9" w:rsidRDefault="00F65FFF" w:rsidP="007848E6">
      <w:pPr>
        <w:pStyle w:val="Summarytext"/>
        <w:jc w:val="center"/>
        <w:rPr>
          <w:sz w:val="28"/>
          <w:szCs w:val="28"/>
          <w:lang w:val="en-ZA"/>
        </w:rPr>
      </w:pPr>
      <w:r w:rsidRPr="00F65FFF">
        <w:rPr>
          <w:sz w:val="28"/>
          <w:szCs w:val="28"/>
          <w:lang w:val="en-ZA"/>
        </w:rPr>
        <w:t xml:space="preserve">Basic Assessment for the proposed tilapia aquaponics project, on plot 413 of the farm </w:t>
      </w:r>
      <w:proofErr w:type="spellStart"/>
      <w:r w:rsidRPr="00F65FFF">
        <w:rPr>
          <w:sz w:val="28"/>
          <w:szCs w:val="28"/>
          <w:lang w:val="en-ZA"/>
        </w:rPr>
        <w:t>Bosplaas</w:t>
      </w:r>
      <w:proofErr w:type="spellEnd"/>
      <w:r w:rsidRPr="00F65FFF">
        <w:rPr>
          <w:sz w:val="28"/>
          <w:szCs w:val="28"/>
          <w:lang w:val="en-ZA"/>
        </w:rPr>
        <w:t xml:space="preserve"> West, north of the town of </w:t>
      </w:r>
      <w:proofErr w:type="spellStart"/>
      <w:r w:rsidRPr="00F65FFF">
        <w:rPr>
          <w:sz w:val="28"/>
          <w:szCs w:val="28"/>
          <w:lang w:val="en-ZA"/>
        </w:rPr>
        <w:t>Hammanskraal</w:t>
      </w:r>
      <w:proofErr w:type="spellEnd"/>
      <w:r w:rsidRPr="00F65FFF">
        <w:rPr>
          <w:sz w:val="28"/>
          <w:szCs w:val="28"/>
          <w:lang w:val="en-ZA"/>
        </w:rPr>
        <w:t xml:space="preserve">, in the </w:t>
      </w:r>
      <w:proofErr w:type="spellStart"/>
      <w:r w:rsidRPr="00F65FFF">
        <w:rPr>
          <w:sz w:val="28"/>
          <w:szCs w:val="28"/>
          <w:lang w:val="en-ZA"/>
        </w:rPr>
        <w:t>Moretele</w:t>
      </w:r>
      <w:proofErr w:type="spellEnd"/>
      <w:r w:rsidRPr="00F65FFF">
        <w:rPr>
          <w:sz w:val="28"/>
          <w:szCs w:val="28"/>
          <w:lang w:val="en-ZA"/>
        </w:rPr>
        <w:t xml:space="preserve"> Municipality in Bojanala District, North West Province</w:t>
      </w:r>
    </w:p>
    <w:p w:rsidR="000B4CB1" w:rsidRPr="006064D0" w:rsidRDefault="000B4CB1" w:rsidP="00414E80">
      <w:pPr>
        <w:pStyle w:val="Summarytext"/>
        <w:jc w:val="center"/>
        <w:rPr>
          <w:sz w:val="22"/>
          <w:szCs w:val="22"/>
          <w:lang w:val="en-ZA"/>
        </w:rPr>
      </w:pPr>
    </w:p>
    <w:p w:rsidR="00414E80" w:rsidRPr="006064D0" w:rsidRDefault="00414E80" w:rsidP="00414E80">
      <w:pPr>
        <w:pStyle w:val="Summarytext"/>
        <w:jc w:val="center"/>
        <w:rPr>
          <w:sz w:val="22"/>
          <w:szCs w:val="22"/>
          <w:lang w:val="en-GB"/>
        </w:rPr>
      </w:pPr>
    </w:p>
    <w:p w:rsidR="00414E80" w:rsidRPr="006064D0" w:rsidRDefault="00414E80" w:rsidP="00414E80">
      <w:pPr>
        <w:pStyle w:val="Summarytext"/>
        <w:jc w:val="center"/>
        <w:rPr>
          <w:sz w:val="22"/>
          <w:szCs w:val="22"/>
          <w:lang w:val="en-GB"/>
        </w:rPr>
      </w:pPr>
    </w:p>
    <w:p w:rsidR="00414E80" w:rsidRPr="006064D0" w:rsidRDefault="00414E80" w:rsidP="00414E80">
      <w:pPr>
        <w:pStyle w:val="Summarytext"/>
        <w:jc w:val="center"/>
        <w:rPr>
          <w:sz w:val="22"/>
          <w:szCs w:val="22"/>
          <w:lang w:val="en-GB"/>
        </w:rPr>
      </w:pPr>
    </w:p>
    <w:p w:rsidR="00414E80" w:rsidRPr="006064D0" w:rsidRDefault="00414E80" w:rsidP="00414E80">
      <w:pPr>
        <w:pStyle w:val="Summarytext"/>
        <w:jc w:val="center"/>
        <w:rPr>
          <w:sz w:val="22"/>
          <w:szCs w:val="22"/>
          <w:lang w:val="en-GB"/>
        </w:rPr>
      </w:pPr>
    </w:p>
    <w:p w:rsidR="00414E80" w:rsidRPr="006064D0" w:rsidRDefault="00414E80" w:rsidP="00414E80">
      <w:pPr>
        <w:pStyle w:val="Summarytext"/>
        <w:jc w:val="center"/>
        <w:rPr>
          <w:sz w:val="22"/>
          <w:szCs w:val="22"/>
          <w:lang w:val="en-GB"/>
        </w:rPr>
      </w:pPr>
    </w:p>
    <w:p w:rsidR="00414E80" w:rsidRPr="006064D0" w:rsidRDefault="00D73FB5" w:rsidP="00414E80">
      <w:pPr>
        <w:pStyle w:val="Summarytext"/>
        <w:jc w:val="center"/>
        <w:rPr>
          <w:b/>
          <w:sz w:val="48"/>
          <w:szCs w:val="48"/>
          <w:u w:val="single"/>
          <w:lang w:val="en-GB"/>
        </w:rPr>
      </w:pPr>
      <w:r>
        <w:rPr>
          <w:b/>
          <w:sz w:val="48"/>
          <w:szCs w:val="48"/>
          <w:u w:val="single"/>
          <w:lang w:val="en-GB"/>
        </w:rPr>
        <w:t>FINAL</w:t>
      </w:r>
      <w:r w:rsidR="00461BD9">
        <w:rPr>
          <w:b/>
          <w:sz w:val="48"/>
          <w:szCs w:val="48"/>
          <w:u w:val="single"/>
          <w:lang w:val="en-GB"/>
        </w:rPr>
        <w:t xml:space="preserve"> </w:t>
      </w:r>
      <w:r w:rsidR="00461BD9" w:rsidRPr="006064D0">
        <w:rPr>
          <w:b/>
          <w:sz w:val="48"/>
          <w:szCs w:val="48"/>
          <w:u w:val="single"/>
          <w:lang w:val="en-GB"/>
        </w:rPr>
        <w:t xml:space="preserve">BASIC </w:t>
      </w:r>
      <w:r w:rsidR="00414E80" w:rsidRPr="006064D0">
        <w:rPr>
          <w:b/>
          <w:sz w:val="48"/>
          <w:szCs w:val="48"/>
          <w:u w:val="single"/>
          <w:lang w:val="en-GB"/>
        </w:rPr>
        <w:t>ASSESSMENT REPORT</w:t>
      </w:r>
    </w:p>
    <w:p w:rsidR="00414E80" w:rsidRDefault="00414E80" w:rsidP="00414E80">
      <w:pPr>
        <w:pStyle w:val="Summarytext"/>
        <w:jc w:val="center"/>
        <w:rPr>
          <w:sz w:val="22"/>
          <w:szCs w:val="22"/>
          <w:lang w:val="en-ZA"/>
        </w:rPr>
      </w:pPr>
    </w:p>
    <w:p w:rsidR="00461BD9" w:rsidRDefault="00D73FB5" w:rsidP="00414E80">
      <w:pPr>
        <w:pStyle w:val="Summarytext"/>
        <w:jc w:val="center"/>
        <w:rPr>
          <w:sz w:val="22"/>
          <w:szCs w:val="22"/>
          <w:lang w:val="en-ZA"/>
        </w:rPr>
      </w:pPr>
      <w:r>
        <w:rPr>
          <w:sz w:val="22"/>
          <w:szCs w:val="22"/>
          <w:lang w:val="en-ZA"/>
        </w:rPr>
        <w:t>Rural Environment and Agricultural Development Reference Number: NWP/EIA/46/2017</w:t>
      </w:r>
    </w:p>
    <w:p w:rsidR="00D73FB5" w:rsidRPr="006064D0" w:rsidRDefault="00D73FB5" w:rsidP="00414E80">
      <w:pPr>
        <w:pStyle w:val="Summarytext"/>
        <w:jc w:val="center"/>
        <w:rPr>
          <w:sz w:val="22"/>
          <w:szCs w:val="22"/>
          <w:lang w:val="en-ZA"/>
        </w:rPr>
      </w:pPr>
    </w:p>
    <w:p w:rsidR="00FC65D4" w:rsidRPr="006064D0" w:rsidRDefault="00414E80" w:rsidP="00D73FB5">
      <w:pPr>
        <w:pStyle w:val="Summarytext"/>
        <w:jc w:val="center"/>
        <w:rPr>
          <w:sz w:val="22"/>
          <w:szCs w:val="22"/>
          <w:lang w:val="en-ZA"/>
        </w:rPr>
      </w:pPr>
      <w:r w:rsidRPr="006064D0">
        <w:rPr>
          <w:sz w:val="22"/>
          <w:szCs w:val="22"/>
          <w:lang w:val="en-ZA"/>
        </w:rPr>
        <w:t xml:space="preserve">CSIR Report Number: </w:t>
      </w:r>
      <w:r w:rsidR="00F65FFF" w:rsidRPr="00F65FFF">
        <w:rPr>
          <w:sz w:val="22"/>
          <w:szCs w:val="22"/>
          <w:lang w:val="en-ZA"/>
        </w:rPr>
        <w:t>CSIR/02100/EMS/IR/2017/15674/A</w:t>
      </w:r>
    </w:p>
    <w:p w:rsidR="00414E80" w:rsidRDefault="00414E80" w:rsidP="00414E80">
      <w:pPr>
        <w:pStyle w:val="Summarytext"/>
        <w:jc w:val="center"/>
        <w:rPr>
          <w:sz w:val="22"/>
          <w:szCs w:val="22"/>
          <w:lang w:val="en-ZA"/>
        </w:rPr>
      </w:pPr>
    </w:p>
    <w:p w:rsidR="00461BD9" w:rsidRPr="006064D0" w:rsidRDefault="00461BD9" w:rsidP="00414E80">
      <w:pPr>
        <w:pStyle w:val="Summarytext"/>
        <w:jc w:val="center"/>
        <w:rPr>
          <w:sz w:val="22"/>
          <w:szCs w:val="22"/>
          <w:lang w:val="en-ZA"/>
        </w:rPr>
      </w:pPr>
    </w:p>
    <w:p w:rsidR="00414E80" w:rsidRPr="006064D0" w:rsidRDefault="00D73FB5" w:rsidP="00414E80">
      <w:pPr>
        <w:pStyle w:val="Summarytext"/>
        <w:jc w:val="center"/>
        <w:rPr>
          <w:sz w:val="22"/>
          <w:szCs w:val="22"/>
          <w:lang w:val="en-ZA"/>
        </w:rPr>
      </w:pPr>
      <w:r>
        <w:rPr>
          <w:sz w:val="22"/>
          <w:szCs w:val="22"/>
          <w:lang w:val="en-ZA"/>
        </w:rPr>
        <w:t>October</w:t>
      </w:r>
      <w:r w:rsidR="007848E6" w:rsidRPr="006064D0">
        <w:rPr>
          <w:sz w:val="22"/>
          <w:szCs w:val="22"/>
          <w:lang w:val="en-ZA"/>
        </w:rPr>
        <w:t xml:space="preserve"> 2017</w:t>
      </w:r>
    </w:p>
    <w:p w:rsidR="00414E80" w:rsidRPr="006064D0" w:rsidRDefault="00414E80" w:rsidP="00D73FB5">
      <w:pPr>
        <w:pStyle w:val="Summarytext"/>
        <w:rPr>
          <w:sz w:val="22"/>
          <w:szCs w:val="22"/>
          <w:lang w:val="en-ZA"/>
        </w:rPr>
      </w:pPr>
    </w:p>
    <w:p w:rsidR="00414E80" w:rsidRPr="006064D0" w:rsidRDefault="00414E80" w:rsidP="00414E80">
      <w:pPr>
        <w:pStyle w:val="Summarytext"/>
        <w:jc w:val="center"/>
        <w:rPr>
          <w:b/>
          <w:i/>
          <w:sz w:val="22"/>
          <w:szCs w:val="22"/>
          <w:lang w:val="en-ZA"/>
        </w:rPr>
      </w:pPr>
      <w:r w:rsidRPr="006064D0">
        <w:rPr>
          <w:b/>
          <w:i/>
          <w:sz w:val="22"/>
          <w:szCs w:val="22"/>
          <w:lang w:val="en-ZA"/>
        </w:rPr>
        <w:t>Prepared for:</w:t>
      </w:r>
    </w:p>
    <w:p w:rsidR="00F65FFF" w:rsidRPr="00F65FFF" w:rsidRDefault="00F65FFF" w:rsidP="00F65FFF">
      <w:pPr>
        <w:pStyle w:val="Summarytext"/>
        <w:jc w:val="center"/>
        <w:rPr>
          <w:sz w:val="22"/>
          <w:szCs w:val="22"/>
          <w:lang w:val="en-GB"/>
        </w:rPr>
      </w:pPr>
      <w:r w:rsidRPr="00F65FFF">
        <w:rPr>
          <w:sz w:val="22"/>
          <w:szCs w:val="22"/>
          <w:lang w:val="en-GB"/>
        </w:rPr>
        <w:t>Blue-Green Aquaculture (Pty) Ltd</w:t>
      </w:r>
    </w:p>
    <w:p w:rsidR="00F65FFF" w:rsidRPr="00F65FFF" w:rsidRDefault="00F65FFF" w:rsidP="00F65FFF">
      <w:pPr>
        <w:pStyle w:val="Summarytext"/>
        <w:jc w:val="center"/>
        <w:rPr>
          <w:sz w:val="22"/>
          <w:szCs w:val="22"/>
          <w:lang w:val="en-GB"/>
        </w:rPr>
      </w:pPr>
      <w:r w:rsidRPr="00F65FFF">
        <w:rPr>
          <w:sz w:val="22"/>
          <w:szCs w:val="22"/>
          <w:lang w:val="en-GB"/>
        </w:rPr>
        <w:t xml:space="preserve">Mr Pule </w:t>
      </w:r>
      <w:proofErr w:type="spellStart"/>
      <w:r w:rsidRPr="00F65FFF">
        <w:rPr>
          <w:sz w:val="22"/>
          <w:szCs w:val="22"/>
          <w:lang w:val="en-GB"/>
        </w:rPr>
        <w:t>Hlahane</w:t>
      </w:r>
      <w:proofErr w:type="spellEnd"/>
    </w:p>
    <w:p w:rsidR="007848E6" w:rsidRDefault="00A36666" w:rsidP="00F65FFF">
      <w:pPr>
        <w:pStyle w:val="Summarytext"/>
        <w:jc w:val="center"/>
        <w:rPr>
          <w:sz w:val="22"/>
          <w:szCs w:val="22"/>
          <w:lang w:val="en-GB"/>
        </w:rPr>
      </w:pPr>
      <w:hyperlink r:id="rId12" w:history="1">
        <w:r w:rsidR="00F65FFF" w:rsidRPr="00106B27">
          <w:rPr>
            <w:rStyle w:val="Hyperlink"/>
            <w:sz w:val="22"/>
            <w:szCs w:val="22"/>
            <w:lang w:val="en-GB"/>
          </w:rPr>
          <w:t>pule@blue-green.co.za</w:t>
        </w:r>
      </w:hyperlink>
    </w:p>
    <w:p w:rsidR="00F65FFF" w:rsidRPr="006064D0" w:rsidRDefault="00F65FFF" w:rsidP="00F65FFF">
      <w:pPr>
        <w:pStyle w:val="Summarytext"/>
        <w:jc w:val="center"/>
        <w:rPr>
          <w:sz w:val="22"/>
          <w:szCs w:val="22"/>
          <w:lang w:val="en-GB"/>
        </w:rPr>
      </w:pPr>
    </w:p>
    <w:p w:rsidR="00414E80" w:rsidRPr="006064D0" w:rsidRDefault="00414E80" w:rsidP="00414E80">
      <w:pPr>
        <w:pStyle w:val="Summarytext"/>
        <w:jc w:val="center"/>
        <w:rPr>
          <w:sz w:val="22"/>
          <w:szCs w:val="22"/>
          <w:lang w:val="en-ZA"/>
        </w:rPr>
      </w:pPr>
    </w:p>
    <w:p w:rsidR="00414E80" w:rsidRPr="006064D0" w:rsidRDefault="00414E80" w:rsidP="00414E80">
      <w:pPr>
        <w:pStyle w:val="Summarytext"/>
        <w:jc w:val="center"/>
        <w:rPr>
          <w:b/>
          <w:i/>
          <w:sz w:val="22"/>
          <w:szCs w:val="22"/>
          <w:lang w:val="en-ZA"/>
        </w:rPr>
      </w:pPr>
      <w:r w:rsidRPr="006064D0">
        <w:rPr>
          <w:b/>
          <w:i/>
          <w:sz w:val="22"/>
          <w:szCs w:val="22"/>
          <w:lang w:val="en-ZA"/>
        </w:rPr>
        <w:t>Prepared by:</w:t>
      </w:r>
    </w:p>
    <w:p w:rsidR="00F65FFF" w:rsidRPr="00F65FFF" w:rsidRDefault="00F65FFF" w:rsidP="00F65FFF">
      <w:pPr>
        <w:pStyle w:val="Summarytext"/>
        <w:jc w:val="center"/>
        <w:rPr>
          <w:sz w:val="22"/>
          <w:szCs w:val="22"/>
          <w:lang w:val="en-ZA"/>
        </w:rPr>
      </w:pPr>
      <w:r w:rsidRPr="00F65FFF">
        <w:rPr>
          <w:sz w:val="22"/>
          <w:szCs w:val="22"/>
          <w:lang w:val="en-ZA"/>
        </w:rPr>
        <w:t>CSIR</w:t>
      </w:r>
    </w:p>
    <w:p w:rsidR="00F65FFF" w:rsidRPr="00F65FFF" w:rsidRDefault="00F65FFF" w:rsidP="00F65FFF">
      <w:pPr>
        <w:pStyle w:val="Summarytext"/>
        <w:jc w:val="center"/>
        <w:rPr>
          <w:sz w:val="22"/>
          <w:szCs w:val="22"/>
          <w:lang w:val="en-ZA"/>
        </w:rPr>
      </w:pPr>
      <w:r w:rsidRPr="00F65FFF">
        <w:rPr>
          <w:sz w:val="22"/>
          <w:szCs w:val="22"/>
          <w:lang w:val="en-ZA"/>
        </w:rPr>
        <w:t>P O Box 320, Stellenbosch, 7599</w:t>
      </w:r>
    </w:p>
    <w:p w:rsidR="00F65FFF" w:rsidRPr="009B1C12" w:rsidRDefault="00F65FFF" w:rsidP="00F65FFF">
      <w:pPr>
        <w:pStyle w:val="Summarytext"/>
        <w:jc w:val="center"/>
        <w:rPr>
          <w:sz w:val="22"/>
          <w:szCs w:val="22"/>
          <w:lang w:val="fr-FR"/>
        </w:rPr>
      </w:pPr>
      <w:r w:rsidRPr="009B1C12">
        <w:rPr>
          <w:sz w:val="22"/>
          <w:szCs w:val="22"/>
          <w:lang w:val="fr-FR"/>
        </w:rPr>
        <w:t>Tel: +27  21 888 2482</w:t>
      </w:r>
    </w:p>
    <w:p w:rsidR="00F65FFF" w:rsidRPr="00F65FFF" w:rsidRDefault="00F65FFF" w:rsidP="00F65FFF">
      <w:pPr>
        <w:pStyle w:val="Summarytext"/>
        <w:jc w:val="center"/>
        <w:rPr>
          <w:sz w:val="22"/>
          <w:szCs w:val="22"/>
          <w:lang w:val="fr-FR"/>
        </w:rPr>
      </w:pPr>
      <w:r w:rsidRPr="00F65FFF">
        <w:rPr>
          <w:sz w:val="22"/>
          <w:szCs w:val="22"/>
          <w:lang w:val="fr-FR"/>
        </w:rPr>
        <w:t>Fax: +27  21 888 2473</w:t>
      </w:r>
    </w:p>
    <w:p w:rsidR="00461BD9" w:rsidRPr="00F65FFF" w:rsidRDefault="00F65FFF" w:rsidP="00F65FFF">
      <w:pPr>
        <w:pStyle w:val="Summarytext"/>
        <w:jc w:val="center"/>
        <w:rPr>
          <w:sz w:val="22"/>
          <w:szCs w:val="22"/>
          <w:lang w:val="fr-FR"/>
        </w:rPr>
      </w:pPr>
      <w:r w:rsidRPr="00F65FFF">
        <w:rPr>
          <w:sz w:val="22"/>
          <w:szCs w:val="22"/>
          <w:lang w:val="fr-FR"/>
        </w:rPr>
        <w:t xml:space="preserve">Email: </w:t>
      </w:r>
      <w:hyperlink r:id="rId13" w:history="1">
        <w:r w:rsidRPr="00F65FFF">
          <w:rPr>
            <w:rStyle w:val="Hyperlink"/>
            <w:sz w:val="22"/>
            <w:szCs w:val="22"/>
            <w:lang w:val="fr-FR"/>
          </w:rPr>
          <w:t>Kmashabela1@csir.co.za</w:t>
        </w:r>
      </w:hyperlink>
    </w:p>
    <w:p w:rsidR="00F65FFF" w:rsidRPr="00F65FFF" w:rsidRDefault="00F65FFF" w:rsidP="00F65FFF">
      <w:pPr>
        <w:pStyle w:val="Summarytext"/>
        <w:jc w:val="center"/>
        <w:rPr>
          <w:sz w:val="22"/>
          <w:szCs w:val="22"/>
          <w:lang w:val="fr-FR"/>
        </w:rPr>
      </w:pPr>
    </w:p>
    <w:p w:rsidR="00461BD9" w:rsidRPr="00F65FFF" w:rsidRDefault="00461BD9" w:rsidP="00461BD9">
      <w:pPr>
        <w:pStyle w:val="Summarytext"/>
        <w:jc w:val="center"/>
        <w:rPr>
          <w:sz w:val="22"/>
          <w:szCs w:val="22"/>
          <w:lang w:val="fr-FR"/>
        </w:rPr>
      </w:pPr>
    </w:p>
    <w:p w:rsidR="00461BD9" w:rsidRPr="00F65FFF" w:rsidRDefault="00461BD9" w:rsidP="00461BD9">
      <w:pPr>
        <w:pStyle w:val="Summarytext"/>
        <w:jc w:val="center"/>
        <w:rPr>
          <w:b/>
          <w:i/>
          <w:sz w:val="22"/>
          <w:szCs w:val="22"/>
          <w:lang w:val="fr-FR"/>
        </w:rPr>
      </w:pPr>
      <w:proofErr w:type="spellStart"/>
      <w:r w:rsidRPr="00F65FFF">
        <w:rPr>
          <w:b/>
          <w:i/>
          <w:sz w:val="22"/>
          <w:szCs w:val="22"/>
          <w:lang w:val="fr-FR"/>
        </w:rPr>
        <w:t>Author</w:t>
      </w:r>
      <w:r w:rsidR="00C05185" w:rsidRPr="00F65FFF">
        <w:rPr>
          <w:b/>
          <w:i/>
          <w:sz w:val="22"/>
          <w:szCs w:val="22"/>
          <w:lang w:val="fr-FR"/>
        </w:rPr>
        <w:t>s</w:t>
      </w:r>
      <w:proofErr w:type="spellEnd"/>
      <w:r w:rsidRPr="00F65FFF">
        <w:rPr>
          <w:b/>
          <w:i/>
          <w:sz w:val="22"/>
          <w:szCs w:val="22"/>
          <w:lang w:val="fr-FR"/>
        </w:rPr>
        <w:t>:</w:t>
      </w:r>
    </w:p>
    <w:p w:rsidR="00461BD9" w:rsidRPr="00F65FFF" w:rsidRDefault="00F65FFF" w:rsidP="00461BD9">
      <w:pPr>
        <w:pStyle w:val="Summarytext"/>
        <w:jc w:val="center"/>
        <w:rPr>
          <w:sz w:val="22"/>
          <w:szCs w:val="22"/>
          <w:lang w:val="fr-FR"/>
        </w:rPr>
      </w:pPr>
      <w:proofErr w:type="spellStart"/>
      <w:r w:rsidRPr="00F65FFF">
        <w:rPr>
          <w:sz w:val="22"/>
          <w:szCs w:val="22"/>
          <w:lang w:val="fr-FR"/>
        </w:rPr>
        <w:t>Karabo</w:t>
      </w:r>
      <w:proofErr w:type="spellEnd"/>
      <w:r w:rsidRPr="00F65FFF">
        <w:rPr>
          <w:sz w:val="22"/>
          <w:szCs w:val="22"/>
          <w:lang w:val="fr-FR"/>
        </w:rPr>
        <w:t xml:space="preserve"> </w:t>
      </w:r>
      <w:proofErr w:type="spellStart"/>
      <w:r w:rsidRPr="00F65FFF">
        <w:rPr>
          <w:sz w:val="22"/>
          <w:szCs w:val="22"/>
          <w:lang w:val="fr-FR"/>
        </w:rPr>
        <w:t>Mashabela</w:t>
      </w:r>
      <w:proofErr w:type="spellEnd"/>
      <w:r w:rsidRPr="00F65FFF">
        <w:rPr>
          <w:sz w:val="22"/>
          <w:szCs w:val="22"/>
          <w:lang w:val="fr-FR"/>
        </w:rPr>
        <w:t xml:space="preserve">, </w:t>
      </w:r>
      <w:proofErr w:type="spellStart"/>
      <w:r w:rsidRPr="00F65FFF">
        <w:rPr>
          <w:sz w:val="22"/>
          <w:szCs w:val="22"/>
          <w:lang w:val="fr-FR"/>
        </w:rPr>
        <w:t>Minnelise</w:t>
      </w:r>
      <w:proofErr w:type="spellEnd"/>
      <w:r w:rsidRPr="00F65FFF">
        <w:rPr>
          <w:sz w:val="22"/>
          <w:szCs w:val="22"/>
          <w:lang w:val="fr-FR"/>
        </w:rPr>
        <w:t xml:space="preserve"> </w:t>
      </w:r>
      <w:proofErr w:type="spellStart"/>
      <w:r w:rsidRPr="00F65FFF">
        <w:rPr>
          <w:sz w:val="22"/>
          <w:szCs w:val="22"/>
          <w:lang w:val="fr-FR"/>
        </w:rPr>
        <w:t>Levendal</w:t>
      </w:r>
      <w:proofErr w:type="spellEnd"/>
      <w:r w:rsidRPr="00F65FFF">
        <w:rPr>
          <w:sz w:val="22"/>
          <w:szCs w:val="22"/>
          <w:lang w:val="fr-FR"/>
        </w:rPr>
        <w:t xml:space="preserve"> &amp; Paul Lochner</w:t>
      </w:r>
    </w:p>
    <w:p w:rsidR="00461BD9" w:rsidRPr="00F65FFF" w:rsidRDefault="00461BD9" w:rsidP="00461BD9">
      <w:pPr>
        <w:pStyle w:val="Summarytext"/>
        <w:jc w:val="center"/>
        <w:rPr>
          <w:sz w:val="22"/>
          <w:szCs w:val="22"/>
          <w:lang w:val="fr-FR"/>
        </w:rPr>
      </w:pPr>
    </w:p>
    <w:p w:rsidR="00414E80" w:rsidRPr="00F65FFF" w:rsidRDefault="00414E80" w:rsidP="00414E80">
      <w:pPr>
        <w:pStyle w:val="Summarytext"/>
        <w:rPr>
          <w:lang w:val="fr-FR"/>
        </w:rPr>
      </w:pPr>
    </w:p>
    <w:p w:rsidR="00414E80" w:rsidRPr="00F65FFF" w:rsidRDefault="00414E80" w:rsidP="00414E80">
      <w:pPr>
        <w:pStyle w:val="Summarytext"/>
        <w:rPr>
          <w:lang w:val="fr-FR"/>
        </w:rPr>
      </w:pPr>
    </w:p>
    <w:p w:rsidR="00461BD9" w:rsidRPr="00F65FFF" w:rsidRDefault="00461BD9" w:rsidP="00414E80">
      <w:pPr>
        <w:pStyle w:val="Summarytext"/>
        <w:rPr>
          <w:lang w:val="fr-FR"/>
        </w:rPr>
      </w:pPr>
    </w:p>
    <w:p w:rsidR="00461BD9" w:rsidRPr="00F65FFF" w:rsidRDefault="00461BD9" w:rsidP="00414E80">
      <w:pPr>
        <w:pStyle w:val="Summarytext"/>
        <w:rPr>
          <w:lang w:val="fr-FR"/>
        </w:rPr>
      </w:pPr>
    </w:p>
    <w:p w:rsidR="00414E80" w:rsidRPr="00F65FFF" w:rsidRDefault="00414E80" w:rsidP="00414E80">
      <w:pPr>
        <w:pStyle w:val="Summarytext"/>
        <w:rPr>
          <w:lang w:val="fr-FR"/>
        </w:rPr>
      </w:pPr>
    </w:p>
    <w:p w:rsidR="0096640D" w:rsidRPr="00D33B1D" w:rsidRDefault="00414E80" w:rsidP="00414E80">
      <w:pPr>
        <w:pStyle w:val="Summarytext"/>
        <w:rPr>
          <w:sz w:val="18"/>
          <w:szCs w:val="18"/>
        </w:rPr>
      </w:pPr>
      <w:r w:rsidRPr="00D33B1D">
        <w:rPr>
          <w:sz w:val="18"/>
          <w:szCs w:val="18"/>
          <w:lang w:val="en-ZA"/>
        </w:rPr>
        <w:t>© CSIR 201</w:t>
      </w:r>
      <w:r w:rsidR="007848E6" w:rsidRPr="00D33B1D">
        <w:rPr>
          <w:sz w:val="18"/>
          <w:szCs w:val="18"/>
          <w:lang w:val="en-ZA"/>
        </w:rPr>
        <w:t>7</w:t>
      </w:r>
      <w:r w:rsidRPr="00D33B1D">
        <w:rPr>
          <w:sz w:val="18"/>
          <w:szCs w:val="18"/>
          <w:lang w:val="en-ZA"/>
        </w:rPr>
        <w:t>. All rights to the intellectual property and/or contents of this document remain vested in the CSIR. This document is issued for the sole purpose for which it is supplied. No part of this publication may be reproduced, stored in a retrieval system or transmitted, in any form or by means electronic, mechanical, photocopying, recording or otherwise without the express written permission of the CSIR. It may also not be lent, resold, hired out or otherwise disposed of by way of trade in any form of binding or cover than that in which it is published.</w:t>
      </w:r>
    </w:p>
    <w:p w:rsidR="003B28EC" w:rsidRPr="006064D0" w:rsidRDefault="003B28EC">
      <w:pPr>
        <w:spacing w:after="0" w:line="240" w:lineRule="auto"/>
        <w:rPr>
          <w:noProof/>
          <w:lang w:eastAsia="en-GB"/>
        </w:rPr>
        <w:sectPr w:rsidR="003B28EC" w:rsidRPr="006064D0" w:rsidSect="002414BB">
          <w:headerReference w:type="default" r:id="rId14"/>
          <w:footerReference w:type="default" r:id="rId15"/>
          <w:endnotePr>
            <w:numFmt w:val="decimal"/>
          </w:endnotePr>
          <w:pgSz w:w="11906" w:h="16838" w:code="9"/>
          <w:pgMar w:top="1440" w:right="1440" w:bottom="1440" w:left="1440" w:header="709" w:footer="680" w:gutter="0"/>
          <w:cols w:space="708"/>
          <w:docGrid w:linePitch="360"/>
        </w:sectPr>
      </w:pPr>
    </w:p>
    <w:p w:rsidR="00414E80" w:rsidRPr="006064D0" w:rsidRDefault="00414E80">
      <w:pPr>
        <w:spacing w:after="0" w:line="240" w:lineRule="auto"/>
      </w:pPr>
      <w:r w:rsidRPr="006064D0">
        <w:rPr>
          <w:noProof/>
          <w:lang w:eastAsia="en-GB"/>
        </w:rPr>
        <w:lastRenderedPageBreak/>
        <w:drawing>
          <wp:inline distT="0" distB="0" distL="0" distR="0" wp14:anchorId="35CD146F" wp14:editId="1795BF0B">
            <wp:extent cx="5613185" cy="89581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3185" cy="895815"/>
                    </a:xfrm>
                    <a:prstGeom prst="rect">
                      <a:avLst/>
                    </a:prstGeom>
                  </pic:spPr>
                </pic:pic>
              </a:graphicData>
            </a:graphic>
          </wp:inline>
        </w:drawing>
      </w:r>
    </w:p>
    <w:p w:rsidR="00414E80" w:rsidRDefault="00414E80">
      <w:pPr>
        <w:spacing w:after="0" w:line="240" w:lineRule="auto"/>
      </w:pPr>
    </w:p>
    <w:p w:rsidR="003711B0" w:rsidRPr="006064D0" w:rsidRDefault="003711B0">
      <w:pPr>
        <w:spacing w:after="0" w:line="240" w:lineRule="auto"/>
      </w:pPr>
    </w:p>
    <w:tbl>
      <w:tblPr>
        <w:tblW w:w="4966" w:type="pct"/>
        <w:tblBorders>
          <w:insideH w:val="single" w:sz="8" w:space="0" w:color="595959" w:themeColor="text1" w:themeTint="A6"/>
        </w:tblBorders>
        <w:tblLook w:val="01E0" w:firstRow="1" w:lastRow="1" w:firstColumn="1" w:lastColumn="1" w:noHBand="0" w:noVBand="0"/>
      </w:tblPr>
      <w:tblGrid>
        <w:gridCol w:w="2234"/>
        <w:gridCol w:w="6946"/>
      </w:tblGrid>
      <w:tr w:rsidR="00414E80" w:rsidRPr="003711B0" w:rsidTr="00845AA6">
        <w:trPr>
          <w:trHeight w:val="283"/>
        </w:trPr>
        <w:tc>
          <w:tcPr>
            <w:tcW w:w="1217" w:type="pct"/>
          </w:tcPr>
          <w:p w:rsidR="00414E80" w:rsidRPr="003711B0" w:rsidRDefault="00414E80" w:rsidP="00A554F9">
            <w:pPr>
              <w:pStyle w:val="Summarytext"/>
              <w:jc w:val="left"/>
              <w:rPr>
                <w:sz w:val="18"/>
                <w:szCs w:val="18"/>
              </w:rPr>
            </w:pPr>
          </w:p>
        </w:tc>
        <w:tc>
          <w:tcPr>
            <w:tcW w:w="3783" w:type="pct"/>
            <w:tcBorders>
              <w:bottom w:val="single" w:sz="8" w:space="0" w:color="595959" w:themeColor="text1" w:themeTint="A6"/>
            </w:tcBorders>
          </w:tcPr>
          <w:p w:rsidR="00414E80" w:rsidRPr="003711B0" w:rsidRDefault="00414E80" w:rsidP="00A554F9">
            <w:pPr>
              <w:pStyle w:val="Summarytext"/>
              <w:rPr>
                <w:sz w:val="18"/>
                <w:szCs w:val="18"/>
              </w:rPr>
            </w:pPr>
          </w:p>
        </w:tc>
      </w:tr>
      <w:tr w:rsidR="00414E80" w:rsidRPr="003711B0" w:rsidTr="00845AA6">
        <w:trPr>
          <w:trHeight w:val="692"/>
        </w:trPr>
        <w:tc>
          <w:tcPr>
            <w:tcW w:w="1217" w:type="pct"/>
          </w:tcPr>
          <w:p w:rsidR="00414E80" w:rsidRPr="002059D2" w:rsidRDefault="00414E80" w:rsidP="00A554F9">
            <w:pPr>
              <w:pStyle w:val="Summarytext"/>
              <w:spacing w:before="120"/>
              <w:jc w:val="left"/>
              <w:rPr>
                <w:b/>
                <w:sz w:val="18"/>
                <w:szCs w:val="18"/>
              </w:rPr>
            </w:pPr>
            <w:r w:rsidRPr="002059D2">
              <w:rPr>
                <w:b/>
                <w:sz w:val="18"/>
                <w:szCs w:val="18"/>
              </w:rPr>
              <w:t>Title:</w:t>
            </w:r>
          </w:p>
        </w:tc>
        <w:tc>
          <w:tcPr>
            <w:tcW w:w="3783" w:type="pct"/>
            <w:tcBorders>
              <w:top w:val="single" w:sz="8" w:space="0" w:color="595959" w:themeColor="text1" w:themeTint="A6"/>
              <w:bottom w:val="single" w:sz="8" w:space="0" w:color="595959" w:themeColor="text1" w:themeTint="A6"/>
            </w:tcBorders>
            <w:shd w:val="clear" w:color="auto" w:fill="B9D9D1"/>
          </w:tcPr>
          <w:p w:rsidR="007848E6" w:rsidRPr="00845AA6" w:rsidRDefault="00845AA6" w:rsidP="00976B56">
            <w:pPr>
              <w:pStyle w:val="Tabletext0"/>
              <w:rPr>
                <w:b/>
              </w:rPr>
            </w:pPr>
            <w:r w:rsidRPr="00845AA6">
              <w:rPr>
                <w:b/>
              </w:rPr>
              <w:t xml:space="preserve">Basic Assessment for the proposed tilapia aquaponics farm project, plot 413 on the farm </w:t>
            </w:r>
            <w:proofErr w:type="spellStart"/>
            <w:r w:rsidRPr="00845AA6">
              <w:rPr>
                <w:b/>
              </w:rPr>
              <w:t>Bosplaas</w:t>
            </w:r>
            <w:proofErr w:type="spellEnd"/>
            <w:r w:rsidRPr="00845AA6">
              <w:rPr>
                <w:b/>
              </w:rPr>
              <w:t xml:space="preserve"> West located north of </w:t>
            </w:r>
            <w:proofErr w:type="spellStart"/>
            <w:r w:rsidRPr="00845AA6">
              <w:rPr>
                <w:b/>
              </w:rPr>
              <w:t>Hammanskraal</w:t>
            </w:r>
            <w:proofErr w:type="spellEnd"/>
            <w:r w:rsidRPr="00845AA6">
              <w:rPr>
                <w:b/>
              </w:rPr>
              <w:t xml:space="preserve">, in the </w:t>
            </w:r>
            <w:proofErr w:type="spellStart"/>
            <w:r w:rsidRPr="00845AA6">
              <w:rPr>
                <w:b/>
              </w:rPr>
              <w:t>Moretele</w:t>
            </w:r>
            <w:proofErr w:type="spellEnd"/>
            <w:r w:rsidRPr="00845AA6">
              <w:rPr>
                <w:b/>
              </w:rPr>
              <w:t xml:space="preserve"> Municipality in Bojanala District of the North West Province</w:t>
            </w:r>
          </w:p>
        </w:tc>
      </w:tr>
      <w:tr w:rsidR="00414E80" w:rsidRPr="003711B0" w:rsidTr="00845AA6">
        <w:tc>
          <w:tcPr>
            <w:tcW w:w="1217" w:type="pct"/>
          </w:tcPr>
          <w:p w:rsidR="00414E80" w:rsidRPr="002059D2" w:rsidRDefault="00414E80" w:rsidP="00A554F9">
            <w:pPr>
              <w:pStyle w:val="Summarytext"/>
              <w:spacing w:before="60"/>
              <w:jc w:val="left"/>
              <w:rPr>
                <w:b/>
                <w:sz w:val="18"/>
                <w:szCs w:val="18"/>
              </w:rPr>
            </w:pPr>
            <w:r w:rsidRPr="002059D2">
              <w:rPr>
                <w:b/>
                <w:sz w:val="18"/>
                <w:szCs w:val="18"/>
              </w:rPr>
              <w:t>Purpose of this report:</w:t>
            </w:r>
          </w:p>
        </w:tc>
        <w:tc>
          <w:tcPr>
            <w:tcW w:w="3783" w:type="pct"/>
            <w:tcBorders>
              <w:top w:val="single" w:sz="8" w:space="0" w:color="595959" w:themeColor="text1" w:themeTint="A6"/>
              <w:bottom w:val="single" w:sz="8" w:space="0" w:color="595959" w:themeColor="text1" w:themeTint="A6"/>
            </w:tcBorders>
            <w:shd w:val="clear" w:color="auto" w:fill="B9D9D1"/>
          </w:tcPr>
          <w:p w:rsidR="00C05185" w:rsidRDefault="00C05185" w:rsidP="00C05185">
            <w:pPr>
              <w:pStyle w:val="Tabletext0"/>
            </w:pPr>
            <w:r>
              <w:t>The purpose of this BA Report is to:</w:t>
            </w:r>
          </w:p>
          <w:p w:rsidR="00845AA6" w:rsidRDefault="00845AA6" w:rsidP="002F00E9">
            <w:pPr>
              <w:pStyle w:val="Tabletext0"/>
              <w:numPr>
                <w:ilvl w:val="0"/>
                <w:numId w:val="8"/>
              </w:numPr>
            </w:pPr>
            <w:r>
              <w:t>Present the proposed project and the need for the project;</w:t>
            </w:r>
          </w:p>
          <w:p w:rsidR="00845AA6" w:rsidRDefault="00845AA6" w:rsidP="002F00E9">
            <w:pPr>
              <w:pStyle w:val="Tabletext0"/>
              <w:numPr>
                <w:ilvl w:val="0"/>
                <w:numId w:val="8"/>
              </w:numPr>
            </w:pPr>
            <w:r>
              <w:t>Describe the  affected environment at a sufficient level of detail to facilitate informed decision-making;</w:t>
            </w:r>
          </w:p>
          <w:p w:rsidR="00845AA6" w:rsidRDefault="00845AA6" w:rsidP="002F00E9">
            <w:pPr>
              <w:pStyle w:val="Tabletext0"/>
              <w:numPr>
                <w:ilvl w:val="0"/>
                <w:numId w:val="8"/>
              </w:numPr>
            </w:pPr>
            <w:r>
              <w:t>Provide an overview of the BA Process being followed, including public consultation;</w:t>
            </w:r>
          </w:p>
          <w:p w:rsidR="00845AA6" w:rsidRDefault="00845AA6" w:rsidP="002F00E9">
            <w:pPr>
              <w:pStyle w:val="Tabletext0"/>
              <w:numPr>
                <w:ilvl w:val="0"/>
                <w:numId w:val="8"/>
              </w:numPr>
            </w:pPr>
            <w:r>
              <w:t>Assess the predicted positive and negative impacts of the project on the environment;</w:t>
            </w:r>
          </w:p>
          <w:p w:rsidR="00845AA6" w:rsidRDefault="00845AA6" w:rsidP="002F00E9">
            <w:pPr>
              <w:pStyle w:val="Tabletext0"/>
              <w:numPr>
                <w:ilvl w:val="0"/>
                <w:numId w:val="8"/>
              </w:numPr>
            </w:pPr>
            <w:r>
              <w:t>Provide recommendations to avoid or mitigate negative impacts and to enhance the positive benefits of the project;</w:t>
            </w:r>
          </w:p>
          <w:p w:rsidR="00845AA6" w:rsidRDefault="00845AA6" w:rsidP="002F00E9">
            <w:pPr>
              <w:pStyle w:val="Tabletext0"/>
              <w:numPr>
                <w:ilvl w:val="0"/>
                <w:numId w:val="8"/>
              </w:numPr>
            </w:pPr>
            <w:r>
              <w:t>Provide an Environmental Management Programme (</w:t>
            </w:r>
            <w:proofErr w:type="spellStart"/>
            <w:r>
              <w:t>EMPr</w:t>
            </w:r>
            <w:proofErr w:type="spellEnd"/>
            <w:r>
              <w:t>) for the proposed project.</w:t>
            </w:r>
          </w:p>
          <w:p w:rsidR="00C05185" w:rsidRDefault="00C05185" w:rsidP="00C05185">
            <w:pPr>
              <w:pStyle w:val="Tabletext0"/>
            </w:pPr>
          </w:p>
          <w:p w:rsidR="00414E80" w:rsidRPr="00D701B6" w:rsidRDefault="00845AA6" w:rsidP="00C05185">
            <w:pPr>
              <w:pStyle w:val="Tabletext0"/>
            </w:pPr>
            <w:r w:rsidRPr="00845AA6">
              <w:t>This BA Report is being made available to all Interested and Affected Parties (I&amp;APs) and stakeholders for a 30-day review period. All comments submitted during the review of the BA Report will be incorporated into the finalised BA Report as applicable and where necessary. This finalised BA Report will then be submitted to the North West Department of Rural, Environment and Agricultural Development (READ) for decision-making.</w:t>
            </w:r>
          </w:p>
        </w:tc>
      </w:tr>
      <w:tr w:rsidR="00414E80" w:rsidRPr="003711B0" w:rsidTr="00845AA6">
        <w:tc>
          <w:tcPr>
            <w:tcW w:w="1217" w:type="pct"/>
          </w:tcPr>
          <w:p w:rsidR="00414E80" w:rsidRPr="002059D2" w:rsidRDefault="00414E80" w:rsidP="00C05185">
            <w:pPr>
              <w:pStyle w:val="Tabletext0"/>
              <w:spacing w:after="120"/>
              <w:rPr>
                <w:b/>
              </w:rPr>
            </w:pPr>
            <w:r w:rsidRPr="002059D2">
              <w:rPr>
                <w:b/>
              </w:rPr>
              <w:t>Prepared for:</w:t>
            </w:r>
          </w:p>
        </w:tc>
        <w:tc>
          <w:tcPr>
            <w:tcW w:w="3783" w:type="pct"/>
            <w:tcBorders>
              <w:top w:val="single" w:sz="8" w:space="0" w:color="595959" w:themeColor="text1" w:themeTint="A6"/>
              <w:bottom w:val="single" w:sz="8" w:space="0" w:color="595959" w:themeColor="text1" w:themeTint="A6"/>
            </w:tcBorders>
            <w:shd w:val="clear" w:color="auto" w:fill="B9D9D1"/>
          </w:tcPr>
          <w:p w:rsidR="00414E80" w:rsidRPr="00D701B6" w:rsidRDefault="00845AA6" w:rsidP="00C05185">
            <w:pPr>
              <w:pStyle w:val="Tabletext0"/>
              <w:spacing w:after="120"/>
            </w:pPr>
            <w:r w:rsidRPr="00845AA6">
              <w:t>Blue-Green Aquaculture (Pty) Ltd</w:t>
            </w:r>
          </w:p>
        </w:tc>
      </w:tr>
      <w:tr w:rsidR="00414E80" w:rsidRPr="003711B0" w:rsidTr="00845AA6">
        <w:tc>
          <w:tcPr>
            <w:tcW w:w="1217" w:type="pct"/>
          </w:tcPr>
          <w:p w:rsidR="00414E80" w:rsidRPr="002059D2" w:rsidRDefault="00414E80" w:rsidP="00C05185">
            <w:pPr>
              <w:pStyle w:val="Tabletext0"/>
              <w:spacing w:after="120"/>
              <w:rPr>
                <w:b/>
              </w:rPr>
            </w:pPr>
            <w:r w:rsidRPr="002059D2">
              <w:rPr>
                <w:b/>
              </w:rPr>
              <w:t>Prepared by:</w:t>
            </w:r>
          </w:p>
        </w:tc>
        <w:tc>
          <w:tcPr>
            <w:tcW w:w="3783" w:type="pct"/>
            <w:tcBorders>
              <w:top w:val="single" w:sz="8" w:space="0" w:color="595959" w:themeColor="text1" w:themeTint="A6"/>
              <w:bottom w:val="single" w:sz="8" w:space="0" w:color="595959" w:themeColor="text1" w:themeTint="A6"/>
            </w:tcBorders>
            <w:shd w:val="clear" w:color="auto" w:fill="B9D9D1"/>
          </w:tcPr>
          <w:p w:rsidR="003711B0" w:rsidRPr="00D701B6" w:rsidRDefault="003711B0" w:rsidP="00C05185">
            <w:pPr>
              <w:pStyle w:val="Tabletext0"/>
            </w:pPr>
            <w:r w:rsidRPr="00D701B6">
              <w:t>CSIR</w:t>
            </w:r>
          </w:p>
          <w:p w:rsidR="003711B0" w:rsidRPr="00D701B6" w:rsidRDefault="003711B0" w:rsidP="00C05185">
            <w:pPr>
              <w:pStyle w:val="Tabletext0"/>
            </w:pPr>
            <w:r w:rsidRPr="00D701B6">
              <w:t>P O Box 320, Stellenbosch, 7599</w:t>
            </w:r>
          </w:p>
          <w:p w:rsidR="003711B0" w:rsidRPr="00D701B6" w:rsidRDefault="003711B0" w:rsidP="00C05185">
            <w:pPr>
              <w:pStyle w:val="Tabletext0"/>
            </w:pPr>
            <w:r w:rsidRPr="00D701B6">
              <w:t>Tel: +27  21 888 2408</w:t>
            </w:r>
          </w:p>
          <w:p w:rsidR="007848E6" w:rsidRPr="00D701B6" w:rsidRDefault="003711B0" w:rsidP="00C05185">
            <w:pPr>
              <w:pStyle w:val="Tabletext0"/>
            </w:pPr>
            <w:r w:rsidRPr="00D701B6">
              <w:t>Fax: +27  21 888 2493</w:t>
            </w:r>
          </w:p>
        </w:tc>
      </w:tr>
      <w:tr w:rsidR="00414E80" w:rsidRPr="003711B0" w:rsidTr="00845AA6">
        <w:trPr>
          <w:trHeight w:val="272"/>
        </w:trPr>
        <w:tc>
          <w:tcPr>
            <w:tcW w:w="1217" w:type="pct"/>
          </w:tcPr>
          <w:p w:rsidR="00414E80" w:rsidRPr="002059D2" w:rsidRDefault="00414E80" w:rsidP="00C05185">
            <w:pPr>
              <w:pStyle w:val="Tabletext0"/>
              <w:spacing w:after="120"/>
              <w:rPr>
                <w:b/>
              </w:rPr>
            </w:pPr>
            <w:r w:rsidRPr="002059D2">
              <w:rPr>
                <w:b/>
              </w:rPr>
              <w:t>Authors:</w:t>
            </w:r>
          </w:p>
        </w:tc>
        <w:tc>
          <w:tcPr>
            <w:tcW w:w="3783" w:type="pct"/>
            <w:tcBorders>
              <w:top w:val="single" w:sz="8" w:space="0" w:color="595959" w:themeColor="text1" w:themeTint="A6"/>
              <w:bottom w:val="single" w:sz="8" w:space="0" w:color="595959" w:themeColor="text1" w:themeTint="A6"/>
            </w:tcBorders>
            <w:shd w:val="clear" w:color="auto" w:fill="B9D9D1"/>
          </w:tcPr>
          <w:p w:rsidR="00414E80" w:rsidRPr="00D701B6" w:rsidRDefault="00845AA6" w:rsidP="00C05185">
            <w:pPr>
              <w:pStyle w:val="Tabletext0"/>
              <w:spacing w:after="120"/>
            </w:pPr>
            <w:proofErr w:type="spellStart"/>
            <w:r w:rsidRPr="00845AA6">
              <w:t>Karabo</w:t>
            </w:r>
            <w:proofErr w:type="spellEnd"/>
            <w:r w:rsidRPr="00845AA6">
              <w:t xml:space="preserve"> </w:t>
            </w:r>
            <w:proofErr w:type="spellStart"/>
            <w:r w:rsidRPr="00845AA6">
              <w:t>Mashabela</w:t>
            </w:r>
            <w:proofErr w:type="spellEnd"/>
            <w:r w:rsidRPr="00845AA6">
              <w:t xml:space="preserve">, </w:t>
            </w:r>
            <w:proofErr w:type="spellStart"/>
            <w:r w:rsidRPr="00845AA6">
              <w:t>Minnelise</w:t>
            </w:r>
            <w:proofErr w:type="spellEnd"/>
            <w:r w:rsidRPr="00845AA6">
              <w:t xml:space="preserve"> </w:t>
            </w:r>
            <w:proofErr w:type="spellStart"/>
            <w:r w:rsidRPr="00845AA6">
              <w:t>Levendal</w:t>
            </w:r>
            <w:proofErr w:type="spellEnd"/>
            <w:r w:rsidRPr="00845AA6">
              <w:t xml:space="preserve"> and Paul </w:t>
            </w:r>
            <w:proofErr w:type="spellStart"/>
            <w:r w:rsidRPr="00845AA6">
              <w:t>Lochner</w:t>
            </w:r>
            <w:proofErr w:type="spellEnd"/>
          </w:p>
        </w:tc>
      </w:tr>
      <w:tr w:rsidR="00D73FB5" w:rsidRPr="003711B0" w:rsidTr="00845AA6">
        <w:trPr>
          <w:trHeight w:val="327"/>
        </w:trPr>
        <w:tc>
          <w:tcPr>
            <w:tcW w:w="1217" w:type="pct"/>
          </w:tcPr>
          <w:p w:rsidR="00D73FB5" w:rsidRPr="002059D2" w:rsidRDefault="00D73FB5" w:rsidP="00C05185">
            <w:pPr>
              <w:pStyle w:val="Tabletext0"/>
              <w:spacing w:after="120"/>
              <w:rPr>
                <w:b/>
              </w:rPr>
            </w:pPr>
            <w:r w:rsidRPr="00D73FB5">
              <w:rPr>
                <w:b/>
              </w:rPr>
              <w:t>Rural Environment and Agricultural Development Reference Number:</w:t>
            </w:r>
          </w:p>
        </w:tc>
        <w:tc>
          <w:tcPr>
            <w:tcW w:w="3783" w:type="pct"/>
            <w:tcBorders>
              <w:top w:val="single" w:sz="8" w:space="0" w:color="595959" w:themeColor="text1" w:themeTint="A6"/>
              <w:bottom w:val="single" w:sz="8" w:space="0" w:color="595959" w:themeColor="text1" w:themeTint="A6"/>
            </w:tcBorders>
            <w:shd w:val="clear" w:color="auto" w:fill="B9D9D1"/>
          </w:tcPr>
          <w:p w:rsidR="00D73FB5" w:rsidRPr="00845AA6" w:rsidRDefault="00D73FB5" w:rsidP="00C05185">
            <w:pPr>
              <w:pStyle w:val="Tabletext0"/>
              <w:spacing w:after="120"/>
            </w:pPr>
            <w:r>
              <w:rPr>
                <w:sz w:val="22"/>
                <w:szCs w:val="22"/>
              </w:rPr>
              <w:t>NWP/EIA/46/2017</w:t>
            </w:r>
          </w:p>
        </w:tc>
      </w:tr>
      <w:tr w:rsidR="00414E80" w:rsidRPr="003711B0" w:rsidTr="00845AA6">
        <w:trPr>
          <w:trHeight w:val="327"/>
        </w:trPr>
        <w:tc>
          <w:tcPr>
            <w:tcW w:w="1217" w:type="pct"/>
          </w:tcPr>
          <w:p w:rsidR="00414E80" w:rsidRPr="002059D2" w:rsidRDefault="00414E80" w:rsidP="00C05185">
            <w:pPr>
              <w:pStyle w:val="Tabletext0"/>
              <w:spacing w:after="120"/>
              <w:rPr>
                <w:b/>
              </w:rPr>
            </w:pPr>
            <w:r w:rsidRPr="002059D2">
              <w:rPr>
                <w:b/>
              </w:rPr>
              <w:t>CSIR Report Number:</w:t>
            </w:r>
          </w:p>
        </w:tc>
        <w:tc>
          <w:tcPr>
            <w:tcW w:w="3783" w:type="pct"/>
            <w:tcBorders>
              <w:top w:val="single" w:sz="8" w:space="0" w:color="595959" w:themeColor="text1" w:themeTint="A6"/>
              <w:bottom w:val="single" w:sz="8" w:space="0" w:color="595959" w:themeColor="text1" w:themeTint="A6"/>
            </w:tcBorders>
            <w:shd w:val="clear" w:color="auto" w:fill="B9D9D1"/>
          </w:tcPr>
          <w:p w:rsidR="00414E80" w:rsidRPr="00D701B6" w:rsidRDefault="00845AA6" w:rsidP="00C05185">
            <w:pPr>
              <w:pStyle w:val="Tabletext0"/>
              <w:spacing w:after="120"/>
            </w:pPr>
            <w:r w:rsidRPr="00845AA6">
              <w:t>CSIR/02100/EMS/IR/2017/15674/A</w:t>
            </w:r>
          </w:p>
        </w:tc>
      </w:tr>
      <w:tr w:rsidR="00845AA6" w:rsidRPr="003711B0" w:rsidTr="00845AA6">
        <w:trPr>
          <w:trHeight w:val="327"/>
        </w:trPr>
        <w:tc>
          <w:tcPr>
            <w:tcW w:w="1217" w:type="pct"/>
          </w:tcPr>
          <w:p w:rsidR="00845AA6" w:rsidRPr="002059D2" w:rsidRDefault="00845AA6" w:rsidP="00C05185">
            <w:pPr>
              <w:pStyle w:val="Tabletext0"/>
              <w:spacing w:after="120"/>
              <w:rPr>
                <w:b/>
              </w:rPr>
            </w:pPr>
            <w:r>
              <w:rPr>
                <w:b/>
              </w:rPr>
              <w:t>CSIR Project Number:</w:t>
            </w:r>
          </w:p>
        </w:tc>
        <w:tc>
          <w:tcPr>
            <w:tcW w:w="3783" w:type="pct"/>
            <w:tcBorders>
              <w:top w:val="single" w:sz="8" w:space="0" w:color="595959" w:themeColor="text1" w:themeTint="A6"/>
              <w:bottom w:val="single" w:sz="8" w:space="0" w:color="595959" w:themeColor="text1" w:themeTint="A6"/>
            </w:tcBorders>
            <w:shd w:val="clear" w:color="auto" w:fill="B9D9D1"/>
          </w:tcPr>
          <w:p w:rsidR="00845AA6" w:rsidRPr="00845AA6" w:rsidRDefault="00845AA6" w:rsidP="00C05185">
            <w:pPr>
              <w:pStyle w:val="Tabletext0"/>
              <w:spacing w:after="120"/>
            </w:pPr>
            <w:r w:rsidRPr="00845AA6">
              <w:t>EMS0136</w:t>
            </w:r>
          </w:p>
        </w:tc>
      </w:tr>
      <w:tr w:rsidR="00414E80" w:rsidRPr="003711B0" w:rsidTr="00845AA6">
        <w:tc>
          <w:tcPr>
            <w:tcW w:w="1217" w:type="pct"/>
          </w:tcPr>
          <w:p w:rsidR="00414E80" w:rsidRPr="002059D2" w:rsidRDefault="00414E80" w:rsidP="00C05185">
            <w:pPr>
              <w:pStyle w:val="Tabletext0"/>
              <w:spacing w:after="120"/>
              <w:rPr>
                <w:b/>
              </w:rPr>
            </w:pPr>
            <w:r w:rsidRPr="002059D2">
              <w:rPr>
                <w:b/>
              </w:rPr>
              <w:t>Date:</w:t>
            </w:r>
          </w:p>
        </w:tc>
        <w:tc>
          <w:tcPr>
            <w:tcW w:w="3783" w:type="pct"/>
            <w:tcBorders>
              <w:top w:val="single" w:sz="8" w:space="0" w:color="595959" w:themeColor="text1" w:themeTint="A6"/>
              <w:bottom w:val="single" w:sz="8" w:space="0" w:color="595959" w:themeColor="text1" w:themeTint="A6"/>
            </w:tcBorders>
            <w:shd w:val="clear" w:color="auto" w:fill="B9D9D1"/>
          </w:tcPr>
          <w:p w:rsidR="00414E80" w:rsidRPr="00D701B6" w:rsidRDefault="00D73FB5" w:rsidP="00C05185">
            <w:pPr>
              <w:pStyle w:val="Tabletext0"/>
              <w:spacing w:after="120"/>
            </w:pPr>
            <w:r>
              <w:t>October</w:t>
            </w:r>
            <w:r w:rsidR="00845AA6" w:rsidRPr="00845AA6">
              <w:t xml:space="preserve"> </w:t>
            </w:r>
            <w:r w:rsidR="007848E6" w:rsidRPr="00D701B6">
              <w:t>2017</w:t>
            </w:r>
          </w:p>
        </w:tc>
      </w:tr>
      <w:tr w:rsidR="00414E80" w:rsidRPr="003711B0" w:rsidTr="00845AA6">
        <w:tc>
          <w:tcPr>
            <w:tcW w:w="1217" w:type="pct"/>
          </w:tcPr>
          <w:p w:rsidR="00414E80" w:rsidRPr="002059D2" w:rsidRDefault="00414E80" w:rsidP="00C05185">
            <w:pPr>
              <w:pStyle w:val="Tabletext0"/>
              <w:spacing w:after="120"/>
              <w:rPr>
                <w:b/>
              </w:rPr>
            </w:pPr>
            <w:r w:rsidRPr="002059D2">
              <w:rPr>
                <w:b/>
              </w:rPr>
              <w:t>To be cited as:</w:t>
            </w:r>
          </w:p>
        </w:tc>
        <w:tc>
          <w:tcPr>
            <w:tcW w:w="3783" w:type="pct"/>
            <w:tcBorders>
              <w:top w:val="single" w:sz="8" w:space="0" w:color="595959" w:themeColor="text1" w:themeTint="A6"/>
              <w:bottom w:val="single" w:sz="8" w:space="0" w:color="595959" w:themeColor="text1" w:themeTint="A6"/>
            </w:tcBorders>
            <w:shd w:val="clear" w:color="auto" w:fill="B9D9D1"/>
          </w:tcPr>
          <w:p w:rsidR="00BB5D71" w:rsidRPr="00D701B6" w:rsidRDefault="00196542" w:rsidP="00C05185">
            <w:pPr>
              <w:pStyle w:val="Tabletext0"/>
              <w:spacing w:after="120"/>
            </w:pPr>
            <w:r>
              <w:t>CSIR, 2017. FINAL</w:t>
            </w:r>
            <w:r w:rsidR="00845AA6" w:rsidRPr="00845AA6">
              <w:t xml:space="preserve"> BASIC ASSESSMENT REPORT – Basic Assessment for the proposed tilapia aquaponics farm project, on Plot 413 on the Farm </w:t>
            </w:r>
            <w:proofErr w:type="spellStart"/>
            <w:r w:rsidR="00845AA6" w:rsidRPr="00845AA6">
              <w:t>Bosplaas</w:t>
            </w:r>
            <w:proofErr w:type="spellEnd"/>
            <w:r w:rsidR="00845AA6" w:rsidRPr="00845AA6">
              <w:t xml:space="preserve"> West, north of </w:t>
            </w:r>
            <w:proofErr w:type="spellStart"/>
            <w:r w:rsidR="00845AA6" w:rsidRPr="00845AA6">
              <w:t>Hammanskraal</w:t>
            </w:r>
            <w:proofErr w:type="spellEnd"/>
            <w:r w:rsidR="00845AA6" w:rsidRPr="00845AA6">
              <w:t xml:space="preserve">, in the </w:t>
            </w:r>
            <w:proofErr w:type="spellStart"/>
            <w:r w:rsidR="00845AA6" w:rsidRPr="00845AA6">
              <w:t>Moretele</w:t>
            </w:r>
            <w:proofErr w:type="spellEnd"/>
            <w:r w:rsidR="00845AA6" w:rsidRPr="00845AA6">
              <w:t xml:space="preserve"> Municipality in Bojanala District, North West Province.</w:t>
            </w:r>
            <w:r w:rsidR="00845AA6">
              <w:t xml:space="preserve"> </w:t>
            </w:r>
            <w:r w:rsidR="00845AA6" w:rsidRPr="00845AA6">
              <w:t xml:space="preserve">CSIR Report Number CSIR/02100/EMS/IR/2017/15674/A  </w:t>
            </w:r>
          </w:p>
        </w:tc>
      </w:tr>
      <w:tr w:rsidR="00414E80" w:rsidRPr="003711B0" w:rsidTr="003711B0">
        <w:tc>
          <w:tcPr>
            <w:tcW w:w="1217" w:type="pct"/>
          </w:tcPr>
          <w:p w:rsidR="00414E80" w:rsidRPr="003711B0" w:rsidRDefault="00414E80" w:rsidP="00A554F9">
            <w:pPr>
              <w:pStyle w:val="Summarytext"/>
              <w:jc w:val="left"/>
              <w:rPr>
                <w:sz w:val="18"/>
                <w:szCs w:val="18"/>
              </w:rPr>
            </w:pPr>
          </w:p>
        </w:tc>
        <w:tc>
          <w:tcPr>
            <w:tcW w:w="3783" w:type="pct"/>
            <w:tcBorders>
              <w:top w:val="single" w:sz="8" w:space="0" w:color="595959" w:themeColor="text1" w:themeTint="A6"/>
            </w:tcBorders>
          </w:tcPr>
          <w:p w:rsidR="00414E80" w:rsidRPr="003711B0" w:rsidRDefault="00414E80" w:rsidP="00A554F9">
            <w:pPr>
              <w:pStyle w:val="Summarytext"/>
              <w:rPr>
                <w:sz w:val="18"/>
                <w:szCs w:val="18"/>
              </w:rPr>
            </w:pPr>
          </w:p>
        </w:tc>
      </w:tr>
    </w:tbl>
    <w:p w:rsidR="00654CDC" w:rsidRPr="009B1C12" w:rsidRDefault="00654CDC" w:rsidP="00654CDC">
      <w:pPr>
        <w:spacing w:after="0" w:line="240" w:lineRule="auto"/>
        <w:jc w:val="both"/>
        <w:rPr>
          <w:lang w:val="fr-FR"/>
        </w:rPr>
      </w:pPr>
    </w:p>
    <w:p w:rsidR="00654CDC" w:rsidRPr="006064D0" w:rsidRDefault="00654CDC" w:rsidP="00654CDC">
      <w:pPr>
        <w:pStyle w:val="BodyText1"/>
        <w:rPr>
          <w:lang w:val="en-GB"/>
        </w:rPr>
      </w:pPr>
      <w:r w:rsidRPr="006064D0">
        <w:rPr>
          <w:noProof/>
          <w:lang w:val="en-GB" w:eastAsia="en-GB"/>
        </w:rPr>
        <w:lastRenderedPageBreak/>
        <w:drawing>
          <wp:inline distT="0" distB="0" distL="0" distR="0" wp14:anchorId="34ABC84B" wp14:editId="3D2FAA08">
            <wp:extent cx="5730364" cy="922438"/>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0364" cy="922438"/>
                    </a:xfrm>
                    <a:prstGeom prst="rect">
                      <a:avLst/>
                    </a:prstGeom>
                  </pic:spPr>
                </pic:pic>
              </a:graphicData>
            </a:graphic>
          </wp:inline>
        </w:drawing>
      </w:r>
    </w:p>
    <w:p w:rsidR="00654CDC" w:rsidRDefault="00654CDC" w:rsidP="00654CDC">
      <w:pPr>
        <w:pStyle w:val="Summarytext"/>
      </w:pPr>
    </w:p>
    <w:p w:rsidR="00654CDC" w:rsidRPr="006064D0" w:rsidRDefault="00654CDC" w:rsidP="00654CDC">
      <w:pPr>
        <w:pStyle w:val="Summarytext"/>
      </w:pPr>
    </w:p>
    <w:p w:rsidR="00654CDC" w:rsidRPr="006064D0" w:rsidRDefault="00654CDC" w:rsidP="00654CDC">
      <w:pPr>
        <w:pStyle w:val="Summarytext"/>
        <w:sectPr w:rsidR="00654CDC" w:rsidRPr="006064D0" w:rsidSect="00654CDC">
          <w:footerReference w:type="default" r:id="rId18"/>
          <w:endnotePr>
            <w:numFmt w:val="decimal"/>
          </w:endnotePr>
          <w:type w:val="continuous"/>
          <w:pgSz w:w="11907" w:h="16839" w:code="9"/>
          <w:pgMar w:top="1440" w:right="1440" w:bottom="1440" w:left="1440" w:header="709" w:footer="680" w:gutter="0"/>
          <w:pgNumType w:start="1"/>
          <w:cols w:space="708"/>
          <w:docGrid w:linePitch="360"/>
        </w:sectPr>
      </w:pPr>
    </w:p>
    <w:p w:rsidR="00654CDC" w:rsidRPr="0066744D" w:rsidRDefault="00654CDC" w:rsidP="0066744D">
      <w:pPr>
        <w:pStyle w:val="Summaryheading"/>
      </w:pPr>
      <w:r w:rsidRPr="0066744D">
        <w:lastRenderedPageBreak/>
        <w:t>INTRODUCTION AND BACKGROUND</w:t>
      </w:r>
    </w:p>
    <w:p w:rsidR="0066744D" w:rsidRPr="0066744D" w:rsidRDefault="0066744D" w:rsidP="0066744D">
      <w:pPr>
        <w:pStyle w:val="Summarytextnew"/>
      </w:pPr>
      <w:r w:rsidRPr="0066744D">
        <w:t>Blue-Green Aquaculture (Pty) Ltd is a small scale commercial fish farming enterprise that was established in 2013 and is proposing to establish an aquaculture production facility to farm Mozambique tilapia (</w:t>
      </w:r>
      <w:proofErr w:type="spellStart"/>
      <w:r w:rsidRPr="0066744D">
        <w:rPr>
          <w:i/>
        </w:rPr>
        <w:t>Oreochromis</w:t>
      </w:r>
      <w:proofErr w:type="spellEnd"/>
      <w:r w:rsidRPr="0066744D">
        <w:rPr>
          <w:i/>
        </w:rPr>
        <w:t xml:space="preserve"> </w:t>
      </w:r>
      <w:proofErr w:type="spellStart"/>
      <w:r w:rsidRPr="0066744D">
        <w:rPr>
          <w:i/>
        </w:rPr>
        <w:t>mossambicus</w:t>
      </w:r>
      <w:proofErr w:type="spellEnd"/>
      <w:r w:rsidRPr="0066744D">
        <w:t xml:space="preserve">), commonly known as Blue </w:t>
      </w:r>
      <w:proofErr w:type="spellStart"/>
      <w:r w:rsidRPr="0066744D">
        <w:t>kurper</w:t>
      </w:r>
      <w:proofErr w:type="spellEnd"/>
      <w:r w:rsidRPr="0066744D">
        <w:t xml:space="preserve">.  Blue-Green Aquaculture has leased land, i.e. Plot 413 in </w:t>
      </w:r>
      <w:proofErr w:type="spellStart"/>
      <w:r w:rsidRPr="0066744D">
        <w:t>Bosplaas</w:t>
      </w:r>
      <w:proofErr w:type="spellEnd"/>
      <w:r w:rsidRPr="0066744D">
        <w:t xml:space="preserve"> West, from Mr T J </w:t>
      </w:r>
      <w:proofErr w:type="spellStart"/>
      <w:r w:rsidRPr="0066744D">
        <w:t>Kgomo</w:t>
      </w:r>
      <w:proofErr w:type="spellEnd"/>
      <w:r w:rsidRPr="0066744D">
        <w:t xml:space="preserve"> for the establishment of this aquaculture production farm. </w:t>
      </w:r>
    </w:p>
    <w:p w:rsidR="0066744D" w:rsidRPr="0066744D" w:rsidRDefault="0066744D" w:rsidP="0066744D">
      <w:pPr>
        <w:pStyle w:val="Summarytextnew"/>
      </w:pPr>
    </w:p>
    <w:p w:rsidR="0066744D" w:rsidRPr="0066744D" w:rsidRDefault="0066744D" w:rsidP="0066744D">
      <w:pPr>
        <w:pStyle w:val="Summarytextnew"/>
      </w:pPr>
      <w:r w:rsidRPr="0066744D">
        <w:t>The proposed project will produce 20 000 kg per annum of tilapia fish in phase 1, increasing to 100 000 kg/year of fish in phase 2 and 200 000 kg/year of fish in phase 3. In all phases, lettuce will be produced from the aquaponics component of the project. This Basic Assessment includes all three phases of the project. The project will have a total footprint of approximately 2 hectares (20 000 m</w:t>
      </w:r>
      <w:r w:rsidRPr="0066744D">
        <w:rPr>
          <w:vertAlign w:val="superscript"/>
        </w:rPr>
        <w:t>2</w:t>
      </w:r>
      <w:r w:rsidRPr="0066744D">
        <w:t xml:space="preserve">) and employ up to 24 people at full production.  </w:t>
      </w:r>
    </w:p>
    <w:p w:rsidR="0066744D" w:rsidRPr="0066744D" w:rsidRDefault="0066744D" w:rsidP="0066744D">
      <w:pPr>
        <w:pStyle w:val="Summarytextnew"/>
        <w:rPr>
          <w:lang w:val="en-US"/>
        </w:rPr>
      </w:pPr>
    </w:p>
    <w:p w:rsidR="0066744D" w:rsidRPr="0066744D" w:rsidRDefault="0066744D" w:rsidP="0066744D">
      <w:pPr>
        <w:pStyle w:val="Summaryheading"/>
      </w:pPr>
      <w:r w:rsidRPr="0066744D">
        <w:t>ENVIRONMENTAL ASSESSMENT PROCESS</w:t>
      </w:r>
    </w:p>
    <w:p w:rsidR="0066744D" w:rsidRPr="0066744D" w:rsidRDefault="0066744D" w:rsidP="0066744D">
      <w:pPr>
        <w:pStyle w:val="Summarytextnew"/>
      </w:pPr>
      <w:r w:rsidRPr="0066744D">
        <w:t xml:space="preserve">The Council for Scientific and Industrial Research (CSIR) was appointed by the national Department of Environmental Affairs (DEA) to manage the Special Needs and Skills Development Programme which is aimed at providing </w:t>
      </w:r>
      <w:r w:rsidRPr="0066744D">
        <w:rPr>
          <w:i/>
        </w:rPr>
        <w:t>pro-bono</w:t>
      </w:r>
      <w:r w:rsidRPr="0066744D">
        <w:t xml:space="preserve"> environmental services to small-scale businesses. Under this programme, CSIR undertakes Basic Assessments (BAs) for applicants who can demonstrate that they have “special needs”, in particular, where applicants cannot afford to undertake the necessary BA process. This led to the CSIR undertaking this BA for the proposed tilapia aquaponics farm project on Plot 413 on the Farm </w:t>
      </w:r>
      <w:proofErr w:type="spellStart"/>
      <w:r w:rsidRPr="0066744D">
        <w:t>Bosplaas</w:t>
      </w:r>
      <w:proofErr w:type="spellEnd"/>
      <w:r w:rsidRPr="0066744D">
        <w:t xml:space="preserve"> West, located north of </w:t>
      </w:r>
      <w:proofErr w:type="spellStart"/>
      <w:r w:rsidRPr="0066744D">
        <w:t>Hammanskraal</w:t>
      </w:r>
      <w:proofErr w:type="spellEnd"/>
      <w:r w:rsidRPr="0066744D">
        <w:t xml:space="preserve"> in the </w:t>
      </w:r>
      <w:proofErr w:type="spellStart"/>
      <w:r w:rsidRPr="0066744D">
        <w:t>Moretele</w:t>
      </w:r>
      <w:proofErr w:type="spellEnd"/>
      <w:r w:rsidRPr="0066744D">
        <w:t xml:space="preserve"> Municipality in the Bojanala District of the North West province.</w:t>
      </w:r>
    </w:p>
    <w:p w:rsidR="0066744D" w:rsidRPr="0066744D" w:rsidRDefault="0066744D" w:rsidP="0066744D">
      <w:pPr>
        <w:pStyle w:val="Summarytextnew"/>
        <w:rPr>
          <w:b/>
          <w:bCs/>
          <w:lang w:val="en-US"/>
        </w:rPr>
      </w:pPr>
    </w:p>
    <w:p w:rsidR="0066744D" w:rsidRPr="0066744D" w:rsidRDefault="0066744D" w:rsidP="0066744D">
      <w:pPr>
        <w:pStyle w:val="Summarytextnew"/>
      </w:pPr>
      <w:r w:rsidRPr="0066744D">
        <w:t>The proposed development triggers listed activities in terms of the Environmental Impact Assessment (EIA) Regulations, Government Regulations (GNR) 327 and 324 of April 2017 promulgated under the National Environmental Management Act (NEMA) (Act no 107 of 1998). In terms of these Regulations, a Basic Assessment should be undertaken for the proposed project. The CSIR is providing the Environmental Assessment Practitioners (EAPs) and is managing the BA process on behalf of the project applicant.</w:t>
      </w:r>
    </w:p>
    <w:p w:rsidR="0066744D" w:rsidRPr="0066744D" w:rsidRDefault="0066744D" w:rsidP="0066744D">
      <w:pPr>
        <w:pStyle w:val="Summarytextnew"/>
      </w:pPr>
    </w:p>
    <w:p w:rsidR="0066744D" w:rsidRPr="0066744D" w:rsidRDefault="0066744D" w:rsidP="0066744D">
      <w:pPr>
        <w:pStyle w:val="Summarytextnew"/>
      </w:pPr>
      <w:r w:rsidRPr="0066744D">
        <w:t>In terms of the amended NEMA EIA Regulations published in GNR 324, 325, 326 and 327 on the 7 April 2017 Government Gazette Number 40772, a BA process is required as the project triggers the following listed activities (detailed in Table 1 below).</w:t>
      </w:r>
      <w:bookmarkStart w:id="0" w:name="_Toc480302567"/>
    </w:p>
    <w:p w:rsidR="0066744D" w:rsidRPr="00FF223F" w:rsidRDefault="0066744D" w:rsidP="00FF223F">
      <w:pPr>
        <w:spacing w:after="0" w:line="240" w:lineRule="auto"/>
        <w:rPr>
          <w:rFonts w:ascii="Trebuchet MS" w:eastAsia="Times New Roman" w:hAnsi="Trebuchet MS" w:cs="Calibri"/>
          <w:sz w:val="20"/>
          <w:szCs w:val="20"/>
          <w:lang w:val="en-ZA"/>
        </w:rPr>
      </w:pPr>
      <w:r>
        <w:br w:type="page"/>
      </w:r>
    </w:p>
    <w:p w:rsidR="0066744D" w:rsidRPr="0066744D" w:rsidRDefault="0066744D" w:rsidP="0066744D">
      <w:pPr>
        <w:pStyle w:val="Tablecaption"/>
      </w:pPr>
      <w:bookmarkStart w:id="1" w:name="_Toc492567011"/>
      <w:r w:rsidRPr="0066744D">
        <w:lastRenderedPageBreak/>
        <w:t>Table 1:</w:t>
      </w:r>
      <w:r w:rsidR="000208EE">
        <w:t xml:space="preserve"> </w:t>
      </w:r>
      <w:r w:rsidRPr="0066744D">
        <w:t>Listed activities relating to this proposed tilapia aquaponics project</w:t>
      </w:r>
      <w:bookmarkEnd w:id="0"/>
      <w:bookmarkEnd w:id="1"/>
    </w:p>
    <w:tbl>
      <w:tblPr>
        <w:tblW w:w="9145"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ook w:val="0000" w:firstRow="0" w:lastRow="0" w:firstColumn="0" w:lastColumn="0" w:noHBand="0" w:noVBand="0"/>
      </w:tblPr>
      <w:tblGrid>
        <w:gridCol w:w="1809"/>
        <w:gridCol w:w="1560"/>
        <w:gridCol w:w="5776"/>
      </w:tblGrid>
      <w:tr w:rsidR="0066744D" w:rsidRPr="0066744D" w:rsidTr="002E5206">
        <w:trPr>
          <w:trHeight w:val="819"/>
          <w:tblHeader/>
        </w:trPr>
        <w:tc>
          <w:tcPr>
            <w:tcW w:w="1809" w:type="dxa"/>
            <w:shd w:val="clear" w:color="auto" w:fill="006633"/>
            <w:vAlign w:val="center"/>
          </w:tcPr>
          <w:p w:rsidR="0066744D" w:rsidRPr="0066744D" w:rsidRDefault="0066744D" w:rsidP="00331095">
            <w:pPr>
              <w:pStyle w:val="Tabletext0"/>
              <w:jc w:val="center"/>
              <w:rPr>
                <w:b/>
                <w:color w:val="FFFFFF" w:themeColor="background1"/>
              </w:rPr>
            </w:pPr>
            <w:r w:rsidRPr="0066744D">
              <w:rPr>
                <w:b/>
                <w:color w:val="FFFFFF" w:themeColor="background1"/>
              </w:rPr>
              <w:br w:type="page"/>
              <w:t>Relevant notice</w:t>
            </w:r>
          </w:p>
        </w:tc>
        <w:tc>
          <w:tcPr>
            <w:tcW w:w="1560" w:type="dxa"/>
            <w:shd w:val="clear" w:color="auto" w:fill="006633"/>
            <w:vAlign w:val="center"/>
          </w:tcPr>
          <w:p w:rsidR="0066744D" w:rsidRPr="0066744D" w:rsidRDefault="0066744D" w:rsidP="0066744D">
            <w:pPr>
              <w:pStyle w:val="Tabletext0"/>
              <w:jc w:val="center"/>
              <w:rPr>
                <w:b/>
                <w:color w:val="FFFFFF" w:themeColor="background1"/>
              </w:rPr>
            </w:pPr>
            <w:r w:rsidRPr="0066744D">
              <w:rPr>
                <w:b/>
                <w:color w:val="FFFFFF" w:themeColor="background1"/>
              </w:rPr>
              <w:t>Activity No.</w:t>
            </w:r>
          </w:p>
          <w:p w:rsidR="0066744D" w:rsidRPr="0066744D" w:rsidRDefault="0066744D" w:rsidP="0066744D">
            <w:pPr>
              <w:pStyle w:val="Tabletext0"/>
              <w:jc w:val="center"/>
              <w:rPr>
                <w:b/>
                <w:color w:val="FFFFFF" w:themeColor="background1"/>
              </w:rPr>
            </w:pPr>
            <w:r w:rsidRPr="0066744D">
              <w:rPr>
                <w:b/>
                <w:color w:val="FFFFFF" w:themeColor="background1"/>
              </w:rPr>
              <w:t>(in terms of the relevant notice):</w:t>
            </w:r>
          </w:p>
        </w:tc>
        <w:tc>
          <w:tcPr>
            <w:tcW w:w="5776" w:type="dxa"/>
            <w:shd w:val="clear" w:color="auto" w:fill="006633"/>
            <w:vAlign w:val="center"/>
          </w:tcPr>
          <w:p w:rsidR="0066744D" w:rsidRPr="0066744D" w:rsidRDefault="0066744D" w:rsidP="0066744D">
            <w:pPr>
              <w:pStyle w:val="Tabletext0"/>
              <w:rPr>
                <w:b/>
                <w:color w:val="FFFFFF" w:themeColor="background1"/>
              </w:rPr>
            </w:pPr>
            <w:r w:rsidRPr="0066744D">
              <w:rPr>
                <w:b/>
                <w:color w:val="FFFFFF" w:themeColor="background1"/>
              </w:rPr>
              <w:t>Description of each listed activity as per the Government Notice</w:t>
            </w:r>
          </w:p>
        </w:tc>
      </w:tr>
      <w:tr w:rsidR="0066744D" w:rsidRPr="0066744D" w:rsidTr="00704EF5">
        <w:trPr>
          <w:trHeight w:val="1089"/>
        </w:trPr>
        <w:tc>
          <w:tcPr>
            <w:tcW w:w="1809" w:type="dxa"/>
            <w:shd w:val="clear" w:color="auto" w:fill="auto"/>
          </w:tcPr>
          <w:p w:rsidR="0066744D" w:rsidRPr="0066744D" w:rsidRDefault="0066744D" w:rsidP="00331095">
            <w:pPr>
              <w:pStyle w:val="Tabletext0"/>
              <w:jc w:val="center"/>
            </w:pPr>
            <w:r w:rsidRPr="0066744D">
              <w:t>GN.327,7 April 2017</w:t>
            </w:r>
          </w:p>
        </w:tc>
        <w:tc>
          <w:tcPr>
            <w:tcW w:w="1560" w:type="dxa"/>
          </w:tcPr>
          <w:p w:rsidR="0066744D" w:rsidRPr="0066744D" w:rsidRDefault="0066744D" w:rsidP="0066744D">
            <w:pPr>
              <w:pStyle w:val="Tabletext0"/>
              <w:jc w:val="center"/>
            </w:pPr>
            <w:r w:rsidRPr="0066744D">
              <w:t>3.(iii)</w:t>
            </w:r>
          </w:p>
        </w:tc>
        <w:tc>
          <w:tcPr>
            <w:tcW w:w="5776" w:type="dxa"/>
          </w:tcPr>
          <w:p w:rsidR="0066744D" w:rsidRPr="0066744D" w:rsidRDefault="0066744D" w:rsidP="0066744D">
            <w:pPr>
              <w:pStyle w:val="Tabletext0"/>
            </w:pPr>
            <w:r w:rsidRPr="0066744D">
              <w:t>The development and related operation of facilities or infrastructure for the slaughter of animals with a  —</w:t>
            </w:r>
          </w:p>
          <w:p w:rsidR="0066744D" w:rsidRPr="0066744D" w:rsidRDefault="00331095" w:rsidP="00331095">
            <w:pPr>
              <w:pStyle w:val="Tabletext0"/>
              <w:ind w:left="459" w:hanging="459"/>
            </w:pPr>
            <w:r>
              <w:t>(iii)</w:t>
            </w:r>
            <w:r>
              <w:tab/>
            </w:r>
            <w:proofErr w:type="gramStart"/>
            <w:r w:rsidR="0066744D" w:rsidRPr="0066744D">
              <w:t>wet</w:t>
            </w:r>
            <w:proofErr w:type="gramEnd"/>
            <w:r w:rsidR="0066744D" w:rsidRPr="0066744D">
              <w:t xml:space="preserve"> weight product throughput of fish, crustaceans or amphibians  exceeding 20 000 kg per annum.</w:t>
            </w:r>
          </w:p>
        </w:tc>
      </w:tr>
      <w:tr w:rsidR="0066744D" w:rsidRPr="0066744D" w:rsidTr="00704EF5">
        <w:trPr>
          <w:trHeight w:val="1089"/>
        </w:trPr>
        <w:tc>
          <w:tcPr>
            <w:tcW w:w="1809" w:type="dxa"/>
            <w:shd w:val="clear" w:color="auto" w:fill="auto"/>
          </w:tcPr>
          <w:p w:rsidR="0066744D" w:rsidRPr="0066744D" w:rsidRDefault="0066744D" w:rsidP="00331095">
            <w:pPr>
              <w:pStyle w:val="Tabletext0"/>
              <w:jc w:val="center"/>
            </w:pPr>
            <w:r w:rsidRPr="0066744D">
              <w:t>GN. R 327, 7 April 2017</w:t>
            </w:r>
          </w:p>
        </w:tc>
        <w:tc>
          <w:tcPr>
            <w:tcW w:w="1560" w:type="dxa"/>
          </w:tcPr>
          <w:p w:rsidR="0066744D" w:rsidRPr="0066744D" w:rsidRDefault="0066744D" w:rsidP="0066744D">
            <w:pPr>
              <w:pStyle w:val="Tabletext0"/>
              <w:jc w:val="center"/>
            </w:pPr>
            <w:r w:rsidRPr="0066744D">
              <w:t>6. (</w:t>
            </w:r>
            <w:proofErr w:type="spellStart"/>
            <w:r w:rsidRPr="0066744D">
              <w:t>i</w:t>
            </w:r>
            <w:proofErr w:type="spellEnd"/>
            <w:r w:rsidRPr="0066744D">
              <w:t>)</w:t>
            </w:r>
          </w:p>
        </w:tc>
        <w:tc>
          <w:tcPr>
            <w:tcW w:w="5776" w:type="dxa"/>
          </w:tcPr>
          <w:p w:rsidR="0066744D" w:rsidRPr="0066744D" w:rsidRDefault="0066744D" w:rsidP="0066744D">
            <w:pPr>
              <w:pStyle w:val="Tabletext0"/>
            </w:pPr>
            <w:r w:rsidRPr="0066744D">
              <w:t>The development and related operation of facilities, infrastructure or structures for aquaculture of:</w:t>
            </w:r>
          </w:p>
          <w:p w:rsidR="0066744D" w:rsidRPr="0066744D" w:rsidRDefault="0066744D" w:rsidP="00331095">
            <w:pPr>
              <w:pStyle w:val="Tabletext0"/>
              <w:tabs>
                <w:tab w:val="left" w:pos="459"/>
              </w:tabs>
              <w:ind w:left="459" w:hanging="459"/>
            </w:pPr>
            <w:r w:rsidRPr="0066744D">
              <w:t>(</w:t>
            </w:r>
            <w:proofErr w:type="spellStart"/>
            <w:r w:rsidRPr="0066744D">
              <w:t>i</w:t>
            </w:r>
            <w:proofErr w:type="spellEnd"/>
            <w:r w:rsidRPr="0066744D">
              <w:t>)</w:t>
            </w:r>
            <w:r w:rsidR="00331095">
              <w:tab/>
            </w:r>
            <w:r w:rsidRPr="0066744D">
              <w:t>finfish, crustaceans, reptiles or amphibians, where such facility, infrastructure or structures will have a production output exceeding 20 000 kg per annum (wet weight);</w:t>
            </w:r>
          </w:p>
        </w:tc>
      </w:tr>
      <w:tr w:rsidR="0066744D" w:rsidRPr="0066744D" w:rsidTr="00704EF5">
        <w:trPr>
          <w:trHeight w:val="1089"/>
        </w:trPr>
        <w:tc>
          <w:tcPr>
            <w:tcW w:w="1809" w:type="dxa"/>
            <w:shd w:val="clear" w:color="auto" w:fill="auto"/>
          </w:tcPr>
          <w:p w:rsidR="0066744D" w:rsidRPr="0066744D" w:rsidRDefault="0066744D" w:rsidP="00331095">
            <w:pPr>
              <w:pStyle w:val="Tabletext0"/>
              <w:jc w:val="center"/>
            </w:pPr>
            <w:r w:rsidRPr="0066744D">
              <w:t>GN. R 327, 7 April 2017</w:t>
            </w:r>
          </w:p>
        </w:tc>
        <w:tc>
          <w:tcPr>
            <w:tcW w:w="1560" w:type="dxa"/>
          </w:tcPr>
          <w:p w:rsidR="0066744D" w:rsidRPr="0066744D" w:rsidRDefault="0066744D" w:rsidP="0066744D">
            <w:pPr>
              <w:pStyle w:val="Tabletext0"/>
              <w:jc w:val="center"/>
            </w:pPr>
            <w:r w:rsidRPr="0066744D">
              <w:t>8</w:t>
            </w:r>
          </w:p>
        </w:tc>
        <w:tc>
          <w:tcPr>
            <w:tcW w:w="5776" w:type="dxa"/>
          </w:tcPr>
          <w:p w:rsidR="0066744D" w:rsidRPr="0066744D" w:rsidRDefault="0066744D" w:rsidP="0066744D">
            <w:pPr>
              <w:pStyle w:val="Tabletext0"/>
            </w:pPr>
            <w:r w:rsidRPr="0066744D">
              <w:t xml:space="preserve">The development and related operation of hatcheries or </w:t>
            </w:r>
            <w:proofErr w:type="spellStart"/>
            <w:r w:rsidRPr="0066744D">
              <w:t>agri</w:t>
            </w:r>
            <w:proofErr w:type="spellEnd"/>
            <w:r w:rsidRPr="0066744D">
              <w:t>-industrial facilities outside industrial complexes where the development footprint covers an area of 2 000 square metres or more.</w:t>
            </w:r>
          </w:p>
        </w:tc>
      </w:tr>
      <w:tr w:rsidR="0066744D" w:rsidRPr="0066744D" w:rsidTr="00704EF5">
        <w:trPr>
          <w:trHeight w:val="1089"/>
        </w:trPr>
        <w:tc>
          <w:tcPr>
            <w:tcW w:w="1809" w:type="dxa"/>
            <w:shd w:val="clear" w:color="auto" w:fill="auto"/>
          </w:tcPr>
          <w:p w:rsidR="0066744D" w:rsidRPr="0066744D" w:rsidRDefault="0066744D" w:rsidP="00331095">
            <w:pPr>
              <w:pStyle w:val="Tabletext0"/>
              <w:jc w:val="center"/>
            </w:pPr>
            <w:r w:rsidRPr="0066744D">
              <w:t>GN. R 327, 7 April 2017</w:t>
            </w:r>
          </w:p>
        </w:tc>
        <w:tc>
          <w:tcPr>
            <w:tcW w:w="1560" w:type="dxa"/>
          </w:tcPr>
          <w:p w:rsidR="0066744D" w:rsidRPr="0066744D" w:rsidRDefault="0066744D" w:rsidP="0066744D">
            <w:pPr>
              <w:pStyle w:val="Tabletext0"/>
              <w:jc w:val="center"/>
            </w:pPr>
            <w:r w:rsidRPr="0066744D">
              <w:t>27</w:t>
            </w:r>
          </w:p>
        </w:tc>
        <w:tc>
          <w:tcPr>
            <w:tcW w:w="5776" w:type="dxa"/>
          </w:tcPr>
          <w:p w:rsidR="0066744D" w:rsidRPr="0066744D" w:rsidRDefault="0066744D" w:rsidP="0066744D">
            <w:pPr>
              <w:pStyle w:val="Tabletext0"/>
            </w:pPr>
            <w:r w:rsidRPr="0066744D">
              <w:t xml:space="preserve">The clearance of an area of 1 hectare or more, but less than 20 hectares of indigenous vegetation, except where such clearance of indigenous vegetation is required for: </w:t>
            </w:r>
          </w:p>
          <w:p w:rsidR="0066744D" w:rsidRPr="0066744D" w:rsidRDefault="0066744D" w:rsidP="00331095">
            <w:pPr>
              <w:pStyle w:val="Tabletext0"/>
              <w:ind w:left="317" w:hanging="317"/>
            </w:pPr>
            <w:proofErr w:type="spellStart"/>
            <w:r w:rsidRPr="0066744D">
              <w:t>i</w:t>
            </w:r>
            <w:proofErr w:type="spellEnd"/>
            <w:r w:rsidRPr="0066744D">
              <w:t xml:space="preserve">) </w:t>
            </w:r>
            <w:r w:rsidR="00331095">
              <w:tab/>
            </w:r>
            <w:r w:rsidRPr="0066744D">
              <w:t xml:space="preserve">the undertaking of a linear activity; or </w:t>
            </w:r>
          </w:p>
          <w:p w:rsidR="0066744D" w:rsidRPr="0066744D" w:rsidRDefault="0066744D" w:rsidP="00331095">
            <w:pPr>
              <w:pStyle w:val="Tabletext0"/>
              <w:ind w:left="317" w:hanging="317"/>
            </w:pPr>
            <w:r w:rsidRPr="0066744D">
              <w:t xml:space="preserve">ii) </w:t>
            </w:r>
            <w:r w:rsidR="00331095">
              <w:tab/>
            </w:r>
            <w:proofErr w:type="gramStart"/>
            <w:r w:rsidRPr="0066744D">
              <w:t>maintenance</w:t>
            </w:r>
            <w:proofErr w:type="gramEnd"/>
            <w:r w:rsidRPr="0066744D">
              <w:t xml:space="preserve"> purposes undertaken in accordance with a maintenance management plan.</w:t>
            </w:r>
          </w:p>
        </w:tc>
      </w:tr>
    </w:tbl>
    <w:p w:rsidR="0066744D" w:rsidRPr="0066744D" w:rsidRDefault="0066744D" w:rsidP="0066744D">
      <w:pPr>
        <w:pStyle w:val="Summarytextnew"/>
      </w:pPr>
    </w:p>
    <w:p w:rsidR="0066744D" w:rsidRPr="0066744D" w:rsidRDefault="0066744D" w:rsidP="0066744D">
      <w:pPr>
        <w:pStyle w:val="Summarytextnew"/>
      </w:pPr>
      <w:r w:rsidRPr="0066744D">
        <w:t>These listed activities require Environmental Authorisation from the provincial Department of Rural, Environment and Agricultural Development (READ) of the North West province.</w:t>
      </w:r>
    </w:p>
    <w:p w:rsidR="0066744D" w:rsidRPr="0066744D" w:rsidRDefault="0066744D" w:rsidP="0066744D">
      <w:pPr>
        <w:pStyle w:val="Summarytextnew"/>
      </w:pPr>
    </w:p>
    <w:p w:rsidR="0066744D" w:rsidRPr="0066744D" w:rsidRDefault="0066744D" w:rsidP="0066744D">
      <w:pPr>
        <w:pStyle w:val="Summaryheading"/>
      </w:pPr>
      <w:r w:rsidRPr="0066744D">
        <w:t xml:space="preserve">AUTHORITY INVOLVEMENT AND PUBLIC PARTICIPATION </w:t>
      </w:r>
    </w:p>
    <w:p w:rsidR="0066744D" w:rsidRPr="0066744D" w:rsidRDefault="0066744D" w:rsidP="0066744D">
      <w:pPr>
        <w:pStyle w:val="Summarytextnew"/>
      </w:pPr>
      <w:r w:rsidRPr="0066744D">
        <w:t>The Basic Assessment process was announced in the public domain in May 2017 via:</w:t>
      </w:r>
    </w:p>
    <w:p w:rsidR="0066744D" w:rsidRPr="0066744D" w:rsidRDefault="0066744D" w:rsidP="002F00E9">
      <w:pPr>
        <w:pStyle w:val="Summarytextnew"/>
        <w:numPr>
          <w:ilvl w:val="0"/>
          <w:numId w:val="13"/>
        </w:numPr>
      </w:pPr>
      <w:r w:rsidRPr="0066744D">
        <w:t xml:space="preserve">placing Site Notices (in English and Setswana) on the farm fence (refer to Appendix I), </w:t>
      </w:r>
    </w:p>
    <w:p w:rsidR="0066744D" w:rsidRPr="0066744D" w:rsidRDefault="0066744D" w:rsidP="002F00E9">
      <w:pPr>
        <w:pStyle w:val="Summarytextnew"/>
        <w:numPr>
          <w:ilvl w:val="0"/>
          <w:numId w:val="13"/>
        </w:numPr>
      </w:pPr>
      <w:r w:rsidRPr="0066744D">
        <w:t>posting and emailing written notices and a Background Information Document (BID) regarding the proposed development to Interested and Affected Parties, including neighbours, the competent authority and other relevant Government departments and agencies;</w:t>
      </w:r>
    </w:p>
    <w:p w:rsidR="0066744D" w:rsidRPr="0066744D" w:rsidRDefault="0066744D" w:rsidP="002F00E9">
      <w:pPr>
        <w:pStyle w:val="Summarytextnew"/>
        <w:numPr>
          <w:ilvl w:val="0"/>
          <w:numId w:val="13"/>
        </w:numPr>
      </w:pPr>
      <w:proofErr w:type="gramStart"/>
      <w:r w:rsidRPr="0066744D">
        <w:t>placing</w:t>
      </w:r>
      <w:proofErr w:type="gramEnd"/>
      <w:r w:rsidRPr="0066744D">
        <w:t xml:space="preserve"> an advertisement in the Brits POS on 14 September 2017 that invited potential Interested and Affected Parties to register and submit comments regarding the BA for the proposed project (refer to Appendix I). </w:t>
      </w:r>
    </w:p>
    <w:p w:rsidR="0066744D" w:rsidRPr="0066744D" w:rsidRDefault="0066744D" w:rsidP="0066744D">
      <w:pPr>
        <w:pStyle w:val="Summarytextnew"/>
      </w:pPr>
    </w:p>
    <w:p w:rsidR="0066744D" w:rsidRPr="0066744D" w:rsidRDefault="0066744D" w:rsidP="0066744D">
      <w:pPr>
        <w:pStyle w:val="Summarytextnew"/>
      </w:pPr>
      <w:r w:rsidRPr="0066744D">
        <w:t>The CSIR team has obtained inputs from a range of relevant authorities, including the Department of Water and Sanitation (DWS) and Department of Agriculture, Fisheries and Forestry (DAFF). A stakeholder database has been prepared that includes the community members, neighbours, industry and government stakeholders.</w:t>
      </w:r>
    </w:p>
    <w:p w:rsidR="0066744D" w:rsidRPr="0066744D" w:rsidRDefault="0066744D" w:rsidP="0066744D">
      <w:pPr>
        <w:pStyle w:val="Summarytextnew"/>
      </w:pPr>
    </w:p>
    <w:p w:rsidR="0066744D" w:rsidRPr="0066744D" w:rsidRDefault="0066744D" w:rsidP="0066744D">
      <w:pPr>
        <w:pStyle w:val="Summarytextnew"/>
      </w:pPr>
      <w:r w:rsidRPr="0066744D">
        <w:t xml:space="preserve">The Comments and Responses report has been compiled and it is included in Appendix I. All comments </w:t>
      </w:r>
      <w:proofErr w:type="gramStart"/>
      <w:r w:rsidRPr="0066744D">
        <w:t>raised</w:t>
      </w:r>
      <w:proofErr w:type="gramEnd"/>
      <w:r w:rsidRPr="0066744D">
        <w:t xml:space="preserve"> by I&amp;APs during the review of the BID </w:t>
      </w:r>
      <w:r w:rsidR="00D73FB5">
        <w:t xml:space="preserve">and the Draft </w:t>
      </w:r>
      <w:proofErr w:type="spellStart"/>
      <w:r w:rsidR="00D73FB5">
        <w:t>BAr</w:t>
      </w:r>
      <w:proofErr w:type="spellEnd"/>
      <w:r w:rsidR="00D73FB5">
        <w:t xml:space="preserve"> </w:t>
      </w:r>
      <w:r w:rsidRPr="0066744D">
        <w:t xml:space="preserve">have been captured and addressed within the </w:t>
      </w:r>
      <w:r w:rsidR="00D73FB5">
        <w:t>Final</w:t>
      </w:r>
      <w:r w:rsidRPr="0066744D">
        <w:t xml:space="preserve"> BA Report. The Draft BAR </w:t>
      </w:r>
      <w:r w:rsidR="00D73FB5">
        <w:t>was</w:t>
      </w:r>
      <w:r w:rsidRPr="0066744D">
        <w:t xml:space="preserve"> distributed for a 30 day review period and all registered </w:t>
      </w:r>
      <w:proofErr w:type="gramStart"/>
      <w:r w:rsidRPr="0066744D">
        <w:t>I&amp;</w:t>
      </w:r>
      <w:proofErr w:type="gramEnd"/>
      <w:r w:rsidRPr="0066744D">
        <w:t xml:space="preserve">APs and relevant organs of state </w:t>
      </w:r>
      <w:r w:rsidR="00D73FB5">
        <w:t>were</w:t>
      </w:r>
      <w:r w:rsidRPr="0066744D">
        <w:t xml:space="preserve"> informed. </w:t>
      </w:r>
    </w:p>
    <w:p w:rsidR="0066744D" w:rsidRPr="0066744D" w:rsidRDefault="0066744D" w:rsidP="0066744D">
      <w:pPr>
        <w:pStyle w:val="Summarytextnew"/>
      </w:pPr>
    </w:p>
    <w:p w:rsidR="0066744D" w:rsidRPr="0066744D" w:rsidRDefault="0066744D" w:rsidP="0066744D">
      <w:pPr>
        <w:pStyle w:val="Summarytextnew"/>
      </w:pPr>
      <w:r w:rsidRPr="0066744D">
        <w:lastRenderedPageBreak/>
        <w:t xml:space="preserve">For the public review, a copy of the draft BAR </w:t>
      </w:r>
      <w:r w:rsidR="00D73FB5">
        <w:t>was</w:t>
      </w:r>
      <w:r w:rsidRPr="0066744D">
        <w:t xml:space="preserve"> placed at the </w:t>
      </w:r>
      <w:proofErr w:type="spellStart"/>
      <w:r w:rsidRPr="0066744D">
        <w:t>Hammanskraal</w:t>
      </w:r>
      <w:proofErr w:type="spellEnd"/>
      <w:r w:rsidR="00D73FB5">
        <w:t xml:space="preserve"> Public Library and </w:t>
      </w:r>
      <w:proofErr w:type="spellStart"/>
      <w:r w:rsidR="00D73FB5">
        <w:t>Mphe</w:t>
      </w:r>
      <w:proofErr w:type="spellEnd"/>
      <w:r w:rsidR="00D73FB5">
        <w:t xml:space="preserve"> </w:t>
      </w:r>
      <w:proofErr w:type="spellStart"/>
      <w:r w:rsidR="00D73FB5">
        <w:t>Batho</w:t>
      </w:r>
      <w:proofErr w:type="spellEnd"/>
      <w:r w:rsidR="00D73FB5">
        <w:t xml:space="preserve"> Primary S</w:t>
      </w:r>
      <w:r w:rsidRPr="0066744D">
        <w:t xml:space="preserve">chool; and letters notifying </w:t>
      </w:r>
      <w:proofErr w:type="gramStart"/>
      <w:r w:rsidRPr="0066744D">
        <w:t>I&amp;APs</w:t>
      </w:r>
      <w:proofErr w:type="gramEnd"/>
      <w:r w:rsidRPr="0066744D">
        <w:t xml:space="preserve"> of the release of the Draft BA Report for a 30 day review period </w:t>
      </w:r>
      <w:r w:rsidR="00D73FB5">
        <w:t xml:space="preserve">were </w:t>
      </w:r>
      <w:r w:rsidRPr="0066744D">
        <w:t xml:space="preserve">distributed. The Draft Basic Assessment Report </w:t>
      </w:r>
      <w:proofErr w:type="spellStart"/>
      <w:r w:rsidR="00D73FB5">
        <w:t>wasc</w:t>
      </w:r>
      <w:r w:rsidRPr="0066744D">
        <w:t>also</w:t>
      </w:r>
      <w:proofErr w:type="spellEnd"/>
      <w:r w:rsidRPr="0066744D">
        <w:t xml:space="preserve"> available on the project website: </w:t>
      </w:r>
      <w:hyperlink r:id="rId19" w:history="1">
        <w:r w:rsidRPr="0066744D">
          <w:rPr>
            <w:rStyle w:val="Hyperlink"/>
          </w:rPr>
          <w:t>https://www.csir.co.za/environmental-impact-assessment</w:t>
        </w:r>
      </w:hyperlink>
      <w:r w:rsidRPr="0066744D">
        <w:t xml:space="preserve">. </w:t>
      </w:r>
    </w:p>
    <w:p w:rsidR="0066744D" w:rsidRPr="0066744D" w:rsidRDefault="0066744D" w:rsidP="0066744D">
      <w:pPr>
        <w:pStyle w:val="Summarytextnew"/>
      </w:pPr>
    </w:p>
    <w:p w:rsidR="0066744D" w:rsidRPr="0066744D" w:rsidRDefault="0066744D" w:rsidP="0066744D">
      <w:pPr>
        <w:pStyle w:val="Summaryheading"/>
      </w:pPr>
      <w:r w:rsidRPr="0066744D">
        <w:t>IMPACT ASSESSMENT AND MITIGATION</w:t>
      </w:r>
    </w:p>
    <w:p w:rsidR="0066744D" w:rsidRPr="0066744D" w:rsidRDefault="0066744D" w:rsidP="0066744D">
      <w:pPr>
        <w:pStyle w:val="Summarytextnew"/>
      </w:pPr>
      <w:r w:rsidRPr="0066744D">
        <w:t>The BA Report is informed by two specialist studies, an Ecological Impact Assessment and a Heritage Impact Assessment, together with inputs sourced by the environmental scientists in the CSIR team.</w:t>
      </w:r>
    </w:p>
    <w:p w:rsidR="0066744D" w:rsidRPr="0066744D" w:rsidRDefault="0066744D" w:rsidP="0066744D">
      <w:pPr>
        <w:pStyle w:val="Summarytextnew"/>
      </w:pPr>
    </w:p>
    <w:p w:rsidR="0066744D" w:rsidRPr="0066744D" w:rsidRDefault="0066744D" w:rsidP="0066744D">
      <w:pPr>
        <w:pStyle w:val="Summarytextnew"/>
      </w:pPr>
      <w:r w:rsidRPr="0066744D">
        <w:t>No negative impacts</w:t>
      </w:r>
      <w:r w:rsidRPr="0066744D">
        <w:rPr>
          <w:lang w:val="en-GB"/>
        </w:rPr>
        <w:t xml:space="preserve"> </w:t>
      </w:r>
      <w:r w:rsidRPr="0066744D">
        <w:t>have been identified within this BAR that, in the opinion of the EAP, should be considered as “fatal flaws”.</w:t>
      </w:r>
    </w:p>
    <w:p w:rsidR="0066744D" w:rsidRPr="0066744D" w:rsidRDefault="0066744D" w:rsidP="0066744D">
      <w:pPr>
        <w:pStyle w:val="Summarytextnew"/>
      </w:pPr>
    </w:p>
    <w:p w:rsidR="0066744D" w:rsidRPr="0066744D" w:rsidRDefault="0066744D" w:rsidP="0066744D">
      <w:pPr>
        <w:pStyle w:val="Summarytextnew"/>
      </w:pPr>
      <w:r w:rsidRPr="0066744D">
        <w:t>The main negative impacts of the Blue-Green Aquaculture project are predicted to be:</w:t>
      </w:r>
    </w:p>
    <w:p w:rsidR="0066744D" w:rsidRPr="0066744D" w:rsidRDefault="0066744D" w:rsidP="002F00E9">
      <w:pPr>
        <w:pStyle w:val="Summarytextnew"/>
        <w:numPr>
          <w:ilvl w:val="0"/>
          <w:numId w:val="10"/>
        </w:numPr>
      </w:pPr>
      <w:r w:rsidRPr="0066744D">
        <w:t xml:space="preserve">Borehole collapsing at 30 metres </w:t>
      </w:r>
    </w:p>
    <w:p w:rsidR="0066744D" w:rsidRPr="0066744D" w:rsidRDefault="0066744D" w:rsidP="002F00E9">
      <w:pPr>
        <w:pStyle w:val="Summarytextnew"/>
        <w:numPr>
          <w:ilvl w:val="0"/>
          <w:numId w:val="10"/>
        </w:numPr>
      </w:pPr>
      <w:r w:rsidRPr="0066744D">
        <w:t>Waste water management during the production phase and the waste from the processing fish house</w:t>
      </w:r>
    </w:p>
    <w:p w:rsidR="0066744D" w:rsidRPr="0066744D" w:rsidRDefault="0066744D" w:rsidP="0066744D">
      <w:pPr>
        <w:pStyle w:val="Summarytextnew"/>
      </w:pPr>
    </w:p>
    <w:p w:rsidR="0066744D" w:rsidRPr="0066744D" w:rsidRDefault="0066744D" w:rsidP="0066744D">
      <w:pPr>
        <w:pStyle w:val="Summarytextnew"/>
      </w:pPr>
      <w:r w:rsidRPr="0066744D">
        <w:t>The main positive benefits of the project are predicted to be:</w:t>
      </w:r>
    </w:p>
    <w:p w:rsidR="0066744D" w:rsidRPr="0066744D" w:rsidRDefault="0066744D" w:rsidP="002F00E9">
      <w:pPr>
        <w:pStyle w:val="Summarytextnew"/>
        <w:numPr>
          <w:ilvl w:val="0"/>
          <w:numId w:val="11"/>
        </w:numPr>
      </w:pPr>
      <w:r w:rsidRPr="0066744D">
        <w:t>Employment of up to 24 persons during the construction and operation phases of the project</w:t>
      </w:r>
    </w:p>
    <w:p w:rsidR="0066744D" w:rsidRPr="0066744D" w:rsidRDefault="0066744D" w:rsidP="002F00E9">
      <w:pPr>
        <w:pStyle w:val="Summarytextnew"/>
        <w:numPr>
          <w:ilvl w:val="0"/>
          <w:numId w:val="11"/>
        </w:numPr>
      </w:pPr>
      <w:r w:rsidRPr="0066744D">
        <w:t>Food security from the production of 200 000 kg per annum of tilapia as well as lettuce.</w:t>
      </w:r>
    </w:p>
    <w:p w:rsidR="0066744D" w:rsidRPr="0066744D" w:rsidRDefault="0066744D" w:rsidP="0066744D">
      <w:pPr>
        <w:pStyle w:val="Summarytextnew"/>
      </w:pPr>
    </w:p>
    <w:p w:rsidR="0066744D" w:rsidRPr="0066744D" w:rsidRDefault="0066744D" w:rsidP="0066744D">
      <w:pPr>
        <w:pStyle w:val="Summarytextnew"/>
      </w:pPr>
      <w:r w:rsidRPr="0066744D">
        <w:t xml:space="preserve">Mitigation actions have been included in the </w:t>
      </w:r>
      <w:proofErr w:type="spellStart"/>
      <w:r w:rsidRPr="0066744D">
        <w:t>EMPr</w:t>
      </w:r>
      <w:proofErr w:type="spellEnd"/>
      <w:r w:rsidRPr="0066744D">
        <w:t>. The most important mitigation actions are:</w:t>
      </w:r>
    </w:p>
    <w:p w:rsidR="0066744D" w:rsidRPr="0066744D" w:rsidRDefault="0066744D" w:rsidP="002F00E9">
      <w:pPr>
        <w:pStyle w:val="Summarytextnew"/>
        <w:numPr>
          <w:ilvl w:val="0"/>
          <w:numId w:val="12"/>
        </w:numPr>
      </w:pPr>
      <w:r w:rsidRPr="0066744D">
        <w:t>Development should be contained within the proposed 2 hectare footprint of the project and unnecessary disturbance adjacent to the site should be avoided</w:t>
      </w:r>
    </w:p>
    <w:p w:rsidR="0066744D" w:rsidRPr="0066744D" w:rsidRDefault="0066744D" w:rsidP="002F00E9">
      <w:pPr>
        <w:pStyle w:val="Summarytextnew"/>
        <w:numPr>
          <w:ilvl w:val="0"/>
          <w:numId w:val="12"/>
        </w:numPr>
      </w:pPr>
      <w:r w:rsidRPr="0066744D">
        <w:t>Minimise clearance of natural vegetation and disturbance at the site</w:t>
      </w:r>
    </w:p>
    <w:p w:rsidR="0066744D" w:rsidRPr="0066744D" w:rsidRDefault="0066744D" w:rsidP="002F00E9">
      <w:pPr>
        <w:pStyle w:val="Summarytextnew"/>
        <w:numPr>
          <w:ilvl w:val="0"/>
          <w:numId w:val="12"/>
        </w:numPr>
      </w:pPr>
      <w:r w:rsidRPr="0066744D">
        <w:t>Use existing and dedicated access roads to limit disturbance of the natural vegetation.</w:t>
      </w:r>
    </w:p>
    <w:p w:rsidR="0066744D" w:rsidRPr="0066744D" w:rsidRDefault="0066744D" w:rsidP="0066744D">
      <w:pPr>
        <w:pStyle w:val="Summarytextnew"/>
      </w:pPr>
    </w:p>
    <w:p w:rsidR="0066744D" w:rsidRDefault="0066744D" w:rsidP="0066744D">
      <w:pPr>
        <w:pStyle w:val="Summarytextnew"/>
      </w:pPr>
      <w:r w:rsidRPr="0066744D">
        <w:t xml:space="preserve">All relevant mitigation measures required to ensure that the project is planned and conducted in an environmentally responsible manner are listed in the </w:t>
      </w:r>
      <w:proofErr w:type="spellStart"/>
      <w:r w:rsidRPr="0066744D">
        <w:t>EMPr</w:t>
      </w:r>
      <w:proofErr w:type="spellEnd"/>
      <w:r w:rsidRPr="0066744D">
        <w:t xml:space="preserve">. The </w:t>
      </w:r>
      <w:proofErr w:type="spellStart"/>
      <w:r w:rsidRPr="0066744D">
        <w:t>EMPr</w:t>
      </w:r>
      <w:proofErr w:type="spellEnd"/>
      <w:r w:rsidRPr="0066744D">
        <w:t xml:space="preserve"> is a dynamic document that should be updated as required and provides clear and implementable measures for the proposed project. </w:t>
      </w:r>
    </w:p>
    <w:p w:rsidR="0066744D" w:rsidRPr="0066744D" w:rsidRDefault="0066744D" w:rsidP="0066744D">
      <w:pPr>
        <w:pStyle w:val="Summarytextnew"/>
      </w:pPr>
    </w:p>
    <w:p w:rsidR="0066744D" w:rsidRPr="0066744D" w:rsidRDefault="0066744D" w:rsidP="0066744D">
      <w:pPr>
        <w:pStyle w:val="Summaryheading"/>
      </w:pPr>
      <w:r w:rsidRPr="0066744D">
        <w:t>OPINION OF THE EAP</w:t>
      </w:r>
    </w:p>
    <w:p w:rsidR="0066744D" w:rsidRPr="0066744D" w:rsidRDefault="0066744D" w:rsidP="0066744D">
      <w:pPr>
        <w:pStyle w:val="Summarytextnew"/>
      </w:pPr>
      <w:r w:rsidRPr="0066744D">
        <w:t xml:space="preserve">Based on the findings of the Basic Assessment process for Blue Green Aquaculture, it is recommended by the EAPs on the CSIR team that this project be authorised, subject to the conditions captured in the management actions in the </w:t>
      </w:r>
      <w:proofErr w:type="spellStart"/>
      <w:r w:rsidRPr="0066744D">
        <w:t>EMPr</w:t>
      </w:r>
      <w:proofErr w:type="spellEnd"/>
      <w:r w:rsidRPr="0066744D">
        <w:t xml:space="preserve"> (Appendix J). The </w:t>
      </w:r>
      <w:proofErr w:type="spellStart"/>
      <w:r w:rsidRPr="0066744D">
        <w:t>EMPr</w:t>
      </w:r>
      <w:proofErr w:type="spellEnd"/>
      <w:r w:rsidRPr="0066744D">
        <w:t xml:space="preserve"> must therefore form part of the conditions of the Environmental Authorisation and be adhered to by the applicant.</w:t>
      </w:r>
      <w:r w:rsidRPr="0066744D">
        <w:rPr>
          <w:lang w:val="en-GB"/>
        </w:rPr>
        <w:t xml:space="preserve"> </w:t>
      </w:r>
      <w:r w:rsidRPr="0066744D">
        <w:t xml:space="preserve">This includes the recommendations of the ecological specialist that development must be contained within the proposed 2 hectare footprint of the project and unnecessary disturbance adjacent to the site should be avoided. </w:t>
      </w:r>
    </w:p>
    <w:p w:rsidR="0066744D" w:rsidRPr="0066744D" w:rsidRDefault="0066744D" w:rsidP="0066744D">
      <w:pPr>
        <w:pStyle w:val="Summarytextnew"/>
      </w:pPr>
    </w:p>
    <w:p w:rsidR="00331095" w:rsidRPr="0066744D" w:rsidRDefault="0066744D" w:rsidP="0066744D">
      <w:pPr>
        <w:pStyle w:val="Summarytextnew"/>
      </w:pPr>
      <w:r w:rsidRPr="0066744D">
        <w:t xml:space="preserve">The project proponent, i.e. Blue Green Aquaculture, is being assisted under the DEA Special Needs and Skills Development Programme on a pro bono basis as the proponent qualifies as having “special needs”, in particular, in that they do not have the financial means to conduct with BA process without financial support. Furthermore, the applicant does not have the resources to negotiate alternative sites other than the preferred site which was leased to them by Mr </w:t>
      </w:r>
      <w:proofErr w:type="spellStart"/>
      <w:r w:rsidRPr="0066744D">
        <w:t>Kgomo</w:t>
      </w:r>
      <w:proofErr w:type="spellEnd"/>
      <w:r w:rsidRPr="0066744D">
        <w:t>. Given that the site is of low environmental sensitivity, it is therefore recommended by the EAPs that the proposed layout and preferred site (this proposal) be included in the Environmental Authorisation (should such authorisation be granted for the proposed project).</w:t>
      </w:r>
    </w:p>
    <w:p w:rsidR="0066744D" w:rsidRPr="0066744D" w:rsidRDefault="0066744D" w:rsidP="0066744D">
      <w:pPr>
        <w:pStyle w:val="Summaryheading"/>
      </w:pPr>
      <w:r w:rsidRPr="0066744D">
        <w:lastRenderedPageBreak/>
        <w:t>CONCLUDING STATEMENT FROM EAP</w:t>
      </w:r>
    </w:p>
    <w:p w:rsidR="0066744D" w:rsidRPr="0066744D" w:rsidRDefault="0066744D" w:rsidP="0066744D">
      <w:pPr>
        <w:pStyle w:val="Summarytextnew"/>
      </w:pPr>
      <w:r w:rsidRPr="0066744D">
        <w:t xml:space="preserve">Provided that the specified mitigation measures outlined in the </w:t>
      </w:r>
      <w:proofErr w:type="spellStart"/>
      <w:r w:rsidRPr="0066744D">
        <w:t>EMPr</w:t>
      </w:r>
      <w:proofErr w:type="spellEnd"/>
      <w:r w:rsidRPr="0066744D">
        <w:t xml:space="preserve"> are applied effectively, it is the opinion of the EAPs in the CSIR team that the benefits of the project outweigh the negative impacts and the project should receive Environmental Authorisation in terms of the EIA Regulations promulgated under the NEMA.</w:t>
      </w:r>
    </w:p>
    <w:p w:rsidR="0066744D" w:rsidRDefault="0066744D" w:rsidP="0066744D">
      <w:pPr>
        <w:pStyle w:val="Summarytextnew"/>
      </w:pPr>
    </w:p>
    <w:p w:rsidR="0066744D" w:rsidRDefault="0066744D" w:rsidP="0066744D">
      <w:pPr>
        <w:pStyle w:val="Summarytextnew"/>
      </w:pPr>
    </w:p>
    <w:p w:rsidR="003711B0" w:rsidRPr="00654CDC" w:rsidRDefault="009B1C12">
      <w:pPr>
        <w:spacing w:after="0" w:line="240" w:lineRule="auto"/>
        <w:rPr>
          <w:lang w:val="en-ZA"/>
        </w:rPr>
      </w:pPr>
      <w:r>
        <w:rPr>
          <w:noProof/>
          <w:lang w:eastAsia="en-GB"/>
        </w:rPr>
        <w:drawing>
          <wp:anchor distT="0" distB="0" distL="114300" distR="114300" simplePos="0" relativeHeight="251727872" behindDoc="0" locked="0" layoutInCell="1" allowOverlap="1">
            <wp:simplePos x="914400" y="3305175"/>
            <wp:positionH relativeFrom="margin">
              <wp:align>center</wp:align>
            </wp:positionH>
            <wp:positionV relativeFrom="margin">
              <wp:align>bottom</wp:align>
            </wp:positionV>
            <wp:extent cx="4448175" cy="2304415"/>
            <wp:effectExtent l="0" t="0" r="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499.jpg"/>
                    <pic:cNvPicPr/>
                  </pic:nvPicPr>
                  <pic:blipFill>
                    <a:blip r:embed="rId20">
                      <a:extLst>
                        <a:ext uri="{28A0092B-C50C-407E-A947-70E740481C1C}">
                          <a14:useLocalDpi xmlns:a14="http://schemas.microsoft.com/office/drawing/2010/main" val="0"/>
                        </a:ext>
                      </a:extLst>
                    </a:blip>
                    <a:stretch>
                      <a:fillRect/>
                    </a:stretch>
                  </pic:blipFill>
                  <pic:spPr>
                    <a:xfrm>
                      <a:off x="0" y="0"/>
                      <a:ext cx="4448175" cy="2304731"/>
                    </a:xfrm>
                    <a:prstGeom prst="rect">
                      <a:avLst/>
                    </a:prstGeom>
                    <a:ln>
                      <a:noFill/>
                    </a:ln>
                    <a:effectLst>
                      <a:softEdge rad="112500"/>
                    </a:effectLst>
                  </pic:spPr>
                </pic:pic>
              </a:graphicData>
            </a:graphic>
            <wp14:sizeRelV relativeFrom="margin">
              <wp14:pctHeight>0</wp14:pctHeight>
            </wp14:sizeRelV>
          </wp:anchor>
        </w:drawing>
      </w:r>
      <w:r w:rsidR="003711B0" w:rsidRPr="00654CDC">
        <w:rPr>
          <w:lang w:val="en-ZA"/>
        </w:rPr>
        <w:br w:type="page"/>
      </w:r>
    </w:p>
    <w:p w:rsidR="00250884" w:rsidRPr="006064D0" w:rsidRDefault="00250884" w:rsidP="00250884">
      <w:pPr>
        <w:spacing w:before="240" w:after="0" w:line="240" w:lineRule="auto"/>
      </w:pPr>
      <w:r w:rsidRPr="006064D0">
        <w:rPr>
          <w:noProof/>
          <w:lang w:eastAsia="en-GB"/>
        </w:rPr>
        <w:lastRenderedPageBreak/>
        <w:drawing>
          <wp:inline distT="0" distB="0" distL="0" distR="0" wp14:anchorId="05B8CA41" wp14:editId="1D33E5F9">
            <wp:extent cx="5811112" cy="9416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11112" cy="941668"/>
                    </a:xfrm>
                    <a:prstGeom prst="rect">
                      <a:avLst/>
                    </a:prstGeom>
                  </pic:spPr>
                </pic:pic>
              </a:graphicData>
            </a:graphic>
          </wp:inline>
        </w:drawing>
      </w:r>
    </w:p>
    <w:p w:rsidR="0050071C" w:rsidRDefault="0050071C" w:rsidP="00CE5621">
      <w:pPr>
        <w:spacing w:after="0" w:line="240" w:lineRule="auto"/>
        <w:jc w:val="both"/>
      </w:pPr>
    </w:p>
    <w:p w:rsidR="0020178C" w:rsidRDefault="00BB21F3">
      <w:pPr>
        <w:pStyle w:val="TOC1"/>
        <w:rPr>
          <w:rFonts w:eastAsiaTheme="minorEastAsia" w:cstheme="minorBidi"/>
          <w:b w:val="0"/>
          <w:bCs w:val="0"/>
          <w:caps w:val="0"/>
          <w:sz w:val="22"/>
          <w:szCs w:val="22"/>
          <w:u w:val="none"/>
          <w:lang w:val="en-ZA" w:eastAsia="en-ZA"/>
        </w:rPr>
      </w:pPr>
      <w:r>
        <w:fldChar w:fldCharType="begin"/>
      </w:r>
      <w:r>
        <w:instrText xml:space="preserve"> TOC \o "1-3" \h \z \u </w:instrText>
      </w:r>
      <w:r>
        <w:fldChar w:fldCharType="separate"/>
      </w:r>
      <w:hyperlink w:anchor="_Toc492571298" w:history="1">
        <w:r w:rsidR="0020178C" w:rsidRPr="006C1CE0">
          <w:rPr>
            <w:rStyle w:val="Hyperlink"/>
          </w:rPr>
          <w:t>SECTION A: ACTIVITY INFORMATION</w:t>
        </w:r>
        <w:r w:rsidR="0020178C">
          <w:rPr>
            <w:webHidden/>
          </w:rPr>
          <w:tab/>
        </w:r>
        <w:r w:rsidR="0020178C">
          <w:rPr>
            <w:webHidden/>
          </w:rPr>
          <w:fldChar w:fldCharType="begin"/>
        </w:r>
        <w:r w:rsidR="0020178C">
          <w:rPr>
            <w:webHidden/>
          </w:rPr>
          <w:instrText xml:space="preserve"> PAGEREF _Toc492571298 \h </w:instrText>
        </w:r>
        <w:r w:rsidR="0020178C">
          <w:rPr>
            <w:webHidden/>
          </w:rPr>
        </w:r>
        <w:r w:rsidR="0020178C">
          <w:rPr>
            <w:webHidden/>
          </w:rPr>
          <w:fldChar w:fldCharType="separate"/>
        </w:r>
        <w:r w:rsidR="0020178C">
          <w:rPr>
            <w:webHidden/>
          </w:rPr>
          <w:t>13</w:t>
        </w:r>
        <w:r w:rsidR="0020178C">
          <w:rPr>
            <w:webHidden/>
          </w:rPr>
          <w:fldChar w:fldCharType="end"/>
        </w:r>
      </w:hyperlink>
    </w:p>
    <w:p w:rsidR="0020178C" w:rsidRDefault="00A36666">
      <w:pPr>
        <w:pStyle w:val="TOC2"/>
        <w:rPr>
          <w:rFonts w:asciiTheme="minorHAnsi" w:eastAsiaTheme="minorEastAsia" w:hAnsiTheme="minorHAnsi" w:cstheme="minorBidi"/>
          <w:bCs w:val="0"/>
          <w:sz w:val="22"/>
          <w:szCs w:val="22"/>
          <w:lang w:val="en-ZA" w:eastAsia="en-ZA"/>
        </w:rPr>
      </w:pPr>
      <w:hyperlink w:anchor="_Toc492571299" w:history="1">
        <w:r w:rsidR="0020178C" w:rsidRPr="006C1CE0">
          <w:rPr>
            <w:rStyle w:val="Hyperlink"/>
          </w:rPr>
          <w:t>A.1</w:t>
        </w:r>
        <w:r w:rsidR="0020178C">
          <w:rPr>
            <w:rFonts w:asciiTheme="minorHAnsi" w:eastAsiaTheme="minorEastAsia" w:hAnsiTheme="minorHAnsi" w:cstheme="minorBidi"/>
            <w:bCs w:val="0"/>
            <w:sz w:val="22"/>
            <w:szCs w:val="22"/>
            <w:lang w:val="en-ZA" w:eastAsia="en-ZA"/>
          </w:rPr>
          <w:tab/>
        </w:r>
        <w:r w:rsidR="0020178C" w:rsidRPr="006C1CE0">
          <w:rPr>
            <w:rStyle w:val="Hyperlink"/>
          </w:rPr>
          <w:t>Project description</w:t>
        </w:r>
        <w:r w:rsidR="0020178C">
          <w:rPr>
            <w:webHidden/>
          </w:rPr>
          <w:tab/>
        </w:r>
        <w:r w:rsidR="0020178C">
          <w:rPr>
            <w:webHidden/>
          </w:rPr>
          <w:fldChar w:fldCharType="begin"/>
        </w:r>
        <w:r w:rsidR="0020178C">
          <w:rPr>
            <w:webHidden/>
          </w:rPr>
          <w:instrText xml:space="preserve"> PAGEREF _Toc492571299 \h </w:instrText>
        </w:r>
        <w:r w:rsidR="0020178C">
          <w:rPr>
            <w:webHidden/>
          </w:rPr>
        </w:r>
        <w:r w:rsidR="0020178C">
          <w:rPr>
            <w:webHidden/>
          </w:rPr>
          <w:fldChar w:fldCharType="separate"/>
        </w:r>
        <w:r w:rsidR="0020178C">
          <w:rPr>
            <w:webHidden/>
          </w:rPr>
          <w:t>13</w:t>
        </w:r>
        <w:r w:rsidR="0020178C">
          <w:rPr>
            <w:webHidden/>
          </w:rPr>
          <w:fldChar w:fldCharType="end"/>
        </w:r>
      </w:hyperlink>
    </w:p>
    <w:p w:rsidR="0020178C" w:rsidRDefault="00A36666">
      <w:pPr>
        <w:pStyle w:val="TOC2"/>
        <w:rPr>
          <w:rFonts w:asciiTheme="minorHAnsi" w:eastAsiaTheme="minorEastAsia" w:hAnsiTheme="minorHAnsi" w:cstheme="minorBidi"/>
          <w:bCs w:val="0"/>
          <w:sz w:val="22"/>
          <w:szCs w:val="22"/>
          <w:lang w:val="en-ZA" w:eastAsia="en-ZA"/>
        </w:rPr>
      </w:pPr>
      <w:hyperlink w:anchor="_Toc492571300" w:history="1">
        <w:r w:rsidR="0020178C" w:rsidRPr="006C1CE0">
          <w:rPr>
            <w:rStyle w:val="Hyperlink"/>
          </w:rPr>
          <w:t>A.2</w:t>
        </w:r>
        <w:r w:rsidR="0020178C">
          <w:rPr>
            <w:rFonts w:asciiTheme="minorHAnsi" w:eastAsiaTheme="minorEastAsia" w:hAnsiTheme="minorHAnsi" w:cstheme="minorBidi"/>
            <w:bCs w:val="0"/>
            <w:sz w:val="22"/>
            <w:szCs w:val="22"/>
            <w:lang w:val="en-ZA" w:eastAsia="en-ZA"/>
          </w:rPr>
          <w:tab/>
        </w:r>
        <w:r w:rsidR="0020178C" w:rsidRPr="006C1CE0">
          <w:rPr>
            <w:rStyle w:val="Hyperlink"/>
          </w:rPr>
          <w:t>Feasible and reasonable alternatives</w:t>
        </w:r>
        <w:r w:rsidR="0020178C">
          <w:rPr>
            <w:webHidden/>
          </w:rPr>
          <w:tab/>
        </w:r>
        <w:r w:rsidR="0020178C">
          <w:rPr>
            <w:webHidden/>
          </w:rPr>
          <w:fldChar w:fldCharType="begin"/>
        </w:r>
        <w:r w:rsidR="0020178C">
          <w:rPr>
            <w:webHidden/>
          </w:rPr>
          <w:instrText xml:space="preserve"> PAGEREF _Toc492571300 \h </w:instrText>
        </w:r>
        <w:r w:rsidR="0020178C">
          <w:rPr>
            <w:webHidden/>
          </w:rPr>
        </w:r>
        <w:r w:rsidR="0020178C">
          <w:rPr>
            <w:webHidden/>
          </w:rPr>
          <w:fldChar w:fldCharType="separate"/>
        </w:r>
        <w:r w:rsidR="0020178C">
          <w:rPr>
            <w:webHidden/>
          </w:rPr>
          <w:t>21</w:t>
        </w:r>
        <w:r w:rsidR="0020178C">
          <w:rPr>
            <w:webHidden/>
          </w:rPr>
          <w:fldChar w:fldCharType="end"/>
        </w:r>
      </w:hyperlink>
    </w:p>
    <w:p w:rsidR="0020178C" w:rsidRDefault="00A36666">
      <w:pPr>
        <w:pStyle w:val="TOC2"/>
        <w:rPr>
          <w:rFonts w:asciiTheme="minorHAnsi" w:eastAsiaTheme="minorEastAsia" w:hAnsiTheme="minorHAnsi" w:cstheme="minorBidi"/>
          <w:bCs w:val="0"/>
          <w:sz w:val="22"/>
          <w:szCs w:val="22"/>
          <w:lang w:val="en-ZA" w:eastAsia="en-ZA"/>
        </w:rPr>
      </w:pPr>
      <w:hyperlink w:anchor="_Toc492571301" w:history="1">
        <w:r w:rsidR="0020178C" w:rsidRPr="006C1CE0">
          <w:rPr>
            <w:rStyle w:val="Hyperlink"/>
          </w:rPr>
          <w:t>A.3</w:t>
        </w:r>
        <w:r w:rsidR="0020178C">
          <w:rPr>
            <w:rFonts w:asciiTheme="minorHAnsi" w:eastAsiaTheme="minorEastAsia" w:hAnsiTheme="minorHAnsi" w:cstheme="minorBidi"/>
            <w:bCs w:val="0"/>
            <w:sz w:val="22"/>
            <w:szCs w:val="22"/>
            <w:lang w:val="en-ZA" w:eastAsia="en-ZA"/>
          </w:rPr>
          <w:tab/>
        </w:r>
        <w:r w:rsidR="0020178C" w:rsidRPr="006C1CE0">
          <w:rPr>
            <w:rStyle w:val="Hyperlink"/>
          </w:rPr>
          <w:t>Physical size of the activity</w:t>
        </w:r>
        <w:r w:rsidR="0020178C">
          <w:rPr>
            <w:webHidden/>
          </w:rPr>
          <w:tab/>
        </w:r>
        <w:r w:rsidR="0020178C">
          <w:rPr>
            <w:webHidden/>
          </w:rPr>
          <w:fldChar w:fldCharType="begin"/>
        </w:r>
        <w:r w:rsidR="0020178C">
          <w:rPr>
            <w:webHidden/>
          </w:rPr>
          <w:instrText xml:space="preserve"> PAGEREF _Toc492571301 \h </w:instrText>
        </w:r>
        <w:r w:rsidR="0020178C">
          <w:rPr>
            <w:webHidden/>
          </w:rPr>
        </w:r>
        <w:r w:rsidR="0020178C">
          <w:rPr>
            <w:webHidden/>
          </w:rPr>
          <w:fldChar w:fldCharType="separate"/>
        </w:r>
        <w:r w:rsidR="0020178C">
          <w:rPr>
            <w:webHidden/>
          </w:rPr>
          <w:t>25</w:t>
        </w:r>
        <w:r w:rsidR="0020178C">
          <w:rPr>
            <w:webHidden/>
          </w:rPr>
          <w:fldChar w:fldCharType="end"/>
        </w:r>
      </w:hyperlink>
    </w:p>
    <w:p w:rsidR="0020178C" w:rsidRDefault="00A36666">
      <w:pPr>
        <w:pStyle w:val="TOC2"/>
        <w:rPr>
          <w:rFonts w:asciiTheme="minorHAnsi" w:eastAsiaTheme="minorEastAsia" w:hAnsiTheme="minorHAnsi" w:cstheme="minorBidi"/>
          <w:bCs w:val="0"/>
          <w:sz w:val="22"/>
          <w:szCs w:val="22"/>
          <w:lang w:val="en-ZA" w:eastAsia="en-ZA"/>
        </w:rPr>
      </w:pPr>
      <w:hyperlink w:anchor="_Toc492571302" w:history="1">
        <w:r w:rsidR="0020178C" w:rsidRPr="006C1CE0">
          <w:rPr>
            <w:rStyle w:val="Hyperlink"/>
          </w:rPr>
          <w:t>A.4</w:t>
        </w:r>
        <w:r w:rsidR="0020178C">
          <w:rPr>
            <w:rFonts w:asciiTheme="minorHAnsi" w:eastAsiaTheme="minorEastAsia" w:hAnsiTheme="minorHAnsi" w:cstheme="minorBidi"/>
            <w:bCs w:val="0"/>
            <w:sz w:val="22"/>
            <w:szCs w:val="22"/>
            <w:lang w:val="en-ZA" w:eastAsia="en-ZA"/>
          </w:rPr>
          <w:tab/>
        </w:r>
        <w:r w:rsidR="0020178C" w:rsidRPr="006C1CE0">
          <w:rPr>
            <w:rStyle w:val="Hyperlink"/>
          </w:rPr>
          <w:t>Site access</w:t>
        </w:r>
        <w:r w:rsidR="0020178C">
          <w:rPr>
            <w:webHidden/>
          </w:rPr>
          <w:tab/>
        </w:r>
        <w:r w:rsidR="0020178C">
          <w:rPr>
            <w:webHidden/>
          </w:rPr>
          <w:fldChar w:fldCharType="begin"/>
        </w:r>
        <w:r w:rsidR="0020178C">
          <w:rPr>
            <w:webHidden/>
          </w:rPr>
          <w:instrText xml:space="preserve"> PAGEREF _Toc492571302 \h </w:instrText>
        </w:r>
        <w:r w:rsidR="0020178C">
          <w:rPr>
            <w:webHidden/>
          </w:rPr>
        </w:r>
        <w:r w:rsidR="0020178C">
          <w:rPr>
            <w:webHidden/>
          </w:rPr>
          <w:fldChar w:fldCharType="separate"/>
        </w:r>
        <w:r w:rsidR="0020178C">
          <w:rPr>
            <w:webHidden/>
          </w:rPr>
          <w:t>25</w:t>
        </w:r>
        <w:r w:rsidR="0020178C">
          <w:rPr>
            <w:webHidden/>
          </w:rPr>
          <w:fldChar w:fldCharType="end"/>
        </w:r>
      </w:hyperlink>
    </w:p>
    <w:p w:rsidR="0020178C" w:rsidRDefault="00A36666">
      <w:pPr>
        <w:pStyle w:val="TOC2"/>
        <w:rPr>
          <w:rFonts w:asciiTheme="minorHAnsi" w:eastAsiaTheme="minorEastAsia" w:hAnsiTheme="minorHAnsi" w:cstheme="minorBidi"/>
          <w:bCs w:val="0"/>
          <w:sz w:val="22"/>
          <w:szCs w:val="22"/>
          <w:lang w:val="en-ZA" w:eastAsia="en-ZA"/>
        </w:rPr>
      </w:pPr>
      <w:hyperlink w:anchor="_Toc492571303" w:history="1">
        <w:r w:rsidR="0020178C" w:rsidRPr="006C1CE0">
          <w:rPr>
            <w:rStyle w:val="Hyperlink"/>
          </w:rPr>
          <w:t>A.5</w:t>
        </w:r>
        <w:r w:rsidR="0020178C">
          <w:rPr>
            <w:rFonts w:asciiTheme="minorHAnsi" w:eastAsiaTheme="minorEastAsia" w:hAnsiTheme="minorHAnsi" w:cstheme="minorBidi"/>
            <w:bCs w:val="0"/>
            <w:sz w:val="22"/>
            <w:szCs w:val="22"/>
            <w:lang w:val="en-ZA" w:eastAsia="en-ZA"/>
          </w:rPr>
          <w:tab/>
        </w:r>
        <w:r w:rsidR="0020178C" w:rsidRPr="006C1CE0">
          <w:rPr>
            <w:rStyle w:val="Hyperlink"/>
          </w:rPr>
          <w:t>Locality map</w:t>
        </w:r>
        <w:r w:rsidR="0020178C">
          <w:rPr>
            <w:webHidden/>
          </w:rPr>
          <w:tab/>
        </w:r>
        <w:r w:rsidR="0020178C">
          <w:rPr>
            <w:webHidden/>
          </w:rPr>
          <w:fldChar w:fldCharType="begin"/>
        </w:r>
        <w:r w:rsidR="0020178C">
          <w:rPr>
            <w:webHidden/>
          </w:rPr>
          <w:instrText xml:space="preserve"> PAGEREF _Toc492571303 \h </w:instrText>
        </w:r>
        <w:r w:rsidR="0020178C">
          <w:rPr>
            <w:webHidden/>
          </w:rPr>
        </w:r>
        <w:r w:rsidR="0020178C">
          <w:rPr>
            <w:webHidden/>
          </w:rPr>
          <w:fldChar w:fldCharType="separate"/>
        </w:r>
        <w:r w:rsidR="0020178C">
          <w:rPr>
            <w:webHidden/>
          </w:rPr>
          <w:t>26</w:t>
        </w:r>
        <w:r w:rsidR="0020178C">
          <w:rPr>
            <w:webHidden/>
          </w:rPr>
          <w:fldChar w:fldCharType="end"/>
        </w:r>
      </w:hyperlink>
    </w:p>
    <w:p w:rsidR="0020178C" w:rsidRDefault="00A36666">
      <w:pPr>
        <w:pStyle w:val="TOC2"/>
        <w:rPr>
          <w:rFonts w:asciiTheme="minorHAnsi" w:eastAsiaTheme="minorEastAsia" w:hAnsiTheme="minorHAnsi" w:cstheme="minorBidi"/>
          <w:bCs w:val="0"/>
          <w:sz w:val="22"/>
          <w:szCs w:val="22"/>
          <w:lang w:val="en-ZA" w:eastAsia="en-ZA"/>
        </w:rPr>
      </w:pPr>
      <w:hyperlink w:anchor="_Toc492571304" w:history="1">
        <w:r w:rsidR="0020178C" w:rsidRPr="006C1CE0">
          <w:rPr>
            <w:rStyle w:val="Hyperlink"/>
          </w:rPr>
          <w:t>A.6</w:t>
        </w:r>
        <w:r w:rsidR="0020178C">
          <w:rPr>
            <w:rFonts w:asciiTheme="minorHAnsi" w:eastAsiaTheme="minorEastAsia" w:hAnsiTheme="minorHAnsi" w:cstheme="minorBidi"/>
            <w:bCs w:val="0"/>
            <w:sz w:val="22"/>
            <w:szCs w:val="22"/>
            <w:lang w:val="en-ZA" w:eastAsia="en-ZA"/>
          </w:rPr>
          <w:tab/>
        </w:r>
        <w:r w:rsidR="0020178C" w:rsidRPr="006C1CE0">
          <w:rPr>
            <w:rStyle w:val="Hyperlink"/>
          </w:rPr>
          <w:t>Layout/route map</w:t>
        </w:r>
        <w:r w:rsidR="0020178C">
          <w:rPr>
            <w:webHidden/>
          </w:rPr>
          <w:tab/>
        </w:r>
        <w:r w:rsidR="0020178C">
          <w:rPr>
            <w:webHidden/>
          </w:rPr>
          <w:fldChar w:fldCharType="begin"/>
        </w:r>
        <w:r w:rsidR="0020178C">
          <w:rPr>
            <w:webHidden/>
          </w:rPr>
          <w:instrText xml:space="preserve"> PAGEREF _Toc492571304 \h </w:instrText>
        </w:r>
        <w:r w:rsidR="0020178C">
          <w:rPr>
            <w:webHidden/>
          </w:rPr>
        </w:r>
        <w:r w:rsidR="0020178C">
          <w:rPr>
            <w:webHidden/>
          </w:rPr>
          <w:fldChar w:fldCharType="separate"/>
        </w:r>
        <w:r w:rsidR="0020178C">
          <w:rPr>
            <w:webHidden/>
          </w:rPr>
          <w:t>27</w:t>
        </w:r>
        <w:r w:rsidR="0020178C">
          <w:rPr>
            <w:webHidden/>
          </w:rPr>
          <w:fldChar w:fldCharType="end"/>
        </w:r>
      </w:hyperlink>
    </w:p>
    <w:p w:rsidR="0020178C" w:rsidRDefault="00A36666">
      <w:pPr>
        <w:pStyle w:val="TOC2"/>
        <w:rPr>
          <w:rFonts w:asciiTheme="minorHAnsi" w:eastAsiaTheme="minorEastAsia" w:hAnsiTheme="minorHAnsi" w:cstheme="minorBidi"/>
          <w:bCs w:val="0"/>
          <w:sz w:val="22"/>
          <w:szCs w:val="22"/>
          <w:lang w:val="en-ZA" w:eastAsia="en-ZA"/>
        </w:rPr>
      </w:pPr>
      <w:hyperlink w:anchor="_Toc492571305" w:history="1">
        <w:r w:rsidR="0020178C" w:rsidRPr="006C1CE0">
          <w:rPr>
            <w:rStyle w:val="Hyperlink"/>
          </w:rPr>
          <w:t>A.7</w:t>
        </w:r>
        <w:r w:rsidR="0020178C">
          <w:rPr>
            <w:rFonts w:asciiTheme="minorHAnsi" w:eastAsiaTheme="minorEastAsia" w:hAnsiTheme="minorHAnsi" w:cstheme="minorBidi"/>
            <w:bCs w:val="0"/>
            <w:sz w:val="22"/>
            <w:szCs w:val="22"/>
            <w:lang w:val="en-ZA" w:eastAsia="en-ZA"/>
          </w:rPr>
          <w:tab/>
        </w:r>
        <w:r w:rsidR="0020178C" w:rsidRPr="006C1CE0">
          <w:rPr>
            <w:rStyle w:val="Hyperlink"/>
          </w:rPr>
          <w:t>Sensitivity map</w:t>
        </w:r>
        <w:r w:rsidR="0020178C">
          <w:rPr>
            <w:webHidden/>
          </w:rPr>
          <w:tab/>
        </w:r>
        <w:r w:rsidR="0020178C">
          <w:rPr>
            <w:webHidden/>
          </w:rPr>
          <w:fldChar w:fldCharType="begin"/>
        </w:r>
        <w:r w:rsidR="0020178C">
          <w:rPr>
            <w:webHidden/>
          </w:rPr>
          <w:instrText xml:space="preserve"> PAGEREF _Toc492571305 \h </w:instrText>
        </w:r>
        <w:r w:rsidR="0020178C">
          <w:rPr>
            <w:webHidden/>
          </w:rPr>
        </w:r>
        <w:r w:rsidR="0020178C">
          <w:rPr>
            <w:webHidden/>
          </w:rPr>
          <w:fldChar w:fldCharType="separate"/>
        </w:r>
        <w:r w:rsidR="0020178C">
          <w:rPr>
            <w:webHidden/>
          </w:rPr>
          <w:t>27</w:t>
        </w:r>
        <w:r w:rsidR="0020178C">
          <w:rPr>
            <w:webHidden/>
          </w:rPr>
          <w:fldChar w:fldCharType="end"/>
        </w:r>
      </w:hyperlink>
    </w:p>
    <w:p w:rsidR="0020178C" w:rsidRDefault="00A36666">
      <w:pPr>
        <w:pStyle w:val="TOC2"/>
        <w:rPr>
          <w:rFonts w:asciiTheme="minorHAnsi" w:eastAsiaTheme="minorEastAsia" w:hAnsiTheme="minorHAnsi" w:cstheme="minorBidi"/>
          <w:bCs w:val="0"/>
          <w:sz w:val="22"/>
          <w:szCs w:val="22"/>
          <w:lang w:val="en-ZA" w:eastAsia="en-ZA"/>
        </w:rPr>
      </w:pPr>
      <w:hyperlink w:anchor="_Toc492571306" w:history="1">
        <w:r w:rsidR="0020178C" w:rsidRPr="006C1CE0">
          <w:rPr>
            <w:rStyle w:val="Hyperlink"/>
          </w:rPr>
          <w:t>A.8</w:t>
        </w:r>
        <w:r w:rsidR="0020178C">
          <w:rPr>
            <w:rFonts w:asciiTheme="minorHAnsi" w:eastAsiaTheme="minorEastAsia" w:hAnsiTheme="minorHAnsi" w:cstheme="minorBidi"/>
            <w:bCs w:val="0"/>
            <w:sz w:val="22"/>
            <w:szCs w:val="22"/>
            <w:lang w:val="en-ZA" w:eastAsia="en-ZA"/>
          </w:rPr>
          <w:tab/>
        </w:r>
        <w:r w:rsidR="0020178C" w:rsidRPr="006C1CE0">
          <w:rPr>
            <w:rStyle w:val="Hyperlink"/>
          </w:rPr>
          <w:t>Site photographs</w:t>
        </w:r>
        <w:r w:rsidR="0020178C">
          <w:rPr>
            <w:webHidden/>
          </w:rPr>
          <w:tab/>
        </w:r>
        <w:r w:rsidR="0020178C">
          <w:rPr>
            <w:webHidden/>
          </w:rPr>
          <w:fldChar w:fldCharType="begin"/>
        </w:r>
        <w:r w:rsidR="0020178C">
          <w:rPr>
            <w:webHidden/>
          </w:rPr>
          <w:instrText xml:space="preserve"> PAGEREF _Toc492571306 \h </w:instrText>
        </w:r>
        <w:r w:rsidR="0020178C">
          <w:rPr>
            <w:webHidden/>
          </w:rPr>
        </w:r>
        <w:r w:rsidR="0020178C">
          <w:rPr>
            <w:webHidden/>
          </w:rPr>
          <w:fldChar w:fldCharType="separate"/>
        </w:r>
        <w:r w:rsidR="0020178C">
          <w:rPr>
            <w:webHidden/>
          </w:rPr>
          <w:t>28</w:t>
        </w:r>
        <w:r w:rsidR="0020178C">
          <w:rPr>
            <w:webHidden/>
          </w:rPr>
          <w:fldChar w:fldCharType="end"/>
        </w:r>
      </w:hyperlink>
    </w:p>
    <w:p w:rsidR="0020178C" w:rsidRDefault="00A36666">
      <w:pPr>
        <w:pStyle w:val="TOC2"/>
        <w:rPr>
          <w:rFonts w:asciiTheme="minorHAnsi" w:eastAsiaTheme="minorEastAsia" w:hAnsiTheme="minorHAnsi" w:cstheme="minorBidi"/>
          <w:bCs w:val="0"/>
          <w:sz w:val="22"/>
          <w:szCs w:val="22"/>
          <w:lang w:val="en-ZA" w:eastAsia="en-ZA"/>
        </w:rPr>
      </w:pPr>
      <w:hyperlink w:anchor="_Toc492571307" w:history="1">
        <w:r w:rsidR="0020178C" w:rsidRPr="006C1CE0">
          <w:rPr>
            <w:rStyle w:val="Hyperlink"/>
          </w:rPr>
          <w:t>A.9</w:t>
        </w:r>
        <w:r w:rsidR="0020178C">
          <w:rPr>
            <w:rFonts w:asciiTheme="minorHAnsi" w:eastAsiaTheme="minorEastAsia" w:hAnsiTheme="minorHAnsi" w:cstheme="minorBidi"/>
            <w:bCs w:val="0"/>
            <w:sz w:val="22"/>
            <w:szCs w:val="22"/>
            <w:lang w:val="en-ZA" w:eastAsia="en-ZA"/>
          </w:rPr>
          <w:tab/>
        </w:r>
        <w:r w:rsidR="0020178C" w:rsidRPr="006C1CE0">
          <w:rPr>
            <w:rStyle w:val="Hyperlink"/>
          </w:rPr>
          <w:t>Facility illustration</w:t>
        </w:r>
        <w:r w:rsidR="0020178C">
          <w:rPr>
            <w:webHidden/>
          </w:rPr>
          <w:tab/>
        </w:r>
        <w:r w:rsidR="0020178C">
          <w:rPr>
            <w:webHidden/>
          </w:rPr>
          <w:fldChar w:fldCharType="begin"/>
        </w:r>
        <w:r w:rsidR="0020178C">
          <w:rPr>
            <w:webHidden/>
          </w:rPr>
          <w:instrText xml:space="preserve"> PAGEREF _Toc492571307 \h </w:instrText>
        </w:r>
        <w:r w:rsidR="0020178C">
          <w:rPr>
            <w:webHidden/>
          </w:rPr>
        </w:r>
        <w:r w:rsidR="0020178C">
          <w:rPr>
            <w:webHidden/>
          </w:rPr>
          <w:fldChar w:fldCharType="separate"/>
        </w:r>
        <w:r w:rsidR="0020178C">
          <w:rPr>
            <w:webHidden/>
          </w:rPr>
          <w:t>28</w:t>
        </w:r>
        <w:r w:rsidR="0020178C">
          <w:rPr>
            <w:webHidden/>
          </w:rPr>
          <w:fldChar w:fldCharType="end"/>
        </w:r>
      </w:hyperlink>
    </w:p>
    <w:p w:rsidR="0020178C" w:rsidRDefault="00A36666">
      <w:pPr>
        <w:pStyle w:val="TOC2"/>
        <w:rPr>
          <w:rFonts w:asciiTheme="minorHAnsi" w:eastAsiaTheme="minorEastAsia" w:hAnsiTheme="minorHAnsi" w:cstheme="minorBidi"/>
          <w:bCs w:val="0"/>
          <w:sz w:val="22"/>
          <w:szCs w:val="22"/>
          <w:lang w:val="en-ZA" w:eastAsia="en-ZA"/>
        </w:rPr>
      </w:pPr>
      <w:hyperlink w:anchor="_Toc492571308" w:history="1">
        <w:r w:rsidR="0020178C" w:rsidRPr="006C1CE0">
          <w:rPr>
            <w:rStyle w:val="Hyperlink"/>
          </w:rPr>
          <w:t>A.10</w:t>
        </w:r>
        <w:r w:rsidR="0020178C">
          <w:rPr>
            <w:rFonts w:asciiTheme="minorHAnsi" w:eastAsiaTheme="minorEastAsia" w:hAnsiTheme="minorHAnsi" w:cstheme="minorBidi"/>
            <w:bCs w:val="0"/>
            <w:sz w:val="22"/>
            <w:szCs w:val="22"/>
            <w:lang w:val="en-ZA" w:eastAsia="en-ZA"/>
          </w:rPr>
          <w:tab/>
        </w:r>
        <w:r w:rsidR="0020178C" w:rsidRPr="006C1CE0">
          <w:rPr>
            <w:rStyle w:val="Hyperlink"/>
          </w:rPr>
          <w:t>Activity motivation</w:t>
        </w:r>
        <w:r w:rsidR="0020178C">
          <w:rPr>
            <w:webHidden/>
          </w:rPr>
          <w:tab/>
        </w:r>
        <w:r w:rsidR="0020178C">
          <w:rPr>
            <w:webHidden/>
          </w:rPr>
          <w:fldChar w:fldCharType="begin"/>
        </w:r>
        <w:r w:rsidR="0020178C">
          <w:rPr>
            <w:webHidden/>
          </w:rPr>
          <w:instrText xml:space="preserve"> PAGEREF _Toc492571308 \h </w:instrText>
        </w:r>
        <w:r w:rsidR="0020178C">
          <w:rPr>
            <w:webHidden/>
          </w:rPr>
        </w:r>
        <w:r w:rsidR="0020178C">
          <w:rPr>
            <w:webHidden/>
          </w:rPr>
          <w:fldChar w:fldCharType="separate"/>
        </w:r>
        <w:r w:rsidR="0020178C">
          <w:rPr>
            <w:webHidden/>
          </w:rPr>
          <w:t>28</w:t>
        </w:r>
        <w:r w:rsidR="0020178C">
          <w:rPr>
            <w:webHidden/>
          </w:rPr>
          <w:fldChar w:fldCharType="end"/>
        </w:r>
      </w:hyperlink>
    </w:p>
    <w:p w:rsidR="0020178C" w:rsidRDefault="00A36666">
      <w:pPr>
        <w:pStyle w:val="TOC2"/>
        <w:rPr>
          <w:rFonts w:asciiTheme="minorHAnsi" w:eastAsiaTheme="minorEastAsia" w:hAnsiTheme="minorHAnsi" w:cstheme="minorBidi"/>
          <w:bCs w:val="0"/>
          <w:sz w:val="22"/>
          <w:szCs w:val="22"/>
          <w:lang w:val="en-ZA" w:eastAsia="en-ZA"/>
        </w:rPr>
      </w:pPr>
      <w:hyperlink w:anchor="_Toc492571309" w:history="1">
        <w:r w:rsidR="0020178C" w:rsidRPr="006C1CE0">
          <w:rPr>
            <w:rStyle w:val="Hyperlink"/>
          </w:rPr>
          <w:t>A.11</w:t>
        </w:r>
        <w:r w:rsidR="0020178C">
          <w:rPr>
            <w:rFonts w:asciiTheme="minorHAnsi" w:eastAsiaTheme="minorEastAsia" w:hAnsiTheme="minorHAnsi" w:cstheme="minorBidi"/>
            <w:bCs w:val="0"/>
            <w:sz w:val="22"/>
            <w:szCs w:val="22"/>
            <w:lang w:val="en-ZA" w:eastAsia="en-ZA"/>
          </w:rPr>
          <w:tab/>
        </w:r>
        <w:r w:rsidR="0020178C" w:rsidRPr="006C1CE0">
          <w:rPr>
            <w:rStyle w:val="Hyperlink"/>
          </w:rPr>
          <w:t>Applicable legislation, policies or guidelines</w:t>
        </w:r>
        <w:r w:rsidR="0020178C">
          <w:rPr>
            <w:webHidden/>
          </w:rPr>
          <w:tab/>
        </w:r>
        <w:r w:rsidR="0020178C">
          <w:rPr>
            <w:webHidden/>
          </w:rPr>
          <w:fldChar w:fldCharType="begin"/>
        </w:r>
        <w:r w:rsidR="0020178C">
          <w:rPr>
            <w:webHidden/>
          </w:rPr>
          <w:instrText xml:space="preserve"> PAGEREF _Toc492571309 \h </w:instrText>
        </w:r>
        <w:r w:rsidR="0020178C">
          <w:rPr>
            <w:webHidden/>
          </w:rPr>
        </w:r>
        <w:r w:rsidR="0020178C">
          <w:rPr>
            <w:webHidden/>
          </w:rPr>
          <w:fldChar w:fldCharType="separate"/>
        </w:r>
        <w:r w:rsidR="0020178C">
          <w:rPr>
            <w:webHidden/>
          </w:rPr>
          <w:t>31</w:t>
        </w:r>
        <w:r w:rsidR="0020178C">
          <w:rPr>
            <w:webHidden/>
          </w:rPr>
          <w:fldChar w:fldCharType="end"/>
        </w:r>
      </w:hyperlink>
    </w:p>
    <w:p w:rsidR="0020178C" w:rsidRDefault="00A36666">
      <w:pPr>
        <w:pStyle w:val="TOC2"/>
        <w:rPr>
          <w:rFonts w:asciiTheme="minorHAnsi" w:eastAsiaTheme="minorEastAsia" w:hAnsiTheme="minorHAnsi" w:cstheme="minorBidi"/>
          <w:bCs w:val="0"/>
          <w:sz w:val="22"/>
          <w:szCs w:val="22"/>
          <w:lang w:val="en-ZA" w:eastAsia="en-ZA"/>
        </w:rPr>
      </w:pPr>
      <w:hyperlink w:anchor="_Toc492571310" w:history="1">
        <w:r w:rsidR="0020178C" w:rsidRPr="006C1CE0">
          <w:rPr>
            <w:rStyle w:val="Hyperlink"/>
          </w:rPr>
          <w:t>A.12</w:t>
        </w:r>
        <w:r w:rsidR="0020178C">
          <w:rPr>
            <w:rFonts w:asciiTheme="minorHAnsi" w:eastAsiaTheme="minorEastAsia" w:hAnsiTheme="minorHAnsi" w:cstheme="minorBidi"/>
            <w:bCs w:val="0"/>
            <w:sz w:val="22"/>
            <w:szCs w:val="22"/>
            <w:lang w:val="en-ZA" w:eastAsia="en-ZA"/>
          </w:rPr>
          <w:tab/>
        </w:r>
        <w:r w:rsidR="0020178C" w:rsidRPr="006C1CE0">
          <w:rPr>
            <w:rStyle w:val="Hyperlink"/>
          </w:rPr>
          <w:t>Waste, effluent, emission and noise management</w:t>
        </w:r>
        <w:r w:rsidR="0020178C">
          <w:rPr>
            <w:webHidden/>
          </w:rPr>
          <w:tab/>
        </w:r>
        <w:r w:rsidR="0020178C">
          <w:rPr>
            <w:webHidden/>
          </w:rPr>
          <w:fldChar w:fldCharType="begin"/>
        </w:r>
        <w:r w:rsidR="0020178C">
          <w:rPr>
            <w:webHidden/>
          </w:rPr>
          <w:instrText xml:space="preserve"> PAGEREF _Toc492571310 \h </w:instrText>
        </w:r>
        <w:r w:rsidR="0020178C">
          <w:rPr>
            <w:webHidden/>
          </w:rPr>
        </w:r>
        <w:r w:rsidR="0020178C">
          <w:rPr>
            <w:webHidden/>
          </w:rPr>
          <w:fldChar w:fldCharType="separate"/>
        </w:r>
        <w:r w:rsidR="0020178C">
          <w:rPr>
            <w:webHidden/>
          </w:rPr>
          <w:t>32</w:t>
        </w:r>
        <w:r w:rsidR="0020178C">
          <w:rPr>
            <w:webHidden/>
          </w:rPr>
          <w:fldChar w:fldCharType="end"/>
        </w:r>
      </w:hyperlink>
    </w:p>
    <w:p w:rsidR="0020178C" w:rsidRDefault="00A36666">
      <w:pPr>
        <w:pStyle w:val="TOC2"/>
        <w:rPr>
          <w:rFonts w:asciiTheme="minorHAnsi" w:eastAsiaTheme="minorEastAsia" w:hAnsiTheme="minorHAnsi" w:cstheme="minorBidi"/>
          <w:bCs w:val="0"/>
          <w:sz w:val="22"/>
          <w:szCs w:val="22"/>
          <w:lang w:val="en-ZA" w:eastAsia="en-ZA"/>
        </w:rPr>
      </w:pPr>
      <w:hyperlink w:anchor="_Toc492571311" w:history="1">
        <w:r w:rsidR="0020178C" w:rsidRPr="006C1CE0">
          <w:rPr>
            <w:rStyle w:val="Hyperlink"/>
          </w:rPr>
          <w:t>A.13</w:t>
        </w:r>
        <w:r w:rsidR="0020178C">
          <w:rPr>
            <w:rFonts w:asciiTheme="minorHAnsi" w:eastAsiaTheme="minorEastAsia" w:hAnsiTheme="minorHAnsi" w:cstheme="minorBidi"/>
            <w:bCs w:val="0"/>
            <w:sz w:val="22"/>
            <w:szCs w:val="22"/>
            <w:lang w:val="en-ZA" w:eastAsia="en-ZA"/>
          </w:rPr>
          <w:tab/>
        </w:r>
        <w:r w:rsidR="0020178C" w:rsidRPr="006C1CE0">
          <w:rPr>
            <w:rStyle w:val="Hyperlink"/>
          </w:rPr>
          <w:t>Water use</w:t>
        </w:r>
        <w:r w:rsidR="0020178C">
          <w:rPr>
            <w:webHidden/>
          </w:rPr>
          <w:tab/>
        </w:r>
        <w:r w:rsidR="0020178C">
          <w:rPr>
            <w:webHidden/>
          </w:rPr>
          <w:fldChar w:fldCharType="begin"/>
        </w:r>
        <w:r w:rsidR="0020178C">
          <w:rPr>
            <w:webHidden/>
          </w:rPr>
          <w:instrText xml:space="preserve"> PAGEREF _Toc492571311 \h </w:instrText>
        </w:r>
        <w:r w:rsidR="0020178C">
          <w:rPr>
            <w:webHidden/>
          </w:rPr>
        </w:r>
        <w:r w:rsidR="0020178C">
          <w:rPr>
            <w:webHidden/>
          </w:rPr>
          <w:fldChar w:fldCharType="separate"/>
        </w:r>
        <w:r w:rsidR="0020178C">
          <w:rPr>
            <w:webHidden/>
          </w:rPr>
          <w:t>34</w:t>
        </w:r>
        <w:r w:rsidR="0020178C">
          <w:rPr>
            <w:webHidden/>
          </w:rPr>
          <w:fldChar w:fldCharType="end"/>
        </w:r>
      </w:hyperlink>
    </w:p>
    <w:p w:rsidR="0020178C" w:rsidRDefault="00A36666">
      <w:pPr>
        <w:pStyle w:val="TOC2"/>
        <w:rPr>
          <w:rFonts w:asciiTheme="minorHAnsi" w:eastAsiaTheme="minorEastAsia" w:hAnsiTheme="minorHAnsi" w:cstheme="minorBidi"/>
          <w:bCs w:val="0"/>
          <w:sz w:val="22"/>
          <w:szCs w:val="22"/>
          <w:lang w:val="en-ZA" w:eastAsia="en-ZA"/>
        </w:rPr>
      </w:pPr>
      <w:hyperlink w:anchor="_Toc492571312" w:history="1">
        <w:r w:rsidR="0020178C" w:rsidRPr="006C1CE0">
          <w:rPr>
            <w:rStyle w:val="Hyperlink"/>
          </w:rPr>
          <w:t>A.14</w:t>
        </w:r>
        <w:r w:rsidR="0020178C">
          <w:rPr>
            <w:rFonts w:asciiTheme="minorHAnsi" w:eastAsiaTheme="minorEastAsia" w:hAnsiTheme="minorHAnsi" w:cstheme="minorBidi"/>
            <w:bCs w:val="0"/>
            <w:sz w:val="22"/>
            <w:szCs w:val="22"/>
            <w:lang w:val="en-ZA" w:eastAsia="en-ZA"/>
          </w:rPr>
          <w:tab/>
        </w:r>
        <w:r w:rsidR="0020178C" w:rsidRPr="006C1CE0">
          <w:rPr>
            <w:rStyle w:val="Hyperlink"/>
          </w:rPr>
          <w:t>Energy efficiency</w:t>
        </w:r>
        <w:r w:rsidR="0020178C">
          <w:rPr>
            <w:webHidden/>
          </w:rPr>
          <w:tab/>
        </w:r>
        <w:r w:rsidR="0020178C">
          <w:rPr>
            <w:webHidden/>
          </w:rPr>
          <w:fldChar w:fldCharType="begin"/>
        </w:r>
        <w:r w:rsidR="0020178C">
          <w:rPr>
            <w:webHidden/>
          </w:rPr>
          <w:instrText xml:space="preserve"> PAGEREF _Toc492571312 \h </w:instrText>
        </w:r>
        <w:r w:rsidR="0020178C">
          <w:rPr>
            <w:webHidden/>
          </w:rPr>
        </w:r>
        <w:r w:rsidR="0020178C">
          <w:rPr>
            <w:webHidden/>
          </w:rPr>
          <w:fldChar w:fldCharType="separate"/>
        </w:r>
        <w:r w:rsidR="0020178C">
          <w:rPr>
            <w:webHidden/>
          </w:rPr>
          <w:t>35</w:t>
        </w:r>
        <w:r w:rsidR="0020178C">
          <w:rPr>
            <w:webHidden/>
          </w:rPr>
          <w:fldChar w:fldCharType="end"/>
        </w:r>
      </w:hyperlink>
    </w:p>
    <w:p w:rsidR="0020178C" w:rsidRDefault="00A36666">
      <w:pPr>
        <w:pStyle w:val="TOC1"/>
        <w:rPr>
          <w:rFonts w:eastAsiaTheme="minorEastAsia" w:cstheme="minorBidi"/>
          <w:b w:val="0"/>
          <w:bCs w:val="0"/>
          <w:caps w:val="0"/>
          <w:sz w:val="22"/>
          <w:szCs w:val="22"/>
          <w:u w:val="none"/>
          <w:lang w:val="en-ZA" w:eastAsia="en-ZA"/>
        </w:rPr>
      </w:pPr>
      <w:hyperlink w:anchor="_Toc492571313" w:history="1">
        <w:r w:rsidR="0020178C" w:rsidRPr="006C1CE0">
          <w:rPr>
            <w:rStyle w:val="Hyperlink"/>
          </w:rPr>
          <w:t>SECTION B: SITE / AREA / PROPERTY DESCRIPTION</w:t>
        </w:r>
        <w:r w:rsidR="0020178C">
          <w:rPr>
            <w:webHidden/>
          </w:rPr>
          <w:tab/>
        </w:r>
        <w:r w:rsidR="0020178C">
          <w:rPr>
            <w:webHidden/>
          </w:rPr>
          <w:fldChar w:fldCharType="begin"/>
        </w:r>
        <w:r w:rsidR="0020178C">
          <w:rPr>
            <w:webHidden/>
          </w:rPr>
          <w:instrText xml:space="preserve"> PAGEREF _Toc492571313 \h </w:instrText>
        </w:r>
        <w:r w:rsidR="0020178C">
          <w:rPr>
            <w:webHidden/>
          </w:rPr>
        </w:r>
        <w:r w:rsidR="0020178C">
          <w:rPr>
            <w:webHidden/>
          </w:rPr>
          <w:fldChar w:fldCharType="separate"/>
        </w:r>
        <w:r w:rsidR="0020178C">
          <w:rPr>
            <w:webHidden/>
          </w:rPr>
          <w:t>36</w:t>
        </w:r>
        <w:r w:rsidR="0020178C">
          <w:rPr>
            <w:webHidden/>
          </w:rPr>
          <w:fldChar w:fldCharType="end"/>
        </w:r>
      </w:hyperlink>
    </w:p>
    <w:p w:rsidR="0020178C" w:rsidRDefault="00A36666">
      <w:pPr>
        <w:pStyle w:val="TOC2"/>
        <w:rPr>
          <w:rFonts w:asciiTheme="minorHAnsi" w:eastAsiaTheme="minorEastAsia" w:hAnsiTheme="minorHAnsi" w:cstheme="minorBidi"/>
          <w:bCs w:val="0"/>
          <w:sz w:val="22"/>
          <w:szCs w:val="22"/>
          <w:lang w:val="en-ZA" w:eastAsia="en-ZA"/>
        </w:rPr>
      </w:pPr>
      <w:hyperlink w:anchor="_Toc492571314" w:history="1">
        <w:r w:rsidR="0020178C" w:rsidRPr="006C1CE0">
          <w:rPr>
            <w:rStyle w:val="Hyperlink"/>
          </w:rPr>
          <w:t>B.1</w:t>
        </w:r>
        <w:r w:rsidR="0020178C">
          <w:rPr>
            <w:rFonts w:asciiTheme="minorHAnsi" w:eastAsiaTheme="minorEastAsia" w:hAnsiTheme="minorHAnsi" w:cstheme="minorBidi"/>
            <w:bCs w:val="0"/>
            <w:sz w:val="22"/>
            <w:szCs w:val="22"/>
            <w:lang w:val="en-ZA" w:eastAsia="en-ZA"/>
          </w:rPr>
          <w:tab/>
        </w:r>
        <w:r w:rsidR="0020178C" w:rsidRPr="006C1CE0">
          <w:rPr>
            <w:rStyle w:val="Hyperlink"/>
          </w:rPr>
          <w:t>Gradient of the site</w:t>
        </w:r>
        <w:r w:rsidR="0020178C">
          <w:rPr>
            <w:webHidden/>
          </w:rPr>
          <w:tab/>
        </w:r>
        <w:r w:rsidR="0020178C">
          <w:rPr>
            <w:webHidden/>
          </w:rPr>
          <w:fldChar w:fldCharType="begin"/>
        </w:r>
        <w:r w:rsidR="0020178C">
          <w:rPr>
            <w:webHidden/>
          </w:rPr>
          <w:instrText xml:space="preserve"> PAGEREF _Toc492571314 \h </w:instrText>
        </w:r>
        <w:r w:rsidR="0020178C">
          <w:rPr>
            <w:webHidden/>
          </w:rPr>
        </w:r>
        <w:r w:rsidR="0020178C">
          <w:rPr>
            <w:webHidden/>
          </w:rPr>
          <w:fldChar w:fldCharType="separate"/>
        </w:r>
        <w:r w:rsidR="0020178C">
          <w:rPr>
            <w:webHidden/>
          </w:rPr>
          <w:t>36</w:t>
        </w:r>
        <w:r w:rsidR="0020178C">
          <w:rPr>
            <w:webHidden/>
          </w:rPr>
          <w:fldChar w:fldCharType="end"/>
        </w:r>
      </w:hyperlink>
    </w:p>
    <w:p w:rsidR="0020178C" w:rsidRDefault="00A36666">
      <w:pPr>
        <w:pStyle w:val="TOC2"/>
        <w:rPr>
          <w:rFonts w:asciiTheme="minorHAnsi" w:eastAsiaTheme="minorEastAsia" w:hAnsiTheme="minorHAnsi" w:cstheme="minorBidi"/>
          <w:bCs w:val="0"/>
          <w:sz w:val="22"/>
          <w:szCs w:val="22"/>
          <w:lang w:val="en-ZA" w:eastAsia="en-ZA"/>
        </w:rPr>
      </w:pPr>
      <w:hyperlink w:anchor="_Toc492571315" w:history="1">
        <w:r w:rsidR="0020178C" w:rsidRPr="006C1CE0">
          <w:rPr>
            <w:rStyle w:val="Hyperlink"/>
          </w:rPr>
          <w:t>B.2</w:t>
        </w:r>
        <w:r w:rsidR="0020178C">
          <w:rPr>
            <w:rFonts w:asciiTheme="minorHAnsi" w:eastAsiaTheme="minorEastAsia" w:hAnsiTheme="minorHAnsi" w:cstheme="minorBidi"/>
            <w:bCs w:val="0"/>
            <w:sz w:val="22"/>
            <w:szCs w:val="22"/>
            <w:lang w:val="en-ZA" w:eastAsia="en-ZA"/>
          </w:rPr>
          <w:tab/>
        </w:r>
        <w:r w:rsidR="0020178C" w:rsidRPr="006C1CE0">
          <w:rPr>
            <w:rStyle w:val="Hyperlink"/>
          </w:rPr>
          <w:t>Location in the landscape</w:t>
        </w:r>
        <w:r w:rsidR="0020178C">
          <w:rPr>
            <w:webHidden/>
          </w:rPr>
          <w:tab/>
        </w:r>
        <w:r w:rsidR="0020178C">
          <w:rPr>
            <w:webHidden/>
          </w:rPr>
          <w:fldChar w:fldCharType="begin"/>
        </w:r>
        <w:r w:rsidR="0020178C">
          <w:rPr>
            <w:webHidden/>
          </w:rPr>
          <w:instrText xml:space="preserve"> PAGEREF _Toc492571315 \h </w:instrText>
        </w:r>
        <w:r w:rsidR="0020178C">
          <w:rPr>
            <w:webHidden/>
          </w:rPr>
        </w:r>
        <w:r w:rsidR="0020178C">
          <w:rPr>
            <w:webHidden/>
          </w:rPr>
          <w:fldChar w:fldCharType="separate"/>
        </w:r>
        <w:r w:rsidR="0020178C">
          <w:rPr>
            <w:webHidden/>
          </w:rPr>
          <w:t>36</w:t>
        </w:r>
        <w:r w:rsidR="0020178C">
          <w:rPr>
            <w:webHidden/>
          </w:rPr>
          <w:fldChar w:fldCharType="end"/>
        </w:r>
      </w:hyperlink>
    </w:p>
    <w:p w:rsidR="0020178C" w:rsidRDefault="00A36666">
      <w:pPr>
        <w:pStyle w:val="TOC2"/>
        <w:rPr>
          <w:rFonts w:asciiTheme="minorHAnsi" w:eastAsiaTheme="minorEastAsia" w:hAnsiTheme="minorHAnsi" w:cstheme="minorBidi"/>
          <w:bCs w:val="0"/>
          <w:sz w:val="22"/>
          <w:szCs w:val="22"/>
          <w:lang w:val="en-ZA" w:eastAsia="en-ZA"/>
        </w:rPr>
      </w:pPr>
      <w:hyperlink w:anchor="_Toc492571316" w:history="1">
        <w:r w:rsidR="0020178C" w:rsidRPr="006C1CE0">
          <w:rPr>
            <w:rStyle w:val="Hyperlink"/>
          </w:rPr>
          <w:t>B.3</w:t>
        </w:r>
        <w:r w:rsidR="0020178C">
          <w:rPr>
            <w:rFonts w:asciiTheme="minorHAnsi" w:eastAsiaTheme="minorEastAsia" w:hAnsiTheme="minorHAnsi" w:cstheme="minorBidi"/>
            <w:bCs w:val="0"/>
            <w:sz w:val="22"/>
            <w:szCs w:val="22"/>
            <w:lang w:val="en-ZA" w:eastAsia="en-ZA"/>
          </w:rPr>
          <w:tab/>
        </w:r>
        <w:r w:rsidR="0020178C" w:rsidRPr="006C1CE0">
          <w:rPr>
            <w:rStyle w:val="Hyperlink"/>
          </w:rPr>
          <w:t>Groundwater, soil and geological stability of the site</w:t>
        </w:r>
        <w:r w:rsidR="0020178C">
          <w:rPr>
            <w:webHidden/>
          </w:rPr>
          <w:tab/>
        </w:r>
        <w:r w:rsidR="0020178C">
          <w:rPr>
            <w:webHidden/>
          </w:rPr>
          <w:fldChar w:fldCharType="begin"/>
        </w:r>
        <w:r w:rsidR="0020178C">
          <w:rPr>
            <w:webHidden/>
          </w:rPr>
          <w:instrText xml:space="preserve"> PAGEREF _Toc492571316 \h </w:instrText>
        </w:r>
        <w:r w:rsidR="0020178C">
          <w:rPr>
            <w:webHidden/>
          </w:rPr>
        </w:r>
        <w:r w:rsidR="0020178C">
          <w:rPr>
            <w:webHidden/>
          </w:rPr>
          <w:fldChar w:fldCharType="separate"/>
        </w:r>
        <w:r w:rsidR="0020178C">
          <w:rPr>
            <w:webHidden/>
          </w:rPr>
          <w:t>37</w:t>
        </w:r>
        <w:r w:rsidR="0020178C">
          <w:rPr>
            <w:webHidden/>
          </w:rPr>
          <w:fldChar w:fldCharType="end"/>
        </w:r>
      </w:hyperlink>
    </w:p>
    <w:p w:rsidR="0020178C" w:rsidRDefault="00A36666">
      <w:pPr>
        <w:pStyle w:val="TOC2"/>
        <w:rPr>
          <w:rFonts w:asciiTheme="minorHAnsi" w:eastAsiaTheme="minorEastAsia" w:hAnsiTheme="minorHAnsi" w:cstheme="minorBidi"/>
          <w:bCs w:val="0"/>
          <w:sz w:val="22"/>
          <w:szCs w:val="22"/>
          <w:lang w:val="en-ZA" w:eastAsia="en-ZA"/>
        </w:rPr>
      </w:pPr>
      <w:hyperlink w:anchor="_Toc492571317" w:history="1">
        <w:r w:rsidR="0020178C" w:rsidRPr="006C1CE0">
          <w:rPr>
            <w:rStyle w:val="Hyperlink"/>
          </w:rPr>
          <w:t>B.4</w:t>
        </w:r>
        <w:r w:rsidR="0020178C">
          <w:rPr>
            <w:rFonts w:asciiTheme="minorHAnsi" w:eastAsiaTheme="minorEastAsia" w:hAnsiTheme="minorHAnsi" w:cstheme="minorBidi"/>
            <w:bCs w:val="0"/>
            <w:sz w:val="22"/>
            <w:szCs w:val="22"/>
            <w:lang w:val="en-ZA" w:eastAsia="en-ZA"/>
          </w:rPr>
          <w:tab/>
        </w:r>
        <w:r w:rsidR="0020178C" w:rsidRPr="006C1CE0">
          <w:rPr>
            <w:rStyle w:val="Hyperlink"/>
          </w:rPr>
          <w:t>Groundcover</w:t>
        </w:r>
        <w:r w:rsidR="0020178C">
          <w:rPr>
            <w:webHidden/>
          </w:rPr>
          <w:tab/>
        </w:r>
        <w:r w:rsidR="0020178C">
          <w:rPr>
            <w:webHidden/>
          </w:rPr>
          <w:fldChar w:fldCharType="begin"/>
        </w:r>
        <w:r w:rsidR="0020178C">
          <w:rPr>
            <w:webHidden/>
          </w:rPr>
          <w:instrText xml:space="preserve"> PAGEREF _Toc492571317 \h </w:instrText>
        </w:r>
        <w:r w:rsidR="0020178C">
          <w:rPr>
            <w:webHidden/>
          </w:rPr>
        </w:r>
        <w:r w:rsidR="0020178C">
          <w:rPr>
            <w:webHidden/>
          </w:rPr>
          <w:fldChar w:fldCharType="separate"/>
        </w:r>
        <w:r w:rsidR="0020178C">
          <w:rPr>
            <w:webHidden/>
          </w:rPr>
          <w:t>37</w:t>
        </w:r>
        <w:r w:rsidR="0020178C">
          <w:rPr>
            <w:webHidden/>
          </w:rPr>
          <w:fldChar w:fldCharType="end"/>
        </w:r>
      </w:hyperlink>
    </w:p>
    <w:p w:rsidR="0020178C" w:rsidRDefault="00A36666">
      <w:pPr>
        <w:pStyle w:val="TOC2"/>
        <w:rPr>
          <w:rFonts w:asciiTheme="minorHAnsi" w:eastAsiaTheme="minorEastAsia" w:hAnsiTheme="minorHAnsi" w:cstheme="minorBidi"/>
          <w:bCs w:val="0"/>
          <w:sz w:val="22"/>
          <w:szCs w:val="22"/>
          <w:lang w:val="en-ZA" w:eastAsia="en-ZA"/>
        </w:rPr>
      </w:pPr>
      <w:hyperlink w:anchor="_Toc492571318" w:history="1">
        <w:r w:rsidR="0020178C" w:rsidRPr="006C1CE0">
          <w:rPr>
            <w:rStyle w:val="Hyperlink"/>
          </w:rPr>
          <w:t>B.5</w:t>
        </w:r>
        <w:r w:rsidR="0020178C">
          <w:rPr>
            <w:rFonts w:asciiTheme="minorHAnsi" w:eastAsiaTheme="minorEastAsia" w:hAnsiTheme="minorHAnsi" w:cstheme="minorBidi"/>
            <w:bCs w:val="0"/>
            <w:sz w:val="22"/>
            <w:szCs w:val="22"/>
            <w:lang w:val="en-ZA" w:eastAsia="en-ZA"/>
          </w:rPr>
          <w:tab/>
        </w:r>
        <w:r w:rsidR="0020178C" w:rsidRPr="006C1CE0">
          <w:rPr>
            <w:rStyle w:val="Hyperlink"/>
          </w:rPr>
          <w:t>Surface water</w:t>
        </w:r>
        <w:r w:rsidR="0020178C">
          <w:rPr>
            <w:webHidden/>
          </w:rPr>
          <w:tab/>
        </w:r>
        <w:r w:rsidR="0020178C">
          <w:rPr>
            <w:webHidden/>
          </w:rPr>
          <w:fldChar w:fldCharType="begin"/>
        </w:r>
        <w:r w:rsidR="0020178C">
          <w:rPr>
            <w:webHidden/>
          </w:rPr>
          <w:instrText xml:space="preserve"> PAGEREF _Toc492571318 \h </w:instrText>
        </w:r>
        <w:r w:rsidR="0020178C">
          <w:rPr>
            <w:webHidden/>
          </w:rPr>
        </w:r>
        <w:r w:rsidR="0020178C">
          <w:rPr>
            <w:webHidden/>
          </w:rPr>
          <w:fldChar w:fldCharType="separate"/>
        </w:r>
        <w:r w:rsidR="0020178C">
          <w:rPr>
            <w:webHidden/>
          </w:rPr>
          <w:t>37</w:t>
        </w:r>
        <w:r w:rsidR="0020178C">
          <w:rPr>
            <w:webHidden/>
          </w:rPr>
          <w:fldChar w:fldCharType="end"/>
        </w:r>
      </w:hyperlink>
    </w:p>
    <w:p w:rsidR="0020178C" w:rsidRDefault="00A36666">
      <w:pPr>
        <w:pStyle w:val="TOC2"/>
        <w:rPr>
          <w:rFonts w:asciiTheme="minorHAnsi" w:eastAsiaTheme="minorEastAsia" w:hAnsiTheme="minorHAnsi" w:cstheme="minorBidi"/>
          <w:bCs w:val="0"/>
          <w:sz w:val="22"/>
          <w:szCs w:val="22"/>
          <w:lang w:val="en-ZA" w:eastAsia="en-ZA"/>
        </w:rPr>
      </w:pPr>
      <w:hyperlink w:anchor="_Toc492571319" w:history="1">
        <w:r w:rsidR="0020178C" w:rsidRPr="006C1CE0">
          <w:rPr>
            <w:rStyle w:val="Hyperlink"/>
          </w:rPr>
          <w:t>B.6</w:t>
        </w:r>
        <w:r w:rsidR="0020178C">
          <w:rPr>
            <w:rFonts w:asciiTheme="minorHAnsi" w:eastAsiaTheme="minorEastAsia" w:hAnsiTheme="minorHAnsi" w:cstheme="minorBidi"/>
            <w:bCs w:val="0"/>
            <w:sz w:val="22"/>
            <w:szCs w:val="22"/>
            <w:lang w:val="en-ZA" w:eastAsia="en-ZA"/>
          </w:rPr>
          <w:tab/>
        </w:r>
        <w:r w:rsidR="0020178C" w:rsidRPr="006C1CE0">
          <w:rPr>
            <w:rStyle w:val="Hyperlink"/>
          </w:rPr>
          <w:t>Land use character of surrounding area</w:t>
        </w:r>
        <w:r w:rsidR="0020178C">
          <w:rPr>
            <w:webHidden/>
          </w:rPr>
          <w:tab/>
        </w:r>
        <w:r w:rsidR="0020178C">
          <w:rPr>
            <w:webHidden/>
          </w:rPr>
          <w:fldChar w:fldCharType="begin"/>
        </w:r>
        <w:r w:rsidR="0020178C">
          <w:rPr>
            <w:webHidden/>
          </w:rPr>
          <w:instrText xml:space="preserve"> PAGEREF _Toc492571319 \h </w:instrText>
        </w:r>
        <w:r w:rsidR="0020178C">
          <w:rPr>
            <w:webHidden/>
          </w:rPr>
        </w:r>
        <w:r w:rsidR="0020178C">
          <w:rPr>
            <w:webHidden/>
          </w:rPr>
          <w:fldChar w:fldCharType="separate"/>
        </w:r>
        <w:r w:rsidR="0020178C">
          <w:rPr>
            <w:webHidden/>
          </w:rPr>
          <w:t>38</w:t>
        </w:r>
        <w:r w:rsidR="0020178C">
          <w:rPr>
            <w:webHidden/>
          </w:rPr>
          <w:fldChar w:fldCharType="end"/>
        </w:r>
      </w:hyperlink>
    </w:p>
    <w:p w:rsidR="0020178C" w:rsidRDefault="00A36666">
      <w:pPr>
        <w:pStyle w:val="TOC2"/>
        <w:rPr>
          <w:rFonts w:asciiTheme="minorHAnsi" w:eastAsiaTheme="minorEastAsia" w:hAnsiTheme="minorHAnsi" w:cstheme="minorBidi"/>
          <w:bCs w:val="0"/>
          <w:sz w:val="22"/>
          <w:szCs w:val="22"/>
          <w:lang w:val="en-ZA" w:eastAsia="en-ZA"/>
        </w:rPr>
      </w:pPr>
      <w:hyperlink w:anchor="_Toc492571320" w:history="1">
        <w:r w:rsidR="0020178C" w:rsidRPr="006C1CE0">
          <w:rPr>
            <w:rStyle w:val="Hyperlink"/>
          </w:rPr>
          <w:t>B.7</w:t>
        </w:r>
        <w:r w:rsidR="0020178C">
          <w:rPr>
            <w:rFonts w:asciiTheme="minorHAnsi" w:eastAsiaTheme="minorEastAsia" w:hAnsiTheme="minorHAnsi" w:cstheme="minorBidi"/>
            <w:bCs w:val="0"/>
            <w:sz w:val="22"/>
            <w:szCs w:val="22"/>
            <w:lang w:val="en-ZA" w:eastAsia="en-ZA"/>
          </w:rPr>
          <w:tab/>
        </w:r>
        <w:r w:rsidR="0020178C" w:rsidRPr="006C1CE0">
          <w:rPr>
            <w:rStyle w:val="Hyperlink"/>
          </w:rPr>
          <w:t>Biodiversity</w:t>
        </w:r>
        <w:r w:rsidR="0020178C">
          <w:rPr>
            <w:webHidden/>
          </w:rPr>
          <w:tab/>
        </w:r>
        <w:r w:rsidR="0020178C">
          <w:rPr>
            <w:webHidden/>
          </w:rPr>
          <w:fldChar w:fldCharType="begin"/>
        </w:r>
        <w:r w:rsidR="0020178C">
          <w:rPr>
            <w:webHidden/>
          </w:rPr>
          <w:instrText xml:space="preserve"> PAGEREF _Toc492571320 \h </w:instrText>
        </w:r>
        <w:r w:rsidR="0020178C">
          <w:rPr>
            <w:webHidden/>
          </w:rPr>
        </w:r>
        <w:r w:rsidR="0020178C">
          <w:rPr>
            <w:webHidden/>
          </w:rPr>
          <w:fldChar w:fldCharType="separate"/>
        </w:r>
        <w:r w:rsidR="0020178C">
          <w:rPr>
            <w:webHidden/>
          </w:rPr>
          <w:t>39</w:t>
        </w:r>
        <w:r w:rsidR="0020178C">
          <w:rPr>
            <w:webHidden/>
          </w:rPr>
          <w:fldChar w:fldCharType="end"/>
        </w:r>
      </w:hyperlink>
    </w:p>
    <w:p w:rsidR="0020178C" w:rsidRDefault="00A36666">
      <w:pPr>
        <w:pStyle w:val="TOC2"/>
        <w:rPr>
          <w:rFonts w:asciiTheme="minorHAnsi" w:eastAsiaTheme="minorEastAsia" w:hAnsiTheme="minorHAnsi" w:cstheme="minorBidi"/>
          <w:bCs w:val="0"/>
          <w:sz w:val="22"/>
          <w:szCs w:val="22"/>
          <w:lang w:val="en-ZA" w:eastAsia="en-ZA"/>
        </w:rPr>
      </w:pPr>
      <w:hyperlink w:anchor="_Toc492571321" w:history="1">
        <w:r w:rsidR="0020178C" w:rsidRPr="006C1CE0">
          <w:rPr>
            <w:rStyle w:val="Hyperlink"/>
          </w:rPr>
          <w:t>B.8</w:t>
        </w:r>
        <w:r w:rsidR="0020178C">
          <w:rPr>
            <w:rFonts w:asciiTheme="minorHAnsi" w:eastAsiaTheme="minorEastAsia" w:hAnsiTheme="minorHAnsi" w:cstheme="minorBidi"/>
            <w:bCs w:val="0"/>
            <w:sz w:val="22"/>
            <w:szCs w:val="22"/>
            <w:lang w:val="en-ZA" w:eastAsia="en-ZA"/>
          </w:rPr>
          <w:tab/>
        </w:r>
        <w:r w:rsidR="0020178C" w:rsidRPr="006C1CE0">
          <w:rPr>
            <w:rStyle w:val="Hyperlink"/>
          </w:rPr>
          <w:t>Cultural/Historical Features</w:t>
        </w:r>
        <w:r w:rsidR="0020178C">
          <w:rPr>
            <w:webHidden/>
          </w:rPr>
          <w:tab/>
        </w:r>
        <w:r w:rsidR="0020178C">
          <w:rPr>
            <w:webHidden/>
          </w:rPr>
          <w:fldChar w:fldCharType="begin"/>
        </w:r>
        <w:r w:rsidR="0020178C">
          <w:rPr>
            <w:webHidden/>
          </w:rPr>
          <w:instrText xml:space="preserve"> PAGEREF _Toc492571321 \h </w:instrText>
        </w:r>
        <w:r w:rsidR="0020178C">
          <w:rPr>
            <w:webHidden/>
          </w:rPr>
        </w:r>
        <w:r w:rsidR="0020178C">
          <w:rPr>
            <w:webHidden/>
          </w:rPr>
          <w:fldChar w:fldCharType="separate"/>
        </w:r>
        <w:r w:rsidR="0020178C">
          <w:rPr>
            <w:webHidden/>
          </w:rPr>
          <w:t>43</w:t>
        </w:r>
        <w:r w:rsidR="0020178C">
          <w:rPr>
            <w:webHidden/>
          </w:rPr>
          <w:fldChar w:fldCharType="end"/>
        </w:r>
      </w:hyperlink>
    </w:p>
    <w:p w:rsidR="0020178C" w:rsidRDefault="00A36666">
      <w:pPr>
        <w:pStyle w:val="TOC2"/>
        <w:rPr>
          <w:rFonts w:asciiTheme="minorHAnsi" w:eastAsiaTheme="minorEastAsia" w:hAnsiTheme="minorHAnsi" w:cstheme="minorBidi"/>
          <w:bCs w:val="0"/>
          <w:sz w:val="22"/>
          <w:szCs w:val="22"/>
          <w:lang w:val="en-ZA" w:eastAsia="en-ZA"/>
        </w:rPr>
      </w:pPr>
      <w:hyperlink w:anchor="_Toc492571322" w:history="1">
        <w:r w:rsidR="0020178C" w:rsidRPr="006C1CE0">
          <w:rPr>
            <w:rStyle w:val="Hyperlink"/>
          </w:rPr>
          <w:t>B.9</w:t>
        </w:r>
        <w:r w:rsidR="0020178C">
          <w:rPr>
            <w:rFonts w:asciiTheme="minorHAnsi" w:eastAsiaTheme="minorEastAsia" w:hAnsiTheme="minorHAnsi" w:cstheme="minorBidi"/>
            <w:bCs w:val="0"/>
            <w:sz w:val="22"/>
            <w:szCs w:val="22"/>
            <w:lang w:val="en-ZA" w:eastAsia="en-ZA"/>
          </w:rPr>
          <w:tab/>
        </w:r>
        <w:r w:rsidR="0020178C" w:rsidRPr="006C1CE0">
          <w:rPr>
            <w:rStyle w:val="Hyperlink"/>
          </w:rPr>
          <w:t>Socio-economic character</w:t>
        </w:r>
        <w:r w:rsidR="0020178C">
          <w:rPr>
            <w:webHidden/>
          </w:rPr>
          <w:tab/>
        </w:r>
        <w:r w:rsidR="0020178C">
          <w:rPr>
            <w:webHidden/>
          </w:rPr>
          <w:fldChar w:fldCharType="begin"/>
        </w:r>
        <w:r w:rsidR="0020178C">
          <w:rPr>
            <w:webHidden/>
          </w:rPr>
          <w:instrText xml:space="preserve"> PAGEREF _Toc492571322 \h </w:instrText>
        </w:r>
        <w:r w:rsidR="0020178C">
          <w:rPr>
            <w:webHidden/>
          </w:rPr>
        </w:r>
        <w:r w:rsidR="0020178C">
          <w:rPr>
            <w:webHidden/>
          </w:rPr>
          <w:fldChar w:fldCharType="separate"/>
        </w:r>
        <w:r w:rsidR="0020178C">
          <w:rPr>
            <w:webHidden/>
          </w:rPr>
          <w:t>45</w:t>
        </w:r>
        <w:r w:rsidR="0020178C">
          <w:rPr>
            <w:webHidden/>
          </w:rPr>
          <w:fldChar w:fldCharType="end"/>
        </w:r>
      </w:hyperlink>
    </w:p>
    <w:p w:rsidR="0020178C" w:rsidRDefault="00A36666">
      <w:pPr>
        <w:pStyle w:val="TOC2"/>
        <w:rPr>
          <w:rFonts w:asciiTheme="minorHAnsi" w:eastAsiaTheme="minorEastAsia" w:hAnsiTheme="minorHAnsi" w:cstheme="minorBidi"/>
          <w:bCs w:val="0"/>
          <w:sz w:val="22"/>
          <w:szCs w:val="22"/>
          <w:lang w:val="en-ZA" w:eastAsia="en-ZA"/>
        </w:rPr>
      </w:pPr>
      <w:hyperlink w:anchor="_Toc492571323" w:history="1">
        <w:r w:rsidR="0020178C" w:rsidRPr="006C1CE0">
          <w:rPr>
            <w:rStyle w:val="Hyperlink"/>
          </w:rPr>
          <w:t>B.10</w:t>
        </w:r>
        <w:r w:rsidR="0020178C">
          <w:rPr>
            <w:rFonts w:asciiTheme="minorHAnsi" w:eastAsiaTheme="minorEastAsia" w:hAnsiTheme="minorHAnsi" w:cstheme="minorBidi"/>
            <w:bCs w:val="0"/>
            <w:sz w:val="22"/>
            <w:szCs w:val="22"/>
            <w:lang w:val="en-ZA" w:eastAsia="en-ZA"/>
          </w:rPr>
          <w:tab/>
        </w:r>
        <w:r w:rsidR="0020178C" w:rsidRPr="006C1CE0">
          <w:rPr>
            <w:rStyle w:val="Hyperlink"/>
          </w:rPr>
          <w:t>Specialist(s) consultation</w:t>
        </w:r>
        <w:r w:rsidR="0020178C">
          <w:rPr>
            <w:webHidden/>
          </w:rPr>
          <w:tab/>
        </w:r>
        <w:r w:rsidR="0020178C">
          <w:rPr>
            <w:webHidden/>
          </w:rPr>
          <w:fldChar w:fldCharType="begin"/>
        </w:r>
        <w:r w:rsidR="0020178C">
          <w:rPr>
            <w:webHidden/>
          </w:rPr>
          <w:instrText xml:space="preserve"> PAGEREF _Toc492571323 \h </w:instrText>
        </w:r>
        <w:r w:rsidR="0020178C">
          <w:rPr>
            <w:webHidden/>
          </w:rPr>
        </w:r>
        <w:r w:rsidR="0020178C">
          <w:rPr>
            <w:webHidden/>
          </w:rPr>
          <w:fldChar w:fldCharType="separate"/>
        </w:r>
        <w:r w:rsidR="0020178C">
          <w:rPr>
            <w:webHidden/>
          </w:rPr>
          <w:t>48</w:t>
        </w:r>
        <w:r w:rsidR="0020178C">
          <w:rPr>
            <w:webHidden/>
          </w:rPr>
          <w:fldChar w:fldCharType="end"/>
        </w:r>
      </w:hyperlink>
    </w:p>
    <w:p w:rsidR="0020178C" w:rsidRDefault="00A36666">
      <w:pPr>
        <w:pStyle w:val="TOC1"/>
        <w:rPr>
          <w:rFonts w:eastAsiaTheme="minorEastAsia" w:cstheme="minorBidi"/>
          <w:b w:val="0"/>
          <w:bCs w:val="0"/>
          <w:caps w:val="0"/>
          <w:sz w:val="22"/>
          <w:szCs w:val="22"/>
          <w:u w:val="none"/>
          <w:lang w:val="en-ZA" w:eastAsia="en-ZA"/>
        </w:rPr>
      </w:pPr>
      <w:hyperlink w:anchor="_Toc492571324" w:history="1">
        <w:r w:rsidR="0020178C" w:rsidRPr="006C1CE0">
          <w:rPr>
            <w:rStyle w:val="Hyperlink"/>
          </w:rPr>
          <w:t>SECTION C: IMPACT ASSESSMENT</w:t>
        </w:r>
        <w:r w:rsidR="0020178C">
          <w:rPr>
            <w:webHidden/>
          </w:rPr>
          <w:tab/>
        </w:r>
        <w:r w:rsidR="0020178C">
          <w:rPr>
            <w:webHidden/>
          </w:rPr>
          <w:fldChar w:fldCharType="begin"/>
        </w:r>
        <w:r w:rsidR="0020178C">
          <w:rPr>
            <w:webHidden/>
          </w:rPr>
          <w:instrText xml:space="preserve"> PAGEREF _Toc492571324 \h </w:instrText>
        </w:r>
        <w:r w:rsidR="0020178C">
          <w:rPr>
            <w:webHidden/>
          </w:rPr>
        </w:r>
        <w:r w:rsidR="0020178C">
          <w:rPr>
            <w:webHidden/>
          </w:rPr>
          <w:fldChar w:fldCharType="separate"/>
        </w:r>
        <w:r w:rsidR="0020178C">
          <w:rPr>
            <w:webHidden/>
          </w:rPr>
          <w:t>49</w:t>
        </w:r>
        <w:r w:rsidR="0020178C">
          <w:rPr>
            <w:webHidden/>
          </w:rPr>
          <w:fldChar w:fldCharType="end"/>
        </w:r>
      </w:hyperlink>
    </w:p>
    <w:p w:rsidR="0020178C" w:rsidRDefault="00A36666">
      <w:pPr>
        <w:pStyle w:val="TOC2"/>
        <w:rPr>
          <w:rFonts w:asciiTheme="minorHAnsi" w:eastAsiaTheme="minorEastAsia" w:hAnsiTheme="minorHAnsi" w:cstheme="minorBidi"/>
          <w:bCs w:val="0"/>
          <w:sz w:val="22"/>
          <w:szCs w:val="22"/>
          <w:lang w:val="en-ZA" w:eastAsia="en-ZA"/>
        </w:rPr>
      </w:pPr>
      <w:hyperlink w:anchor="_Toc492571325" w:history="1">
        <w:r w:rsidR="0020178C" w:rsidRPr="006C1CE0">
          <w:rPr>
            <w:rStyle w:val="Hyperlink"/>
          </w:rPr>
          <w:t>C.1</w:t>
        </w:r>
        <w:r w:rsidR="0020178C">
          <w:rPr>
            <w:rFonts w:asciiTheme="minorHAnsi" w:eastAsiaTheme="minorEastAsia" w:hAnsiTheme="minorHAnsi" w:cstheme="minorBidi"/>
            <w:bCs w:val="0"/>
            <w:sz w:val="22"/>
            <w:szCs w:val="22"/>
            <w:lang w:val="en-ZA" w:eastAsia="en-ZA"/>
          </w:rPr>
          <w:tab/>
        </w:r>
        <w:r w:rsidR="0020178C" w:rsidRPr="006C1CE0">
          <w:rPr>
            <w:rStyle w:val="Hyperlink"/>
          </w:rPr>
          <w:t>Impacts that may result from the planning and design, construction, operational, decommissioning and closure phases as well as proposed management of identified impacts and proposed mitigation measures</w:t>
        </w:r>
        <w:r w:rsidR="0020178C">
          <w:rPr>
            <w:webHidden/>
          </w:rPr>
          <w:tab/>
        </w:r>
        <w:r w:rsidR="0020178C">
          <w:rPr>
            <w:webHidden/>
          </w:rPr>
          <w:fldChar w:fldCharType="begin"/>
        </w:r>
        <w:r w:rsidR="0020178C">
          <w:rPr>
            <w:webHidden/>
          </w:rPr>
          <w:instrText xml:space="preserve"> PAGEREF _Toc492571325 \h </w:instrText>
        </w:r>
        <w:r w:rsidR="0020178C">
          <w:rPr>
            <w:webHidden/>
          </w:rPr>
        </w:r>
        <w:r w:rsidR="0020178C">
          <w:rPr>
            <w:webHidden/>
          </w:rPr>
          <w:fldChar w:fldCharType="separate"/>
        </w:r>
        <w:r w:rsidR="0020178C">
          <w:rPr>
            <w:webHidden/>
          </w:rPr>
          <w:t>49</w:t>
        </w:r>
        <w:r w:rsidR="0020178C">
          <w:rPr>
            <w:webHidden/>
          </w:rPr>
          <w:fldChar w:fldCharType="end"/>
        </w:r>
      </w:hyperlink>
    </w:p>
    <w:p w:rsidR="0020178C" w:rsidRDefault="00A36666">
      <w:pPr>
        <w:pStyle w:val="TOC2"/>
        <w:rPr>
          <w:rFonts w:asciiTheme="minorHAnsi" w:eastAsiaTheme="minorEastAsia" w:hAnsiTheme="minorHAnsi" w:cstheme="minorBidi"/>
          <w:bCs w:val="0"/>
          <w:sz w:val="22"/>
          <w:szCs w:val="22"/>
          <w:lang w:val="en-ZA" w:eastAsia="en-ZA"/>
        </w:rPr>
      </w:pPr>
      <w:hyperlink w:anchor="_Toc492571326" w:history="1">
        <w:r w:rsidR="0020178C" w:rsidRPr="006C1CE0">
          <w:rPr>
            <w:rStyle w:val="Hyperlink"/>
          </w:rPr>
          <w:t>C.2</w:t>
        </w:r>
        <w:r w:rsidR="0020178C">
          <w:rPr>
            <w:rFonts w:asciiTheme="minorHAnsi" w:eastAsiaTheme="minorEastAsia" w:hAnsiTheme="minorHAnsi" w:cstheme="minorBidi"/>
            <w:bCs w:val="0"/>
            <w:sz w:val="22"/>
            <w:szCs w:val="22"/>
            <w:lang w:val="en-ZA" w:eastAsia="en-ZA"/>
          </w:rPr>
          <w:tab/>
        </w:r>
        <w:r w:rsidR="0020178C" w:rsidRPr="006C1CE0">
          <w:rPr>
            <w:rStyle w:val="Hyperlink"/>
          </w:rPr>
          <w:t>Environmental impact statement</w:t>
        </w:r>
        <w:r w:rsidR="0020178C">
          <w:rPr>
            <w:webHidden/>
          </w:rPr>
          <w:tab/>
        </w:r>
        <w:r w:rsidR="0020178C">
          <w:rPr>
            <w:webHidden/>
          </w:rPr>
          <w:fldChar w:fldCharType="begin"/>
        </w:r>
        <w:r w:rsidR="0020178C">
          <w:rPr>
            <w:webHidden/>
          </w:rPr>
          <w:instrText xml:space="preserve"> PAGEREF _Toc492571326 \h </w:instrText>
        </w:r>
        <w:r w:rsidR="0020178C">
          <w:rPr>
            <w:webHidden/>
          </w:rPr>
        </w:r>
        <w:r w:rsidR="0020178C">
          <w:rPr>
            <w:webHidden/>
          </w:rPr>
          <w:fldChar w:fldCharType="separate"/>
        </w:r>
        <w:r w:rsidR="0020178C">
          <w:rPr>
            <w:webHidden/>
          </w:rPr>
          <w:t>58</w:t>
        </w:r>
        <w:r w:rsidR="0020178C">
          <w:rPr>
            <w:webHidden/>
          </w:rPr>
          <w:fldChar w:fldCharType="end"/>
        </w:r>
      </w:hyperlink>
    </w:p>
    <w:p w:rsidR="0020178C" w:rsidRDefault="00A36666">
      <w:pPr>
        <w:pStyle w:val="TOC1"/>
        <w:rPr>
          <w:rFonts w:eastAsiaTheme="minorEastAsia" w:cstheme="minorBidi"/>
          <w:b w:val="0"/>
          <w:bCs w:val="0"/>
          <w:caps w:val="0"/>
          <w:sz w:val="22"/>
          <w:szCs w:val="22"/>
          <w:u w:val="none"/>
          <w:lang w:val="en-ZA" w:eastAsia="en-ZA"/>
        </w:rPr>
      </w:pPr>
      <w:hyperlink w:anchor="_Toc492571327" w:history="1">
        <w:r w:rsidR="0020178C" w:rsidRPr="006C1CE0">
          <w:rPr>
            <w:rStyle w:val="Hyperlink"/>
          </w:rPr>
          <w:t>SECTION D: PUBLIC PARTICIPATION</w:t>
        </w:r>
        <w:r w:rsidR="0020178C">
          <w:rPr>
            <w:webHidden/>
          </w:rPr>
          <w:tab/>
        </w:r>
        <w:r w:rsidR="0020178C">
          <w:rPr>
            <w:webHidden/>
          </w:rPr>
          <w:fldChar w:fldCharType="begin"/>
        </w:r>
        <w:r w:rsidR="0020178C">
          <w:rPr>
            <w:webHidden/>
          </w:rPr>
          <w:instrText xml:space="preserve"> PAGEREF _Toc492571327 \h </w:instrText>
        </w:r>
        <w:r w:rsidR="0020178C">
          <w:rPr>
            <w:webHidden/>
          </w:rPr>
        </w:r>
        <w:r w:rsidR="0020178C">
          <w:rPr>
            <w:webHidden/>
          </w:rPr>
          <w:fldChar w:fldCharType="separate"/>
        </w:r>
        <w:r w:rsidR="0020178C">
          <w:rPr>
            <w:webHidden/>
          </w:rPr>
          <w:t>59</w:t>
        </w:r>
        <w:r w:rsidR="0020178C">
          <w:rPr>
            <w:webHidden/>
          </w:rPr>
          <w:fldChar w:fldCharType="end"/>
        </w:r>
      </w:hyperlink>
    </w:p>
    <w:p w:rsidR="0020178C" w:rsidRDefault="00A36666">
      <w:pPr>
        <w:pStyle w:val="TOC2"/>
        <w:rPr>
          <w:rFonts w:asciiTheme="minorHAnsi" w:eastAsiaTheme="minorEastAsia" w:hAnsiTheme="minorHAnsi" w:cstheme="minorBidi"/>
          <w:bCs w:val="0"/>
          <w:sz w:val="22"/>
          <w:szCs w:val="22"/>
          <w:lang w:val="en-ZA" w:eastAsia="en-ZA"/>
        </w:rPr>
      </w:pPr>
      <w:hyperlink w:anchor="_Toc492571328" w:history="1">
        <w:r w:rsidR="0020178C" w:rsidRPr="006C1CE0">
          <w:rPr>
            <w:rStyle w:val="Hyperlink"/>
          </w:rPr>
          <w:t>D.1</w:t>
        </w:r>
        <w:r w:rsidR="0020178C">
          <w:rPr>
            <w:rFonts w:asciiTheme="minorHAnsi" w:eastAsiaTheme="minorEastAsia" w:hAnsiTheme="minorHAnsi" w:cstheme="minorBidi"/>
            <w:bCs w:val="0"/>
            <w:sz w:val="22"/>
            <w:szCs w:val="22"/>
            <w:lang w:val="en-ZA" w:eastAsia="en-ZA"/>
          </w:rPr>
          <w:tab/>
        </w:r>
        <w:r w:rsidR="0020178C" w:rsidRPr="006C1CE0">
          <w:rPr>
            <w:rStyle w:val="Hyperlink"/>
          </w:rPr>
          <w:t>Advertisement and Notice</w:t>
        </w:r>
        <w:r w:rsidR="0020178C">
          <w:rPr>
            <w:webHidden/>
          </w:rPr>
          <w:tab/>
        </w:r>
        <w:r w:rsidR="0020178C">
          <w:rPr>
            <w:webHidden/>
          </w:rPr>
          <w:fldChar w:fldCharType="begin"/>
        </w:r>
        <w:r w:rsidR="0020178C">
          <w:rPr>
            <w:webHidden/>
          </w:rPr>
          <w:instrText xml:space="preserve"> PAGEREF _Toc492571328 \h </w:instrText>
        </w:r>
        <w:r w:rsidR="0020178C">
          <w:rPr>
            <w:webHidden/>
          </w:rPr>
        </w:r>
        <w:r w:rsidR="0020178C">
          <w:rPr>
            <w:webHidden/>
          </w:rPr>
          <w:fldChar w:fldCharType="separate"/>
        </w:r>
        <w:r w:rsidR="0020178C">
          <w:rPr>
            <w:webHidden/>
          </w:rPr>
          <w:t>59</w:t>
        </w:r>
        <w:r w:rsidR="0020178C">
          <w:rPr>
            <w:webHidden/>
          </w:rPr>
          <w:fldChar w:fldCharType="end"/>
        </w:r>
      </w:hyperlink>
    </w:p>
    <w:p w:rsidR="0020178C" w:rsidRDefault="00A36666">
      <w:pPr>
        <w:pStyle w:val="TOC2"/>
        <w:rPr>
          <w:rFonts w:asciiTheme="minorHAnsi" w:eastAsiaTheme="minorEastAsia" w:hAnsiTheme="minorHAnsi" w:cstheme="minorBidi"/>
          <w:bCs w:val="0"/>
          <w:sz w:val="22"/>
          <w:szCs w:val="22"/>
          <w:lang w:val="en-ZA" w:eastAsia="en-ZA"/>
        </w:rPr>
      </w:pPr>
      <w:hyperlink w:anchor="_Toc492571329" w:history="1">
        <w:r w:rsidR="0020178C" w:rsidRPr="006C1CE0">
          <w:rPr>
            <w:rStyle w:val="Hyperlink"/>
          </w:rPr>
          <w:t>D.2</w:t>
        </w:r>
        <w:r w:rsidR="0020178C">
          <w:rPr>
            <w:rFonts w:asciiTheme="minorHAnsi" w:eastAsiaTheme="minorEastAsia" w:hAnsiTheme="minorHAnsi" w:cstheme="minorBidi"/>
            <w:bCs w:val="0"/>
            <w:sz w:val="22"/>
            <w:szCs w:val="22"/>
            <w:lang w:val="en-ZA" w:eastAsia="en-ZA"/>
          </w:rPr>
          <w:tab/>
        </w:r>
        <w:r w:rsidR="0020178C" w:rsidRPr="006C1CE0">
          <w:rPr>
            <w:rStyle w:val="Hyperlink"/>
          </w:rPr>
          <w:t>Determination of appropriate measures</w:t>
        </w:r>
        <w:r w:rsidR="0020178C">
          <w:rPr>
            <w:webHidden/>
          </w:rPr>
          <w:tab/>
        </w:r>
        <w:r w:rsidR="0020178C">
          <w:rPr>
            <w:webHidden/>
          </w:rPr>
          <w:fldChar w:fldCharType="begin"/>
        </w:r>
        <w:r w:rsidR="0020178C">
          <w:rPr>
            <w:webHidden/>
          </w:rPr>
          <w:instrText xml:space="preserve"> PAGEREF _Toc492571329 \h </w:instrText>
        </w:r>
        <w:r w:rsidR="0020178C">
          <w:rPr>
            <w:webHidden/>
          </w:rPr>
        </w:r>
        <w:r w:rsidR="0020178C">
          <w:rPr>
            <w:webHidden/>
          </w:rPr>
          <w:fldChar w:fldCharType="separate"/>
        </w:r>
        <w:r w:rsidR="0020178C">
          <w:rPr>
            <w:webHidden/>
          </w:rPr>
          <w:t>59</w:t>
        </w:r>
        <w:r w:rsidR="0020178C">
          <w:rPr>
            <w:webHidden/>
          </w:rPr>
          <w:fldChar w:fldCharType="end"/>
        </w:r>
      </w:hyperlink>
    </w:p>
    <w:p w:rsidR="0020178C" w:rsidRDefault="00A36666">
      <w:pPr>
        <w:pStyle w:val="TOC2"/>
        <w:rPr>
          <w:rFonts w:asciiTheme="minorHAnsi" w:eastAsiaTheme="minorEastAsia" w:hAnsiTheme="minorHAnsi" w:cstheme="minorBidi"/>
          <w:bCs w:val="0"/>
          <w:sz w:val="22"/>
          <w:szCs w:val="22"/>
          <w:lang w:val="en-ZA" w:eastAsia="en-ZA"/>
        </w:rPr>
      </w:pPr>
      <w:hyperlink w:anchor="_Toc492571330" w:history="1">
        <w:r w:rsidR="0020178C" w:rsidRPr="006C1CE0">
          <w:rPr>
            <w:rStyle w:val="Hyperlink"/>
          </w:rPr>
          <w:t>D.3</w:t>
        </w:r>
        <w:r w:rsidR="0020178C">
          <w:rPr>
            <w:rFonts w:asciiTheme="minorHAnsi" w:eastAsiaTheme="minorEastAsia" w:hAnsiTheme="minorHAnsi" w:cstheme="minorBidi"/>
            <w:bCs w:val="0"/>
            <w:sz w:val="22"/>
            <w:szCs w:val="22"/>
            <w:lang w:val="en-ZA" w:eastAsia="en-ZA"/>
          </w:rPr>
          <w:tab/>
        </w:r>
        <w:r w:rsidR="0020178C" w:rsidRPr="006C1CE0">
          <w:rPr>
            <w:rStyle w:val="Hyperlink"/>
          </w:rPr>
          <w:t>Issues raised by interested and affected parties</w:t>
        </w:r>
        <w:r w:rsidR="0020178C">
          <w:rPr>
            <w:webHidden/>
          </w:rPr>
          <w:tab/>
        </w:r>
        <w:r w:rsidR="0020178C">
          <w:rPr>
            <w:webHidden/>
          </w:rPr>
          <w:fldChar w:fldCharType="begin"/>
        </w:r>
        <w:r w:rsidR="0020178C">
          <w:rPr>
            <w:webHidden/>
          </w:rPr>
          <w:instrText xml:space="preserve"> PAGEREF _Toc492571330 \h </w:instrText>
        </w:r>
        <w:r w:rsidR="0020178C">
          <w:rPr>
            <w:webHidden/>
          </w:rPr>
        </w:r>
        <w:r w:rsidR="0020178C">
          <w:rPr>
            <w:webHidden/>
          </w:rPr>
          <w:fldChar w:fldCharType="separate"/>
        </w:r>
        <w:r w:rsidR="0020178C">
          <w:rPr>
            <w:webHidden/>
          </w:rPr>
          <w:t>59</w:t>
        </w:r>
        <w:r w:rsidR="0020178C">
          <w:rPr>
            <w:webHidden/>
          </w:rPr>
          <w:fldChar w:fldCharType="end"/>
        </w:r>
      </w:hyperlink>
    </w:p>
    <w:p w:rsidR="0020178C" w:rsidRDefault="00A36666">
      <w:pPr>
        <w:pStyle w:val="TOC2"/>
        <w:rPr>
          <w:rFonts w:asciiTheme="minorHAnsi" w:eastAsiaTheme="minorEastAsia" w:hAnsiTheme="minorHAnsi" w:cstheme="minorBidi"/>
          <w:bCs w:val="0"/>
          <w:sz w:val="22"/>
          <w:szCs w:val="22"/>
          <w:lang w:val="en-ZA" w:eastAsia="en-ZA"/>
        </w:rPr>
      </w:pPr>
      <w:hyperlink w:anchor="_Toc492571331" w:history="1">
        <w:r w:rsidR="0020178C" w:rsidRPr="006C1CE0">
          <w:rPr>
            <w:rStyle w:val="Hyperlink"/>
          </w:rPr>
          <w:t>D.4</w:t>
        </w:r>
        <w:r w:rsidR="0020178C">
          <w:rPr>
            <w:rFonts w:asciiTheme="minorHAnsi" w:eastAsiaTheme="minorEastAsia" w:hAnsiTheme="minorHAnsi" w:cstheme="minorBidi"/>
            <w:bCs w:val="0"/>
            <w:sz w:val="22"/>
            <w:szCs w:val="22"/>
            <w:lang w:val="en-ZA" w:eastAsia="en-ZA"/>
          </w:rPr>
          <w:tab/>
        </w:r>
        <w:r w:rsidR="0020178C" w:rsidRPr="006C1CE0">
          <w:rPr>
            <w:rStyle w:val="Hyperlink"/>
          </w:rPr>
          <w:t>Comments and response report</w:t>
        </w:r>
        <w:r w:rsidR="0020178C">
          <w:rPr>
            <w:webHidden/>
          </w:rPr>
          <w:tab/>
        </w:r>
        <w:r w:rsidR="0020178C">
          <w:rPr>
            <w:webHidden/>
          </w:rPr>
          <w:fldChar w:fldCharType="begin"/>
        </w:r>
        <w:r w:rsidR="0020178C">
          <w:rPr>
            <w:webHidden/>
          </w:rPr>
          <w:instrText xml:space="preserve"> PAGEREF _Toc492571331 \h </w:instrText>
        </w:r>
        <w:r w:rsidR="0020178C">
          <w:rPr>
            <w:webHidden/>
          </w:rPr>
        </w:r>
        <w:r w:rsidR="0020178C">
          <w:rPr>
            <w:webHidden/>
          </w:rPr>
          <w:fldChar w:fldCharType="separate"/>
        </w:r>
        <w:r w:rsidR="0020178C">
          <w:rPr>
            <w:webHidden/>
          </w:rPr>
          <w:t>60</w:t>
        </w:r>
        <w:r w:rsidR="0020178C">
          <w:rPr>
            <w:webHidden/>
          </w:rPr>
          <w:fldChar w:fldCharType="end"/>
        </w:r>
      </w:hyperlink>
    </w:p>
    <w:p w:rsidR="0020178C" w:rsidRDefault="00A36666">
      <w:pPr>
        <w:pStyle w:val="TOC2"/>
        <w:rPr>
          <w:rFonts w:asciiTheme="minorHAnsi" w:eastAsiaTheme="minorEastAsia" w:hAnsiTheme="minorHAnsi" w:cstheme="minorBidi"/>
          <w:bCs w:val="0"/>
          <w:sz w:val="22"/>
          <w:szCs w:val="22"/>
          <w:lang w:val="en-ZA" w:eastAsia="en-ZA"/>
        </w:rPr>
      </w:pPr>
      <w:hyperlink w:anchor="_Toc492571332" w:history="1">
        <w:r w:rsidR="0020178C" w:rsidRPr="006C1CE0">
          <w:rPr>
            <w:rStyle w:val="Hyperlink"/>
          </w:rPr>
          <w:t>D.5</w:t>
        </w:r>
        <w:r w:rsidR="0020178C">
          <w:rPr>
            <w:rFonts w:asciiTheme="minorHAnsi" w:eastAsiaTheme="minorEastAsia" w:hAnsiTheme="minorHAnsi" w:cstheme="minorBidi"/>
            <w:bCs w:val="0"/>
            <w:sz w:val="22"/>
            <w:szCs w:val="22"/>
            <w:lang w:val="en-ZA" w:eastAsia="en-ZA"/>
          </w:rPr>
          <w:tab/>
        </w:r>
        <w:r w:rsidR="0020178C" w:rsidRPr="006C1CE0">
          <w:rPr>
            <w:rStyle w:val="Hyperlink"/>
          </w:rPr>
          <w:t>Authority participation</w:t>
        </w:r>
        <w:r w:rsidR="0020178C">
          <w:rPr>
            <w:webHidden/>
          </w:rPr>
          <w:tab/>
        </w:r>
        <w:r w:rsidR="0020178C">
          <w:rPr>
            <w:webHidden/>
          </w:rPr>
          <w:fldChar w:fldCharType="begin"/>
        </w:r>
        <w:r w:rsidR="0020178C">
          <w:rPr>
            <w:webHidden/>
          </w:rPr>
          <w:instrText xml:space="preserve"> PAGEREF _Toc492571332 \h </w:instrText>
        </w:r>
        <w:r w:rsidR="0020178C">
          <w:rPr>
            <w:webHidden/>
          </w:rPr>
        </w:r>
        <w:r w:rsidR="0020178C">
          <w:rPr>
            <w:webHidden/>
          </w:rPr>
          <w:fldChar w:fldCharType="separate"/>
        </w:r>
        <w:r w:rsidR="0020178C">
          <w:rPr>
            <w:webHidden/>
          </w:rPr>
          <w:t>60</w:t>
        </w:r>
        <w:r w:rsidR="0020178C">
          <w:rPr>
            <w:webHidden/>
          </w:rPr>
          <w:fldChar w:fldCharType="end"/>
        </w:r>
      </w:hyperlink>
    </w:p>
    <w:p w:rsidR="0020178C" w:rsidRDefault="00A36666">
      <w:pPr>
        <w:pStyle w:val="TOC2"/>
        <w:rPr>
          <w:rFonts w:asciiTheme="minorHAnsi" w:eastAsiaTheme="minorEastAsia" w:hAnsiTheme="minorHAnsi" w:cstheme="minorBidi"/>
          <w:bCs w:val="0"/>
          <w:sz w:val="22"/>
          <w:szCs w:val="22"/>
          <w:lang w:val="en-ZA" w:eastAsia="en-ZA"/>
        </w:rPr>
      </w:pPr>
      <w:hyperlink w:anchor="_Toc492571333" w:history="1">
        <w:r w:rsidR="0020178C" w:rsidRPr="006C1CE0">
          <w:rPr>
            <w:rStyle w:val="Hyperlink"/>
          </w:rPr>
          <w:t>D.6</w:t>
        </w:r>
        <w:r w:rsidR="0020178C">
          <w:rPr>
            <w:rFonts w:asciiTheme="minorHAnsi" w:eastAsiaTheme="minorEastAsia" w:hAnsiTheme="minorHAnsi" w:cstheme="minorBidi"/>
            <w:bCs w:val="0"/>
            <w:sz w:val="22"/>
            <w:szCs w:val="22"/>
            <w:lang w:val="en-ZA" w:eastAsia="en-ZA"/>
          </w:rPr>
          <w:tab/>
        </w:r>
        <w:r w:rsidR="0020178C" w:rsidRPr="006C1CE0">
          <w:rPr>
            <w:rStyle w:val="Hyperlink"/>
          </w:rPr>
          <w:t>Consultation with other stakeholders</w:t>
        </w:r>
        <w:r w:rsidR="0020178C">
          <w:rPr>
            <w:webHidden/>
          </w:rPr>
          <w:tab/>
        </w:r>
        <w:r w:rsidR="0020178C">
          <w:rPr>
            <w:webHidden/>
          </w:rPr>
          <w:fldChar w:fldCharType="begin"/>
        </w:r>
        <w:r w:rsidR="0020178C">
          <w:rPr>
            <w:webHidden/>
          </w:rPr>
          <w:instrText xml:space="preserve"> PAGEREF _Toc492571333 \h </w:instrText>
        </w:r>
        <w:r w:rsidR="0020178C">
          <w:rPr>
            <w:webHidden/>
          </w:rPr>
        </w:r>
        <w:r w:rsidR="0020178C">
          <w:rPr>
            <w:webHidden/>
          </w:rPr>
          <w:fldChar w:fldCharType="separate"/>
        </w:r>
        <w:r w:rsidR="0020178C">
          <w:rPr>
            <w:webHidden/>
          </w:rPr>
          <w:t>60</w:t>
        </w:r>
        <w:r w:rsidR="0020178C">
          <w:rPr>
            <w:webHidden/>
          </w:rPr>
          <w:fldChar w:fldCharType="end"/>
        </w:r>
      </w:hyperlink>
    </w:p>
    <w:p w:rsidR="0020178C" w:rsidRDefault="00A36666">
      <w:pPr>
        <w:pStyle w:val="TOC1"/>
        <w:rPr>
          <w:rFonts w:eastAsiaTheme="minorEastAsia" w:cstheme="minorBidi"/>
          <w:b w:val="0"/>
          <w:bCs w:val="0"/>
          <w:caps w:val="0"/>
          <w:sz w:val="22"/>
          <w:szCs w:val="22"/>
          <w:u w:val="none"/>
          <w:lang w:val="en-ZA" w:eastAsia="en-ZA"/>
        </w:rPr>
      </w:pPr>
      <w:hyperlink w:anchor="_Toc492571334" w:history="1">
        <w:r w:rsidR="0020178C" w:rsidRPr="006C1CE0">
          <w:rPr>
            <w:rStyle w:val="Hyperlink"/>
          </w:rPr>
          <w:t>SECTION E: RECOMMENDATION OF PRACTITIONER</w:t>
        </w:r>
        <w:r w:rsidR="0020178C">
          <w:rPr>
            <w:webHidden/>
          </w:rPr>
          <w:tab/>
        </w:r>
        <w:r w:rsidR="0020178C">
          <w:rPr>
            <w:webHidden/>
          </w:rPr>
          <w:fldChar w:fldCharType="begin"/>
        </w:r>
        <w:r w:rsidR="0020178C">
          <w:rPr>
            <w:webHidden/>
          </w:rPr>
          <w:instrText xml:space="preserve"> PAGEREF _Toc492571334 \h </w:instrText>
        </w:r>
        <w:r w:rsidR="0020178C">
          <w:rPr>
            <w:webHidden/>
          </w:rPr>
        </w:r>
        <w:r w:rsidR="0020178C">
          <w:rPr>
            <w:webHidden/>
          </w:rPr>
          <w:fldChar w:fldCharType="separate"/>
        </w:r>
        <w:r w:rsidR="0020178C">
          <w:rPr>
            <w:webHidden/>
          </w:rPr>
          <w:t>61</w:t>
        </w:r>
        <w:r w:rsidR="0020178C">
          <w:rPr>
            <w:webHidden/>
          </w:rPr>
          <w:fldChar w:fldCharType="end"/>
        </w:r>
      </w:hyperlink>
    </w:p>
    <w:p w:rsidR="0020178C" w:rsidRDefault="00A36666">
      <w:pPr>
        <w:pStyle w:val="TOC1"/>
        <w:rPr>
          <w:rFonts w:eastAsiaTheme="minorEastAsia" w:cstheme="minorBidi"/>
          <w:b w:val="0"/>
          <w:bCs w:val="0"/>
          <w:caps w:val="0"/>
          <w:sz w:val="22"/>
          <w:szCs w:val="22"/>
          <w:u w:val="none"/>
          <w:lang w:val="en-ZA" w:eastAsia="en-ZA"/>
        </w:rPr>
      </w:pPr>
      <w:hyperlink w:anchor="_Toc492571335" w:history="1">
        <w:r w:rsidR="0020178C" w:rsidRPr="006C1CE0">
          <w:rPr>
            <w:rStyle w:val="Hyperlink"/>
          </w:rPr>
          <w:t>SECTION F: AFFIRMATION BY EAP</w:t>
        </w:r>
        <w:r w:rsidR="0020178C">
          <w:rPr>
            <w:webHidden/>
          </w:rPr>
          <w:tab/>
        </w:r>
        <w:r w:rsidR="0020178C">
          <w:rPr>
            <w:webHidden/>
          </w:rPr>
          <w:fldChar w:fldCharType="begin"/>
        </w:r>
        <w:r w:rsidR="0020178C">
          <w:rPr>
            <w:webHidden/>
          </w:rPr>
          <w:instrText xml:space="preserve"> PAGEREF _Toc492571335 \h </w:instrText>
        </w:r>
        <w:r w:rsidR="0020178C">
          <w:rPr>
            <w:webHidden/>
          </w:rPr>
        </w:r>
        <w:r w:rsidR="0020178C">
          <w:rPr>
            <w:webHidden/>
          </w:rPr>
          <w:fldChar w:fldCharType="separate"/>
        </w:r>
        <w:r w:rsidR="0020178C">
          <w:rPr>
            <w:webHidden/>
          </w:rPr>
          <w:t>62</w:t>
        </w:r>
        <w:r w:rsidR="0020178C">
          <w:rPr>
            <w:webHidden/>
          </w:rPr>
          <w:fldChar w:fldCharType="end"/>
        </w:r>
      </w:hyperlink>
    </w:p>
    <w:p w:rsidR="0020178C" w:rsidRDefault="00A36666">
      <w:pPr>
        <w:pStyle w:val="TOC1"/>
        <w:rPr>
          <w:rFonts w:eastAsiaTheme="minorEastAsia" w:cstheme="minorBidi"/>
          <w:b w:val="0"/>
          <w:bCs w:val="0"/>
          <w:caps w:val="0"/>
          <w:sz w:val="22"/>
          <w:szCs w:val="22"/>
          <w:u w:val="none"/>
          <w:lang w:val="en-ZA" w:eastAsia="en-ZA"/>
        </w:rPr>
      </w:pPr>
      <w:hyperlink w:anchor="_Toc492571336" w:history="1">
        <w:r w:rsidR="0020178C" w:rsidRPr="006C1CE0">
          <w:rPr>
            <w:rStyle w:val="Hyperlink"/>
          </w:rPr>
          <w:t>SECTION G: APPENDICES</w:t>
        </w:r>
        <w:r w:rsidR="0020178C">
          <w:rPr>
            <w:webHidden/>
          </w:rPr>
          <w:tab/>
        </w:r>
        <w:r w:rsidR="0020178C">
          <w:rPr>
            <w:webHidden/>
          </w:rPr>
          <w:fldChar w:fldCharType="begin"/>
        </w:r>
        <w:r w:rsidR="0020178C">
          <w:rPr>
            <w:webHidden/>
          </w:rPr>
          <w:instrText xml:space="preserve"> PAGEREF _Toc492571336 \h </w:instrText>
        </w:r>
        <w:r w:rsidR="0020178C">
          <w:rPr>
            <w:webHidden/>
          </w:rPr>
        </w:r>
        <w:r w:rsidR="0020178C">
          <w:rPr>
            <w:webHidden/>
          </w:rPr>
          <w:fldChar w:fldCharType="separate"/>
        </w:r>
        <w:r w:rsidR="0020178C">
          <w:rPr>
            <w:webHidden/>
          </w:rPr>
          <w:t>64</w:t>
        </w:r>
        <w:r w:rsidR="0020178C">
          <w:rPr>
            <w:webHidden/>
          </w:rPr>
          <w:fldChar w:fldCharType="end"/>
        </w:r>
      </w:hyperlink>
    </w:p>
    <w:p w:rsidR="00C05185" w:rsidRPr="006064D0" w:rsidRDefault="00BB21F3" w:rsidP="008C7799">
      <w:pPr>
        <w:spacing w:after="0" w:line="240" w:lineRule="auto"/>
        <w:jc w:val="both"/>
      </w:pPr>
      <w:r>
        <w:fldChar w:fldCharType="end"/>
      </w:r>
    </w:p>
    <w:tbl>
      <w:tblPr>
        <w:tblStyle w:val="TableGrid"/>
        <w:tblW w:w="0" w:type="auto"/>
        <w:tblLook w:val="04A0" w:firstRow="1" w:lastRow="0" w:firstColumn="1" w:lastColumn="0" w:noHBand="0" w:noVBand="1"/>
      </w:tblPr>
      <w:tblGrid>
        <w:gridCol w:w="2093"/>
        <w:gridCol w:w="7150"/>
      </w:tblGrid>
      <w:tr w:rsidR="00295FFD" w:rsidRPr="00C05185" w:rsidTr="00704EF5">
        <w:tc>
          <w:tcPr>
            <w:tcW w:w="20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633"/>
          </w:tcPr>
          <w:p w:rsidR="00295FFD" w:rsidRPr="00C05185" w:rsidRDefault="00295FFD" w:rsidP="00704EF5">
            <w:pPr>
              <w:pStyle w:val="Footer"/>
              <w:spacing w:after="120"/>
              <w:jc w:val="center"/>
              <w:rPr>
                <w:rFonts w:cs="Calibri"/>
                <w:b/>
                <w:color w:val="FFFFFF" w:themeColor="background1"/>
                <w:lang w:val="en-ZA"/>
              </w:rPr>
            </w:pPr>
            <w:r w:rsidRPr="00C05185">
              <w:rPr>
                <w:rFonts w:cs="Calibri"/>
                <w:b/>
                <w:color w:val="FFFFFF" w:themeColor="background1"/>
                <w:lang w:val="en-ZA"/>
              </w:rPr>
              <w:t>Appendix A</w:t>
            </w:r>
          </w:p>
        </w:tc>
        <w:tc>
          <w:tcPr>
            <w:tcW w:w="7150" w:type="dxa"/>
            <w:tcBorders>
              <w:left w:val="single" w:sz="4" w:space="0" w:color="FFFFFF" w:themeColor="background1"/>
            </w:tcBorders>
          </w:tcPr>
          <w:p w:rsidR="00295FFD" w:rsidRPr="00C05185" w:rsidRDefault="00295FFD" w:rsidP="00704EF5">
            <w:pPr>
              <w:pStyle w:val="Footer"/>
              <w:spacing w:after="120"/>
              <w:jc w:val="both"/>
              <w:rPr>
                <w:rFonts w:cs="Calibri"/>
                <w:sz w:val="20"/>
                <w:szCs w:val="20"/>
                <w:lang w:val="en-ZA"/>
              </w:rPr>
            </w:pPr>
            <w:r w:rsidRPr="00B5673E">
              <w:rPr>
                <w:rFonts w:cs="Calibri"/>
                <w:sz w:val="20"/>
                <w:szCs w:val="20"/>
                <w:lang w:val="en-ZA"/>
              </w:rPr>
              <w:t>A3 Locality Map</w:t>
            </w:r>
          </w:p>
        </w:tc>
      </w:tr>
      <w:tr w:rsidR="00295FFD" w:rsidRPr="00C05185" w:rsidTr="00704EF5">
        <w:tc>
          <w:tcPr>
            <w:tcW w:w="20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633"/>
          </w:tcPr>
          <w:p w:rsidR="00295FFD" w:rsidRPr="00C05185" w:rsidRDefault="00295FFD" w:rsidP="00704EF5">
            <w:pPr>
              <w:pStyle w:val="Footer"/>
              <w:spacing w:after="120"/>
              <w:jc w:val="center"/>
              <w:rPr>
                <w:rFonts w:cs="Calibri"/>
                <w:b/>
                <w:color w:val="FFFFFF" w:themeColor="background1"/>
                <w:lang w:val="en-ZA"/>
              </w:rPr>
            </w:pPr>
            <w:r w:rsidRPr="00C05185">
              <w:rPr>
                <w:rFonts w:cs="Calibri"/>
                <w:b/>
                <w:color w:val="FFFFFF" w:themeColor="background1"/>
                <w:lang w:val="en-ZA"/>
              </w:rPr>
              <w:t>Appendix B</w:t>
            </w:r>
          </w:p>
        </w:tc>
        <w:tc>
          <w:tcPr>
            <w:tcW w:w="7150" w:type="dxa"/>
            <w:tcBorders>
              <w:left w:val="single" w:sz="4" w:space="0" w:color="FFFFFF" w:themeColor="background1"/>
            </w:tcBorders>
          </w:tcPr>
          <w:p w:rsidR="00295FFD" w:rsidRPr="00C05185" w:rsidRDefault="00295FFD" w:rsidP="00704EF5">
            <w:pPr>
              <w:pStyle w:val="Footer"/>
              <w:spacing w:after="120"/>
              <w:jc w:val="both"/>
              <w:rPr>
                <w:rFonts w:cs="Calibri"/>
                <w:sz w:val="20"/>
                <w:szCs w:val="20"/>
                <w:lang w:val="en-ZA"/>
              </w:rPr>
            </w:pPr>
            <w:r w:rsidRPr="00B5673E">
              <w:rPr>
                <w:rFonts w:cs="Calibri"/>
                <w:sz w:val="20"/>
                <w:szCs w:val="20"/>
                <w:lang w:val="en-ZA"/>
              </w:rPr>
              <w:t>Layout Plan and Sensitivity Maps</w:t>
            </w:r>
          </w:p>
        </w:tc>
      </w:tr>
      <w:tr w:rsidR="00295FFD" w:rsidRPr="00C05185" w:rsidTr="00704EF5">
        <w:tc>
          <w:tcPr>
            <w:tcW w:w="20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633"/>
          </w:tcPr>
          <w:p w:rsidR="00295FFD" w:rsidRPr="00C05185" w:rsidRDefault="00295FFD" w:rsidP="00704EF5">
            <w:pPr>
              <w:pStyle w:val="Footer"/>
              <w:spacing w:after="120"/>
              <w:jc w:val="center"/>
              <w:rPr>
                <w:rFonts w:cs="Calibri"/>
                <w:b/>
                <w:color w:val="FFFFFF" w:themeColor="background1"/>
                <w:lang w:val="en-ZA"/>
              </w:rPr>
            </w:pPr>
            <w:r w:rsidRPr="00C05185">
              <w:rPr>
                <w:rFonts w:cs="Calibri"/>
                <w:b/>
                <w:color w:val="FFFFFF" w:themeColor="background1"/>
                <w:lang w:val="en-ZA"/>
              </w:rPr>
              <w:t>Appendix C</w:t>
            </w:r>
          </w:p>
        </w:tc>
        <w:tc>
          <w:tcPr>
            <w:tcW w:w="7150" w:type="dxa"/>
            <w:tcBorders>
              <w:left w:val="single" w:sz="4" w:space="0" w:color="FFFFFF" w:themeColor="background1"/>
            </w:tcBorders>
          </w:tcPr>
          <w:p w:rsidR="00295FFD" w:rsidRPr="00C05185" w:rsidRDefault="00295FFD" w:rsidP="00704EF5">
            <w:pPr>
              <w:pStyle w:val="Footer"/>
              <w:spacing w:after="120"/>
              <w:jc w:val="both"/>
              <w:rPr>
                <w:rFonts w:cs="Calibri"/>
                <w:sz w:val="20"/>
                <w:szCs w:val="20"/>
                <w:lang w:val="en-ZA"/>
              </w:rPr>
            </w:pPr>
            <w:r w:rsidRPr="00B5673E">
              <w:rPr>
                <w:rFonts w:cs="Calibri"/>
                <w:sz w:val="20"/>
                <w:szCs w:val="20"/>
                <w:lang w:val="en-ZA"/>
              </w:rPr>
              <w:t>Photographs</w:t>
            </w:r>
          </w:p>
        </w:tc>
      </w:tr>
      <w:tr w:rsidR="00295FFD" w:rsidRPr="004B6E27" w:rsidTr="00704EF5">
        <w:tc>
          <w:tcPr>
            <w:tcW w:w="20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633"/>
          </w:tcPr>
          <w:p w:rsidR="00295FFD" w:rsidRPr="00C05185" w:rsidRDefault="00295FFD" w:rsidP="00704EF5">
            <w:pPr>
              <w:pStyle w:val="Footer"/>
              <w:spacing w:after="120"/>
              <w:jc w:val="center"/>
              <w:rPr>
                <w:rFonts w:cs="Calibri"/>
                <w:b/>
                <w:color w:val="FFFFFF" w:themeColor="background1"/>
                <w:lang w:val="en-ZA"/>
              </w:rPr>
            </w:pPr>
            <w:r w:rsidRPr="00C05185">
              <w:rPr>
                <w:rFonts w:cs="Calibri"/>
                <w:b/>
                <w:color w:val="FFFFFF" w:themeColor="background1"/>
                <w:lang w:val="en-ZA"/>
              </w:rPr>
              <w:t>Appendix D</w:t>
            </w:r>
          </w:p>
        </w:tc>
        <w:tc>
          <w:tcPr>
            <w:tcW w:w="7150" w:type="dxa"/>
            <w:tcBorders>
              <w:left w:val="single" w:sz="4" w:space="0" w:color="FFFFFF" w:themeColor="background1"/>
            </w:tcBorders>
          </w:tcPr>
          <w:p w:rsidR="00295FFD" w:rsidRPr="004B6E27" w:rsidRDefault="00295FFD" w:rsidP="00704EF5">
            <w:pPr>
              <w:pStyle w:val="Footer"/>
              <w:spacing w:after="120"/>
              <w:jc w:val="both"/>
              <w:rPr>
                <w:rFonts w:cs="Calibri"/>
                <w:sz w:val="20"/>
                <w:szCs w:val="20"/>
                <w:lang w:val="fr-FR"/>
              </w:rPr>
            </w:pPr>
            <w:r w:rsidRPr="00B5673E">
              <w:rPr>
                <w:rFonts w:cs="Calibri"/>
                <w:sz w:val="20"/>
                <w:szCs w:val="20"/>
                <w:lang w:val="fr-FR"/>
              </w:rPr>
              <w:t>Facility illustration(s)</w:t>
            </w:r>
          </w:p>
        </w:tc>
      </w:tr>
      <w:tr w:rsidR="00295FFD" w:rsidRPr="00C05185" w:rsidTr="00704EF5">
        <w:tc>
          <w:tcPr>
            <w:tcW w:w="20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633"/>
          </w:tcPr>
          <w:p w:rsidR="00295FFD" w:rsidRPr="00C05185" w:rsidRDefault="00295FFD" w:rsidP="00704EF5">
            <w:pPr>
              <w:pStyle w:val="Footer"/>
              <w:spacing w:after="120"/>
              <w:jc w:val="center"/>
              <w:rPr>
                <w:rFonts w:cs="Calibri"/>
                <w:b/>
                <w:color w:val="FFFFFF" w:themeColor="background1"/>
                <w:lang w:val="en-ZA"/>
              </w:rPr>
            </w:pPr>
            <w:r w:rsidRPr="00C05185">
              <w:rPr>
                <w:rFonts w:cs="Calibri"/>
                <w:b/>
                <w:color w:val="FFFFFF" w:themeColor="background1"/>
                <w:lang w:val="en-ZA"/>
              </w:rPr>
              <w:t>Appendix E</w:t>
            </w:r>
          </w:p>
        </w:tc>
        <w:tc>
          <w:tcPr>
            <w:tcW w:w="7150" w:type="dxa"/>
            <w:tcBorders>
              <w:left w:val="single" w:sz="4" w:space="0" w:color="FFFFFF" w:themeColor="background1"/>
            </w:tcBorders>
          </w:tcPr>
          <w:p w:rsidR="00295FFD" w:rsidRPr="00C05185" w:rsidRDefault="00295FFD" w:rsidP="00704EF5">
            <w:pPr>
              <w:pStyle w:val="Footer"/>
              <w:spacing w:after="120"/>
              <w:jc w:val="both"/>
              <w:rPr>
                <w:rFonts w:cs="Calibri"/>
                <w:sz w:val="20"/>
                <w:szCs w:val="20"/>
                <w:lang w:val="en-ZA"/>
              </w:rPr>
            </w:pPr>
            <w:r w:rsidRPr="00B5673E">
              <w:rPr>
                <w:rFonts w:cs="Calibri"/>
                <w:sz w:val="20"/>
                <w:szCs w:val="20"/>
                <w:lang w:val="en-ZA"/>
              </w:rPr>
              <w:t>Confirmation of services by Municipality (servitude and infrastructure planning)</w:t>
            </w:r>
          </w:p>
        </w:tc>
      </w:tr>
      <w:tr w:rsidR="00295FFD" w:rsidRPr="00C05185" w:rsidTr="00704EF5">
        <w:tc>
          <w:tcPr>
            <w:tcW w:w="20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633"/>
          </w:tcPr>
          <w:p w:rsidR="00295FFD" w:rsidRPr="00C05185" w:rsidRDefault="00295FFD" w:rsidP="00704EF5">
            <w:pPr>
              <w:pStyle w:val="Footer"/>
              <w:spacing w:after="120"/>
              <w:jc w:val="center"/>
              <w:rPr>
                <w:rFonts w:cs="Calibri"/>
                <w:b/>
                <w:color w:val="FFFFFF" w:themeColor="background1"/>
                <w:lang w:val="en-ZA"/>
              </w:rPr>
            </w:pPr>
            <w:r w:rsidRPr="00C05185">
              <w:rPr>
                <w:rFonts w:cs="Calibri"/>
                <w:b/>
                <w:color w:val="FFFFFF" w:themeColor="background1"/>
                <w:lang w:val="en-ZA"/>
              </w:rPr>
              <w:t>Appendix F</w:t>
            </w:r>
          </w:p>
        </w:tc>
        <w:tc>
          <w:tcPr>
            <w:tcW w:w="7150" w:type="dxa"/>
            <w:tcBorders>
              <w:left w:val="single" w:sz="4" w:space="0" w:color="FFFFFF" w:themeColor="background1"/>
              <w:bottom w:val="single" w:sz="4" w:space="0" w:color="FFFFFF" w:themeColor="background1"/>
            </w:tcBorders>
          </w:tcPr>
          <w:p w:rsidR="00295FFD" w:rsidRPr="00C05185" w:rsidRDefault="00295FFD" w:rsidP="00704EF5">
            <w:pPr>
              <w:pStyle w:val="Footer"/>
              <w:spacing w:after="120"/>
              <w:jc w:val="both"/>
              <w:rPr>
                <w:rFonts w:cs="Calibri"/>
                <w:sz w:val="20"/>
                <w:szCs w:val="20"/>
                <w:lang w:val="en-ZA"/>
              </w:rPr>
            </w:pPr>
            <w:r w:rsidRPr="00B5673E">
              <w:rPr>
                <w:rFonts w:cs="Calibri"/>
                <w:sz w:val="20"/>
                <w:szCs w:val="20"/>
                <w:lang w:val="en-ZA"/>
              </w:rPr>
              <w:t>Details and expertise of Specialist and Declaration of Interest</w:t>
            </w:r>
          </w:p>
        </w:tc>
      </w:tr>
      <w:tr w:rsidR="00295FFD" w:rsidRPr="00C05185" w:rsidTr="00704EF5">
        <w:tc>
          <w:tcPr>
            <w:tcW w:w="20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633"/>
          </w:tcPr>
          <w:p w:rsidR="00295FFD" w:rsidRPr="00C05185" w:rsidRDefault="00295FFD" w:rsidP="00704EF5">
            <w:pPr>
              <w:pStyle w:val="Footer"/>
              <w:spacing w:after="120"/>
              <w:jc w:val="center"/>
              <w:rPr>
                <w:rFonts w:cs="Calibri"/>
                <w:b/>
                <w:color w:val="FFFFFF" w:themeColor="background1"/>
                <w:lang w:val="en-ZA"/>
              </w:rPr>
            </w:pPr>
            <w:r w:rsidRPr="00C05185">
              <w:rPr>
                <w:rFonts w:cs="Calibri"/>
                <w:b/>
                <w:color w:val="FFFFFF" w:themeColor="background1"/>
                <w:lang w:val="en-ZA"/>
              </w:rPr>
              <w:t>Appendix G</w:t>
            </w:r>
          </w:p>
        </w:tc>
        <w:tc>
          <w:tcPr>
            <w:tcW w:w="7150" w:type="dxa"/>
            <w:tcBorders>
              <w:left w:val="single" w:sz="4" w:space="0" w:color="FFFFFF" w:themeColor="background1"/>
            </w:tcBorders>
          </w:tcPr>
          <w:p w:rsidR="00295FFD" w:rsidRPr="00C05185" w:rsidRDefault="00295FFD" w:rsidP="00704EF5">
            <w:pPr>
              <w:pStyle w:val="Footer"/>
              <w:spacing w:after="120"/>
              <w:jc w:val="both"/>
              <w:rPr>
                <w:rFonts w:cs="Calibri"/>
                <w:sz w:val="20"/>
                <w:szCs w:val="20"/>
                <w:lang w:val="en-ZA"/>
              </w:rPr>
            </w:pPr>
            <w:r w:rsidRPr="00B5673E">
              <w:rPr>
                <w:rFonts w:cs="Calibri"/>
                <w:sz w:val="20"/>
                <w:szCs w:val="20"/>
                <w:lang w:val="en-ZA"/>
              </w:rPr>
              <w:t>Specialist reports (including terms of reference)</w:t>
            </w:r>
          </w:p>
        </w:tc>
      </w:tr>
      <w:tr w:rsidR="00295FFD" w:rsidRPr="00C05185" w:rsidTr="00704EF5">
        <w:tc>
          <w:tcPr>
            <w:tcW w:w="20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633"/>
          </w:tcPr>
          <w:p w:rsidR="00295FFD" w:rsidRPr="00C05185" w:rsidRDefault="00295FFD" w:rsidP="00704EF5">
            <w:pPr>
              <w:pStyle w:val="Footer"/>
              <w:spacing w:after="120"/>
              <w:jc w:val="center"/>
              <w:rPr>
                <w:rFonts w:cs="Calibri"/>
                <w:b/>
                <w:color w:val="FFFFFF" w:themeColor="background1"/>
                <w:lang w:val="en-ZA"/>
              </w:rPr>
            </w:pPr>
            <w:r w:rsidRPr="00C05185">
              <w:rPr>
                <w:rFonts w:cs="Calibri"/>
                <w:b/>
                <w:color w:val="FFFFFF" w:themeColor="background1"/>
                <w:lang w:val="en-ZA"/>
              </w:rPr>
              <w:t>Appendix H</w:t>
            </w:r>
          </w:p>
        </w:tc>
        <w:tc>
          <w:tcPr>
            <w:tcW w:w="7150" w:type="dxa"/>
            <w:tcBorders>
              <w:left w:val="single" w:sz="4" w:space="0" w:color="FFFFFF" w:themeColor="background1"/>
            </w:tcBorders>
          </w:tcPr>
          <w:p w:rsidR="00295FFD" w:rsidRPr="00C05185" w:rsidRDefault="00295FFD" w:rsidP="00704EF5">
            <w:pPr>
              <w:pStyle w:val="Footer"/>
              <w:spacing w:after="120"/>
              <w:jc w:val="both"/>
              <w:rPr>
                <w:rFonts w:cs="Calibri"/>
                <w:sz w:val="20"/>
                <w:szCs w:val="20"/>
                <w:lang w:val="en-ZA"/>
              </w:rPr>
            </w:pPr>
            <w:r w:rsidRPr="00B5673E">
              <w:rPr>
                <w:rFonts w:cs="Calibri"/>
                <w:sz w:val="20"/>
                <w:szCs w:val="20"/>
                <w:lang w:val="en-ZA"/>
              </w:rPr>
              <w:t>Impact Assessment</w:t>
            </w:r>
          </w:p>
        </w:tc>
      </w:tr>
      <w:tr w:rsidR="00295FFD" w:rsidRPr="00C05185" w:rsidTr="00704EF5">
        <w:tc>
          <w:tcPr>
            <w:tcW w:w="20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633"/>
          </w:tcPr>
          <w:p w:rsidR="00295FFD" w:rsidRPr="00C05185" w:rsidRDefault="00295FFD" w:rsidP="00704EF5">
            <w:pPr>
              <w:pStyle w:val="Footer"/>
              <w:spacing w:after="120"/>
              <w:jc w:val="center"/>
              <w:rPr>
                <w:rFonts w:cs="Calibri"/>
                <w:b/>
                <w:color w:val="FFFFFF" w:themeColor="background1"/>
                <w:lang w:val="en-ZA"/>
              </w:rPr>
            </w:pPr>
            <w:r w:rsidRPr="00C05185">
              <w:rPr>
                <w:rFonts w:cs="Calibri"/>
                <w:b/>
                <w:color w:val="FFFFFF" w:themeColor="background1"/>
                <w:lang w:val="en-ZA"/>
              </w:rPr>
              <w:t>Appendix I</w:t>
            </w:r>
          </w:p>
        </w:tc>
        <w:tc>
          <w:tcPr>
            <w:tcW w:w="7150" w:type="dxa"/>
            <w:tcBorders>
              <w:left w:val="single" w:sz="4" w:space="0" w:color="FFFFFF" w:themeColor="background1"/>
            </w:tcBorders>
          </w:tcPr>
          <w:p w:rsidR="00295FFD" w:rsidRPr="00C05185" w:rsidRDefault="00295FFD" w:rsidP="00704EF5">
            <w:pPr>
              <w:pStyle w:val="Footer"/>
              <w:spacing w:after="120"/>
              <w:jc w:val="both"/>
              <w:rPr>
                <w:rFonts w:cs="Calibri"/>
                <w:sz w:val="20"/>
                <w:szCs w:val="20"/>
                <w:lang w:val="en-ZA"/>
              </w:rPr>
            </w:pPr>
            <w:r w:rsidRPr="00B5673E">
              <w:rPr>
                <w:rFonts w:cs="Calibri"/>
                <w:sz w:val="20"/>
                <w:szCs w:val="20"/>
                <w:lang w:val="en-ZA"/>
              </w:rPr>
              <w:t>Public Participation</w:t>
            </w:r>
          </w:p>
        </w:tc>
      </w:tr>
      <w:tr w:rsidR="00295FFD" w:rsidRPr="00C05185" w:rsidTr="00704EF5">
        <w:tc>
          <w:tcPr>
            <w:tcW w:w="20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633"/>
          </w:tcPr>
          <w:p w:rsidR="00295FFD" w:rsidRPr="00C05185" w:rsidRDefault="00295FFD" w:rsidP="00704EF5">
            <w:pPr>
              <w:pStyle w:val="Footer"/>
              <w:spacing w:after="120"/>
              <w:jc w:val="center"/>
              <w:rPr>
                <w:rFonts w:cs="Calibri"/>
                <w:b/>
                <w:color w:val="FFFFFF" w:themeColor="background1"/>
                <w:lang w:val="en-ZA"/>
              </w:rPr>
            </w:pPr>
            <w:r w:rsidRPr="00C05185">
              <w:rPr>
                <w:rFonts w:cs="Calibri"/>
                <w:b/>
                <w:color w:val="FFFFFF" w:themeColor="background1"/>
                <w:lang w:val="en-ZA"/>
              </w:rPr>
              <w:t xml:space="preserve">Appendix </w:t>
            </w:r>
            <w:r>
              <w:rPr>
                <w:rFonts w:cs="Calibri"/>
                <w:b/>
                <w:color w:val="FFFFFF" w:themeColor="background1"/>
                <w:lang w:val="en-ZA"/>
              </w:rPr>
              <w:t>J</w:t>
            </w:r>
          </w:p>
        </w:tc>
        <w:tc>
          <w:tcPr>
            <w:tcW w:w="7150" w:type="dxa"/>
            <w:tcBorders>
              <w:left w:val="single" w:sz="4" w:space="0" w:color="FFFFFF" w:themeColor="background1"/>
            </w:tcBorders>
          </w:tcPr>
          <w:p w:rsidR="00295FFD" w:rsidRPr="00B5673E" w:rsidRDefault="00295FFD" w:rsidP="00704EF5">
            <w:pPr>
              <w:pStyle w:val="Footer"/>
              <w:spacing w:after="120"/>
              <w:jc w:val="both"/>
              <w:rPr>
                <w:rFonts w:cs="Calibri"/>
                <w:sz w:val="20"/>
                <w:szCs w:val="20"/>
                <w:lang w:val="en-ZA"/>
              </w:rPr>
            </w:pPr>
            <w:r w:rsidRPr="00B5673E">
              <w:rPr>
                <w:rFonts w:cs="Calibri"/>
                <w:sz w:val="20"/>
                <w:szCs w:val="20"/>
                <w:lang w:val="en-ZA"/>
              </w:rPr>
              <w:t>Environmental Management Programme (</w:t>
            </w:r>
            <w:proofErr w:type="spellStart"/>
            <w:r w:rsidRPr="00B5673E">
              <w:rPr>
                <w:rFonts w:cs="Calibri"/>
                <w:sz w:val="20"/>
                <w:szCs w:val="20"/>
                <w:lang w:val="en-ZA"/>
              </w:rPr>
              <w:t>EMPr</w:t>
            </w:r>
            <w:proofErr w:type="spellEnd"/>
            <w:r w:rsidRPr="00B5673E">
              <w:rPr>
                <w:rFonts w:cs="Calibri"/>
                <w:sz w:val="20"/>
                <w:szCs w:val="20"/>
                <w:lang w:val="en-ZA"/>
              </w:rPr>
              <w:t>)</w:t>
            </w:r>
          </w:p>
        </w:tc>
      </w:tr>
      <w:tr w:rsidR="00295FFD" w:rsidRPr="00C05185" w:rsidTr="00704EF5">
        <w:tc>
          <w:tcPr>
            <w:tcW w:w="20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633"/>
          </w:tcPr>
          <w:p w:rsidR="00295FFD" w:rsidRPr="00C05185" w:rsidRDefault="00295FFD" w:rsidP="00704EF5">
            <w:pPr>
              <w:pStyle w:val="Footer"/>
              <w:spacing w:after="120"/>
              <w:jc w:val="center"/>
              <w:rPr>
                <w:rFonts w:cs="Calibri"/>
                <w:b/>
                <w:color w:val="FFFFFF" w:themeColor="background1"/>
                <w:lang w:val="en-ZA"/>
              </w:rPr>
            </w:pPr>
            <w:r w:rsidRPr="00C05185">
              <w:rPr>
                <w:rFonts w:cs="Calibri"/>
                <w:b/>
                <w:color w:val="FFFFFF" w:themeColor="background1"/>
                <w:lang w:val="en-ZA"/>
              </w:rPr>
              <w:t xml:space="preserve">Appendix </w:t>
            </w:r>
            <w:r>
              <w:rPr>
                <w:rFonts w:cs="Calibri"/>
                <w:b/>
                <w:color w:val="FFFFFF" w:themeColor="background1"/>
                <w:lang w:val="en-ZA"/>
              </w:rPr>
              <w:t>K</w:t>
            </w:r>
          </w:p>
        </w:tc>
        <w:tc>
          <w:tcPr>
            <w:tcW w:w="7150" w:type="dxa"/>
            <w:tcBorders>
              <w:left w:val="single" w:sz="4" w:space="0" w:color="FFFFFF" w:themeColor="background1"/>
            </w:tcBorders>
          </w:tcPr>
          <w:p w:rsidR="00295FFD" w:rsidRPr="00B5673E" w:rsidRDefault="00295FFD" w:rsidP="00704EF5">
            <w:pPr>
              <w:pStyle w:val="Footer"/>
              <w:spacing w:after="120"/>
              <w:jc w:val="both"/>
              <w:rPr>
                <w:rFonts w:cs="Calibri"/>
                <w:sz w:val="20"/>
                <w:szCs w:val="20"/>
                <w:lang w:val="en-ZA"/>
              </w:rPr>
            </w:pPr>
            <w:r w:rsidRPr="00B5673E">
              <w:rPr>
                <w:rFonts w:cs="Calibri"/>
                <w:sz w:val="20"/>
                <w:szCs w:val="20"/>
                <w:lang w:val="en-ZA"/>
              </w:rPr>
              <w:t>Details of EAPs and expertise</w:t>
            </w:r>
          </w:p>
        </w:tc>
      </w:tr>
      <w:tr w:rsidR="00295FFD" w:rsidRPr="00C05185" w:rsidTr="00704EF5">
        <w:tc>
          <w:tcPr>
            <w:tcW w:w="20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633"/>
          </w:tcPr>
          <w:p w:rsidR="00295FFD" w:rsidRPr="00C05185" w:rsidRDefault="00295FFD" w:rsidP="00704EF5">
            <w:pPr>
              <w:pStyle w:val="Footer"/>
              <w:spacing w:after="120"/>
              <w:jc w:val="center"/>
              <w:rPr>
                <w:rFonts w:cs="Calibri"/>
                <w:b/>
                <w:color w:val="FFFFFF" w:themeColor="background1"/>
                <w:lang w:val="en-ZA"/>
              </w:rPr>
            </w:pPr>
            <w:r w:rsidRPr="00C05185">
              <w:rPr>
                <w:rFonts w:cs="Calibri"/>
                <w:b/>
                <w:color w:val="FFFFFF" w:themeColor="background1"/>
                <w:lang w:val="en-ZA"/>
              </w:rPr>
              <w:t xml:space="preserve">Appendix </w:t>
            </w:r>
            <w:r>
              <w:rPr>
                <w:rFonts w:cs="Calibri"/>
                <w:b/>
                <w:color w:val="FFFFFF" w:themeColor="background1"/>
                <w:lang w:val="en-ZA"/>
              </w:rPr>
              <w:t>L</w:t>
            </w:r>
          </w:p>
        </w:tc>
        <w:tc>
          <w:tcPr>
            <w:tcW w:w="7150" w:type="dxa"/>
            <w:tcBorders>
              <w:left w:val="single" w:sz="4" w:space="0" w:color="FFFFFF" w:themeColor="background1"/>
            </w:tcBorders>
          </w:tcPr>
          <w:p w:rsidR="00295FFD" w:rsidRPr="00B5673E" w:rsidRDefault="00295FFD" w:rsidP="00704EF5">
            <w:pPr>
              <w:pStyle w:val="Footer"/>
              <w:spacing w:after="120"/>
              <w:jc w:val="both"/>
              <w:rPr>
                <w:rFonts w:cs="Calibri"/>
                <w:sz w:val="20"/>
                <w:szCs w:val="20"/>
                <w:lang w:val="en-ZA"/>
              </w:rPr>
            </w:pPr>
            <w:r w:rsidRPr="00295FFD">
              <w:rPr>
                <w:rFonts w:cs="Calibri"/>
                <w:sz w:val="20"/>
                <w:szCs w:val="20"/>
                <w:lang w:val="en-ZA"/>
              </w:rPr>
              <w:t>Any other Information</w:t>
            </w:r>
          </w:p>
        </w:tc>
      </w:tr>
      <w:tr w:rsidR="00295FFD" w:rsidRPr="00C05185" w:rsidTr="00704EF5">
        <w:tc>
          <w:tcPr>
            <w:tcW w:w="20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633"/>
          </w:tcPr>
          <w:p w:rsidR="00295FFD" w:rsidRPr="00C05185" w:rsidRDefault="00295FFD" w:rsidP="00704EF5">
            <w:pPr>
              <w:pStyle w:val="Footer"/>
              <w:spacing w:after="120"/>
              <w:jc w:val="center"/>
              <w:rPr>
                <w:rFonts w:cs="Calibri"/>
                <w:b/>
                <w:color w:val="FFFFFF" w:themeColor="background1"/>
                <w:lang w:val="en-ZA"/>
              </w:rPr>
            </w:pPr>
            <w:r w:rsidRPr="00C05185">
              <w:rPr>
                <w:rFonts w:cs="Calibri"/>
                <w:b/>
                <w:color w:val="FFFFFF" w:themeColor="background1"/>
                <w:lang w:val="en-ZA"/>
              </w:rPr>
              <w:t xml:space="preserve">Appendix </w:t>
            </w:r>
            <w:r>
              <w:rPr>
                <w:rFonts w:cs="Calibri"/>
                <w:b/>
                <w:color w:val="FFFFFF" w:themeColor="background1"/>
                <w:lang w:val="en-ZA"/>
              </w:rPr>
              <w:t>M</w:t>
            </w:r>
          </w:p>
        </w:tc>
        <w:tc>
          <w:tcPr>
            <w:tcW w:w="7150" w:type="dxa"/>
            <w:tcBorders>
              <w:left w:val="single" w:sz="4" w:space="0" w:color="FFFFFF" w:themeColor="background1"/>
            </w:tcBorders>
          </w:tcPr>
          <w:p w:rsidR="00295FFD" w:rsidRPr="00B5673E" w:rsidRDefault="00295FFD" w:rsidP="00704EF5">
            <w:pPr>
              <w:pStyle w:val="Footer"/>
              <w:spacing w:after="120"/>
              <w:jc w:val="both"/>
              <w:rPr>
                <w:rFonts w:cs="Calibri"/>
                <w:sz w:val="20"/>
                <w:szCs w:val="20"/>
                <w:lang w:val="en-ZA"/>
              </w:rPr>
            </w:pPr>
            <w:r w:rsidRPr="00295FFD">
              <w:rPr>
                <w:rFonts w:cs="Calibri"/>
                <w:sz w:val="20"/>
                <w:szCs w:val="20"/>
                <w:lang w:val="en-ZA"/>
              </w:rPr>
              <w:t>Financial Provision (if applicable)</w:t>
            </w:r>
          </w:p>
        </w:tc>
      </w:tr>
      <w:tr w:rsidR="00295FFD" w:rsidRPr="00C05185" w:rsidTr="00704EF5">
        <w:tc>
          <w:tcPr>
            <w:tcW w:w="20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633"/>
          </w:tcPr>
          <w:p w:rsidR="00295FFD" w:rsidRPr="00C05185" w:rsidRDefault="00295FFD" w:rsidP="00704EF5">
            <w:pPr>
              <w:pStyle w:val="Footer"/>
              <w:spacing w:after="120"/>
              <w:jc w:val="center"/>
              <w:rPr>
                <w:rFonts w:cs="Calibri"/>
                <w:b/>
                <w:color w:val="FFFFFF" w:themeColor="background1"/>
                <w:lang w:val="en-ZA"/>
              </w:rPr>
            </w:pPr>
            <w:r w:rsidRPr="00C05185">
              <w:rPr>
                <w:rFonts w:cs="Calibri"/>
                <w:b/>
                <w:color w:val="FFFFFF" w:themeColor="background1"/>
                <w:lang w:val="en-ZA"/>
              </w:rPr>
              <w:t xml:space="preserve">Appendix </w:t>
            </w:r>
            <w:r>
              <w:rPr>
                <w:rFonts w:cs="Calibri"/>
                <w:b/>
                <w:color w:val="FFFFFF" w:themeColor="background1"/>
                <w:lang w:val="en-ZA"/>
              </w:rPr>
              <w:t>N</w:t>
            </w:r>
          </w:p>
        </w:tc>
        <w:tc>
          <w:tcPr>
            <w:tcW w:w="7150" w:type="dxa"/>
            <w:tcBorders>
              <w:left w:val="single" w:sz="4" w:space="0" w:color="FFFFFF" w:themeColor="background1"/>
            </w:tcBorders>
          </w:tcPr>
          <w:p w:rsidR="00295FFD" w:rsidRPr="00B5673E" w:rsidRDefault="00295FFD" w:rsidP="00704EF5">
            <w:pPr>
              <w:pStyle w:val="Footer"/>
              <w:spacing w:after="120"/>
              <w:jc w:val="both"/>
              <w:rPr>
                <w:rFonts w:cs="Calibri"/>
                <w:sz w:val="20"/>
                <w:szCs w:val="20"/>
                <w:lang w:val="en-ZA"/>
              </w:rPr>
            </w:pPr>
            <w:r w:rsidRPr="00295FFD">
              <w:rPr>
                <w:rFonts w:cs="Calibri"/>
                <w:sz w:val="20"/>
                <w:szCs w:val="20"/>
                <w:lang w:val="en-ZA"/>
              </w:rPr>
              <w:t>Closure Plan (where applicable) as described in Appendix 5 of EIA Regulations, 2014</w:t>
            </w:r>
          </w:p>
        </w:tc>
      </w:tr>
    </w:tbl>
    <w:p w:rsidR="0050071C" w:rsidRDefault="0050071C">
      <w:pPr>
        <w:spacing w:after="0" w:line="240" w:lineRule="auto"/>
      </w:pPr>
    </w:p>
    <w:p w:rsidR="00DA61B7" w:rsidRDefault="00DA61B7">
      <w:pPr>
        <w:spacing w:after="0" w:line="240" w:lineRule="auto"/>
      </w:pPr>
      <w:r>
        <w:br w:type="page"/>
      </w:r>
    </w:p>
    <w:p w:rsidR="007F51D9" w:rsidRPr="006064D0" w:rsidRDefault="007F51D9" w:rsidP="007F51D9">
      <w:pPr>
        <w:spacing w:after="0" w:line="240" w:lineRule="auto"/>
        <w:jc w:val="right"/>
      </w:pPr>
      <w:r w:rsidRPr="006064D0">
        <w:rPr>
          <w:noProof/>
          <w:lang w:eastAsia="en-GB"/>
        </w:rPr>
        <w:lastRenderedPageBreak/>
        <w:drawing>
          <wp:inline distT="0" distB="0" distL="0" distR="0" wp14:anchorId="6B0A4A6F" wp14:editId="04D68162">
            <wp:extent cx="5783865" cy="961704"/>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83865" cy="961704"/>
                    </a:xfrm>
                    <a:prstGeom prst="rect">
                      <a:avLst/>
                    </a:prstGeom>
                  </pic:spPr>
                </pic:pic>
              </a:graphicData>
            </a:graphic>
          </wp:inline>
        </w:drawing>
      </w:r>
    </w:p>
    <w:p w:rsidR="007F51D9" w:rsidRPr="006064D0" w:rsidRDefault="007F51D9">
      <w:pPr>
        <w:spacing w:after="0" w:line="240" w:lineRule="auto"/>
      </w:pPr>
    </w:p>
    <w:p w:rsidR="00BA11C5" w:rsidRDefault="007F51D9">
      <w:pPr>
        <w:pStyle w:val="TableofFigures"/>
        <w:rPr>
          <w:rFonts w:asciiTheme="minorHAnsi" w:eastAsiaTheme="minorEastAsia" w:hAnsiTheme="minorHAnsi" w:cstheme="minorBidi"/>
          <w:sz w:val="22"/>
          <w:szCs w:val="22"/>
          <w:lang w:eastAsia="en-ZA"/>
        </w:rPr>
      </w:pPr>
      <w:r w:rsidRPr="006064D0">
        <w:fldChar w:fldCharType="begin"/>
      </w:r>
      <w:r w:rsidRPr="006064D0">
        <w:instrText xml:space="preserve"> TOC \h \z \t "Table caption" \c </w:instrText>
      </w:r>
      <w:r w:rsidRPr="006064D0">
        <w:fldChar w:fldCharType="separate"/>
      </w:r>
      <w:hyperlink w:anchor="_Toc492567011" w:history="1">
        <w:r w:rsidR="00BA11C5" w:rsidRPr="0054269A">
          <w:rPr>
            <w:rStyle w:val="Hyperlink"/>
          </w:rPr>
          <w:t>Table 1: Listed activities relating to this proposed tilapia aquaponics project</w:t>
        </w:r>
        <w:r w:rsidR="00BA11C5">
          <w:rPr>
            <w:webHidden/>
          </w:rPr>
          <w:tab/>
        </w:r>
        <w:r w:rsidR="00BA11C5">
          <w:rPr>
            <w:webHidden/>
          </w:rPr>
          <w:fldChar w:fldCharType="begin"/>
        </w:r>
        <w:r w:rsidR="00BA11C5">
          <w:rPr>
            <w:webHidden/>
          </w:rPr>
          <w:instrText xml:space="preserve"> PAGEREF _Toc492567011 \h </w:instrText>
        </w:r>
        <w:r w:rsidR="00BA11C5">
          <w:rPr>
            <w:webHidden/>
          </w:rPr>
        </w:r>
        <w:r w:rsidR="00BA11C5">
          <w:rPr>
            <w:webHidden/>
          </w:rPr>
          <w:fldChar w:fldCharType="separate"/>
        </w:r>
        <w:r w:rsidR="00BA11C5">
          <w:rPr>
            <w:webHidden/>
          </w:rPr>
          <w:t>4</w:t>
        </w:r>
        <w:r w:rsidR="00BA11C5">
          <w:rPr>
            <w:webHidden/>
          </w:rPr>
          <w:fldChar w:fldCharType="end"/>
        </w:r>
      </w:hyperlink>
    </w:p>
    <w:p w:rsidR="00BA11C5" w:rsidRDefault="00A36666">
      <w:pPr>
        <w:pStyle w:val="TableofFigures"/>
        <w:rPr>
          <w:rFonts w:asciiTheme="minorHAnsi" w:eastAsiaTheme="minorEastAsia" w:hAnsiTheme="minorHAnsi" w:cstheme="minorBidi"/>
          <w:sz w:val="22"/>
          <w:szCs w:val="22"/>
          <w:lang w:eastAsia="en-ZA"/>
        </w:rPr>
      </w:pPr>
      <w:hyperlink w:anchor="_Toc492567012" w:history="1">
        <w:r w:rsidR="00BA11C5" w:rsidRPr="0054269A">
          <w:rPr>
            <w:rStyle w:val="Hyperlink"/>
          </w:rPr>
          <w:t>Table 2: Vegetation units within the proposed development site</w:t>
        </w:r>
        <w:r w:rsidR="00BA11C5">
          <w:rPr>
            <w:webHidden/>
          </w:rPr>
          <w:tab/>
        </w:r>
        <w:r w:rsidR="00BA11C5">
          <w:rPr>
            <w:webHidden/>
          </w:rPr>
          <w:fldChar w:fldCharType="begin"/>
        </w:r>
        <w:r w:rsidR="00BA11C5">
          <w:rPr>
            <w:webHidden/>
          </w:rPr>
          <w:instrText xml:space="preserve"> PAGEREF _Toc492567012 \h </w:instrText>
        </w:r>
        <w:r w:rsidR="00BA11C5">
          <w:rPr>
            <w:webHidden/>
          </w:rPr>
        </w:r>
        <w:r w:rsidR="00BA11C5">
          <w:rPr>
            <w:webHidden/>
          </w:rPr>
          <w:fldChar w:fldCharType="separate"/>
        </w:r>
        <w:r w:rsidR="00BA11C5">
          <w:rPr>
            <w:webHidden/>
          </w:rPr>
          <w:t>41</w:t>
        </w:r>
        <w:r w:rsidR="00BA11C5">
          <w:rPr>
            <w:webHidden/>
          </w:rPr>
          <w:fldChar w:fldCharType="end"/>
        </w:r>
      </w:hyperlink>
    </w:p>
    <w:p w:rsidR="007F51D9" w:rsidRDefault="007F51D9">
      <w:pPr>
        <w:spacing w:after="0" w:line="240" w:lineRule="auto"/>
      </w:pPr>
      <w:r w:rsidRPr="006064D0">
        <w:fldChar w:fldCharType="end"/>
      </w:r>
    </w:p>
    <w:p w:rsidR="002F67E0" w:rsidRPr="006064D0" w:rsidRDefault="002F67E0">
      <w:pPr>
        <w:spacing w:after="0" w:line="240" w:lineRule="auto"/>
      </w:pPr>
    </w:p>
    <w:p w:rsidR="009E320D" w:rsidRPr="006064D0" w:rsidRDefault="009E320D">
      <w:pPr>
        <w:spacing w:after="0" w:line="240" w:lineRule="auto"/>
      </w:pPr>
    </w:p>
    <w:p w:rsidR="007F51D9" w:rsidRPr="006064D0" w:rsidRDefault="007F51D9" w:rsidP="007F51D9">
      <w:pPr>
        <w:spacing w:after="0" w:line="240" w:lineRule="auto"/>
        <w:jc w:val="right"/>
      </w:pPr>
      <w:r w:rsidRPr="006064D0">
        <w:rPr>
          <w:noProof/>
          <w:lang w:eastAsia="en-GB"/>
        </w:rPr>
        <w:drawing>
          <wp:inline distT="0" distB="0" distL="0" distR="0" wp14:anchorId="342E4639" wp14:editId="6E48C655">
            <wp:extent cx="5438302" cy="9042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38302" cy="904246"/>
                    </a:xfrm>
                    <a:prstGeom prst="rect">
                      <a:avLst/>
                    </a:prstGeom>
                  </pic:spPr>
                </pic:pic>
              </a:graphicData>
            </a:graphic>
          </wp:inline>
        </w:drawing>
      </w:r>
    </w:p>
    <w:p w:rsidR="007F51D9" w:rsidRDefault="007F51D9">
      <w:pPr>
        <w:spacing w:after="0" w:line="240" w:lineRule="auto"/>
      </w:pPr>
    </w:p>
    <w:p w:rsidR="002F67E0" w:rsidRPr="006064D0" w:rsidRDefault="002F67E0">
      <w:pPr>
        <w:spacing w:after="0" w:line="240" w:lineRule="auto"/>
      </w:pPr>
    </w:p>
    <w:p w:rsidR="00A73A5F" w:rsidRDefault="002F00E9">
      <w:pPr>
        <w:pStyle w:val="TableofFigures"/>
        <w:rPr>
          <w:rFonts w:asciiTheme="minorHAnsi" w:eastAsiaTheme="minorEastAsia" w:hAnsiTheme="minorHAnsi" w:cstheme="minorBidi"/>
          <w:sz w:val="22"/>
          <w:szCs w:val="22"/>
          <w:lang w:eastAsia="en-ZA"/>
        </w:rPr>
      </w:pPr>
      <w:r>
        <w:rPr>
          <w:noProof w:val="0"/>
          <w:lang w:val="en-GB"/>
        </w:rPr>
        <w:fldChar w:fldCharType="begin"/>
      </w:r>
      <w:r>
        <w:instrText xml:space="preserve"> TOC \h \z \t "Figure caption" \c </w:instrText>
      </w:r>
      <w:r>
        <w:rPr>
          <w:noProof w:val="0"/>
          <w:lang w:val="en-GB"/>
        </w:rPr>
        <w:fldChar w:fldCharType="separate"/>
      </w:r>
      <w:hyperlink w:anchor="_Toc492571189" w:history="1">
        <w:r w:rsidR="00A73A5F" w:rsidRPr="00831EDF">
          <w:rPr>
            <w:rStyle w:val="Hyperlink"/>
          </w:rPr>
          <w:t>Figure 1:</w:t>
        </w:r>
        <w:r w:rsidR="00A73A5F">
          <w:rPr>
            <w:rFonts w:asciiTheme="minorHAnsi" w:eastAsiaTheme="minorEastAsia" w:hAnsiTheme="minorHAnsi" w:cstheme="minorBidi"/>
            <w:sz w:val="22"/>
            <w:szCs w:val="22"/>
            <w:lang w:eastAsia="en-ZA"/>
          </w:rPr>
          <w:tab/>
        </w:r>
        <w:r w:rsidR="00A73A5F" w:rsidRPr="00831EDF">
          <w:rPr>
            <w:rStyle w:val="Hyperlink"/>
          </w:rPr>
          <w:t>Simplistic overview of aquaponics technology</w:t>
        </w:r>
        <w:r w:rsidR="00A73A5F">
          <w:rPr>
            <w:webHidden/>
          </w:rPr>
          <w:tab/>
        </w:r>
        <w:r w:rsidR="00A73A5F">
          <w:rPr>
            <w:webHidden/>
          </w:rPr>
          <w:fldChar w:fldCharType="begin"/>
        </w:r>
        <w:r w:rsidR="00A73A5F">
          <w:rPr>
            <w:webHidden/>
          </w:rPr>
          <w:instrText xml:space="preserve"> PAGEREF _Toc492571189 \h </w:instrText>
        </w:r>
        <w:r w:rsidR="00A73A5F">
          <w:rPr>
            <w:webHidden/>
          </w:rPr>
        </w:r>
        <w:r w:rsidR="00A73A5F">
          <w:rPr>
            <w:webHidden/>
          </w:rPr>
          <w:fldChar w:fldCharType="separate"/>
        </w:r>
        <w:r w:rsidR="00A73A5F">
          <w:rPr>
            <w:webHidden/>
          </w:rPr>
          <w:t>14</w:t>
        </w:r>
        <w:r w:rsidR="00A73A5F">
          <w:rPr>
            <w:webHidden/>
          </w:rPr>
          <w:fldChar w:fldCharType="end"/>
        </w:r>
      </w:hyperlink>
    </w:p>
    <w:p w:rsidR="00A73A5F" w:rsidRDefault="00A36666">
      <w:pPr>
        <w:pStyle w:val="TableofFigures"/>
        <w:rPr>
          <w:rFonts w:asciiTheme="minorHAnsi" w:eastAsiaTheme="minorEastAsia" w:hAnsiTheme="minorHAnsi" w:cstheme="minorBidi"/>
          <w:sz w:val="22"/>
          <w:szCs w:val="22"/>
          <w:lang w:eastAsia="en-ZA"/>
        </w:rPr>
      </w:pPr>
      <w:hyperlink w:anchor="_Toc492571190" w:history="1">
        <w:r w:rsidR="00A73A5F" w:rsidRPr="00831EDF">
          <w:rPr>
            <w:rStyle w:val="Hyperlink"/>
          </w:rPr>
          <w:t>Figure 2:</w:t>
        </w:r>
        <w:r w:rsidR="00A73A5F">
          <w:rPr>
            <w:rFonts w:asciiTheme="minorHAnsi" w:eastAsiaTheme="minorEastAsia" w:hAnsiTheme="minorHAnsi" w:cstheme="minorBidi"/>
            <w:sz w:val="22"/>
            <w:szCs w:val="22"/>
            <w:lang w:eastAsia="en-ZA"/>
          </w:rPr>
          <w:tab/>
        </w:r>
        <w:r w:rsidR="00A73A5F" w:rsidRPr="00831EDF">
          <w:rPr>
            <w:rStyle w:val="Hyperlink"/>
          </w:rPr>
          <w:t>Layout plan for the proposed aquaculture facility</w:t>
        </w:r>
        <w:r w:rsidR="00A73A5F">
          <w:rPr>
            <w:webHidden/>
          </w:rPr>
          <w:tab/>
        </w:r>
        <w:r w:rsidR="00A73A5F">
          <w:rPr>
            <w:webHidden/>
          </w:rPr>
          <w:fldChar w:fldCharType="begin"/>
        </w:r>
        <w:r w:rsidR="00A73A5F">
          <w:rPr>
            <w:webHidden/>
          </w:rPr>
          <w:instrText xml:space="preserve"> PAGEREF _Toc492571190 \h </w:instrText>
        </w:r>
        <w:r w:rsidR="00A73A5F">
          <w:rPr>
            <w:webHidden/>
          </w:rPr>
        </w:r>
        <w:r w:rsidR="00A73A5F">
          <w:rPr>
            <w:webHidden/>
          </w:rPr>
          <w:fldChar w:fldCharType="separate"/>
        </w:r>
        <w:r w:rsidR="00A73A5F">
          <w:rPr>
            <w:webHidden/>
          </w:rPr>
          <w:t>15</w:t>
        </w:r>
        <w:r w:rsidR="00A73A5F">
          <w:rPr>
            <w:webHidden/>
          </w:rPr>
          <w:fldChar w:fldCharType="end"/>
        </w:r>
      </w:hyperlink>
    </w:p>
    <w:p w:rsidR="00A73A5F" w:rsidRDefault="00A36666">
      <w:pPr>
        <w:pStyle w:val="TableofFigures"/>
        <w:rPr>
          <w:rFonts w:asciiTheme="minorHAnsi" w:eastAsiaTheme="minorEastAsia" w:hAnsiTheme="minorHAnsi" w:cstheme="minorBidi"/>
          <w:sz w:val="22"/>
          <w:szCs w:val="22"/>
          <w:lang w:eastAsia="en-ZA"/>
        </w:rPr>
      </w:pPr>
      <w:hyperlink w:anchor="_Toc492571191" w:history="1">
        <w:r w:rsidR="00A73A5F" w:rsidRPr="00831EDF">
          <w:rPr>
            <w:rStyle w:val="Hyperlink"/>
          </w:rPr>
          <w:t>Figure 3:</w:t>
        </w:r>
        <w:r w:rsidR="00A73A5F">
          <w:rPr>
            <w:rFonts w:asciiTheme="minorHAnsi" w:eastAsiaTheme="minorEastAsia" w:hAnsiTheme="minorHAnsi" w:cstheme="minorBidi"/>
            <w:sz w:val="22"/>
            <w:szCs w:val="22"/>
            <w:lang w:eastAsia="en-ZA"/>
          </w:rPr>
          <w:tab/>
        </w:r>
        <w:r w:rsidR="00A73A5F" w:rsidRPr="00831EDF">
          <w:rPr>
            <w:rStyle w:val="Hyperlink"/>
          </w:rPr>
          <w:t>Temperature and rainfall within the area of the Moretele Municipality</w:t>
        </w:r>
        <w:r w:rsidR="00A73A5F">
          <w:rPr>
            <w:webHidden/>
          </w:rPr>
          <w:tab/>
        </w:r>
        <w:r w:rsidR="00A73A5F">
          <w:rPr>
            <w:webHidden/>
          </w:rPr>
          <w:fldChar w:fldCharType="begin"/>
        </w:r>
        <w:r w:rsidR="00A73A5F">
          <w:rPr>
            <w:webHidden/>
          </w:rPr>
          <w:instrText xml:space="preserve"> PAGEREF _Toc492571191 \h </w:instrText>
        </w:r>
        <w:r w:rsidR="00A73A5F">
          <w:rPr>
            <w:webHidden/>
          </w:rPr>
        </w:r>
        <w:r w:rsidR="00A73A5F">
          <w:rPr>
            <w:webHidden/>
          </w:rPr>
          <w:fldChar w:fldCharType="separate"/>
        </w:r>
        <w:r w:rsidR="00A73A5F">
          <w:rPr>
            <w:webHidden/>
          </w:rPr>
          <w:t>17</w:t>
        </w:r>
        <w:r w:rsidR="00A73A5F">
          <w:rPr>
            <w:webHidden/>
          </w:rPr>
          <w:fldChar w:fldCharType="end"/>
        </w:r>
      </w:hyperlink>
    </w:p>
    <w:p w:rsidR="00A73A5F" w:rsidRDefault="00A36666">
      <w:pPr>
        <w:pStyle w:val="TableofFigures"/>
        <w:rPr>
          <w:rFonts w:asciiTheme="minorHAnsi" w:eastAsiaTheme="minorEastAsia" w:hAnsiTheme="minorHAnsi" w:cstheme="minorBidi"/>
          <w:sz w:val="22"/>
          <w:szCs w:val="22"/>
          <w:lang w:eastAsia="en-ZA"/>
        </w:rPr>
      </w:pPr>
      <w:hyperlink w:anchor="_Toc492571192" w:history="1">
        <w:r w:rsidR="00A73A5F" w:rsidRPr="00831EDF">
          <w:rPr>
            <w:rStyle w:val="Hyperlink"/>
          </w:rPr>
          <w:t>Figure 4 :</w:t>
        </w:r>
        <w:r w:rsidR="00A73A5F">
          <w:rPr>
            <w:rFonts w:asciiTheme="minorHAnsi" w:eastAsiaTheme="minorEastAsia" w:hAnsiTheme="minorHAnsi" w:cstheme="minorBidi"/>
            <w:sz w:val="22"/>
            <w:szCs w:val="22"/>
            <w:lang w:eastAsia="en-ZA"/>
          </w:rPr>
          <w:tab/>
        </w:r>
        <w:r w:rsidR="00A73A5F" w:rsidRPr="00831EDF">
          <w:rPr>
            <w:rStyle w:val="Hyperlink"/>
          </w:rPr>
          <w:t>Soils and land capability potential as provided by the national DAFF database</w:t>
        </w:r>
        <w:r w:rsidR="00A73A5F">
          <w:rPr>
            <w:webHidden/>
          </w:rPr>
          <w:tab/>
        </w:r>
        <w:r w:rsidR="00A73A5F">
          <w:rPr>
            <w:webHidden/>
          </w:rPr>
          <w:fldChar w:fldCharType="begin"/>
        </w:r>
        <w:r w:rsidR="00A73A5F">
          <w:rPr>
            <w:webHidden/>
          </w:rPr>
          <w:instrText xml:space="preserve"> PAGEREF _Toc492571192 \h </w:instrText>
        </w:r>
        <w:r w:rsidR="00A73A5F">
          <w:rPr>
            <w:webHidden/>
          </w:rPr>
        </w:r>
        <w:r w:rsidR="00A73A5F">
          <w:rPr>
            <w:webHidden/>
          </w:rPr>
          <w:fldChar w:fldCharType="separate"/>
        </w:r>
        <w:r w:rsidR="00A73A5F">
          <w:rPr>
            <w:webHidden/>
          </w:rPr>
          <w:t>18</w:t>
        </w:r>
        <w:r w:rsidR="00A73A5F">
          <w:rPr>
            <w:webHidden/>
          </w:rPr>
          <w:fldChar w:fldCharType="end"/>
        </w:r>
      </w:hyperlink>
    </w:p>
    <w:p w:rsidR="00A73A5F" w:rsidRDefault="00A36666">
      <w:pPr>
        <w:pStyle w:val="TableofFigures"/>
        <w:rPr>
          <w:rFonts w:asciiTheme="minorHAnsi" w:eastAsiaTheme="minorEastAsia" w:hAnsiTheme="minorHAnsi" w:cstheme="minorBidi"/>
          <w:sz w:val="22"/>
          <w:szCs w:val="22"/>
          <w:lang w:eastAsia="en-ZA"/>
        </w:rPr>
      </w:pPr>
      <w:hyperlink w:anchor="_Toc492571193" w:history="1">
        <w:r w:rsidR="00A73A5F" w:rsidRPr="00831EDF">
          <w:rPr>
            <w:rStyle w:val="Hyperlink"/>
          </w:rPr>
          <w:t>Figure 5:</w:t>
        </w:r>
        <w:r w:rsidR="00A73A5F">
          <w:rPr>
            <w:rFonts w:asciiTheme="minorHAnsi" w:eastAsiaTheme="minorEastAsia" w:hAnsiTheme="minorHAnsi" w:cstheme="minorBidi"/>
            <w:sz w:val="22"/>
            <w:szCs w:val="22"/>
            <w:lang w:eastAsia="en-ZA"/>
          </w:rPr>
          <w:tab/>
        </w:r>
        <w:r w:rsidR="00A73A5F" w:rsidRPr="00831EDF">
          <w:rPr>
            <w:rStyle w:val="Hyperlink"/>
          </w:rPr>
          <w:t>Aquifer Test 01 from the borehole on site</w:t>
        </w:r>
        <w:r w:rsidR="00A73A5F">
          <w:rPr>
            <w:webHidden/>
          </w:rPr>
          <w:tab/>
        </w:r>
        <w:r w:rsidR="00A73A5F">
          <w:rPr>
            <w:webHidden/>
          </w:rPr>
          <w:fldChar w:fldCharType="begin"/>
        </w:r>
        <w:r w:rsidR="00A73A5F">
          <w:rPr>
            <w:webHidden/>
          </w:rPr>
          <w:instrText xml:space="preserve"> PAGEREF _Toc492571193 \h </w:instrText>
        </w:r>
        <w:r w:rsidR="00A73A5F">
          <w:rPr>
            <w:webHidden/>
          </w:rPr>
        </w:r>
        <w:r w:rsidR="00A73A5F">
          <w:rPr>
            <w:webHidden/>
          </w:rPr>
          <w:fldChar w:fldCharType="separate"/>
        </w:r>
        <w:r w:rsidR="00A73A5F">
          <w:rPr>
            <w:webHidden/>
          </w:rPr>
          <w:t>19</w:t>
        </w:r>
        <w:r w:rsidR="00A73A5F">
          <w:rPr>
            <w:webHidden/>
          </w:rPr>
          <w:fldChar w:fldCharType="end"/>
        </w:r>
      </w:hyperlink>
    </w:p>
    <w:p w:rsidR="00A73A5F" w:rsidRDefault="00A36666">
      <w:pPr>
        <w:pStyle w:val="TableofFigures"/>
        <w:rPr>
          <w:rFonts w:asciiTheme="minorHAnsi" w:eastAsiaTheme="minorEastAsia" w:hAnsiTheme="minorHAnsi" w:cstheme="minorBidi"/>
          <w:sz w:val="22"/>
          <w:szCs w:val="22"/>
          <w:lang w:eastAsia="en-ZA"/>
        </w:rPr>
      </w:pPr>
      <w:hyperlink w:anchor="_Toc492571194" w:history="1">
        <w:r w:rsidR="00A73A5F" w:rsidRPr="00831EDF">
          <w:rPr>
            <w:rStyle w:val="Hyperlink"/>
          </w:rPr>
          <w:t>Figure 6:</w:t>
        </w:r>
        <w:r w:rsidR="00A73A5F">
          <w:rPr>
            <w:rFonts w:asciiTheme="minorHAnsi" w:eastAsiaTheme="minorEastAsia" w:hAnsiTheme="minorHAnsi" w:cstheme="minorBidi"/>
            <w:sz w:val="22"/>
            <w:szCs w:val="22"/>
            <w:lang w:eastAsia="en-ZA"/>
          </w:rPr>
          <w:tab/>
        </w:r>
        <w:r w:rsidR="00A73A5F" w:rsidRPr="00831EDF">
          <w:rPr>
            <w:rStyle w:val="Hyperlink"/>
          </w:rPr>
          <w:t>Aquifer Test 02 from the borehole on site</w:t>
        </w:r>
        <w:r w:rsidR="00A73A5F">
          <w:rPr>
            <w:webHidden/>
          </w:rPr>
          <w:tab/>
        </w:r>
        <w:r w:rsidR="00A73A5F">
          <w:rPr>
            <w:webHidden/>
          </w:rPr>
          <w:fldChar w:fldCharType="begin"/>
        </w:r>
        <w:r w:rsidR="00A73A5F">
          <w:rPr>
            <w:webHidden/>
          </w:rPr>
          <w:instrText xml:space="preserve"> PAGEREF _Toc492571194 \h </w:instrText>
        </w:r>
        <w:r w:rsidR="00A73A5F">
          <w:rPr>
            <w:webHidden/>
          </w:rPr>
        </w:r>
        <w:r w:rsidR="00A73A5F">
          <w:rPr>
            <w:webHidden/>
          </w:rPr>
          <w:fldChar w:fldCharType="separate"/>
        </w:r>
        <w:r w:rsidR="00A73A5F">
          <w:rPr>
            <w:webHidden/>
          </w:rPr>
          <w:t>20</w:t>
        </w:r>
        <w:r w:rsidR="00A73A5F">
          <w:rPr>
            <w:webHidden/>
          </w:rPr>
          <w:fldChar w:fldCharType="end"/>
        </w:r>
      </w:hyperlink>
    </w:p>
    <w:p w:rsidR="00A73A5F" w:rsidRDefault="00A36666">
      <w:pPr>
        <w:pStyle w:val="TableofFigures"/>
        <w:rPr>
          <w:rFonts w:asciiTheme="minorHAnsi" w:eastAsiaTheme="minorEastAsia" w:hAnsiTheme="minorHAnsi" w:cstheme="minorBidi"/>
          <w:sz w:val="22"/>
          <w:szCs w:val="22"/>
          <w:lang w:eastAsia="en-ZA"/>
        </w:rPr>
      </w:pPr>
      <w:hyperlink w:anchor="_Toc492571195" w:history="1">
        <w:r w:rsidR="00A73A5F" w:rsidRPr="00831EDF">
          <w:rPr>
            <w:rStyle w:val="Hyperlink"/>
          </w:rPr>
          <w:t>Figure 7:</w:t>
        </w:r>
        <w:r w:rsidR="00A73A5F">
          <w:rPr>
            <w:rFonts w:asciiTheme="minorHAnsi" w:eastAsiaTheme="minorEastAsia" w:hAnsiTheme="minorHAnsi" w:cstheme="minorBidi"/>
            <w:sz w:val="22"/>
            <w:szCs w:val="22"/>
            <w:lang w:eastAsia="en-ZA"/>
          </w:rPr>
          <w:tab/>
        </w:r>
        <w:r w:rsidR="00A73A5F" w:rsidRPr="00831EDF">
          <w:rPr>
            <w:rStyle w:val="Hyperlink"/>
          </w:rPr>
          <w:t>Map showing the locality of the site in the North West province</w:t>
        </w:r>
        <w:r w:rsidR="00A73A5F">
          <w:rPr>
            <w:webHidden/>
          </w:rPr>
          <w:tab/>
        </w:r>
        <w:r w:rsidR="00A73A5F">
          <w:rPr>
            <w:webHidden/>
          </w:rPr>
          <w:fldChar w:fldCharType="begin"/>
        </w:r>
        <w:r w:rsidR="00A73A5F">
          <w:rPr>
            <w:webHidden/>
          </w:rPr>
          <w:instrText xml:space="preserve"> PAGEREF _Toc492571195 \h </w:instrText>
        </w:r>
        <w:r w:rsidR="00A73A5F">
          <w:rPr>
            <w:webHidden/>
          </w:rPr>
        </w:r>
        <w:r w:rsidR="00A73A5F">
          <w:rPr>
            <w:webHidden/>
          </w:rPr>
          <w:fldChar w:fldCharType="separate"/>
        </w:r>
        <w:r w:rsidR="00A73A5F">
          <w:rPr>
            <w:webHidden/>
          </w:rPr>
          <w:t>26</w:t>
        </w:r>
        <w:r w:rsidR="00A73A5F">
          <w:rPr>
            <w:webHidden/>
          </w:rPr>
          <w:fldChar w:fldCharType="end"/>
        </w:r>
      </w:hyperlink>
    </w:p>
    <w:p w:rsidR="00A73A5F" w:rsidRDefault="00A36666">
      <w:pPr>
        <w:pStyle w:val="TableofFigures"/>
        <w:rPr>
          <w:rFonts w:asciiTheme="minorHAnsi" w:eastAsiaTheme="minorEastAsia" w:hAnsiTheme="minorHAnsi" w:cstheme="minorBidi"/>
          <w:sz w:val="22"/>
          <w:szCs w:val="22"/>
          <w:lang w:eastAsia="en-ZA"/>
        </w:rPr>
      </w:pPr>
      <w:hyperlink w:anchor="_Toc492571196" w:history="1">
        <w:r w:rsidR="00A73A5F" w:rsidRPr="00831EDF">
          <w:rPr>
            <w:rStyle w:val="Hyperlink"/>
          </w:rPr>
          <w:t>Figure 8:</w:t>
        </w:r>
        <w:r w:rsidR="00A73A5F">
          <w:rPr>
            <w:rFonts w:asciiTheme="minorHAnsi" w:eastAsiaTheme="minorEastAsia" w:hAnsiTheme="minorHAnsi" w:cstheme="minorBidi"/>
            <w:sz w:val="22"/>
            <w:szCs w:val="22"/>
            <w:lang w:eastAsia="en-ZA"/>
          </w:rPr>
          <w:tab/>
        </w:r>
        <w:r w:rsidR="00A73A5F" w:rsidRPr="00831EDF">
          <w:rPr>
            <w:rStyle w:val="Hyperlink"/>
          </w:rPr>
          <w:t>Map showing the location of the proposed aquaculture facility on the farm Bosplaas West Plot 413</w:t>
        </w:r>
        <w:r w:rsidR="00A73A5F">
          <w:rPr>
            <w:webHidden/>
          </w:rPr>
          <w:tab/>
        </w:r>
        <w:r w:rsidR="00A73A5F">
          <w:rPr>
            <w:webHidden/>
          </w:rPr>
          <w:fldChar w:fldCharType="begin"/>
        </w:r>
        <w:r w:rsidR="00A73A5F">
          <w:rPr>
            <w:webHidden/>
          </w:rPr>
          <w:instrText xml:space="preserve"> PAGEREF _Toc492571196 \h </w:instrText>
        </w:r>
        <w:r w:rsidR="00A73A5F">
          <w:rPr>
            <w:webHidden/>
          </w:rPr>
        </w:r>
        <w:r w:rsidR="00A73A5F">
          <w:rPr>
            <w:webHidden/>
          </w:rPr>
          <w:fldChar w:fldCharType="separate"/>
        </w:r>
        <w:r w:rsidR="00A73A5F">
          <w:rPr>
            <w:webHidden/>
          </w:rPr>
          <w:t>27</w:t>
        </w:r>
        <w:r w:rsidR="00A73A5F">
          <w:rPr>
            <w:webHidden/>
          </w:rPr>
          <w:fldChar w:fldCharType="end"/>
        </w:r>
      </w:hyperlink>
    </w:p>
    <w:p w:rsidR="00A73A5F" w:rsidRDefault="00A36666">
      <w:pPr>
        <w:pStyle w:val="TableofFigures"/>
        <w:rPr>
          <w:rFonts w:asciiTheme="minorHAnsi" w:eastAsiaTheme="minorEastAsia" w:hAnsiTheme="minorHAnsi" w:cstheme="minorBidi"/>
          <w:sz w:val="22"/>
          <w:szCs w:val="22"/>
          <w:lang w:eastAsia="en-ZA"/>
        </w:rPr>
      </w:pPr>
      <w:hyperlink w:anchor="_Toc492571197" w:history="1">
        <w:r w:rsidR="00A73A5F" w:rsidRPr="00831EDF">
          <w:rPr>
            <w:rStyle w:val="Hyperlink"/>
          </w:rPr>
          <w:t>Figure 9:</w:t>
        </w:r>
        <w:r w:rsidR="00A73A5F">
          <w:rPr>
            <w:rFonts w:asciiTheme="minorHAnsi" w:eastAsiaTheme="minorEastAsia" w:hAnsiTheme="minorHAnsi" w:cstheme="minorBidi"/>
            <w:sz w:val="22"/>
            <w:szCs w:val="22"/>
            <w:lang w:eastAsia="en-ZA"/>
          </w:rPr>
          <w:tab/>
        </w:r>
        <w:r w:rsidR="00A73A5F" w:rsidRPr="00831EDF">
          <w:rPr>
            <w:rStyle w:val="Hyperlink"/>
          </w:rPr>
          <w:t>Watercourse Buffered map</w:t>
        </w:r>
        <w:r w:rsidR="00A73A5F">
          <w:rPr>
            <w:webHidden/>
          </w:rPr>
          <w:tab/>
        </w:r>
        <w:r w:rsidR="00A73A5F">
          <w:rPr>
            <w:webHidden/>
          </w:rPr>
          <w:fldChar w:fldCharType="begin"/>
        </w:r>
        <w:r w:rsidR="00A73A5F">
          <w:rPr>
            <w:webHidden/>
          </w:rPr>
          <w:instrText xml:space="preserve"> PAGEREF _Toc492571197 \h </w:instrText>
        </w:r>
        <w:r w:rsidR="00A73A5F">
          <w:rPr>
            <w:webHidden/>
          </w:rPr>
        </w:r>
        <w:r w:rsidR="00A73A5F">
          <w:rPr>
            <w:webHidden/>
          </w:rPr>
          <w:fldChar w:fldCharType="separate"/>
        </w:r>
        <w:r w:rsidR="00A73A5F">
          <w:rPr>
            <w:webHidden/>
          </w:rPr>
          <w:t>38</w:t>
        </w:r>
        <w:r w:rsidR="00A73A5F">
          <w:rPr>
            <w:webHidden/>
          </w:rPr>
          <w:fldChar w:fldCharType="end"/>
        </w:r>
      </w:hyperlink>
    </w:p>
    <w:p w:rsidR="00A73A5F" w:rsidRDefault="00A36666">
      <w:pPr>
        <w:pStyle w:val="TableofFigures"/>
        <w:rPr>
          <w:rFonts w:asciiTheme="minorHAnsi" w:eastAsiaTheme="minorEastAsia" w:hAnsiTheme="minorHAnsi" w:cstheme="minorBidi"/>
          <w:sz w:val="22"/>
          <w:szCs w:val="22"/>
          <w:lang w:eastAsia="en-ZA"/>
        </w:rPr>
      </w:pPr>
      <w:hyperlink w:anchor="_Toc492571198" w:history="1">
        <w:r w:rsidR="00A73A5F" w:rsidRPr="00831EDF">
          <w:rPr>
            <w:rStyle w:val="Hyperlink"/>
          </w:rPr>
          <w:t>Figure 10:</w:t>
        </w:r>
        <w:r w:rsidR="00A73A5F">
          <w:rPr>
            <w:rFonts w:asciiTheme="minorHAnsi" w:eastAsiaTheme="minorEastAsia" w:hAnsiTheme="minorHAnsi" w:cstheme="minorBidi"/>
            <w:sz w:val="22"/>
            <w:szCs w:val="22"/>
            <w:lang w:eastAsia="en-ZA"/>
          </w:rPr>
          <w:tab/>
        </w:r>
        <w:r w:rsidR="00A73A5F" w:rsidRPr="00831EDF">
          <w:rPr>
            <w:rStyle w:val="Hyperlink"/>
          </w:rPr>
          <w:t xml:space="preserve">Photographs of Conservation Important plant tree </w:t>
        </w:r>
        <w:r w:rsidR="00A73A5F" w:rsidRPr="00831EDF">
          <w:rPr>
            <w:rStyle w:val="Hyperlink"/>
            <w:i/>
          </w:rPr>
          <w:t>Combretum imberbe and sclerocarya berera</w:t>
        </w:r>
        <w:r w:rsidR="00A73A5F">
          <w:rPr>
            <w:webHidden/>
          </w:rPr>
          <w:tab/>
        </w:r>
        <w:r w:rsidR="00A73A5F">
          <w:rPr>
            <w:webHidden/>
          </w:rPr>
          <w:fldChar w:fldCharType="begin"/>
        </w:r>
        <w:r w:rsidR="00A73A5F">
          <w:rPr>
            <w:webHidden/>
          </w:rPr>
          <w:instrText xml:space="preserve"> PAGEREF _Toc492571198 \h </w:instrText>
        </w:r>
        <w:r w:rsidR="00A73A5F">
          <w:rPr>
            <w:webHidden/>
          </w:rPr>
        </w:r>
        <w:r w:rsidR="00A73A5F">
          <w:rPr>
            <w:webHidden/>
          </w:rPr>
          <w:fldChar w:fldCharType="separate"/>
        </w:r>
        <w:r w:rsidR="00A73A5F">
          <w:rPr>
            <w:webHidden/>
          </w:rPr>
          <w:t>42</w:t>
        </w:r>
        <w:r w:rsidR="00A73A5F">
          <w:rPr>
            <w:webHidden/>
          </w:rPr>
          <w:fldChar w:fldCharType="end"/>
        </w:r>
      </w:hyperlink>
    </w:p>
    <w:p w:rsidR="00A73A5F" w:rsidRDefault="00A36666">
      <w:pPr>
        <w:pStyle w:val="TableofFigures"/>
        <w:rPr>
          <w:rFonts w:asciiTheme="minorHAnsi" w:eastAsiaTheme="minorEastAsia" w:hAnsiTheme="minorHAnsi" w:cstheme="minorBidi"/>
          <w:sz w:val="22"/>
          <w:szCs w:val="22"/>
          <w:lang w:eastAsia="en-ZA"/>
        </w:rPr>
      </w:pPr>
      <w:hyperlink w:anchor="_Toc492571199" w:history="1">
        <w:r w:rsidR="00A73A5F" w:rsidRPr="00831EDF">
          <w:rPr>
            <w:rStyle w:val="Hyperlink"/>
          </w:rPr>
          <w:t>Figure 11:</w:t>
        </w:r>
        <w:r w:rsidR="00A73A5F">
          <w:rPr>
            <w:rFonts w:asciiTheme="minorHAnsi" w:eastAsiaTheme="minorEastAsia" w:hAnsiTheme="minorHAnsi" w:cstheme="minorBidi"/>
            <w:sz w:val="22"/>
            <w:szCs w:val="22"/>
            <w:lang w:eastAsia="en-ZA"/>
          </w:rPr>
          <w:tab/>
        </w:r>
        <w:r w:rsidR="00A73A5F" w:rsidRPr="00831EDF">
          <w:rPr>
            <w:rStyle w:val="Hyperlink"/>
          </w:rPr>
          <w:t>Level of unemployment</w:t>
        </w:r>
        <w:r w:rsidR="00A73A5F">
          <w:rPr>
            <w:webHidden/>
          </w:rPr>
          <w:tab/>
        </w:r>
        <w:r w:rsidR="00A73A5F">
          <w:rPr>
            <w:webHidden/>
          </w:rPr>
          <w:fldChar w:fldCharType="begin"/>
        </w:r>
        <w:r w:rsidR="00A73A5F">
          <w:rPr>
            <w:webHidden/>
          </w:rPr>
          <w:instrText xml:space="preserve"> PAGEREF _Toc492571199 \h </w:instrText>
        </w:r>
        <w:r w:rsidR="00A73A5F">
          <w:rPr>
            <w:webHidden/>
          </w:rPr>
        </w:r>
        <w:r w:rsidR="00A73A5F">
          <w:rPr>
            <w:webHidden/>
          </w:rPr>
          <w:fldChar w:fldCharType="separate"/>
        </w:r>
        <w:r w:rsidR="00A73A5F">
          <w:rPr>
            <w:webHidden/>
          </w:rPr>
          <w:t>45</w:t>
        </w:r>
        <w:r w:rsidR="00A73A5F">
          <w:rPr>
            <w:webHidden/>
          </w:rPr>
          <w:fldChar w:fldCharType="end"/>
        </w:r>
      </w:hyperlink>
    </w:p>
    <w:p w:rsidR="00A73A5F" w:rsidRDefault="00A36666">
      <w:pPr>
        <w:pStyle w:val="TableofFigures"/>
        <w:rPr>
          <w:rFonts w:asciiTheme="minorHAnsi" w:eastAsiaTheme="minorEastAsia" w:hAnsiTheme="minorHAnsi" w:cstheme="minorBidi"/>
          <w:sz w:val="22"/>
          <w:szCs w:val="22"/>
          <w:lang w:eastAsia="en-ZA"/>
        </w:rPr>
      </w:pPr>
      <w:hyperlink w:anchor="_Toc492571200" w:history="1">
        <w:r w:rsidR="00A73A5F" w:rsidRPr="00831EDF">
          <w:rPr>
            <w:rStyle w:val="Hyperlink"/>
          </w:rPr>
          <w:t>Figure 12:</w:t>
        </w:r>
        <w:r w:rsidR="00A73A5F">
          <w:rPr>
            <w:rFonts w:asciiTheme="minorHAnsi" w:eastAsiaTheme="minorEastAsia" w:hAnsiTheme="minorHAnsi" w:cstheme="minorBidi"/>
            <w:sz w:val="22"/>
            <w:szCs w:val="22"/>
            <w:lang w:eastAsia="en-ZA"/>
          </w:rPr>
          <w:tab/>
        </w:r>
        <w:r w:rsidR="00A73A5F" w:rsidRPr="00831EDF">
          <w:rPr>
            <w:rStyle w:val="Hyperlink"/>
          </w:rPr>
          <w:t>Employment status of Moretelele local municipality</w:t>
        </w:r>
        <w:r w:rsidR="00A73A5F">
          <w:rPr>
            <w:webHidden/>
          </w:rPr>
          <w:tab/>
        </w:r>
        <w:r w:rsidR="00A73A5F">
          <w:rPr>
            <w:webHidden/>
          </w:rPr>
          <w:fldChar w:fldCharType="begin"/>
        </w:r>
        <w:r w:rsidR="00A73A5F">
          <w:rPr>
            <w:webHidden/>
          </w:rPr>
          <w:instrText xml:space="preserve"> PAGEREF _Toc492571200 \h </w:instrText>
        </w:r>
        <w:r w:rsidR="00A73A5F">
          <w:rPr>
            <w:webHidden/>
          </w:rPr>
        </w:r>
        <w:r w:rsidR="00A73A5F">
          <w:rPr>
            <w:webHidden/>
          </w:rPr>
          <w:fldChar w:fldCharType="separate"/>
        </w:r>
        <w:r w:rsidR="00A73A5F">
          <w:rPr>
            <w:webHidden/>
          </w:rPr>
          <w:t>46</w:t>
        </w:r>
        <w:r w:rsidR="00A73A5F">
          <w:rPr>
            <w:webHidden/>
          </w:rPr>
          <w:fldChar w:fldCharType="end"/>
        </w:r>
      </w:hyperlink>
    </w:p>
    <w:p w:rsidR="00A73A5F" w:rsidRDefault="00A36666">
      <w:pPr>
        <w:pStyle w:val="TableofFigures"/>
        <w:rPr>
          <w:rFonts w:asciiTheme="minorHAnsi" w:eastAsiaTheme="minorEastAsia" w:hAnsiTheme="minorHAnsi" w:cstheme="minorBidi"/>
          <w:sz w:val="22"/>
          <w:szCs w:val="22"/>
          <w:lang w:eastAsia="en-ZA"/>
        </w:rPr>
      </w:pPr>
      <w:hyperlink w:anchor="_Toc492571201" w:history="1">
        <w:r w:rsidR="00A73A5F" w:rsidRPr="00831EDF">
          <w:rPr>
            <w:rStyle w:val="Hyperlink"/>
          </w:rPr>
          <w:t>Figure 13:</w:t>
        </w:r>
        <w:r w:rsidR="00A73A5F">
          <w:rPr>
            <w:rFonts w:asciiTheme="minorHAnsi" w:eastAsiaTheme="minorEastAsia" w:hAnsiTheme="minorHAnsi" w:cstheme="minorBidi"/>
            <w:sz w:val="22"/>
            <w:szCs w:val="22"/>
            <w:lang w:eastAsia="en-ZA"/>
          </w:rPr>
          <w:tab/>
        </w:r>
        <w:r w:rsidR="00A73A5F" w:rsidRPr="00831EDF">
          <w:rPr>
            <w:rStyle w:val="Hyperlink"/>
          </w:rPr>
          <w:t>Level of education within Moretele Local Municipality</w:t>
        </w:r>
        <w:r w:rsidR="00A73A5F">
          <w:rPr>
            <w:webHidden/>
          </w:rPr>
          <w:tab/>
        </w:r>
        <w:r w:rsidR="00A73A5F">
          <w:rPr>
            <w:webHidden/>
          </w:rPr>
          <w:fldChar w:fldCharType="begin"/>
        </w:r>
        <w:r w:rsidR="00A73A5F">
          <w:rPr>
            <w:webHidden/>
          </w:rPr>
          <w:instrText xml:space="preserve"> PAGEREF _Toc492571201 \h </w:instrText>
        </w:r>
        <w:r w:rsidR="00A73A5F">
          <w:rPr>
            <w:webHidden/>
          </w:rPr>
        </w:r>
        <w:r w:rsidR="00A73A5F">
          <w:rPr>
            <w:webHidden/>
          </w:rPr>
          <w:fldChar w:fldCharType="separate"/>
        </w:r>
        <w:r w:rsidR="00A73A5F">
          <w:rPr>
            <w:webHidden/>
          </w:rPr>
          <w:t>47</w:t>
        </w:r>
        <w:r w:rsidR="00A73A5F">
          <w:rPr>
            <w:webHidden/>
          </w:rPr>
          <w:fldChar w:fldCharType="end"/>
        </w:r>
      </w:hyperlink>
    </w:p>
    <w:p w:rsidR="002059D2" w:rsidRPr="00574E79" w:rsidRDefault="002F00E9" w:rsidP="00654CDC">
      <w:pPr>
        <w:spacing w:after="0" w:line="240" w:lineRule="auto"/>
        <w:jc w:val="both"/>
        <w:rPr>
          <w:b/>
        </w:rPr>
      </w:pPr>
      <w:r>
        <w:rPr>
          <w:b/>
          <w:bCs/>
          <w:noProof/>
          <w:lang w:val="en-US"/>
        </w:rPr>
        <w:fldChar w:fldCharType="end"/>
      </w:r>
    </w:p>
    <w:p w:rsidR="00964144" w:rsidRPr="006064D0" w:rsidRDefault="00964144" w:rsidP="006A5850">
      <w:pPr>
        <w:pStyle w:val="Summarytextnew"/>
      </w:pPr>
      <w:r w:rsidRPr="006064D0">
        <w:br w:type="page"/>
      </w:r>
    </w:p>
    <w:p w:rsidR="001D0317" w:rsidRPr="006064D0" w:rsidRDefault="00964144" w:rsidP="0005077C">
      <w:pPr>
        <w:pStyle w:val="Summarytext"/>
      </w:pPr>
      <w:r w:rsidRPr="006064D0">
        <w:rPr>
          <w:noProof/>
          <w:lang w:val="en-GB" w:eastAsia="en-GB"/>
        </w:rPr>
        <w:lastRenderedPageBreak/>
        <w:drawing>
          <wp:inline distT="0" distB="0" distL="0" distR="0" wp14:anchorId="61AD178F" wp14:editId="486DAB2E">
            <wp:extent cx="5798262" cy="948642"/>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98262" cy="948642"/>
                    </a:xfrm>
                    <a:prstGeom prst="rect">
                      <a:avLst/>
                    </a:prstGeom>
                  </pic:spPr>
                </pic:pic>
              </a:graphicData>
            </a:graphic>
          </wp:inline>
        </w:drawing>
      </w:r>
    </w:p>
    <w:p w:rsidR="00647BD5" w:rsidRDefault="00647BD5" w:rsidP="0005077C">
      <w:pPr>
        <w:pStyle w:val="Summarytext"/>
      </w:pPr>
    </w:p>
    <w:tbl>
      <w:tblPr>
        <w:tblW w:w="5000" w:type="pct"/>
        <w:tblBorders>
          <w:top w:val="dashed" w:sz="4" w:space="0" w:color="auto"/>
          <w:bottom w:val="dashed" w:sz="4" w:space="0" w:color="auto"/>
          <w:insideH w:val="dashed" w:sz="4" w:space="0" w:color="auto"/>
        </w:tblBorders>
        <w:tblLook w:val="01E0" w:firstRow="1" w:lastRow="1" w:firstColumn="1" w:lastColumn="1" w:noHBand="0" w:noVBand="0"/>
      </w:tblPr>
      <w:tblGrid>
        <w:gridCol w:w="1667"/>
        <w:gridCol w:w="7576"/>
      </w:tblGrid>
      <w:tr w:rsidR="00647BD5" w:rsidRPr="001F4F68" w:rsidTr="0019737C">
        <w:trPr>
          <w:trHeight w:val="284"/>
        </w:trPr>
        <w:tc>
          <w:tcPr>
            <w:tcW w:w="902" w:type="pct"/>
            <w:shd w:val="clear" w:color="auto" w:fill="FFFFFF"/>
          </w:tcPr>
          <w:p w:rsidR="00647BD5" w:rsidRPr="001F4F68" w:rsidRDefault="00647BD5" w:rsidP="00647BD5">
            <w:pPr>
              <w:spacing w:after="0" w:line="240" w:lineRule="auto"/>
              <w:jc w:val="both"/>
              <w:rPr>
                <w:rFonts w:ascii="Trebuchet MS" w:hAnsi="Trebuchet MS" w:cs="Calibri"/>
                <w:b/>
                <w:bCs/>
                <w:color w:val="000000"/>
                <w:sz w:val="18"/>
                <w:szCs w:val="18"/>
                <w:lang w:val="en-US"/>
              </w:rPr>
            </w:pPr>
            <w:r w:rsidRPr="001F4F68">
              <w:rPr>
                <w:rFonts w:ascii="Trebuchet MS" w:hAnsi="Trebuchet MS" w:cs="Calibri"/>
                <w:b/>
                <w:bCs/>
                <w:color w:val="000000"/>
                <w:sz w:val="18"/>
                <w:szCs w:val="18"/>
                <w:lang w:val="en-US"/>
              </w:rPr>
              <w:t>Aquaponics</w:t>
            </w:r>
          </w:p>
        </w:tc>
        <w:tc>
          <w:tcPr>
            <w:tcW w:w="4098" w:type="pct"/>
            <w:shd w:val="clear" w:color="auto" w:fill="B9D9D1"/>
          </w:tcPr>
          <w:p w:rsidR="00647BD5" w:rsidRPr="001F4F68" w:rsidRDefault="00647BD5" w:rsidP="00647BD5">
            <w:pPr>
              <w:spacing w:after="0" w:line="240" w:lineRule="auto"/>
              <w:jc w:val="both"/>
              <w:rPr>
                <w:rFonts w:ascii="Trebuchet MS" w:hAnsi="Trebuchet MS" w:cs="Calibri"/>
                <w:b/>
                <w:bCs/>
                <w:color w:val="000000"/>
                <w:sz w:val="18"/>
                <w:szCs w:val="18"/>
                <w:lang w:val="en-US"/>
              </w:rPr>
            </w:pPr>
            <w:r w:rsidRPr="001F4F68">
              <w:rPr>
                <w:rFonts w:ascii="Trebuchet MS" w:hAnsi="Trebuchet MS" w:cs="Calibri"/>
                <w:b/>
                <w:bCs/>
                <w:color w:val="000000"/>
                <w:sz w:val="18"/>
                <w:szCs w:val="18"/>
                <w:lang w:val="en-US"/>
              </w:rPr>
              <w:t>A</w:t>
            </w:r>
            <w:r w:rsidRPr="001F4F68">
              <w:rPr>
                <w:rFonts w:ascii="Trebuchet MS" w:hAnsi="Trebuchet MS" w:cs="Calibri"/>
                <w:bCs/>
                <w:color w:val="000000"/>
                <w:sz w:val="18"/>
                <w:szCs w:val="18"/>
                <w:lang w:val="en-US"/>
              </w:rPr>
              <w:t xml:space="preserve"> combination of aquaculture and hydroponics, i.e. an aquaculture system in which the waste produced by farmed fish (or other aquatic creatures) supplies the nutrients for plants grown hydroponically, which in turn purify the water.</w:t>
            </w:r>
          </w:p>
        </w:tc>
      </w:tr>
      <w:tr w:rsidR="00647BD5" w:rsidRPr="001F4F68" w:rsidTr="0019737C">
        <w:trPr>
          <w:trHeight w:val="284"/>
        </w:trPr>
        <w:tc>
          <w:tcPr>
            <w:tcW w:w="902" w:type="pct"/>
            <w:shd w:val="clear" w:color="auto" w:fill="FFFFFF"/>
          </w:tcPr>
          <w:p w:rsidR="00647BD5" w:rsidRPr="001F4F68" w:rsidRDefault="00647BD5" w:rsidP="00647BD5">
            <w:pPr>
              <w:spacing w:after="0" w:line="240" w:lineRule="auto"/>
              <w:jc w:val="both"/>
              <w:rPr>
                <w:rFonts w:ascii="Trebuchet MS" w:hAnsi="Trebuchet MS" w:cs="Calibri"/>
                <w:b/>
                <w:bCs/>
                <w:color w:val="000000"/>
                <w:sz w:val="18"/>
                <w:szCs w:val="18"/>
                <w:lang w:val="en-US"/>
              </w:rPr>
            </w:pPr>
            <w:r w:rsidRPr="001F4F68">
              <w:rPr>
                <w:rFonts w:ascii="Trebuchet MS" w:hAnsi="Trebuchet MS" w:cs="Calibri"/>
                <w:b/>
                <w:bCs/>
                <w:color w:val="000000"/>
                <w:sz w:val="18"/>
                <w:szCs w:val="18"/>
                <w:lang w:val="en-US"/>
              </w:rPr>
              <w:t>Aquaculture</w:t>
            </w:r>
          </w:p>
        </w:tc>
        <w:tc>
          <w:tcPr>
            <w:tcW w:w="4098" w:type="pct"/>
            <w:shd w:val="clear" w:color="auto" w:fill="B9D9D1"/>
          </w:tcPr>
          <w:p w:rsidR="00647BD5" w:rsidRPr="001F4F68" w:rsidRDefault="00647BD5" w:rsidP="00647BD5">
            <w:pPr>
              <w:spacing w:after="0" w:line="240" w:lineRule="auto"/>
              <w:jc w:val="both"/>
              <w:rPr>
                <w:rFonts w:ascii="Trebuchet MS" w:hAnsi="Trebuchet MS" w:cs="Calibri"/>
                <w:color w:val="000000"/>
                <w:sz w:val="18"/>
                <w:szCs w:val="18"/>
                <w:lang w:val="en-US"/>
              </w:rPr>
            </w:pPr>
            <w:r w:rsidRPr="001F4F68">
              <w:rPr>
                <w:rFonts w:ascii="Trebuchet MS" w:hAnsi="Trebuchet MS" w:cs="Calibri"/>
                <w:color w:val="000000"/>
                <w:sz w:val="18"/>
                <w:szCs w:val="18"/>
                <w:lang w:val="en-US"/>
              </w:rPr>
              <w:t>the cultivation of aquatic animals and plants, especially fish, shellfish, and seaweed, in natural or controlled marine or freshwater environments</w:t>
            </w:r>
          </w:p>
        </w:tc>
      </w:tr>
      <w:tr w:rsidR="00647BD5" w:rsidRPr="001F4F68" w:rsidTr="0019737C">
        <w:trPr>
          <w:trHeight w:val="284"/>
        </w:trPr>
        <w:tc>
          <w:tcPr>
            <w:tcW w:w="902" w:type="pct"/>
            <w:shd w:val="clear" w:color="auto" w:fill="FFFFFF"/>
          </w:tcPr>
          <w:p w:rsidR="00647BD5" w:rsidRPr="00605F1F" w:rsidRDefault="00647BD5" w:rsidP="00647BD5">
            <w:pPr>
              <w:spacing w:after="0" w:line="240" w:lineRule="auto"/>
              <w:jc w:val="both"/>
              <w:rPr>
                <w:rFonts w:ascii="Trebuchet MS" w:hAnsi="Trebuchet MS" w:cs="Calibri"/>
                <w:b/>
                <w:bCs/>
                <w:color w:val="000000"/>
                <w:sz w:val="18"/>
                <w:szCs w:val="18"/>
                <w:lang w:val="en-US"/>
              </w:rPr>
            </w:pPr>
            <w:r w:rsidRPr="00605F1F">
              <w:rPr>
                <w:rFonts w:ascii="Trebuchet MS" w:hAnsi="Trebuchet MS" w:cs="Calibri"/>
                <w:b/>
                <w:bCs/>
                <w:color w:val="000000"/>
                <w:sz w:val="18"/>
                <w:szCs w:val="18"/>
                <w:lang w:val="en-US"/>
              </w:rPr>
              <w:t>BA</w:t>
            </w:r>
          </w:p>
        </w:tc>
        <w:tc>
          <w:tcPr>
            <w:tcW w:w="4098" w:type="pct"/>
            <w:shd w:val="clear" w:color="auto" w:fill="B9D9D1"/>
          </w:tcPr>
          <w:p w:rsidR="00647BD5" w:rsidRPr="00605F1F" w:rsidRDefault="00647BD5" w:rsidP="00647BD5">
            <w:pPr>
              <w:spacing w:after="0" w:line="240" w:lineRule="auto"/>
              <w:jc w:val="both"/>
              <w:rPr>
                <w:rFonts w:ascii="Trebuchet MS" w:hAnsi="Trebuchet MS" w:cs="Calibri"/>
                <w:color w:val="000000"/>
                <w:sz w:val="18"/>
                <w:szCs w:val="18"/>
                <w:lang w:val="en-US"/>
              </w:rPr>
            </w:pPr>
            <w:r w:rsidRPr="00605F1F">
              <w:rPr>
                <w:rFonts w:ascii="Trebuchet MS" w:hAnsi="Trebuchet MS" w:cs="Calibri"/>
                <w:color w:val="000000"/>
                <w:sz w:val="18"/>
                <w:szCs w:val="18"/>
                <w:lang w:val="en-US"/>
              </w:rPr>
              <w:t>Basic Assessment</w:t>
            </w:r>
          </w:p>
        </w:tc>
      </w:tr>
      <w:tr w:rsidR="00647BD5" w:rsidRPr="001F4F68" w:rsidTr="0019737C">
        <w:trPr>
          <w:trHeight w:val="284"/>
        </w:trPr>
        <w:tc>
          <w:tcPr>
            <w:tcW w:w="902" w:type="pct"/>
            <w:shd w:val="clear" w:color="auto" w:fill="FFFFFF"/>
          </w:tcPr>
          <w:p w:rsidR="00647BD5" w:rsidRPr="00605F1F" w:rsidRDefault="00647BD5" w:rsidP="00647BD5">
            <w:pPr>
              <w:spacing w:after="0" w:line="240" w:lineRule="auto"/>
              <w:jc w:val="both"/>
              <w:rPr>
                <w:rFonts w:ascii="Trebuchet MS" w:hAnsi="Trebuchet MS" w:cs="Calibri"/>
                <w:b/>
                <w:bCs/>
                <w:color w:val="000000"/>
                <w:sz w:val="18"/>
                <w:szCs w:val="18"/>
                <w:lang w:val="en-US"/>
              </w:rPr>
            </w:pPr>
            <w:r w:rsidRPr="00605F1F">
              <w:rPr>
                <w:rFonts w:ascii="Trebuchet MS" w:hAnsi="Trebuchet MS" w:cs="Calibri"/>
                <w:b/>
                <w:bCs/>
                <w:color w:val="000000"/>
                <w:sz w:val="18"/>
                <w:szCs w:val="18"/>
                <w:lang w:val="en-US"/>
              </w:rPr>
              <w:t>BAR</w:t>
            </w:r>
          </w:p>
        </w:tc>
        <w:tc>
          <w:tcPr>
            <w:tcW w:w="4098" w:type="pct"/>
            <w:shd w:val="clear" w:color="auto" w:fill="B9D9D1"/>
          </w:tcPr>
          <w:p w:rsidR="00647BD5" w:rsidRPr="00605F1F" w:rsidRDefault="00647BD5" w:rsidP="00647BD5">
            <w:pPr>
              <w:spacing w:after="0" w:line="240" w:lineRule="auto"/>
              <w:jc w:val="both"/>
              <w:rPr>
                <w:rFonts w:ascii="Trebuchet MS" w:hAnsi="Trebuchet MS" w:cs="Calibri"/>
                <w:color w:val="000000"/>
                <w:sz w:val="18"/>
                <w:szCs w:val="18"/>
                <w:lang w:val="en-US"/>
              </w:rPr>
            </w:pPr>
            <w:r w:rsidRPr="00605F1F">
              <w:rPr>
                <w:rFonts w:ascii="Trebuchet MS" w:hAnsi="Trebuchet MS" w:cs="Calibri"/>
                <w:color w:val="000000"/>
                <w:sz w:val="18"/>
                <w:szCs w:val="18"/>
                <w:lang w:val="en-US"/>
              </w:rPr>
              <w:t>Basic Assessment Report</w:t>
            </w:r>
          </w:p>
        </w:tc>
      </w:tr>
      <w:tr w:rsidR="00647BD5" w:rsidRPr="001F4F68" w:rsidTr="0019737C">
        <w:trPr>
          <w:trHeight w:val="284"/>
        </w:trPr>
        <w:tc>
          <w:tcPr>
            <w:tcW w:w="902" w:type="pct"/>
            <w:shd w:val="clear" w:color="auto" w:fill="FFFFFF"/>
          </w:tcPr>
          <w:p w:rsidR="00647BD5" w:rsidRPr="00605F1F" w:rsidRDefault="00647BD5" w:rsidP="00647BD5">
            <w:pPr>
              <w:spacing w:after="0" w:line="240" w:lineRule="auto"/>
              <w:jc w:val="both"/>
              <w:rPr>
                <w:rFonts w:ascii="Trebuchet MS" w:hAnsi="Trebuchet MS" w:cs="Calibri"/>
                <w:b/>
                <w:bCs/>
                <w:color w:val="000000"/>
                <w:sz w:val="18"/>
                <w:szCs w:val="18"/>
                <w:lang w:val="en-US"/>
              </w:rPr>
            </w:pPr>
            <w:r w:rsidRPr="00605F1F">
              <w:rPr>
                <w:rFonts w:ascii="Trebuchet MS" w:hAnsi="Trebuchet MS" w:cs="Calibri"/>
                <w:b/>
                <w:bCs/>
                <w:color w:val="000000"/>
                <w:sz w:val="18"/>
                <w:szCs w:val="18"/>
                <w:lang w:val="en-US"/>
              </w:rPr>
              <w:t>BID</w:t>
            </w:r>
          </w:p>
        </w:tc>
        <w:tc>
          <w:tcPr>
            <w:tcW w:w="4098" w:type="pct"/>
            <w:shd w:val="clear" w:color="auto" w:fill="B9D9D1"/>
          </w:tcPr>
          <w:p w:rsidR="00647BD5" w:rsidRPr="00605F1F" w:rsidRDefault="00647BD5" w:rsidP="00647BD5">
            <w:pPr>
              <w:spacing w:after="0" w:line="240" w:lineRule="auto"/>
              <w:jc w:val="both"/>
              <w:rPr>
                <w:rFonts w:ascii="Trebuchet MS" w:hAnsi="Trebuchet MS" w:cs="Calibri"/>
                <w:color w:val="000000"/>
                <w:sz w:val="18"/>
                <w:szCs w:val="18"/>
                <w:lang w:val="en-US"/>
              </w:rPr>
            </w:pPr>
            <w:r w:rsidRPr="00605F1F">
              <w:rPr>
                <w:rFonts w:ascii="Trebuchet MS" w:hAnsi="Trebuchet MS" w:cs="Calibri"/>
                <w:color w:val="000000"/>
                <w:sz w:val="18"/>
                <w:szCs w:val="18"/>
                <w:lang w:val="en-US"/>
              </w:rPr>
              <w:t>Background Information Document</w:t>
            </w:r>
          </w:p>
        </w:tc>
      </w:tr>
      <w:tr w:rsidR="00647BD5" w:rsidRPr="001F4F68" w:rsidTr="0019737C">
        <w:trPr>
          <w:trHeight w:val="284"/>
        </w:trPr>
        <w:tc>
          <w:tcPr>
            <w:tcW w:w="902" w:type="pct"/>
            <w:shd w:val="clear" w:color="auto" w:fill="FFFFFF"/>
          </w:tcPr>
          <w:p w:rsidR="00647BD5" w:rsidRPr="00605F1F" w:rsidRDefault="00647BD5" w:rsidP="00647BD5">
            <w:pPr>
              <w:spacing w:after="0" w:line="240" w:lineRule="auto"/>
              <w:jc w:val="both"/>
              <w:rPr>
                <w:rFonts w:ascii="Trebuchet MS" w:hAnsi="Trebuchet MS" w:cs="Calibri"/>
                <w:b/>
                <w:bCs/>
                <w:color w:val="000000"/>
                <w:sz w:val="18"/>
                <w:szCs w:val="18"/>
                <w:lang w:val="en-US"/>
              </w:rPr>
            </w:pPr>
            <w:r w:rsidRPr="00605F1F">
              <w:rPr>
                <w:rFonts w:ascii="Trebuchet MS" w:hAnsi="Trebuchet MS" w:cs="Calibri"/>
                <w:b/>
                <w:bCs/>
                <w:color w:val="000000"/>
                <w:sz w:val="18"/>
                <w:szCs w:val="18"/>
                <w:lang w:val="en-US"/>
              </w:rPr>
              <w:t>CA</w:t>
            </w:r>
          </w:p>
        </w:tc>
        <w:tc>
          <w:tcPr>
            <w:tcW w:w="4098" w:type="pct"/>
            <w:shd w:val="clear" w:color="auto" w:fill="B9D9D1"/>
          </w:tcPr>
          <w:p w:rsidR="00647BD5" w:rsidRPr="00605F1F" w:rsidRDefault="00647BD5" w:rsidP="00647BD5">
            <w:pPr>
              <w:spacing w:after="0" w:line="240" w:lineRule="auto"/>
              <w:jc w:val="both"/>
              <w:rPr>
                <w:rFonts w:ascii="Trebuchet MS" w:hAnsi="Trebuchet MS" w:cs="Calibri"/>
                <w:color w:val="000000"/>
                <w:sz w:val="18"/>
                <w:szCs w:val="18"/>
                <w:lang w:val="en-US"/>
              </w:rPr>
            </w:pPr>
            <w:r w:rsidRPr="00605F1F">
              <w:rPr>
                <w:rFonts w:ascii="Trebuchet MS" w:hAnsi="Trebuchet MS" w:cs="Calibri"/>
                <w:color w:val="000000"/>
                <w:sz w:val="18"/>
                <w:szCs w:val="18"/>
                <w:lang w:val="en-US"/>
              </w:rPr>
              <w:t>Competent Authority</w:t>
            </w:r>
          </w:p>
        </w:tc>
      </w:tr>
      <w:tr w:rsidR="00647BD5" w:rsidRPr="001F4F68" w:rsidTr="0019737C">
        <w:trPr>
          <w:trHeight w:val="284"/>
        </w:trPr>
        <w:tc>
          <w:tcPr>
            <w:tcW w:w="902" w:type="pct"/>
            <w:shd w:val="clear" w:color="auto" w:fill="FFFFFF"/>
          </w:tcPr>
          <w:p w:rsidR="00647BD5" w:rsidRPr="00605F1F" w:rsidRDefault="00647BD5" w:rsidP="00647BD5">
            <w:pPr>
              <w:spacing w:after="0" w:line="240" w:lineRule="auto"/>
              <w:jc w:val="both"/>
              <w:rPr>
                <w:rFonts w:ascii="Trebuchet MS" w:hAnsi="Trebuchet MS" w:cs="Calibri"/>
                <w:b/>
                <w:bCs/>
                <w:color w:val="000000"/>
                <w:sz w:val="18"/>
                <w:szCs w:val="18"/>
                <w:lang w:val="en-US"/>
              </w:rPr>
            </w:pPr>
            <w:r w:rsidRPr="00605F1F">
              <w:rPr>
                <w:rFonts w:ascii="Trebuchet MS" w:hAnsi="Trebuchet MS" w:cs="Calibri"/>
                <w:b/>
                <w:bCs/>
                <w:color w:val="000000"/>
                <w:sz w:val="18"/>
                <w:szCs w:val="18"/>
                <w:lang w:val="en-US"/>
              </w:rPr>
              <w:t>CV</w:t>
            </w:r>
          </w:p>
        </w:tc>
        <w:tc>
          <w:tcPr>
            <w:tcW w:w="4098" w:type="pct"/>
            <w:shd w:val="clear" w:color="auto" w:fill="B9D9D1"/>
          </w:tcPr>
          <w:p w:rsidR="00647BD5" w:rsidRPr="00605F1F" w:rsidRDefault="00647BD5" w:rsidP="00647BD5">
            <w:pPr>
              <w:spacing w:after="0" w:line="240" w:lineRule="auto"/>
              <w:jc w:val="both"/>
              <w:rPr>
                <w:rFonts w:ascii="Trebuchet MS" w:hAnsi="Trebuchet MS" w:cs="Calibri"/>
                <w:color w:val="000000"/>
                <w:sz w:val="18"/>
                <w:szCs w:val="18"/>
                <w:lang w:val="en-US"/>
              </w:rPr>
            </w:pPr>
            <w:r w:rsidRPr="00605F1F">
              <w:rPr>
                <w:rFonts w:ascii="Trebuchet MS" w:hAnsi="Trebuchet MS" w:cs="Calibri"/>
                <w:color w:val="000000"/>
                <w:sz w:val="18"/>
                <w:szCs w:val="18"/>
                <w:lang w:val="en-US"/>
              </w:rPr>
              <w:t>Curriculum Vitae</w:t>
            </w:r>
          </w:p>
        </w:tc>
      </w:tr>
      <w:tr w:rsidR="00647BD5" w:rsidRPr="001F4F68" w:rsidTr="0019737C">
        <w:trPr>
          <w:trHeight w:val="284"/>
        </w:trPr>
        <w:tc>
          <w:tcPr>
            <w:tcW w:w="902" w:type="pct"/>
            <w:shd w:val="clear" w:color="auto" w:fill="FFFFFF"/>
          </w:tcPr>
          <w:p w:rsidR="00647BD5" w:rsidRPr="00605F1F" w:rsidRDefault="00647BD5" w:rsidP="00647BD5">
            <w:pPr>
              <w:spacing w:after="0" w:line="240" w:lineRule="auto"/>
              <w:jc w:val="both"/>
              <w:rPr>
                <w:rFonts w:ascii="Trebuchet MS" w:hAnsi="Trebuchet MS" w:cs="Calibri"/>
                <w:b/>
                <w:bCs/>
                <w:color w:val="000000"/>
                <w:sz w:val="18"/>
                <w:szCs w:val="18"/>
                <w:lang w:val="en-US"/>
              </w:rPr>
            </w:pPr>
            <w:r w:rsidRPr="00605F1F">
              <w:rPr>
                <w:rFonts w:ascii="Trebuchet MS" w:hAnsi="Trebuchet MS" w:cs="Calibri"/>
                <w:b/>
                <w:bCs/>
                <w:color w:val="000000"/>
                <w:sz w:val="18"/>
                <w:szCs w:val="18"/>
                <w:lang w:val="en-US"/>
              </w:rPr>
              <w:t>CSIR</w:t>
            </w:r>
          </w:p>
        </w:tc>
        <w:tc>
          <w:tcPr>
            <w:tcW w:w="4098" w:type="pct"/>
            <w:shd w:val="clear" w:color="auto" w:fill="B9D9D1"/>
          </w:tcPr>
          <w:p w:rsidR="00647BD5" w:rsidRPr="00605F1F" w:rsidRDefault="00647BD5" w:rsidP="00647BD5">
            <w:pPr>
              <w:spacing w:after="0" w:line="240" w:lineRule="auto"/>
              <w:jc w:val="both"/>
              <w:rPr>
                <w:rFonts w:ascii="Trebuchet MS" w:hAnsi="Trebuchet MS" w:cs="Calibri"/>
                <w:color w:val="000000"/>
                <w:sz w:val="18"/>
                <w:szCs w:val="18"/>
                <w:lang w:val="en-US"/>
              </w:rPr>
            </w:pPr>
            <w:r w:rsidRPr="00605F1F">
              <w:rPr>
                <w:rFonts w:ascii="Trebuchet MS" w:hAnsi="Trebuchet MS" w:cs="Calibri"/>
                <w:color w:val="000000"/>
                <w:sz w:val="18"/>
                <w:szCs w:val="18"/>
                <w:lang w:val="en-US"/>
              </w:rPr>
              <w:t>Council for Scientific and Industrial Research</w:t>
            </w:r>
          </w:p>
        </w:tc>
      </w:tr>
      <w:tr w:rsidR="00647BD5" w:rsidRPr="001F4F68" w:rsidTr="0019737C">
        <w:trPr>
          <w:trHeight w:val="284"/>
        </w:trPr>
        <w:tc>
          <w:tcPr>
            <w:tcW w:w="902" w:type="pct"/>
            <w:shd w:val="clear" w:color="auto" w:fill="FFFFFF"/>
          </w:tcPr>
          <w:p w:rsidR="00647BD5" w:rsidRPr="00605F1F" w:rsidRDefault="00647BD5" w:rsidP="00647BD5">
            <w:pPr>
              <w:spacing w:after="0" w:line="240" w:lineRule="auto"/>
              <w:jc w:val="both"/>
              <w:rPr>
                <w:rFonts w:ascii="Trebuchet MS" w:hAnsi="Trebuchet MS" w:cs="Calibri"/>
                <w:b/>
                <w:bCs/>
                <w:color w:val="000000"/>
                <w:sz w:val="18"/>
                <w:szCs w:val="18"/>
                <w:lang w:val="en-US"/>
              </w:rPr>
            </w:pPr>
            <w:r w:rsidRPr="00605F1F">
              <w:rPr>
                <w:rFonts w:ascii="Trebuchet MS" w:hAnsi="Trebuchet MS" w:cs="Calibri"/>
                <w:b/>
                <w:bCs/>
                <w:color w:val="000000"/>
                <w:sz w:val="18"/>
                <w:szCs w:val="18"/>
                <w:lang w:val="en-US"/>
              </w:rPr>
              <w:t>DEA</w:t>
            </w:r>
          </w:p>
        </w:tc>
        <w:tc>
          <w:tcPr>
            <w:tcW w:w="4098" w:type="pct"/>
            <w:shd w:val="clear" w:color="auto" w:fill="B9D9D1"/>
          </w:tcPr>
          <w:p w:rsidR="00647BD5" w:rsidRPr="00605F1F" w:rsidRDefault="00647BD5" w:rsidP="00647BD5">
            <w:pPr>
              <w:spacing w:after="0" w:line="240" w:lineRule="auto"/>
              <w:jc w:val="both"/>
              <w:rPr>
                <w:rFonts w:ascii="Trebuchet MS" w:hAnsi="Trebuchet MS" w:cs="Calibri"/>
                <w:color w:val="000000"/>
                <w:sz w:val="18"/>
                <w:szCs w:val="18"/>
                <w:lang w:val="en-US"/>
              </w:rPr>
            </w:pPr>
            <w:r w:rsidRPr="00605F1F">
              <w:rPr>
                <w:rFonts w:ascii="Trebuchet MS" w:hAnsi="Trebuchet MS" w:cs="Calibri"/>
                <w:color w:val="000000"/>
                <w:sz w:val="18"/>
                <w:szCs w:val="18"/>
                <w:lang w:val="en-US"/>
              </w:rPr>
              <w:t xml:space="preserve">National Department of Environmental Affairs </w:t>
            </w:r>
          </w:p>
        </w:tc>
      </w:tr>
      <w:tr w:rsidR="00647BD5" w:rsidRPr="001F4F68" w:rsidTr="0019737C">
        <w:trPr>
          <w:trHeight w:val="284"/>
        </w:trPr>
        <w:tc>
          <w:tcPr>
            <w:tcW w:w="902" w:type="pct"/>
            <w:shd w:val="clear" w:color="auto" w:fill="FFFFFF"/>
          </w:tcPr>
          <w:p w:rsidR="00647BD5" w:rsidRPr="00605F1F" w:rsidRDefault="00647BD5" w:rsidP="00647BD5">
            <w:pPr>
              <w:spacing w:after="0" w:line="240" w:lineRule="auto"/>
              <w:jc w:val="both"/>
              <w:rPr>
                <w:rFonts w:ascii="Trebuchet MS" w:hAnsi="Trebuchet MS" w:cs="Calibri"/>
                <w:b/>
                <w:bCs/>
                <w:color w:val="000000"/>
                <w:sz w:val="18"/>
                <w:szCs w:val="18"/>
                <w:lang w:val="en-US"/>
              </w:rPr>
            </w:pPr>
            <w:r w:rsidRPr="00605F1F">
              <w:rPr>
                <w:rFonts w:ascii="Trebuchet MS" w:hAnsi="Trebuchet MS" w:cs="Calibri"/>
                <w:b/>
                <w:bCs/>
                <w:color w:val="000000"/>
                <w:sz w:val="18"/>
                <w:szCs w:val="18"/>
                <w:lang w:val="en-US"/>
              </w:rPr>
              <w:t>EAP</w:t>
            </w:r>
          </w:p>
        </w:tc>
        <w:tc>
          <w:tcPr>
            <w:tcW w:w="4098" w:type="pct"/>
            <w:shd w:val="clear" w:color="auto" w:fill="B9D9D1"/>
          </w:tcPr>
          <w:p w:rsidR="00647BD5" w:rsidRPr="00605F1F" w:rsidRDefault="00647BD5" w:rsidP="00647BD5">
            <w:pPr>
              <w:spacing w:after="0" w:line="240" w:lineRule="auto"/>
              <w:jc w:val="both"/>
              <w:rPr>
                <w:rFonts w:ascii="Trebuchet MS" w:hAnsi="Trebuchet MS" w:cs="Calibri"/>
                <w:color w:val="000000"/>
                <w:sz w:val="18"/>
                <w:szCs w:val="18"/>
                <w:lang w:val="en-US"/>
              </w:rPr>
            </w:pPr>
            <w:r w:rsidRPr="00605F1F">
              <w:rPr>
                <w:rFonts w:ascii="Trebuchet MS" w:hAnsi="Trebuchet MS" w:cs="Calibri"/>
                <w:color w:val="000000"/>
                <w:sz w:val="18"/>
                <w:szCs w:val="18"/>
                <w:lang w:val="en-US"/>
              </w:rPr>
              <w:t>Environmental Assessment Practitioner</w:t>
            </w:r>
          </w:p>
        </w:tc>
      </w:tr>
      <w:tr w:rsidR="00647BD5" w:rsidRPr="001F4F68" w:rsidTr="0019737C">
        <w:trPr>
          <w:trHeight w:val="284"/>
        </w:trPr>
        <w:tc>
          <w:tcPr>
            <w:tcW w:w="902" w:type="pct"/>
            <w:shd w:val="clear" w:color="auto" w:fill="FFFFFF"/>
          </w:tcPr>
          <w:p w:rsidR="00647BD5" w:rsidRPr="00605F1F" w:rsidRDefault="00647BD5" w:rsidP="00647BD5">
            <w:pPr>
              <w:spacing w:after="0" w:line="240" w:lineRule="auto"/>
              <w:jc w:val="both"/>
              <w:rPr>
                <w:rFonts w:ascii="Trebuchet MS" w:hAnsi="Trebuchet MS" w:cs="Calibri"/>
                <w:b/>
                <w:bCs/>
                <w:color w:val="000000"/>
                <w:sz w:val="18"/>
                <w:szCs w:val="18"/>
                <w:lang w:val="en-US"/>
              </w:rPr>
            </w:pPr>
            <w:r w:rsidRPr="00605F1F">
              <w:rPr>
                <w:rFonts w:ascii="Trebuchet MS" w:hAnsi="Trebuchet MS" w:cs="Calibri"/>
                <w:b/>
                <w:bCs/>
                <w:color w:val="000000"/>
                <w:sz w:val="18"/>
                <w:szCs w:val="18"/>
                <w:lang w:val="en-US"/>
              </w:rPr>
              <w:t>EIA</w:t>
            </w:r>
          </w:p>
        </w:tc>
        <w:tc>
          <w:tcPr>
            <w:tcW w:w="4098" w:type="pct"/>
            <w:shd w:val="clear" w:color="auto" w:fill="B9D9D1"/>
          </w:tcPr>
          <w:p w:rsidR="00647BD5" w:rsidRPr="00605F1F" w:rsidRDefault="00647BD5" w:rsidP="00647BD5">
            <w:pPr>
              <w:spacing w:after="0" w:line="240" w:lineRule="auto"/>
              <w:jc w:val="both"/>
              <w:rPr>
                <w:rFonts w:ascii="Trebuchet MS" w:hAnsi="Trebuchet MS" w:cs="Calibri"/>
                <w:color w:val="000000"/>
                <w:sz w:val="18"/>
                <w:szCs w:val="18"/>
                <w:lang w:val="en-US"/>
              </w:rPr>
            </w:pPr>
            <w:r w:rsidRPr="00605F1F">
              <w:rPr>
                <w:rFonts w:ascii="Trebuchet MS" w:hAnsi="Trebuchet MS" w:cs="Calibri"/>
                <w:color w:val="000000"/>
                <w:sz w:val="18"/>
                <w:szCs w:val="18"/>
                <w:lang w:val="en-US"/>
              </w:rPr>
              <w:t>Environmental Impact Assessment</w:t>
            </w:r>
          </w:p>
        </w:tc>
      </w:tr>
      <w:tr w:rsidR="00647BD5" w:rsidRPr="001F4F68" w:rsidTr="0019737C">
        <w:trPr>
          <w:trHeight w:val="284"/>
        </w:trPr>
        <w:tc>
          <w:tcPr>
            <w:tcW w:w="902" w:type="pct"/>
            <w:shd w:val="clear" w:color="auto" w:fill="FFFFFF"/>
          </w:tcPr>
          <w:p w:rsidR="00647BD5" w:rsidRPr="00605F1F" w:rsidRDefault="00647BD5" w:rsidP="00647BD5">
            <w:pPr>
              <w:spacing w:after="0" w:line="240" w:lineRule="auto"/>
              <w:jc w:val="both"/>
              <w:rPr>
                <w:rFonts w:ascii="Trebuchet MS" w:hAnsi="Trebuchet MS" w:cs="Calibri"/>
                <w:b/>
                <w:bCs/>
                <w:color w:val="000000"/>
                <w:sz w:val="18"/>
                <w:szCs w:val="18"/>
                <w:lang w:val="en-US"/>
              </w:rPr>
            </w:pPr>
            <w:r w:rsidRPr="00605F1F">
              <w:rPr>
                <w:rFonts w:ascii="Trebuchet MS" w:hAnsi="Trebuchet MS" w:cs="Calibri"/>
                <w:b/>
                <w:bCs/>
                <w:color w:val="000000"/>
                <w:sz w:val="18"/>
                <w:szCs w:val="18"/>
                <w:lang w:val="en-US"/>
              </w:rPr>
              <w:t>EMP</w:t>
            </w:r>
          </w:p>
        </w:tc>
        <w:tc>
          <w:tcPr>
            <w:tcW w:w="4098" w:type="pct"/>
            <w:shd w:val="clear" w:color="auto" w:fill="B9D9D1"/>
          </w:tcPr>
          <w:p w:rsidR="00647BD5" w:rsidRPr="00605F1F" w:rsidRDefault="00647BD5" w:rsidP="00647BD5">
            <w:pPr>
              <w:spacing w:after="0" w:line="240" w:lineRule="auto"/>
              <w:jc w:val="both"/>
              <w:rPr>
                <w:rFonts w:ascii="Trebuchet MS" w:hAnsi="Trebuchet MS" w:cs="Calibri"/>
                <w:color w:val="000000"/>
                <w:sz w:val="18"/>
                <w:szCs w:val="18"/>
                <w:lang w:val="en-US"/>
              </w:rPr>
            </w:pPr>
            <w:r w:rsidRPr="00605F1F">
              <w:rPr>
                <w:rFonts w:ascii="Trebuchet MS" w:hAnsi="Trebuchet MS" w:cs="Calibri"/>
                <w:color w:val="000000"/>
                <w:sz w:val="18"/>
                <w:szCs w:val="18"/>
                <w:lang w:val="en-US"/>
              </w:rPr>
              <w:t>Environmental Management Plan</w:t>
            </w:r>
          </w:p>
        </w:tc>
      </w:tr>
      <w:tr w:rsidR="00647BD5" w:rsidRPr="001F4F68" w:rsidTr="0019737C">
        <w:trPr>
          <w:trHeight w:val="284"/>
        </w:trPr>
        <w:tc>
          <w:tcPr>
            <w:tcW w:w="902" w:type="pct"/>
            <w:shd w:val="clear" w:color="auto" w:fill="FFFFFF"/>
          </w:tcPr>
          <w:p w:rsidR="00647BD5" w:rsidRPr="00605F1F" w:rsidRDefault="00647BD5" w:rsidP="00647BD5">
            <w:pPr>
              <w:spacing w:after="0" w:line="240" w:lineRule="auto"/>
              <w:jc w:val="both"/>
              <w:rPr>
                <w:rFonts w:ascii="Trebuchet MS" w:hAnsi="Trebuchet MS" w:cs="Calibri"/>
                <w:b/>
                <w:bCs/>
                <w:color w:val="000000"/>
                <w:sz w:val="18"/>
                <w:szCs w:val="18"/>
                <w:lang w:val="en-US"/>
              </w:rPr>
            </w:pPr>
            <w:proofErr w:type="spellStart"/>
            <w:r w:rsidRPr="00605F1F">
              <w:rPr>
                <w:rFonts w:ascii="Trebuchet MS" w:hAnsi="Trebuchet MS" w:cs="Calibri"/>
                <w:b/>
                <w:bCs/>
                <w:color w:val="000000"/>
                <w:sz w:val="18"/>
                <w:szCs w:val="18"/>
                <w:lang w:val="en-US"/>
              </w:rPr>
              <w:t>EMPr</w:t>
            </w:r>
            <w:proofErr w:type="spellEnd"/>
          </w:p>
        </w:tc>
        <w:tc>
          <w:tcPr>
            <w:tcW w:w="4098" w:type="pct"/>
            <w:shd w:val="clear" w:color="auto" w:fill="B9D9D1"/>
          </w:tcPr>
          <w:p w:rsidR="00647BD5" w:rsidRPr="00605F1F" w:rsidRDefault="00647BD5" w:rsidP="00647BD5">
            <w:pPr>
              <w:spacing w:after="0" w:line="240" w:lineRule="auto"/>
              <w:jc w:val="both"/>
              <w:rPr>
                <w:rFonts w:ascii="Trebuchet MS" w:hAnsi="Trebuchet MS" w:cs="Calibri"/>
                <w:color w:val="000000"/>
                <w:sz w:val="18"/>
                <w:szCs w:val="18"/>
                <w:lang w:val="en-US"/>
              </w:rPr>
            </w:pPr>
            <w:r w:rsidRPr="00605F1F">
              <w:rPr>
                <w:rFonts w:ascii="Trebuchet MS" w:hAnsi="Trebuchet MS" w:cs="Calibri"/>
                <w:color w:val="000000"/>
                <w:sz w:val="18"/>
                <w:szCs w:val="18"/>
                <w:lang w:val="en-US"/>
              </w:rPr>
              <w:t xml:space="preserve">Environmental Management </w:t>
            </w:r>
            <w:proofErr w:type="spellStart"/>
            <w:r w:rsidRPr="00605F1F">
              <w:rPr>
                <w:rFonts w:ascii="Trebuchet MS" w:hAnsi="Trebuchet MS" w:cs="Calibri"/>
                <w:color w:val="000000"/>
                <w:sz w:val="18"/>
                <w:szCs w:val="18"/>
                <w:lang w:val="en-US"/>
              </w:rPr>
              <w:t>Programme</w:t>
            </w:r>
            <w:proofErr w:type="spellEnd"/>
          </w:p>
        </w:tc>
      </w:tr>
      <w:tr w:rsidR="00647BD5" w:rsidRPr="001F4F68" w:rsidTr="0019737C">
        <w:trPr>
          <w:trHeight w:val="284"/>
        </w:trPr>
        <w:tc>
          <w:tcPr>
            <w:tcW w:w="902" w:type="pct"/>
            <w:shd w:val="clear" w:color="auto" w:fill="FFFFFF"/>
          </w:tcPr>
          <w:p w:rsidR="00647BD5" w:rsidRPr="001F4F68" w:rsidRDefault="00647BD5" w:rsidP="00647BD5">
            <w:pPr>
              <w:spacing w:after="0" w:line="240" w:lineRule="auto"/>
              <w:jc w:val="both"/>
              <w:rPr>
                <w:rFonts w:ascii="Trebuchet MS" w:hAnsi="Trebuchet MS" w:cs="Calibri"/>
                <w:b/>
                <w:bCs/>
                <w:color w:val="000000"/>
                <w:sz w:val="18"/>
                <w:szCs w:val="18"/>
                <w:lang w:val="en-US"/>
              </w:rPr>
            </w:pPr>
            <w:r w:rsidRPr="001F4F68">
              <w:rPr>
                <w:rFonts w:ascii="Trebuchet MS" w:hAnsi="Trebuchet MS" w:cs="Calibri"/>
                <w:b/>
                <w:bCs/>
                <w:color w:val="000000"/>
                <w:sz w:val="18"/>
                <w:szCs w:val="18"/>
                <w:lang w:val="en-US"/>
              </w:rPr>
              <w:t>Hydroponics</w:t>
            </w:r>
          </w:p>
        </w:tc>
        <w:tc>
          <w:tcPr>
            <w:tcW w:w="4098" w:type="pct"/>
            <w:shd w:val="clear" w:color="auto" w:fill="B9D9D1"/>
          </w:tcPr>
          <w:p w:rsidR="00647BD5" w:rsidRPr="001F4F68" w:rsidRDefault="00647BD5" w:rsidP="00647BD5">
            <w:pPr>
              <w:spacing w:after="0" w:line="240" w:lineRule="auto"/>
              <w:jc w:val="both"/>
              <w:rPr>
                <w:rFonts w:ascii="Trebuchet MS" w:hAnsi="Trebuchet MS" w:cs="Calibri"/>
                <w:color w:val="000000"/>
                <w:sz w:val="18"/>
                <w:szCs w:val="18"/>
                <w:lang w:val="en-US"/>
              </w:rPr>
            </w:pPr>
            <w:r w:rsidRPr="001F4F68">
              <w:rPr>
                <w:rFonts w:ascii="Trebuchet MS" w:hAnsi="Trebuchet MS" w:cs="Calibri"/>
                <w:color w:val="000000"/>
                <w:sz w:val="18"/>
                <w:szCs w:val="18"/>
                <w:lang w:val="en-US"/>
              </w:rPr>
              <w:t>soil-less growing of plants in water</w:t>
            </w:r>
          </w:p>
        </w:tc>
      </w:tr>
      <w:tr w:rsidR="00647BD5" w:rsidRPr="001F4F68" w:rsidTr="0019737C">
        <w:trPr>
          <w:trHeight w:val="284"/>
        </w:trPr>
        <w:tc>
          <w:tcPr>
            <w:tcW w:w="902" w:type="pct"/>
            <w:shd w:val="clear" w:color="auto" w:fill="FFFFFF"/>
          </w:tcPr>
          <w:p w:rsidR="00647BD5" w:rsidRPr="00605F1F" w:rsidRDefault="00647BD5" w:rsidP="00647BD5">
            <w:pPr>
              <w:spacing w:after="0" w:line="240" w:lineRule="auto"/>
              <w:jc w:val="both"/>
              <w:rPr>
                <w:rFonts w:ascii="Trebuchet MS" w:hAnsi="Trebuchet MS" w:cs="Calibri"/>
                <w:b/>
                <w:bCs/>
                <w:color w:val="000000"/>
                <w:sz w:val="18"/>
                <w:szCs w:val="18"/>
                <w:lang w:val="en-US"/>
              </w:rPr>
            </w:pPr>
            <w:r w:rsidRPr="00605F1F">
              <w:rPr>
                <w:rFonts w:ascii="Trebuchet MS" w:hAnsi="Trebuchet MS" w:cs="Calibri"/>
                <w:b/>
                <w:bCs/>
                <w:color w:val="000000"/>
                <w:sz w:val="18"/>
                <w:szCs w:val="18"/>
                <w:lang w:val="en-US"/>
              </w:rPr>
              <w:t>HSSE</w:t>
            </w:r>
          </w:p>
        </w:tc>
        <w:tc>
          <w:tcPr>
            <w:tcW w:w="4098" w:type="pct"/>
            <w:shd w:val="clear" w:color="auto" w:fill="B9D9D1"/>
          </w:tcPr>
          <w:p w:rsidR="00647BD5" w:rsidRPr="00605F1F" w:rsidRDefault="00647BD5" w:rsidP="00647BD5">
            <w:pPr>
              <w:spacing w:after="0" w:line="240" w:lineRule="auto"/>
              <w:jc w:val="both"/>
              <w:rPr>
                <w:rFonts w:ascii="Trebuchet MS" w:hAnsi="Trebuchet MS" w:cs="Calibri"/>
                <w:color w:val="000000"/>
                <w:sz w:val="18"/>
                <w:szCs w:val="18"/>
                <w:lang w:val="en-US"/>
              </w:rPr>
            </w:pPr>
            <w:r w:rsidRPr="00605F1F">
              <w:rPr>
                <w:rFonts w:ascii="Trebuchet MS" w:hAnsi="Trebuchet MS" w:cs="Calibri"/>
                <w:color w:val="000000"/>
                <w:sz w:val="18"/>
                <w:szCs w:val="18"/>
                <w:lang w:val="en-US"/>
              </w:rPr>
              <w:t>Health, Security, Safety and Environment</w:t>
            </w:r>
          </w:p>
        </w:tc>
      </w:tr>
      <w:tr w:rsidR="00647BD5" w:rsidRPr="001F4F68" w:rsidTr="0019737C">
        <w:trPr>
          <w:trHeight w:val="284"/>
        </w:trPr>
        <w:tc>
          <w:tcPr>
            <w:tcW w:w="902" w:type="pct"/>
            <w:shd w:val="clear" w:color="auto" w:fill="FFFFFF"/>
          </w:tcPr>
          <w:p w:rsidR="00647BD5" w:rsidRPr="00605F1F" w:rsidRDefault="00647BD5" w:rsidP="00647BD5">
            <w:pPr>
              <w:spacing w:after="0" w:line="240" w:lineRule="auto"/>
              <w:jc w:val="both"/>
              <w:rPr>
                <w:rFonts w:ascii="Trebuchet MS" w:hAnsi="Trebuchet MS" w:cs="Calibri"/>
                <w:b/>
                <w:bCs/>
                <w:color w:val="000000"/>
                <w:sz w:val="18"/>
                <w:szCs w:val="18"/>
                <w:lang w:val="en-US"/>
              </w:rPr>
            </w:pPr>
            <w:r w:rsidRPr="00605F1F">
              <w:rPr>
                <w:rFonts w:ascii="Trebuchet MS" w:hAnsi="Trebuchet MS" w:cs="Calibri"/>
                <w:b/>
                <w:bCs/>
                <w:color w:val="000000"/>
                <w:sz w:val="18"/>
                <w:szCs w:val="18"/>
                <w:lang w:val="en-US"/>
              </w:rPr>
              <w:t>I&amp;AP</w:t>
            </w:r>
          </w:p>
        </w:tc>
        <w:tc>
          <w:tcPr>
            <w:tcW w:w="4098" w:type="pct"/>
            <w:shd w:val="clear" w:color="auto" w:fill="B9D9D1"/>
          </w:tcPr>
          <w:p w:rsidR="00647BD5" w:rsidRPr="00605F1F" w:rsidRDefault="00647BD5" w:rsidP="00647BD5">
            <w:pPr>
              <w:spacing w:after="0" w:line="240" w:lineRule="auto"/>
              <w:jc w:val="both"/>
              <w:rPr>
                <w:rFonts w:ascii="Trebuchet MS" w:hAnsi="Trebuchet MS" w:cs="Calibri"/>
                <w:color w:val="000000"/>
                <w:sz w:val="18"/>
                <w:szCs w:val="18"/>
                <w:lang w:val="en-US"/>
              </w:rPr>
            </w:pPr>
            <w:r w:rsidRPr="00605F1F">
              <w:rPr>
                <w:rFonts w:ascii="Trebuchet MS" w:hAnsi="Trebuchet MS" w:cs="Calibri"/>
                <w:color w:val="000000"/>
                <w:sz w:val="18"/>
                <w:szCs w:val="18"/>
                <w:lang w:val="en-US"/>
              </w:rPr>
              <w:t>Interested and Affected Party</w:t>
            </w:r>
          </w:p>
        </w:tc>
      </w:tr>
      <w:tr w:rsidR="00647BD5" w:rsidRPr="001F4F68" w:rsidTr="0019737C">
        <w:trPr>
          <w:trHeight w:val="284"/>
        </w:trPr>
        <w:tc>
          <w:tcPr>
            <w:tcW w:w="902" w:type="pct"/>
            <w:shd w:val="clear" w:color="auto" w:fill="FFFFFF"/>
          </w:tcPr>
          <w:p w:rsidR="00647BD5" w:rsidRPr="00605F1F" w:rsidRDefault="00647BD5" w:rsidP="00647BD5">
            <w:pPr>
              <w:spacing w:after="0" w:line="240" w:lineRule="auto"/>
              <w:jc w:val="both"/>
              <w:rPr>
                <w:rFonts w:ascii="Trebuchet MS" w:hAnsi="Trebuchet MS" w:cs="Calibri"/>
                <w:b/>
                <w:bCs/>
                <w:color w:val="000000"/>
                <w:sz w:val="18"/>
                <w:szCs w:val="18"/>
                <w:lang w:val="en-US"/>
              </w:rPr>
            </w:pPr>
            <w:r w:rsidRPr="00605F1F">
              <w:rPr>
                <w:rFonts w:ascii="Trebuchet MS" w:hAnsi="Trebuchet MS" w:cs="Calibri"/>
                <w:b/>
                <w:bCs/>
                <w:color w:val="000000"/>
                <w:sz w:val="18"/>
                <w:szCs w:val="18"/>
                <w:lang w:val="en-US"/>
              </w:rPr>
              <w:t>IDP</w:t>
            </w:r>
          </w:p>
        </w:tc>
        <w:tc>
          <w:tcPr>
            <w:tcW w:w="4098" w:type="pct"/>
            <w:shd w:val="clear" w:color="auto" w:fill="B9D9D1"/>
          </w:tcPr>
          <w:p w:rsidR="00647BD5" w:rsidRPr="00605F1F" w:rsidRDefault="00647BD5" w:rsidP="00647BD5">
            <w:pPr>
              <w:spacing w:after="0" w:line="240" w:lineRule="auto"/>
              <w:jc w:val="both"/>
              <w:rPr>
                <w:rFonts w:ascii="Trebuchet MS" w:hAnsi="Trebuchet MS" w:cs="Calibri"/>
                <w:color w:val="000000"/>
                <w:sz w:val="18"/>
                <w:szCs w:val="18"/>
                <w:lang w:val="en-US"/>
              </w:rPr>
            </w:pPr>
            <w:r w:rsidRPr="00605F1F">
              <w:rPr>
                <w:rFonts w:ascii="Trebuchet MS" w:hAnsi="Trebuchet MS" w:cs="Calibri"/>
                <w:color w:val="000000"/>
                <w:sz w:val="18"/>
                <w:szCs w:val="18"/>
                <w:lang w:val="en-US"/>
              </w:rPr>
              <w:t>Integrated Development Plan</w:t>
            </w:r>
          </w:p>
        </w:tc>
      </w:tr>
      <w:tr w:rsidR="00647BD5" w:rsidRPr="001F4F68" w:rsidTr="0019737C">
        <w:trPr>
          <w:trHeight w:val="284"/>
        </w:trPr>
        <w:tc>
          <w:tcPr>
            <w:tcW w:w="902" w:type="pct"/>
            <w:shd w:val="clear" w:color="auto" w:fill="FFFFFF"/>
          </w:tcPr>
          <w:p w:rsidR="00647BD5" w:rsidRPr="00605F1F" w:rsidRDefault="00647BD5" w:rsidP="00647BD5">
            <w:pPr>
              <w:spacing w:after="0" w:line="240" w:lineRule="auto"/>
              <w:jc w:val="both"/>
              <w:rPr>
                <w:rFonts w:ascii="Trebuchet MS" w:hAnsi="Trebuchet MS" w:cs="Calibri"/>
                <w:b/>
                <w:bCs/>
                <w:color w:val="000000"/>
                <w:sz w:val="18"/>
                <w:szCs w:val="18"/>
                <w:lang w:val="en-US"/>
              </w:rPr>
            </w:pPr>
            <w:r w:rsidRPr="00605F1F">
              <w:rPr>
                <w:rFonts w:ascii="Trebuchet MS" w:hAnsi="Trebuchet MS" w:cs="Calibri"/>
                <w:b/>
                <w:bCs/>
                <w:color w:val="000000"/>
                <w:sz w:val="18"/>
                <w:szCs w:val="18"/>
                <w:lang w:val="en-US"/>
              </w:rPr>
              <w:t>NEMA</w:t>
            </w:r>
          </w:p>
        </w:tc>
        <w:tc>
          <w:tcPr>
            <w:tcW w:w="4098" w:type="pct"/>
            <w:shd w:val="clear" w:color="auto" w:fill="B9D9D1"/>
          </w:tcPr>
          <w:p w:rsidR="00647BD5" w:rsidRPr="00605F1F" w:rsidRDefault="00647BD5" w:rsidP="00647BD5">
            <w:pPr>
              <w:spacing w:after="0" w:line="240" w:lineRule="auto"/>
              <w:jc w:val="both"/>
              <w:rPr>
                <w:rFonts w:ascii="Trebuchet MS" w:hAnsi="Trebuchet MS" w:cs="Calibri"/>
                <w:color w:val="000000"/>
                <w:sz w:val="18"/>
                <w:szCs w:val="18"/>
                <w:lang w:val="en-US"/>
              </w:rPr>
            </w:pPr>
            <w:r w:rsidRPr="00605F1F">
              <w:rPr>
                <w:rFonts w:ascii="Trebuchet MS" w:hAnsi="Trebuchet MS" w:cs="Calibri"/>
                <w:color w:val="000000"/>
                <w:sz w:val="18"/>
                <w:szCs w:val="18"/>
                <w:lang w:val="en-US"/>
              </w:rPr>
              <w:t>National Environmental Management Act (Act 107 of 1998)</w:t>
            </w:r>
          </w:p>
        </w:tc>
      </w:tr>
      <w:tr w:rsidR="00647BD5" w:rsidRPr="001F4F68" w:rsidTr="0019737C">
        <w:trPr>
          <w:trHeight w:val="284"/>
        </w:trPr>
        <w:tc>
          <w:tcPr>
            <w:tcW w:w="902" w:type="pct"/>
            <w:shd w:val="clear" w:color="auto" w:fill="FFFFFF"/>
          </w:tcPr>
          <w:p w:rsidR="00647BD5" w:rsidRPr="00605F1F" w:rsidRDefault="00647BD5" w:rsidP="00647BD5">
            <w:pPr>
              <w:spacing w:after="0" w:line="240" w:lineRule="auto"/>
              <w:jc w:val="both"/>
              <w:rPr>
                <w:rFonts w:ascii="Trebuchet MS" w:hAnsi="Trebuchet MS" w:cs="Calibri"/>
                <w:b/>
                <w:bCs/>
                <w:color w:val="000000"/>
                <w:sz w:val="18"/>
                <w:szCs w:val="18"/>
                <w:lang w:val="en-US"/>
              </w:rPr>
            </w:pPr>
            <w:r w:rsidRPr="00605F1F">
              <w:rPr>
                <w:rFonts w:ascii="Trebuchet MS" w:hAnsi="Trebuchet MS" w:cs="Calibri"/>
                <w:b/>
                <w:bCs/>
                <w:color w:val="000000"/>
                <w:sz w:val="18"/>
                <w:szCs w:val="18"/>
                <w:lang w:val="en-US"/>
              </w:rPr>
              <w:t>NEMBA</w:t>
            </w:r>
          </w:p>
        </w:tc>
        <w:tc>
          <w:tcPr>
            <w:tcW w:w="4098" w:type="pct"/>
            <w:shd w:val="clear" w:color="auto" w:fill="B9D9D1"/>
          </w:tcPr>
          <w:p w:rsidR="00647BD5" w:rsidRPr="00605F1F" w:rsidRDefault="00647BD5" w:rsidP="00647BD5">
            <w:pPr>
              <w:spacing w:after="0" w:line="240" w:lineRule="auto"/>
              <w:jc w:val="both"/>
              <w:rPr>
                <w:rFonts w:ascii="Trebuchet MS" w:hAnsi="Trebuchet MS" w:cs="Calibri"/>
                <w:color w:val="000000"/>
                <w:sz w:val="18"/>
                <w:szCs w:val="18"/>
                <w:lang w:val="en-US"/>
              </w:rPr>
            </w:pPr>
            <w:r w:rsidRPr="00605F1F">
              <w:rPr>
                <w:rFonts w:ascii="Trebuchet MS" w:hAnsi="Trebuchet MS" w:cs="Calibri"/>
                <w:color w:val="000000"/>
                <w:sz w:val="18"/>
                <w:szCs w:val="18"/>
                <w:lang w:val="en-US"/>
              </w:rPr>
              <w:t>National Environmental Management Biodiversity Act (Act 10 of 2004)</w:t>
            </w:r>
          </w:p>
        </w:tc>
      </w:tr>
      <w:tr w:rsidR="00647BD5" w:rsidRPr="001F4F68" w:rsidTr="0019737C">
        <w:trPr>
          <w:trHeight w:val="284"/>
        </w:trPr>
        <w:tc>
          <w:tcPr>
            <w:tcW w:w="902" w:type="pct"/>
            <w:shd w:val="clear" w:color="auto" w:fill="FFFFFF"/>
          </w:tcPr>
          <w:p w:rsidR="00647BD5" w:rsidRPr="00605F1F" w:rsidRDefault="00647BD5" w:rsidP="00647BD5">
            <w:pPr>
              <w:spacing w:after="0" w:line="240" w:lineRule="auto"/>
              <w:jc w:val="both"/>
              <w:rPr>
                <w:rFonts w:ascii="Trebuchet MS" w:hAnsi="Trebuchet MS" w:cs="Calibri"/>
                <w:b/>
                <w:bCs/>
                <w:color w:val="000000"/>
                <w:sz w:val="18"/>
                <w:szCs w:val="18"/>
                <w:lang w:val="en-US"/>
              </w:rPr>
            </w:pPr>
            <w:r w:rsidRPr="00605F1F">
              <w:rPr>
                <w:rFonts w:ascii="Trebuchet MS" w:hAnsi="Trebuchet MS" w:cs="Calibri"/>
                <w:b/>
                <w:bCs/>
                <w:color w:val="000000"/>
                <w:sz w:val="18"/>
                <w:szCs w:val="18"/>
                <w:lang w:val="en-US"/>
              </w:rPr>
              <w:t>NEM: AQA</w:t>
            </w:r>
          </w:p>
        </w:tc>
        <w:tc>
          <w:tcPr>
            <w:tcW w:w="4098" w:type="pct"/>
            <w:shd w:val="clear" w:color="auto" w:fill="B9D9D1"/>
          </w:tcPr>
          <w:p w:rsidR="00647BD5" w:rsidRPr="00605F1F" w:rsidRDefault="00647BD5" w:rsidP="00647BD5">
            <w:pPr>
              <w:spacing w:after="0" w:line="240" w:lineRule="auto"/>
              <w:jc w:val="both"/>
              <w:rPr>
                <w:rFonts w:ascii="Trebuchet MS" w:hAnsi="Trebuchet MS" w:cs="Calibri"/>
                <w:color w:val="000000"/>
                <w:sz w:val="18"/>
                <w:szCs w:val="18"/>
                <w:lang w:val="en-US"/>
              </w:rPr>
            </w:pPr>
            <w:r w:rsidRPr="00605F1F">
              <w:rPr>
                <w:rFonts w:ascii="Trebuchet MS" w:hAnsi="Trebuchet MS" w:cs="Calibri"/>
                <w:color w:val="000000"/>
                <w:sz w:val="18"/>
                <w:szCs w:val="18"/>
                <w:lang w:val="en-US"/>
              </w:rPr>
              <w:t>National Environment Management: Air Quality Act (Act 39 of 2004)</w:t>
            </w:r>
          </w:p>
        </w:tc>
      </w:tr>
      <w:tr w:rsidR="00647BD5" w:rsidRPr="001F4F68" w:rsidTr="0019737C">
        <w:trPr>
          <w:trHeight w:val="284"/>
        </w:trPr>
        <w:tc>
          <w:tcPr>
            <w:tcW w:w="902" w:type="pct"/>
            <w:shd w:val="clear" w:color="auto" w:fill="FFFFFF"/>
          </w:tcPr>
          <w:p w:rsidR="00647BD5" w:rsidRPr="00605F1F" w:rsidRDefault="00647BD5" w:rsidP="00647BD5">
            <w:pPr>
              <w:spacing w:after="0" w:line="240" w:lineRule="auto"/>
              <w:jc w:val="both"/>
              <w:rPr>
                <w:rFonts w:ascii="Trebuchet MS" w:hAnsi="Trebuchet MS" w:cs="Calibri"/>
                <w:b/>
                <w:bCs/>
                <w:color w:val="000000"/>
                <w:sz w:val="18"/>
                <w:szCs w:val="18"/>
                <w:lang w:val="en-US"/>
              </w:rPr>
            </w:pPr>
            <w:r w:rsidRPr="00605F1F">
              <w:rPr>
                <w:rFonts w:ascii="Trebuchet MS" w:hAnsi="Trebuchet MS" w:cs="Calibri"/>
                <w:b/>
                <w:bCs/>
                <w:color w:val="000000"/>
                <w:sz w:val="18"/>
                <w:szCs w:val="18"/>
                <w:lang w:val="en-US"/>
              </w:rPr>
              <w:t>NHRA</w:t>
            </w:r>
          </w:p>
        </w:tc>
        <w:tc>
          <w:tcPr>
            <w:tcW w:w="4098" w:type="pct"/>
            <w:shd w:val="clear" w:color="auto" w:fill="B9D9D1"/>
          </w:tcPr>
          <w:p w:rsidR="00647BD5" w:rsidRPr="00605F1F" w:rsidRDefault="00647BD5" w:rsidP="00647BD5">
            <w:pPr>
              <w:spacing w:after="0" w:line="240" w:lineRule="auto"/>
              <w:jc w:val="both"/>
              <w:rPr>
                <w:rFonts w:ascii="Trebuchet MS" w:hAnsi="Trebuchet MS" w:cs="Calibri"/>
                <w:color w:val="000000"/>
                <w:sz w:val="18"/>
                <w:szCs w:val="18"/>
                <w:lang w:val="en-US"/>
              </w:rPr>
            </w:pPr>
            <w:r w:rsidRPr="00605F1F">
              <w:rPr>
                <w:rFonts w:ascii="Trebuchet MS" w:hAnsi="Trebuchet MS" w:cs="Calibri"/>
                <w:color w:val="000000"/>
                <w:sz w:val="18"/>
                <w:szCs w:val="18"/>
                <w:lang w:val="en-US"/>
              </w:rPr>
              <w:t>National Heritage Resources Act (Act 25 of 1999)</w:t>
            </w:r>
          </w:p>
        </w:tc>
      </w:tr>
      <w:tr w:rsidR="00647BD5" w:rsidRPr="001F4F68" w:rsidTr="0019737C">
        <w:trPr>
          <w:trHeight w:val="284"/>
        </w:trPr>
        <w:tc>
          <w:tcPr>
            <w:tcW w:w="902" w:type="pct"/>
            <w:shd w:val="clear" w:color="auto" w:fill="FFFFFF"/>
          </w:tcPr>
          <w:p w:rsidR="00647BD5" w:rsidRPr="001F4F68" w:rsidRDefault="00647BD5" w:rsidP="00647BD5">
            <w:pPr>
              <w:spacing w:after="0" w:line="240" w:lineRule="auto"/>
              <w:jc w:val="both"/>
              <w:rPr>
                <w:rFonts w:ascii="Trebuchet MS" w:hAnsi="Trebuchet MS" w:cs="Calibri"/>
                <w:b/>
                <w:bCs/>
                <w:color w:val="000000"/>
                <w:sz w:val="18"/>
                <w:szCs w:val="18"/>
                <w:lang w:val="fr-FR"/>
              </w:rPr>
            </w:pPr>
            <w:r w:rsidRPr="001F4F68">
              <w:rPr>
                <w:rFonts w:ascii="Trebuchet MS" w:hAnsi="Trebuchet MS" w:cs="Calibri"/>
                <w:b/>
                <w:bCs/>
                <w:color w:val="000000"/>
                <w:sz w:val="18"/>
                <w:szCs w:val="18"/>
                <w:lang w:val="fr-FR"/>
              </w:rPr>
              <w:t>Recirculation aquaculture system (RAS)</w:t>
            </w:r>
          </w:p>
        </w:tc>
        <w:tc>
          <w:tcPr>
            <w:tcW w:w="4098" w:type="pct"/>
            <w:shd w:val="clear" w:color="auto" w:fill="B9D9D1"/>
          </w:tcPr>
          <w:p w:rsidR="00647BD5" w:rsidRPr="001F4F68" w:rsidRDefault="00647BD5" w:rsidP="00647BD5">
            <w:pPr>
              <w:spacing w:after="0" w:line="240" w:lineRule="auto"/>
              <w:jc w:val="both"/>
              <w:rPr>
                <w:rFonts w:ascii="Trebuchet MS" w:hAnsi="Trebuchet MS" w:cs="Calibri"/>
                <w:color w:val="000000"/>
                <w:sz w:val="18"/>
                <w:szCs w:val="18"/>
                <w:lang w:val="en-US"/>
              </w:rPr>
            </w:pPr>
            <w:r w:rsidRPr="001F4F68">
              <w:rPr>
                <w:rFonts w:ascii="Trebuchet MS" w:hAnsi="Trebuchet MS" w:cs="Calibri"/>
                <w:color w:val="000000"/>
                <w:sz w:val="18"/>
                <w:szCs w:val="18"/>
                <w:lang w:val="en-US"/>
              </w:rPr>
              <w:t xml:space="preserve">are used in home aquaria and for fish production where water exchange is limited and the use of </w:t>
            </w:r>
            <w:proofErr w:type="spellStart"/>
            <w:r w:rsidRPr="001F4F68">
              <w:rPr>
                <w:rFonts w:ascii="Trebuchet MS" w:hAnsi="Trebuchet MS" w:cs="Calibri"/>
                <w:color w:val="000000"/>
                <w:sz w:val="18"/>
                <w:szCs w:val="18"/>
                <w:lang w:val="en-US"/>
              </w:rPr>
              <w:t>biofiltration</w:t>
            </w:r>
            <w:proofErr w:type="spellEnd"/>
            <w:r w:rsidRPr="001F4F68">
              <w:rPr>
                <w:rFonts w:ascii="Trebuchet MS" w:hAnsi="Trebuchet MS" w:cs="Calibri"/>
                <w:color w:val="000000"/>
                <w:sz w:val="18"/>
                <w:szCs w:val="18"/>
                <w:lang w:val="en-US"/>
              </w:rPr>
              <w:t xml:space="preserve"> is required to reduce ammonia toxicity</w:t>
            </w:r>
          </w:p>
        </w:tc>
      </w:tr>
      <w:tr w:rsidR="00647BD5" w:rsidRPr="001F4F68" w:rsidTr="0019737C">
        <w:trPr>
          <w:trHeight w:val="284"/>
        </w:trPr>
        <w:tc>
          <w:tcPr>
            <w:tcW w:w="902" w:type="pct"/>
            <w:shd w:val="clear" w:color="auto" w:fill="FFFFFF"/>
          </w:tcPr>
          <w:p w:rsidR="00647BD5" w:rsidRPr="00605F1F" w:rsidRDefault="00647BD5" w:rsidP="00647BD5">
            <w:pPr>
              <w:spacing w:after="0" w:line="240" w:lineRule="auto"/>
              <w:jc w:val="both"/>
              <w:rPr>
                <w:rFonts w:ascii="Trebuchet MS" w:hAnsi="Trebuchet MS" w:cs="Calibri"/>
                <w:b/>
                <w:bCs/>
                <w:color w:val="000000"/>
                <w:sz w:val="18"/>
                <w:szCs w:val="18"/>
                <w:lang w:val="en-US"/>
              </w:rPr>
            </w:pPr>
            <w:r w:rsidRPr="00605F1F">
              <w:rPr>
                <w:rFonts w:ascii="Trebuchet MS" w:hAnsi="Trebuchet MS" w:cs="Calibri"/>
                <w:b/>
                <w:bCs/>
                <w:color w:val="000000"/>
                <w:sz w:val="18"/>
                <w:szCs w:val="18"/>
                <w:lang w:val="fr-FR"/>
              </w:rPr>
              <w:t>PPP</w:t>
            </w:r>
          </w:p>
        </w:tc>
        <w:tc>
          <w:tcPr>
            <w:tcW w:w="4098" w:type="pct"/>
            <w:shd w:val="clear" w:color="auto" w:fill="B9D9D1"/>
          </w:tcPr>
          <w:p w:rsidR="00647BD5" w:rsidRPr="00605F1F" w:rsidRDefault="00647BD5" w:rsidP="00647BD5">
            <w:pPr>
              <w:spacing w:after="0" w:line="240" w:lineRule="auto"/>
              <w:jc w:val="both"/>
              <w:rPr>
                <w:rFonts w:ascii="Trebuchet MS" w:hAnsi="Trebuchet MS" w:cs="Calibri"/>
                <w:color w:val="000000"/>
                <w:sz w:val="18"/>
                <w:szCs w:val="18"/>
                <w:lang w:val="en-US"/>
              </w:rPr>
            </w:pPr>
            <w:r w:rsidRPr="00605F1F">
              <w:rPr>
                <w:rFonts w:ascii="Trebuchet MS" w:hAnsi="Trebuchet MS" w:cs="Calibri"/>
                <w:color w:val="000000"/>
                <w:sz w:val="18"/>
                <w:szCs w:val="18"/>
                <w:lang w:val="en-US"/>
              </w:rPr>
              <w:t>Public Participation Process</w:t>
            </w:r>
          </w:p>
        </w:tc>
      </w:tr>
      <w:tr w:rsidR="00647BD5" w:rsidRPr="001F4F68" w:rsidTr="0019737C">
        <w:trPr>
          <w:trHeight w:val="284"/>
        </w:trPr>
        <w:tc>
          <w:tcPr>
            <w:tcW w:w="902" w:type="pct"/>
            <w:shd w:val="clear" w:color="auto" w:fill="FFFFFF"/>
          </w:tcPr>
          <w:p w:rsidR="00647BD5" w:rsidRPr="00605F1F" w:rsidRDefault="00647BD5" w:rsidP="00647BD5">
            <w:pPr>
              <w:spacing w:after="0" w:line="240" w:lineRule="auto"/>
              <w:jc w:val="both"/>
              <w:rPr>
                <w:rFonts w:ascii="Trebuchet MS" w:hAnsi="Trebuchet MS" w:cs="Calibri"/>
                <w:b/>
                <w:bCs/>
                <w:color w:val="000000"/>
                <w:sz w:val="18"/>
                <w:szCs w:val="18"/>
                <w:lang w:val="fr-FR"/>
              </w:rPr>
            </w:pPr>
            <w:r>
              <w:rPr>
                <w:rFonts w:ascii="Trebuchet MS" w:hAnsi="Trebuchet MS" w:cs="Calibri"/>
                <w:b/>
                <w:bCs/>
                <w:color w:val="000000"/>
                <w:sz w:val="18"/>
                <w:szCs w:val="18"/>
                <w:lang w:val="fr-FR"/>
              </w:rPr>
              <w:t>READ</w:t>
            </w:r>
          </w:p>
        </w:tc>
        <w:tc>
          <w:tcPr>
            <w:tcW w:w="4098" w:type="pct"/>
            <w:shd w:val="clear" w:color="auto" w:fill="B9D9D1"/>
          </w:tcPr>
          <w:p w:rsidR="00647BD5" w:rsidRPr="00605F1F" w:rsidRDefault="00647BD5" w:rsidP="00647BD5">
            <w:pPr>
              <w:spacing w:after="0" w:line="240" w:lineRule="auto"/>
              <w:jc w:val="both"/>
              <w:rPr>
                <w:rFonts w:ascii="Trebuchet MS" w:hAnsi="Trebuchet MS" w:cs="Calibri"/>
                <w:color w:val="000000"/>
                <w:sz w:val="18"/>
                <w:szCs w:val="18"/>
                <w:lang w:val="en-US"/>
              </w:rPr>
            </w:pPr>
            <w:r>
              <w:rPr>
                <w:rFonts w:ascii="Trebuchet MS" w:hAnsi="Trebuchet MS" w:cs="Calibri"/>
                <w:color w:val="000000"/>
                <w:sz w:val="18"/>
                <w:szCs w:val="18"/>
                <w:lang w:val="en-US"/>
              </w:rPr>
              <w:t>Department of Rural, Environmental and Agricultural Development for the North West province</w:t>
            </w:r>
          </w:p>
        </w:tc>
      </w:tr>
      <w:tr w:rsidR="00647BD5" w:rsidRPr="001F4F68" w:rsidTr="0019737C">
        <w:trPr>
          <w:trHeight w:val="284"/>
        </w:trPr>
        <w:tc>
          <w:tcPr>
            <w:tcW w:w="902" w:type="pct"/>
            <w:shd w:val="clear" w:color="auto" w:fill="FFFFFF"/>
          </w:tcPr>
          <w:p w:rsidR="00647BD5" w:rsidRPr="00605F1F" w:rsidRDefault="00647BD5" w:rsidP="00647BD5">
            <w:pPr>
              <w:spacing w:after="0" w:line="240" w:lineRule="auto"/>
              <w:jc w:val="both"/>
              <w:rPr>
                <w:rFonts w:ascii="Trebuchet MS" w:hAnsi="Trebuchet MS" w:cs="Calibri"/>
                <w:b/>
                <w:bCs/>
                <w:color w:val="000000"/>
                <w:sz w:val="18"/>
                <w:szCs w:val="18"/>
                <w:lang w:val="fr-FR"/>
              </w:rPr>
            </w:pPr>
            <w:r w:rsidRPr="00605F1F">
              <w:rPr>
                <w:rFonts w:ascii="Trebuchet MS" w:hAnsi="Trebuchet MS" w:cs="Calibri"/>
                <w:b/>
                <w:bCs/>
                <w:color w:val="000000"/>
                <w:sz w:val="18"/>
                <w:szCs w:val="18"/>
                <w:lang w:val="fr-FR"/>
              </w:rPr>
              <w:t>SACNASP</w:t>
            </w:r>
          </w:p>
        </w:tc>
        <w:tc>
          <w:tcPr>
            <w:tcW w:w="4098" w:type="pct"/>
            <w:shd w:val="clear" w:color="auto" w:fill="B9D9D1"/>
          </w:tcPr>
          <w:p w:rsidR="00647BD5" w:rsidRPr="00605F1F" w:rsidRDefault="00647BD5" w:rsidP="00647BD5">
            <w:pPr>
              <w:spacing w:after="0" w:line="240" w:lineRule="auto"/>
              <w:jc w:val="both"/>
              <w:rPr>
                <w:rFonts w:ascii="Trebuchet MS" w:hAnsi="Trebuchet MS" w:cs="Calibri"/>
                <w:color w:val="000000"/>
                <w:sz w:val="18"/>
                <w:szCs w:val="18"/>
                <w:lang w:val="en-US"/>
              </w:rPr>
            </w:pPr>
            <w:r w:rsidRPr="00605F1F">
              <w:rPr>
                <w:rFonts w:ascii="Trebuchet MS" w:hAnsi="Trebuchet MS" w:cs="Calibri"/>
                <w:color w:val="000000"/>
                <w:sz w:val="18"/>
                <w:szCs w:val="18"/>
                <w:lang w:val="en-US"/>
              </w:rPr>
              <w:t>South African Council for Natural Scientific Professions</w:t>
            </w:r>
          </w:p>
        </w:tc>
      </w:tr>
      <w:tr w:rsidR="00647BD5" w:rsidRPr="001F4F68" w:rsidTr="0019737C">
        <w:trPr>
          <w:trHeight w:val="284"/>
        </w:trPr>
        <w:tc>
          <w:tcPr>
            <w:tcW w:w="902" w:type="pct"/>
            <w:shd w:val="clear" w:color="auto" w:fill="FFFFFF"/>
          </w:tcPr>
          <w:p w:rsidR="00647BD5" w:rsidRPr="00605F1F" w:rsidRDefault="00647BD5" w:rsidP="00647BD5">
            <w:pPr>
              <w:spacing w:after="0" w:line="240" w:lineRule="auto"/>
              <w:jc w:val="both"/>
              <w:rPr>
                <w:rFonts w:ascii="Trebuchet MS" w:hAnsi="Trebuchet MS" w:cs="Calibri"/>
                <w:b/>
                <w:bCs/>
                <w:color w:val="000000"/>
                <w:sz w:val="18"/>
                <w:szCs w:val="18"/>
                <w:lang w:val="fr-FR"/>
              </w:rPr>
            </w:pPr>
            <w:r w:rsidRPr="00605F1F">
              <w:rPr>
                <w:rFonts w:ascii="Trebuchet MS" w:hAnsi="Trebuchet MS" w:cs="Calibri"/>
                <w:b/>
                <w:bCs/>
                <w:color w:val="000000"/>
                <w:sz w:val="18"/>
                <w:szCs w:val="18"/>
                <w:lang w:val="fr-FR"/>
              </w:rPr>
              <w:t>SAHRA</w:t>
            </w:r>
          </w:p>
        </w:tc>
        <w:tc>
          <w:tcPr>
            <w:tcW w:w="4098" w:type="pct"/>
            <w:shd w:val="clear" w:color="auto" w:fill="B9D9D1"/>
          </w:tcPr>
          <w:p w:rsidR="00647BD5" w:rsidRPr="00605F1F" w:rsidRDefault="00647BD5" w:rsidP="00647BD5">
            <w:pPr>
              <w:spacing w:after="0" w:line="240" w:lineRule="auto"/>
              <w:jc w:val="both"/>
              <w:rPr>
                <w:rFonts w:ascii="Trebuchet MS" w:hAnsi="Trebuchet MS" w:cs="Calibri"/>
                <w:color w:val="000000"/>
                <w:sz w:val="18"/>
                <w:szCs w:val="18"/>
                <w:lang w:val="en-US"/>
              </w:rPr>
            </w:pPr>
            <w:r w:rsidRPr="00605F1F">
              <w:rPr>
                <w:rFonts w:ascii="Trebuchet MS" w:hAnsi="Trebuchet MS" w:cs="Calibri"/>
                <w:color w:val="000000"/>
                <w:sz w:val="18"/>
                <w:szCs w:val="18"/>
                <w:lang w:val="en-US"/>
              </w:rPr>
              <w:t>South African Heritage Resources Agency</w:t>
            </w:r>
          </w:p>
        </w:tc>
      </w:tr>
      <w:tr w:rsidR="00647BD5" w:rsidRPr="001F4F68" w:rsidTr="0019737C">
        <w:trPr>
          <w:trHeight w:val="284"/>
        </w:trPr>
        <w:tc>
          <w:tcPr>
            <w:tcW w:w="902" w:type="pct"/>
            <w:shd w:val="clear" w:color="auto" w:fill="FFFFFF"/>
          </w:tcPr>
          <w:p w:rsidR="00647BD5" w:rsidRPr="00605F1F" w:rsidRDefault="00647BD5" w:rsidP="00647BD5">
            <w:pPr>
              <w:spacing w:after="0" w:line="240" w:lineRule="auto"/>
              <w:jc w:val="both"/>
              <w:rPr>
                <w:rFonts w:ascii="Trebuchet MS" w:hAnsi="Trebuchet MS" w:cs="Calibri"/>
                <w:b/>
                <w:bCs/>
                <w:color w:val="000000"/>
                <w:sz w:val="18"/>
                <w:szCs w:val="18"/>
                <w:lang w:val="fr-FR"/>
              </w:rPr>
            </w:pPr>
            <w:r w:rsidRPr="00605F1F">
              <w:rPr>
                <w:rFonts w:ascii="Trebuchet MS" w:hAnsi="Trebuchet MS" w:cs="Calibri"/>
                <w:b/>
                <w:bCs/>
                <w:color w:val="000000"/>
                <w:sz w:val="18"/>
                <w:szCs w:val="18"/>
                <w:lang w:val="fr-FR"/>
              </w:rPr>
              <w:t>SAHRIS</w:t>
            </w:r>
          </w:p>
        </w:tc>
        <w:tc>
          <w:tcPr>
            <w:tcW w:w="4098" w:type="pct"/>
            <w:shd w:val="clear" w:color="auto" w:fill="B9D9D1"/>
          </w:tcPr>
          <w:p w:rsidR="00647BD5" w:rsidRPr="00605F1F" w:rsidRDefault="00647BD5" w:rsidP="00647BD5">
            <w:pPr>
              <w:spacing w:after="0" w:line="240" w:lineRule="auto"/>
              <w:jc w:val="both"/>
              <w:rPr>
                <w:rFonts w:ascii="Trebuchet MS" w:hAnsi="Trebuchet MS" w:cs="Calibri"/>
                <w:color w:val="000000"/>
                <w:sz w:val="18"/>
                <w:szCs w:val="18"/>
                <w:lang w:val="en-US"/>
              </w:rPr>
            </w:pPr>
            <w:r w:rsidRPr="00605F1F">
              <w:rPr>
                <w:rFonts w:ascii="Trebuchet MS" w:hAnsi="Trebuchet MS" w:cs="Calibri"/>
                <w:color w:val="000000"/>
                <w:sz w:val="18"/>
                <w:szCs w:val="18"/>
                <w:lang w:val="en-US"/>
              </w:rPr>
              <w:t>South African Heritage Resources Information System</w:t>
            </w:r>
          </w:p>
        </w:tc>
      </w:tr>
      <w:tr w:rsidR="00647BD5" w:rsidRPr="001F4F68" w:rsidTr="0019737C">
        <w:trPr>
          <w:trHeight w:val="284"/>
        </w:trPr>
        <w:tc>
          <w:tcPr>
            <w:tcW w:w="902" w:type="pct"/>
            <w:shd w:val="clear" w:color="auto" w:fill="FFFFFF"/>
          </w:tcPr>
          <w:p w:rsidR="00647BD5" w:rsidRPr="00605F1F" w:rsidRDefault="00647BD5" w:rsidP="00647BD5">
            <w:pPr>
              <w:spacing w:after="0" w:line="240" w:lineRule="auto"/>
              <w:jc w:val="both"/>
              <w:rPr>
                <w:rFonts w:ascii="Trebuchet MS" w:hAnsi="Trebuchet MS" w:cs="Calibri"/>
                <w:b/>
                <w:bCs/>
                <w:color w:val="000000"/>
                <w:sz w:val="18"/>
                <w:szCs w:val="18"/>
                <w:lang w:val="fr-FR"/>
              </w:rPr>
            </w:pPr>
            <w:r w:rsidRPr="00605F1F">
              <w:rPr>
                <w:rFonts w:ascii="Trebuchet MS" w:hAnsi="Trebuchet MS" w:cs="Calibri"/>
                <w:b/>
                <w:bCs/>
                <w:color w:val="000000"/>
                <w:sz w:val="18"/>
                <w:szCs w:val="18"/>
              </w:rPr>
              <w:t>SANS</w:t>
            </w:r>
          </w:p>
        </w:tc>
        <w:tc>
          <w:tcPr>
            <w:tcW w:w="4098" w:type="pct"/>
            <w:shd w:val="clear" w:color="auto" w:fill="B9D9D1"/>
          </w:tcPr>
          <w:p w:rsidR="00647BD5" w:rsidRPr="00605F1F" w:rsidRDefault="00647BD5" w:rsidP="00647BD5">
            <w:pPr>
              <w:spacing w:after="0" w:line="240" w:lineRule="auto"/>
              <w:jc w:val="both"/>
              <w:rPr>
                <w:rFonts w:ascii="Trebuchet MS" w:hAnsi="Trebuchet MS" w:cs="Calibri"/>
                <w:color w:val="000000"/>
                <w:sz w:val="18"/>
                <w:szCs w:val="18"/>
                <w:lang w:val="en-US"/>
              </w:rPr>
            </w:pPr>
            <w:r w:rsidRPr="00605F1F">
              <w:rPr>
                <w:rFonts w:ascii="Trebuchet MS" w:hAnsi="Trebuchet MS" w:cs="Calibri"/>
                <w:color w:val="000000"/>
                <w:sz w:val="18"/>
                <w:szCs w:val="18"/>
              </w:rPr>
              <w:t>South African National Standards</w:t>
            </w:r>
          </w:p>
        </w:tc>
      </w:tr>
      <w:tr w:rsidR="00647BD5" w:rsidRPr="001F4F68" w:rsidTr="0019737C">
        <w:trPr>
          <w:trHeight w:val="284"/>
        </w:trPr>
        <w:tc>
          <w:tcPr>
            <w:tcW w:w="902" w:type="pct"/>
            <w:shd w:val="clear" w:color="auto" w:fill="FFFFFF"/>
          </w:tcPr>
          <w:p w:rsidR="00647BD5" w:rsidRPr="00605F1F" w:rsidRDefault="00647BD5" w:rsidP="00647BD5">
            <w:pPr>
              <w:spacing w:after="0" w:line="240" w:lineRule="auto"/>
              <w:jc w:val="both"/>
              <w:rPr>
                <w:rFonts w:ascii="Trebuchet MS" w:hAnsi="Trebuchet MS" w:cs="Calibri"/>
                <w:b/>
                <w:bCs/>
                <w:color w:val="000000"/>
                <w:sz w:val="18"/>
                <w:szCs w:val="18"/>
                <w:lang w:val="en-US"/>
              </w:rPr>
            </w:pPr>
            <w:r w:rsidRPr="00605F1F">
              <w:rPr>
                <w:rFonts w:ascii="Trebuchet MS" w:hAnsi="Trebuchet MS" w:cs="Calibri"/>
                <w:b/>
                <w:bCs/>
                <w:color w:val="000000"/>
                <w:sz w:val="18"/>
                <w:szCs w:val="18"/>
                <w:lang w:val="en-US"/>
              </w:rPr>
              <w:t>SDF</w:t>
            </w:r>
          </w:p>
        </w:tc>
        <w:tc>
          <w:tcPr>
            <w:tcW w:w="4098" w:type="pct"/>
            <w:shd w:val="clear" w:color="auto" w:fill="B9D9D1"/>
          </w:tcPr>
          <w:p w:rsidR="00647BD5" w:rsidRPr="00605F1F" w:rsidRDefault="00647BD5" w:rsidP="00647BD5">
            <w:pPr>
              <w:spacing w:after="0" w:line="240" w:lineRule="auto"/>
              <w:jc w:val="both"/>
              <w:rPr>
                <w:rFonts w:ascii="Trebuchet MS" w:hAnsi="Trebuchet MS" w:cs="Calibri"/>
                <w:color w:val="000000"/>
                <w:sz w:val="18"/>
                <w:szCs w:val="18"/>
                <w:lang w:val="en-US"/>
              </w:rPr>
            </w:pPr>
            <w:r w:rsidRPr="00605F1F">
              <w:rPr>
                <w:rFonts w:ascii="Trebuchet MS" w:hAnsi="Trebuchet MS" w:cs="Calibri"/>
                <w:color w:val="000000"/>
                <w:sz w:val="18"/>
                <w:szCs w:val="18"/>
                <w:lang w:val="en-US"/>
              </w:rPr>
              <w:t>Spatial Development Framework</w:t>
            </w:r>
          </w:p>
        </w:tc>
      </w:tr>
      <w:tr w:rsidR="00647BD5" w:rsidRPr="001F4F68" w:rsidTr="0019737C">
        <w:trPr>
          <w:trHeight w:val="284"/>
        </w:trPr>
        <w:tc>
          <w:tcPr>
            <w:tcW w:w="902" w:type="pct"/>
            <w:shd w:val="clear" w:color="auto" w:fill="FFFFFF"/>
          </w:tcPr>
          <w:p w:rsidR="00647BD5" w:rsidRPr="001F4F68" w:rsidRDefault="00647BD5" w:rsidP="00647BD5">
            <w:pPr>
              <w:spacing w:after="0" w:line="240" w:lineRule="auto"/>
              <w:jc w:val="both"/>
              <w:rPr>
                <w:rFonts w:ascii="Trebuchet MS" w:hAnsi="Trebuchet MS" w:cs="Calibri"/>
                <w:b/>
                <w:bCs/>
                <w:color w:val="000000"/>
                <w:sz w:val="18"/>
                <w:szCs w:val="18"/>
                <w:lang w:val="en-US"/>
              </w:rPr>
            </w:pPr>
            <w:r w:rsidRPr="001F4F68">
              <w:rPr>
                <w:rFonts w:ascii="Trebuchet MS" w:hAnsi="Trebuchet MS" w:cs="Calibri"/>
                <w:b/>
                <w:bCs/>
                <w:color w:val="000000"/>
                <w:sz w:val="18"/>
                <w:szCs w:val="18"/>
                <w:lang w:val="en-US"/>
              </w:rPr>
              <w:t>Tilapia</w:t>
            </w:r>
          </w:p>
        </w:tc>
        <w:tc>
          <w:tcPr>
            <w:tcW w:w="4098" w:type="pct"/>
            <w:shd w:val="clear" w:color="auto" w:fill="B9D9D1"/>
          </w:tcPr>
          <w:p w:rsidR="00647BD5" w:rsidRPr="001F4F68" w:rsidRDefault="00647BD5" w:rsidP="00647BD5">
            <w:pPr>
              <w:spacing w:after="0" w:line="240" w:lineRule="auto"/>
              <w:jc w:val="both"/>
              <w:rPr>
                <w:rFonts w:ascii="Trebuchet MS" w:hAnsi="Trebuchet MS" w:cs="Calibri"/>
                <w:color w:val="000000"/>
                <w:sz w:val="18"/>
                <w:szCs w:val="18"/>
                <w:lang w:val="en-US"/>
              </w:rPr>
            </w:pPr>
            <w:r w:rsidRPr="001F4F68">
              <w:rPr>
                <w:rFonts w:ascii="Trebuchet MS" w:hAnsi="Trebuchet MS" w:cs="Calibri"/>
                <w:color w:val="000000"/>
                <w:sz w:val="18"/>
                <w:szCs w:val="18"/>
                <w:lang w:val="en-US"/>
              </w:rPr>
              <w:t xml:space="preserve">Tilapia is the common name for nearly a hundred species of cichlid fish from the </w:t>
            </w:r>
            <w:proofErr w:type="spellStart"/>
            <w:r w:rsidRPr="001F4F68">
              <w:rPr>
                <w:rFonts w:ascii="Trebuchet MS" w:hAnsi="Trebuchet MS" w:cs="Calibri"/>
                <w:color w:val="000000"/>
                <w:sz w:val="18"/>
                <w:szCs w:val="18"/>
                <w:lang w:val="en-US"/>
              </w:rPr>
              <w:t>tilapiine</w:t>
            </w:r>
            <w:proofErr w:type="spellEnd"/>
            <w:r w:rsidRPr="001F4F68">
              <w:rPr>
                <w:rFonts w:ascii="Trebuchet MS" w:hAnsi="Trebuchet MS" w:cs="Calibri"/>
                <w:color w:val="000000"/>
                <w:sz w:val="18"/>
                <w:szCs w:val="18"/>
                <w:lang w:val="en-US"/>
              </w:rPr>
              <w:t xml:space="preserve"> cichlid tribe. Tilapia are mainly freshwater fish inhabiting shallow streams, ponds, rivers and lakes and less commonly found living in brackish water. Tilapia can feed on algae or any plant-based food, which reduces the cost of tilapia farming.</w:t>
            </w:r>
          </w:p>
        </w:tc>
      </w:tr>
      <w:tr w:rsidR="00647BD5" w:rsidRPr="001F4F68" w:rsidTr="0019737C">
        <w:trPr>
          <w:trHeight w:val="284"/>
        </w:trPr>
        <w:tc>
          <w:tcPr>
            <w:tcW w:w="902" w:type="pct"/>
            <w:shd w:val="clear" w:color="auto" w:fill="FFFFFF"/>
          </w:tcPr>
          <w:p w:rsidR="00647BD5" w:rsidRPr="001F4F68" w:rsidRDefault="00647BD5" w:rsidP="00647BD5">
            <w:pPr>
              <w:spacing w:after="0" w:line="240" w:lineRule="auto"/>
              <w:jc w:val="both"/>
              <w:rPr>
                <w:rFonts w:ascii="Trebuchet MS" w:hAnsi="Trebuchet MS" w:cs="Calibri"/>
                <w:b/>
                <w:bCs/>
                <w:color w:val="000000"/>
                <w:sz w:val="18"/>
                <w:szCs w:val="18"/>
                <w:lang w:val="en-US"/>
              </w:rPr>
            </w:pPr>
            <w:r w:rsidRPr="001F4F68">
              <w:rPr>
                <w:rFonts w:ascii="Trebuchet MS" w:hAnsi="Trebuchet MS" w:cs="Calibri"/>
                <w:b/>
                <w:bCs/>
                <w:color w:val="000000"/>
                <w:sz w:val="18"/>
                <w:szCs w:val="18"/>
                <w:lang w:val="en-US"/>
              </w:rPr>
              <w:t>Tons</w:t>
            </w:r>
          </w:p>
        </w:tc>
        <w:tc>
          <w:tcPr>
            <w:tcW w:w="4098" w:type="pct"/>
            <w:shd w:val="clear" w:color="auto" w:fill="B9D9D1"/>
          </w:tcPr>
          <w:p w:rsidR="00647BD5" w:rsidRPr="001F4F68" w:rsidRDefault="00647BD5" w:rsidP="00647BD5">
            <w:pPr>
              <w:spacing w:after="0" w:line="240" w:lineRule="auto"/>
              <w:jc w:val="both"/>
              <w:rPr>
                <w:rFonts w:ascii="Trebuchet MS" w:hAnsi="Trebuchet MS" w:cs="Calibri"/>
                <w:color w:val="000000"/>
                <w:sz w:val="18"/>
                <w:szCs w:val="18"/>
                <w:lang w:val="en-US"/>
              </w:rPr>
            </w:pPr>
            <w:r w:rsidRPr="001F4F68">
              <w:rPr>
                <w:rFonts w:ascii="Trebuchet MS" w:hAnsi="Trebuchet MS" w:cs="Calibri"/>
                <w:color w:val="000000"/>
                <w:sz w:val="18"/>
                <w:szCs w:val="18"/>
                <w:lang w:val="en-US"/>
              </w:rPr>
              <w:t>meaning metric tons, where 1 ton = 1000 kilograms (kg)</w:t>
            </w:r>
          </w:p>
        </w:tc>
      </w:tr>
      <w:tr w:rsidR="00647BD5" w:rsidRPr="001F4F68" w:rsidTr="0019737C">
        <w:trPr>
          <w:trHeight w:val="284"/>
        </w:trPr>
        <w:tc>
          <w:tcPr>
            <w:tcW w:w="902" w:type="pct"/>
            <w:shd w:val="clear" w:color="auto" w:fill="FFFFFF"/>
          </w:tcPr>
          <w:p w:rsidR="00647BD5" w:rsidRPr="00605F1F" w:rsidRDefault="00647BD5" w:rsidP="00647BD5">
            <w:pPr>
              <w:spacing w:after="0" w:line="240" w:lineRule="auto"/>
              <w:jc w:val="both"/>
              <w:rPr>
                <w:rFonts w:ascii="Trebuchet MS" w:hAnsi="Trebuchet MS" w:cs="Calibri"/>
                <w:b/>
                <w:bCs/>
                <w:color w:val="000000"/>
                <w:sz w:val="18"/>
                <w:szCs w:val="18"/>
                <w:lang w:val="en-US"/>
              </w:rPr>
            </w:pPr>
            <w:proofErr w:type="spellStart"/>
            <w:r w:rsidRPr="00605F1F">
              <w:rPr>
                <w:rFonts w:ascii="Trebuchet MS" w:hAnsi="Trebuchet MS" w:cs="Calibri"/>
                <w:b/>
                <w:bCs/>
                <w:color w:val="000000"/>
                <w:sz w:val="18"/>
                <w:szCs w:val="18"/>
                <w:lang w:val="en-US"/>
              </w:rPr>
              <w:t>ToR</w:t>
            </w:r>
            <w:proofErr w:type="spellEnd"/>
          </w:p>
        </w:tc>
        <w:tc>
          <w:tcPr>
            <w:tcW w:w="4098" w:type="pct"/>
            <w:shd w:val="clear" w:color="auto" w:fill="B9D9D1"/>
          </w:tcPr>
          <w:p w:rsidR="00647BD5" w:rsidRPr="00605F1F" w:rsidRDefault="00647BD5" w:rsidP="00647BD5">
            <w:pPr>
              <w:spacing w:after="0" w:line="240" w:lineRule="auto"/>
              <w:jc w:val="both"/>
              <w:rPr>
                <w:rFonts w:ascii="Trebuchet MS" w:hAnsi="Trebuchet MS" w:cs="Calibri"/>
                <w:color w:val="000000"/>
                <w:sz w:val="18"/>
                <w:szCs w:val="18"/>
                <w:lang w:val="en-US"/>
              </w:rPr>
            </w:pPr>
            <w:r w:rsidRPr="00605F1F">
              <w:rPr>
                <w:rFonts w:ascii="Trebuchet MS" w:hAnsi="Trebuchet MS" w:cs="Calibri"/>
                <w:color w:val="000000"/>
                <w:sz w:val="18"/>
                <w:szCs w:val="18"/>
                <w:lang w:val="en-US"/>
              </w:rPr>
              <w:t>Terms of Reference</w:t>
            </w:r>
          </w:p>
        </w:tc>
      </w:tr>
    </w:tbl>
    <w:p w:rsidR="00964144" w:rsidRPr="006064D0" w:rsidRDefault="00964144" w:rsidP="0005077C">
      <w:pPr>
        <w:pStyle w:val="Summarytext"/>
      </w:pPr>
    </w:p>
    <w:p w:rsidR="007C0153" w:rsidRPr="006064D0" w:rsidRDefault="007C0153" w:rsidP="0005077C">
      <w:pPr>
        <w:pStyle w:val="Summarytext"/>
        <w:sectPr w:rsidR="007C0153" w:rsidRPr="006064D0" w:rsidSect="002414BB">
          <w:footerReference w:type="default" r:id="rId25"/>
          <w:endnotePr>
            <w:numFmt w:val="decimal"/>
          </w:endnotePr>
          <w:type w:val="continuous"/>
          <w:pgSz w:w="11907" w:h="16839" w:code="9"/>
          <w:pgMar w:top="1440" w:right="1440" w:bottom="1440" w:left="1440" w:header="709" w:footer="680" w:gutter="0"/>
          <w:cols w:space="708"/>
          <w:docGrid w:linePitch="360"/>
        </w:sectPr>
      </w:pPr>
    </w:p>
    <w:p w:rsidR="004A691D" w:rsidRDefault="004A691D" w:rsidP="0005077C">
      <w:pPr>
        <w:pStyle w:val="Summarytext"/>
      </w:pPr>
    </w:p>
    <w:p w:rsidR="006165EF" w:rsidRPr="006349AE" w:rsidRDefault="00295FFD" w:rsidP="006349AE">
      <w:pPr>
        <w:pStyle w:val="Firstbodytext"/>
      </w:pPr>
      <w:r>
        <w:rPr>
          <w:lang w:val="en-GB" w:eastAsia="en-GB"/>
        </w:rPr>
        <mc:AlternateContent>
          <mc:Choice Requires="wps">
            <w:drawing>
              <wp:anchor distT="0" distB="0" distL="114300" distR="114300" simplePos="0" relativeHeight="251725824" behindDoc="0" locked="0" layoutInCell="1" allowOverlap="1" wp14:anchorId="4042A190" wp14:editId="573CF8A3">
                <wp:simplePos x="0" y="0"/>
                <wp:positionH relativeFrom="column">
                  <wp:posOffset>3620770</wp:posOffset>
                </wp:positionH>
                <wp:positionV relativeFrom="paragraph">
                  <wp:posOffset>-83820</wp:posOffset>
                </wp:positionV>
                <wp:extent cx="2223770" cy="1195070"/>
                <wp:effectExtent l="0" t="0" r="0" b="508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1195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558" w:rsidRPr="005476C6" w:rsidRDefault="00BD6558" w:rsidP="00704EF5">
                            <w:pPr>
                              <w:pStyle w:val="NoSpacing"/>
                              <w:jc w:val="right"/>
                              <w:rPr>
                                <w:rFonts w:ascii="Tahoma" w:hAnsi="Tahoma" w:cs="Tahoma"/>
                                <w:sz w:val="18"/>
                                <w:szCs w:val="18"/>
                              </w:rPr>
                            </w:pPr>
                            <w:proofErr w:type="spellStart"/>
                            <w:r w:rsidRPr="005476C6">
                              <w:rPr>
                                <w:rFonts w:ascii="Tahoma" w:hAnsi="Tahoma" w:cs="Tahoma"/>
                                <w:sz w:val="18"/>
                                <w:szCs w:val="18"/>
                              </w:rPr>
                              <w:t>AgriCentre</w:t>
                            </w:r>
                            <w:proofErr w:type="spellEnd"/>
                            <w:r w:rsidRPr="005476C6">
                              <w:rPr>
                                <w:rFonts w:ascii="Tahoma" w:hAnsi="Tahoma" w:cs="Tahoma"/>
                                <w:sz w:val="18"/>
                                <w:szCs w:val="18"/>
                              </w:rPr>
                              <w:t xml:space="preserve"> Building</w:t>
                            </w:r>
                          </w:p>
                          <w:p w:rsidR="00BD6558" w:rsidRPr="005476C6" w:rsidRDefault="00BD6558" w:rsidP="00704EF5">
                            <w:pPr>
                              <w:pStyle w:val="NoSpacing"/>
                              <w:jc w:val="right"/>
                              <w:rPr>
                                <w:rFonts w:ascii="Tahoma" w:hAnsi="Tahoma" w:cs="Tahoma"/>
                                <w:sz w:val="18"/>
                                <w:szCs w:val="18"/>
                              </w:rPr>
                            </w:pPr>
                            <w:proofErr w:type="spellStart"/>
                            <w:r w:rsidRPr="005476C6">
                              <w:rPr>
                                <w:rFonts w:ascii="Tahoma" w:hAnsi="Tahoma" w:cs="Tahoma"/>
                                <w:sz w:val="18"/>
                                <w:szCs w:val="18"/>
                              </w:rPr>
                              <w:t>Cnr</w:t>
                            </w:r>
                            <w:proofErr w:type="spellEnd"/>
                            <w:r w:rsidRPr="005476C6">
                              <w:rPr>
                                <w:rFonts w:ascii="Tahoma" w:hAnsi="Tahoma" w:cs="Tahoma"/>
                                <w:sz w:val="18"/>
                                <w:szCs w:val="18"/>
                              </w:rPr>
                              <w:t xml:space="preserve">. Dr. James </w:t>
                            </w:r>
                            <w:proofErr w:type="spellStart"/>
                            <w:r w:rsidRPr="005476C6">
                              <w:rPr>
                                <w:rFonts w:ascii="Tahoma" w:hAnsi="Tahoma" w:cs="Tahoma"/>
                                <w:sz w:val="18"/>
                                <w:szCs w:val="18"/>
                              </w:rPr>
                              <w:t>Moroka</w:t>
                            </w:r>
                            <w:proofErr w:type="spellEnd"/>
                            <w:r w:rsidRPr="005476C6">
                              <w:rPr>
                                <w:rFonts w:ascii="Tahoma" w:hAnsi="Tahoma" w:cs="Tahoma"/>
                                <w:sz w:val="18"/>
                                <w:szCs w:val="18"/>
                              </w:rPr>
                              <w:t xml:space="preserve"> and Stadium Rd</w:t>
                            </w:r>
                          </w:p>
                          <w:p w:rsidR="00BD6558" w:rsidRPr="005476C6" w:rsidRDefault="00BD6558" w:rsidP="00704EF5">
                            <w:pPr>
                              <w:pStyle w:val="NoSpacing"/>
                              <w:jc w:val="right"/>
                              <w:rPr>
                                <w:rFonts w:ascii="Tahoma" w:hAnsi="Tahoma" w:cs="Tahoma"/>
                                <w:sz w:val="18"/>
                                <w:szCs w:val="18"/>
                              </w:rPr>
                            </w:pPr>
                            <w:r w:rsidRPr="005476C6">
                              <w:rPr>
                                <w:rFonts w:ascii="Tahoma" w:hAnsi="Tahoma" w:cs="Tahoma"/>
                                <w:sz w:val="18"/>
                                <w:szCs w:val="18"/>
                              </w:rPr>
                              <w:t>Private Bag X2039,</w:t>
                            </w:r>
                          </w:p>
                          <w:p w:rsidR="00BD6558" w:rsidRPr="005476C6" w:rsidRDefault="00BD6558" w:rsidP="00704EF5">
                            <w:pPr>
                              <w:pStyle w:val="NoSpacing"/>
                              <w:jc w:val="right"/>
                              <w:rPr>
                                <w:rFonts w:ascii="Tahoma" w:hAnsi="Tahoma" w:cs="Tahoma"/>
                                <w:sz w:val="18"/>
                                <w:szCs w:val="18"/>
                              </w:rPr>
                            </w:pPr>
                            <w:proofErr w:type="spellStart"/>
                            <w:r w:rsidRPr="005476C6">
                              <w:rPr>
                                <w:rFonts w:ascii="Tahoma" w:hAnsi="Tahoma" w:cs="Tahoma"/>
                                <w:sz w:val="18"/>
                                <w:szCs w:val="18"/>
                              </w:rPr>
                              <w:t>Mmabatho</w:t>
                            </w:r>
                            <w:proofErr w:type="spellEnd"/>
                            <w:r w:rsidRPr="005476C6">
                              <w:rPr>
                                <w:rFonts w:ascii="Tahoma" w:hAnsi="Tahoma" w:cs="Tahoma"/>
                                <w:sz w:val="18"/>
                                <w:szCs w:val="18"/>
                              </w:rPr>
                              <w:t xml:space="preserve"> 2735</w:t>
                            </w:r>
                          </w:p>
                          <w:p w:rsidR="00BD6558" w:rsidRPr="005476C6" w:rsidRDefault="00BD6558" w:rsidP="00704EF5">
                            <w:pPr>
                              <w:pStyle w:val="NoSpacing"/>
                              <w:jc w:val="right"/>
                              <w:rPr>
                                <w:rFonts w:ascii="Tahoma" w:hAnsi="Tahoma" w:cs="Tahoma"/>
                                <w:sz w:val="18"/>
                                <w:szCs w:val="18"/>
                              </w:rPr>
                            </w:pPr>
                            <w:r w:rsidRPr="005476C6">
                              <w:rPr>
                                <w:rFonts w:ascii="Tahoma" w:hAnsi="Tahoma" w:cs="Tahoma"/>
                                <w:sz w:val="18"/>
                                <w:szCs w:val="18"/>
                              </w:rPr>
                              <w:t>Republic of South Africa</w:t>
                            </w:r>
                          </w:p>
                          <w:p w:rsidR="00BD6558" w:rsidRPr="005476C6" w:rsidRDefault="00BD6558" w:rsidP="00704EF5">
                            <w:pPr>
                              <w:pStyle w:val="NoSpacing"/>
                              <w:jc w:val="right"/>
                              <w:rPr>
                                <w:rFonts w:ascii="Tahoma" w:hAnsi="Tahoma" w:cs="Tahoma"/>
                                <w:sz w:val="18"/>
                                <w:szCs w:val="18"/>
                              </w:rPr>
                            </w:pPr>
                            <w:r w:rsidRPr="005476C6">
                              <w:rPr>
                                <w:rFonts w:ascii="Tahoma" w:hAnsi="Tahoma" w:cs="Tahoma"/>
                                <w:sz w:val="18"/>
                                <w:szCs w:val="18"/>
                              </w:rPr>
                              <w:t xml:space="preserve">Tel: +27 (18) 389 </w:t>
                            </w:r>
                            <w:r>
                              <w:rPr>
                                <w:rFonts w:ascii="Tahoma" w:hAnsi="Tahoma" w:cs="Tahoma"/>
                                <w:sz w:val="18"/>
                                <w:szCs w:val="18"/>
                              </w:rPr>
                              <w:t>5156</w:t>
                            </w:r>
                          </w:p>
                          <w:p w:rsidR="00BD6558" w:rsidRDefault="00BD6558" w:rsidP="00704EF5">
                            <w:pPr>
                              <w:pStyle w:val="NoSpacing"/>
                              <w:jc w:val="right"/>
                              <w:rPr>
                                <w:rFonts w:ascii="Tahoma" w:hAnsi="Tahoma" w:cs="Tahoma"/>
                                <w:sz w:val="18"/>
                                <w:szCs w:val="18"/>
                              </w:rPr>
                            </w:pPr>
                            <w:r w:rsidRPr="005476C6">
                              <w:rPr>
                                <w:rFonts w:ascii="Tahoma" w:hAnsi="Tahoma" w:cs="Tahoma"/>
                                <w:sz w:val="18"/>
                                <w:szCs w:val="18"/>
                              </w:rPr>
                              <w:t>Fax: +27(</w:t>
                            </w:r>
                            <w:r>
                              <w:rPr>
                                <w:rFonts w:ascii="Tahoma" w:hAnsi="Tahoma" w:cs="Tahoma"/>
                                <w:sz w:val="18"/>
                                <w:szCs w:val="18"/>
                              </w:rPr>
                              <w:t>18</w:t>
                            </w:r>
                            <w:r w:rsidRPr="005476C6">
                              <w:rPr>
                                <w:rFonts w:ascii="Tahoma" w:hAnsi="Tahoma" w:cs="Tahoma"/>
                                <w:sz w:val="18"/>
                                <w:szCs w:val="18"/>
                              </w:rPr>
                              <w:t xml:space="preserve">) </w:t>
                            </w:r>
                            <w:r>
                              <w:rPr>
                                <w:rFonts w:ascii="Tahoma" w:hAnsi="Tahoma" w:cs="Tahoma"/>
                                <w:sz w:val="18"/>
                                <w:szCs w:val="18"/>
                              </w:rPr>
                              <w:t>384 0104</w:t>
                            </w:r>
                          </w:p>
                          <w:p w:rsidR="00BD6558" w:rsidRPr="005476C6" w:rsidRDefault="00BD6558" w:rsidP="00704EF5">
                            <w:pPr>
                              <w:pStyle w:val="NoSpacing"/>
                              <w:jc w:val="right"/>
                              <w:rPr>
                                <w:rFonts w:ascii="Tahoma" w:hAnsi="Tahoma" w:cs="Tahoma"/>
                                <w:sz w:val="18"/>
                                <w:szCs w:val="18"/>
                              </w:rPr>
                            </w:pPr>
                            <w:r>
                              <w:rPr>
                                <w:rFonts w:ascii="Tahoma" w:hAnsi="Tahoma" w:cs="Tahoma"/>
                                <w:sz w:val="18"/>
                                <w:szCs w:val="18"/>
                              </w:rPr>
                              <w:t>E-mail:</w:t>
                            </w:r>
                            <w:r>
                              <w:rPr>
                                <w:rFonts w:ascii="Tahoma" w:hAnsi="Tahoma" w:cs="Tahoma"/>
                                <w:color w:val="4F81BD"/>
                                <w:sz w:val="18"/>
                                <w:szCs w:val="18"/>
                                <w:u w:val="single"/>
                              </w:rPr>
                              <w:t>oskosana</w:t>
                            </w:r>
                            <w:r w:rsidRPr="006D5DB6">
                              <w:rPr>
                                <w:rFonts w:ascii="Tahoma" w:hAnsi="Tahoma" w:cs="Tahoma"/>
                                <w:color w:val="4F81BD"/>
                                <w:sz w:val="18"/>
                                <w:szCs w:val="18"/>
                                <w:u w:val="single"/>
                              </w:rPr>
                              <w:t>@nwpg.gov.za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285.1pt;margin-top:-6.6pt;width:175.1pt;height:94.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" filled="f" stroked="f">
                <v:textbox style="mso-fit-shape-to-text:t">
                  <w:txbxContent>
                    <w:p w:rsidR="00BD6558" w:rsidRPr="005476C6" w:rsidRDefault="00BD6558" w:rsidP="00704EF5">
                      <w:pPr>
                        <w:pStyle w:val="NoSpacing"/>
                        <w:jc w:val="right"/>
                        <w:rPr>
                          <w:rFonts w:ascii="Tahoma" w:hAnsi="Tahoma" w:cs="Tahoma"/>
                          <w:sz w:val="18"/>
                          <w:szCs w:val="18"/>
                        </w:rPr>
                      </w:pPr>
                      <w:proofErr w:type="spellStart"/>
                      <w:r w:rsidRPr="005476C6">
                        <w:rPr>
                          <w:rFonts w:ascii="Tahoma" w:hAnsi="Tahoma" w:cs="Tahoma"/>
                          <w:sz w:val="18"/>
                          <w:szCs w:val="18"/>
                        </w:rPr>
                        <w:t>AgriCentre</w:t>
                      </w:r>
                      <w:proofErr w:type="spellEnd"/>
                      <w:r w:rsidRPr="005476C6">
                        <w:rPr>
                          <w:rFonts w:ascii="Tahoma" w:hAnsi="Tahoma" w:cs="Tahoma"/>
                          <w:sz w:val="18"/>
                          <w:szCs w:val="18"/>
                        </w:rPr>
                        <w:t xml:space="preserve"> Building</w:t>
                      </w:r>
                    </w:p>
                    <w:p w:rsidR="00BD6558" w:rsidRPr="005476C6" w:rsidRDefault="00BD6558" w:rsidP="00704EF5">
                      <w:pPr>
                        <w:pStyle w:val="NoSpacing"/>
                        <w:jc w:val="right"/>
                        <w:rPr>
                          <w:rFonts w:ascii="Tahoma" w:hAnsi="Tahoma" w:cs="Tahoma"/>
                          <w:sz w:val="18"/>
                          <w:szCs w:val="18"/>
                        </w:rPr>
                      </w:pPr>
                      <w:proofErr w:type="spellStart"/>
                      <w:r w:rsidRPr="005476C6">
                        <w:rPr>
                          <w:rFonts w:ascii="Tahoma" w:hAnsi="Tahoma" w:cs="Tahoma"/>
                          <w:sz w:val="18"/>
                          <w:szCs w:val="18"/>
                        </w:rPr>
                        <w:t>Cnr</w:t>
                      </w:r>
                      <w:proofErr w:type="spellEnd"/>
                      <w:r w:rsidRPr="005476C6">
                        <w:rPr>
                          <w:rFonts w:ascii="Tahoma" w:hAnsi="Tahoma" w:cs="Tahoma"/>
                          <w:sz w:val="18"/>
                          <w:szCs w:val="18"/>
                        </w:rPr>
                        <w:t xml:space="preserve">. Dr. James </w:t>
                      </w:r>
                      <w:proofErr w:type="spellStart"/>
                      <w:r w:rsidRPr="005476C6">
                        <w:rPr>
                          <w:rFonts w:ascii="Tahoma" w:hAnsi="Tahoma" w:cs="Tahoma"/>
                          <w:sz w:val="18"/>
                          <w:szCs w:val="18"/>
                        </w:rPr>
                        <w:t>Moroka</w:t>
                      </w:r>
                      <w:proofErr w:type="spellEnd"/>
                      <w:r w:rsidRPr="005476C6">
                        <w:rPr>
                          <w:rFonts w:ascii="Tahoma" w:hAnsi="Tahoma" w:cs="Tahoma"/>
                          <w:sz w:val="18"/>
                          <w:szCs w:val="18"/>
                        </w:rPr>
                        <w:t xml:space="preserve"> and Stadium Rd</w:t>
                      </w:r>
                    </w:p>
                    <w:p w:rsidR="00BD6558" w:rsidRPr="005476C6" w:rsidRDefault="00BD6558" w:rsidP="00704EF5">
                      <w:pPr>
                        <w:pStyle w:val="NoSpacing"/>
                        <w:jc w:val="right"/>
                        <w:rPr>
                          <w:rFonts w:ascii="Tahoma" w:hAnsi="Tahoma" w:cs="Tahoma"/>
                          <w:sz w:val="18"/>
                          <w:szCs w:val="18"/>
                        </w:rPr>
                      </w:pPr>
                      <w:r w:rsidRPr="005476C6">
                        <w:rPr>
                          <w:rFonts w:ascii="Tahoma" w:hAnsi="Tahoma" w:cs="Tahoma"/>
                          <w:sz w:val="18"/>
                          <w:szCs w:val="18"/>
                        </w:rPr>
                        <w:t>Private Bag X2039,</w:t>
                      </w:r>
                    </w:p>
                    <w:p w:rsidR="00BD6558" w:rsidRPr="005476C6" w:rsidRDefault="00BD6558" w:rsidP="00704EF5">
                      <w:pPr>
                        <w:pStyle w:val="NoSpacing"/>
                        <w:jc w:val="right"/>
                        <w:rPr>
                          <w:rFonts w:ascii="Tahoma" w:hAnsi="Tahoma" w:cs="Tahoma"/>
                          <w:sz w:val="18"/>
                          <w:szCs w:val="18"/>
                        </w:rPr>
                      </w:pPr>
                      <w:proofErr w:type="spellStart"/>
                      <w:r w:rsidRPr="005476C6">
                        <w:rPr>
                          <w:rFonts w:ascii="Tahoma" w:hAnsi="Tahoma" w:cs="Tahoma"/>
                          <w:sz w:val="18"/>
                          <w:szCs w:val="18"/>
                        </w:rPr>
                        <w:t>Mmabatho</w:t>
                      </w:r>
                      <w:proofErr w:type="spellEnd"/>
                      <w:r w:rsidRPr="005476C6">
                        <w:rPr>
                          <w:rFonts w:ascii="Tahoma" w:hAnsi="Tahoma" w:cs="Tahoma"/>
                          <w:sz w:val="18"/>
                          <w:szCs w:val="18"/>
                        </w:rPr>
                        <w:t xml:space="preserve"> 2735</w:t>
                      </w:r>
                    </w:p>
                    <w:p w:rsidR="00BD6558" w:rsidRPr="005476C6" w:rsidRDefault="00BD6558" w:rsidP="00704EF5">
                      <w:pPr>
                        <w:pStyle w:val="NoSpacing"/>
                        <w:jc w:val="right"/>
                        <w:rPr>
                          <w:rFonts w:ascii="Tahoma" w:hAnsi="Tahoma" w:cs="Tahoma"/>
                          <w:sz w:val="18"/>
                          <w:szCs w:val="18"/>
                        </w:rPr>
                      </w:pPr>
                      <w:r w:rsidRPr="005476C6">
                        <w:rPr>
                          <w:rFonts w:ascii="Tahoma" w:hAnsi="Tahoma" w:cs="Tahoma"/>
                          <w:sz w:val="18"/>
                          <w:szCs w:val="18"/>
                        </w:rPr>
                        <w:t>Republic of South Africa</w:t>
                      </w:r>
                    </w:p>
                    <w:p w:rsidR="00BD6558" w:rsidRPr="005476C6" w:rsidRDefault="00BD6558" w:rsidP="00704EF5">
                      <w:pPr>
                        <w:pStyle w:val="NoSpacing"/>
                        <w:jc w:val="right"/>
                        <w:rPr>
                          <w:rFonts w:ascii="Tahoma" w:hAnsi="Tahoma" w:cs="Tahoma"/>
                          <w:sz w:val="18"/>
                          <w:szCs w:val="18"/>
                        </w:rPr>
                      </w:pPr>
                      <w:r w:rsidRPr="005476C6">
                        <w:rPr>
                          <w:rFonts w:ascii="Tahoma" w:hAnsi="Tahoma" w:cs="Tahoma"/>
                          <w:sz w:val="18"/>
                          <w:szCs w:val="18"/>
                        </w:rPr>
                        <w:t xml:space="preserve">Tel: +27 (18) 389 </w:t>
                      </w:r>
                      <w:r>
                        <w:rPr>
                          <w:rFonts w:ascii="Tahoma" w:hAnsi="Tahoma" w:cs="Tahoma"/>
                          <w:sz w:val="18"/>
                          <w:szCs w:val="18"/>
                        </w:rPr>
                        <w:t>5156</w:t>
                      </w:r>
                    </w:p>
                    <w:p w:rsidR="00BD6558" w:rsidRDefault="00BD6558" w:rsidP="00704EF5">
                      <w:pPr>
                        <w:pStyle w:val="NoSpacing"/>
                        <w:jc w:val="right"/>
                        <w:rPr>
                          <w:rFonts w:ascii="Tahoma" w:hAnsi="Tahoma" w:cs="Tahoma"/>
                          <w:sz w:val="18"/>
                          <w:szCs w:val="18"/>
                        </w:rPr>
                      </w:pPr>
                      <w:r w:rsidRPr="005476C6">
                        <w:rPr>
                          <w:rFonts w:ascii="Tahoma" w:hAnsi="Tahoma" w:cs="Tahoma"/>
                          <w:sz w:val="18"/>
                          <w:szCs w:val="18"/>
                        </w:rPr>
                        <w:t>Fax: +27(</w:t>
                      </w:r>
                      <w:r>
                        <w:rPr>
                          <w:rFonts w:ascii="Tahoma" w:hAnsi="Tahoma" w:cs="Tahoma"/>
                          <w:sz w:val="18"/>
                          <w:szCs w:val="18"/>
                        </w:rPr>
                        <w:t>18</w:t>
                      </w:r>
                      <w:r w:rsidRPr="005476C6">
                        <w:rPr>
                          <w:rFonts w:ascii="Tahoma" w:hAnsi="Tahoma" w:cs="Tahoma"/>
                          <w:sz w:val="18"/>
                          <w:szCs w:val="18"/>
                        </w:rPr>
                        <w:t xml:space="preserve">) </w:t>
                      </w:r>
                      <w:r>
                        <w:rPr>
                          <w:rFonts w:ascii="Tahoma" w:hAnsi="Tahoma" w:cs="Tahoma"/>
                          <w:sz w:val="18"/>
                          <w:szCs w:val="18"/>
                        </w:rPr>
                        <w:t>384 0104</w:t>
                      </w:r>
                    </w:p>
                    <w:p w:rsidR="00BD6558" w:rsidRPr="005476C6" w:rsidRDefault="00BD6558" w:rsidP="00704EF5">
                      <w:pPr>
                        <w:pStyle w:val="NoSpacing"/>
                        <w:jc w:val="right"/>
                        <w:rPr>
                          <w:rFonts w:ascii="Tahoma" w:hAnsi="Tahoma" w:cs="Tahoma"/>
                          <w:sz w:val="18"/>
                          <w:szCs w:val="18"/>
                        </w:rPr>
                      </w:pPr>
                      <w:r>
                        <w:rPr>
                          <w:rFonts w:ascii="Tahoma" w:hAnsi="Tahoma" w:cs="Tahoma"/>
                          <w:sz w:val="18"/>
                          <w:szCs w:val="18"/>
                        </w:rPr>
                        <w:t>E-mail:</w:t>
                      </w:r>
                      <w:r>
                        <w:rPr>
                          <w:rFonts w:ascii="Tahoma" w:hAnsi="Tahoma" w:cs="Tahoma"/>
                          <w:color w:val="4F81BD"/>
                          <w:sz w:val="18"/>
                          <w:szCs w:val="18"/>
                          <w:u w:val="single"/>
                        </w:rPr>
                        <w:t>oskosana</w:t>
                      </w:r>
                      <w:r w:rsidRPr="006D5DB6">
                        <w:rPr>
                          <w:rFonts w:ascii="Tahoma" w:hAnsi="Tahoma" w:cs="Tahoma"/>
                          <w:color w:val="4F81BD"/>
                          <w:sz w:val="18"/>
                          <w:szCs w:val="18"/>
                          <w:u w:val="single"/>
                        </w:rPr>
                        <w:t>@nwpg.gov.za</w:t>
                      </w:r>
                    </w:p>
                  </w:txbxContent>
                </v:textbox>
              </v:shape>
            </w:pict>
          </mc:Fallback>
        </mc:AlternateContent>
      </w:r>
      <w:r>
        <w:rPr>
          <w:rFonts w:ascii="Arial Narrow" w:hAnsi="Arial Narrow"/>
          <w:sz w:val="24"/>
          <w:lang w:val="en-GB" w:eastAsia="en-GB"/>
        </w:rPr>
        <w:drawing>
          <wp:inline distT="0" distB="0" distL="0" distR="0" wp14:anchorId="591B718F" wp14:editId="0CE06DD1">
            <wp:extent cx="2867025" cy="1000125"/>
            <wp:effectExtent l="0" t="0" r="9525" b="9525"/>
            <wp:docPr id="18" name="Picture 18" descr="Graph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7025" cy="1000125"/>
                    </a:xfrm>
                    <a:prstGeom prst="rect">
                      <a:avLst/>
                    </a:prstGeom>
                    <a:noFill/>
                    <a:ln>
                      <a:noFill/>
                    </a:ln>
                  </pic:spPr>
                </pic:pic>
              </a:graphicData>
            </a:graphic>
          </wp:inline>
        </w:drawing>
      </w:r>
    </w:p>
    <w:p w:rsidR="006165EF" w:rsidRPr="006349AE" w:rsidRDefault="006165EF" w:rsidP="006349AE">
      <w:pPr>
        <w:pStyle w:val="Firstbodytext"/>
      </w:pPr>
    </w:p>
    <w:p w:rsidR="006165EF" w:rsidRPr="006349AE" w:rsidRDefault="00295FFD" w:rsidP="006349AE">
      <w:pPr>
        <w:pStyle w:val="Firstbodytext"/>
      </w:pPr>
      <w:r>
        <w:rPr>
          <w:lang w:val="en-GB" w:eastAsia="en-GB"/>
        </w:rPr>
        <mc:AlternateContent>
          <mc:Choice Requires="wps">
            <w:drawing>
              <wp:anchor distT="0" distB="0" distL="114300" distR="114300" simplePos="0" relativeHeight="251726848" behindDoc="0" locked="0" layoutInCell="1" allowOverlap="1" wp14:anchorId="18E1AFDD" wp14:editId="252468F5">
                <wp:simplePos x="0" y="0"/>
                <wp:positionH relativeFrom="column">
                  <wp:posOffset>247650</wp:posOffset>
                </wp:positionH>
                <wp:positionV relativeFrom="paragraph">
                  <wp:posOffset>24765</wp:posOffset>
                </wp:positionV>
                <wp:extent cx="5443220" cy="695325"/>
                <wp:effectExtent l="0" t="0" r="0" b="952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220"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558" w:rsidRPr="00DF6AA9" w:rsidRDefault="00BD6558" w:rsidP="00704EF5">
                            <w:pPr>
                              <w:spacing w:line="360" w:lineRule="auto"/>
                              <w:jc w:val="center"/>
                              <w:rPr>
                                <w:rFonts w:ascii="Tahoma" w:hAnsi="Tahoma" w:cs="Tahoma"/>
                                <w:b/>
                                <w:sz w:val="24"/>
                              </w:rPr>
                            </w:pPr>
                            <w:r w:rsidRPr="00DF6AA9">
                              <w:rPr>
                                <w:rFonts w:ascii="Tahoma" w:hAnsi="Tahoma" w:cs="Tahoma"/>
                                <w:b/>
                                <w:sz w:val="28"/>
                                <w:szCs w:val="28"/>
                              </w:rPr>
                              <w:t>CHIEF DIRECTORATE: ENVIRONMENTAL SERVICES</w:t>
                            </w:r>
                            <w:r>
                              <w:rPr>
                                <w:rFonts w:ascii="Tahoma" w:hAnsi="Tahoma" w:cs="Tahoma"/>
                                <w:b/>
                                <w:sz w:val="28"/>
                                <w:szCs w:val="28"/>
                              </w:rPr>
                              <w:br/>
                            </w:r>
                            <w:r w:rsidRPr="00DF6AA9">
                              <w:rPr>
                                <w:rFonts w:ascii="Tahoma" w:hAnsi="Tahoma" w:cs="Tahoma"/>
                                <w:b/>
                                <w:sz w:val="24"/>
                              </w:rPr>
                              <w:t>DIRECTORATE: ENVIRONMENTAL QUALITY MANAGEMENT</w:t>
                            </w:r>
                          </w:p>
                          <w:p w:rsidR="00BD6558" w:rsidRPr="00CC62D9" w:rsidRDefault="00BD6558" w:rsidP="00704EF5">
                            <w:pPr>
                              <w:spacing w:line="360" w:lineRule="auto"/>
                              <w:rPr>
                                <w:rFonts w:ascii="Tahoma" w:hAnsi="Tahoma" w:cs="Tahoma"/>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left:0;text-align:left;margin-left:19.5pt;margin-top:1.95pt;width:428.6pt;height:54.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MEuA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" filled="f" stroked="f">
                <v:textbox>
                  <w:txbxContent>
                    <w:p w:rsidR="00BD6558" w:rsidRPr="00DF6AA9" w:rsidRDefault="00BD6558" w:rsidP="00704EF5">
                      <w:pPr>
                        <w:spacing w:line="360" w:lineRule="auto"/>
                        <w:jc w:val="center"/>
                        <w:rPr>
                          <w:rFonts w:ascii="Tahoma" w:hAnsi="Tahoma" w:cs="Tahoma"/>
                          <w:b/>
                          <w:sz w:val="24"/>
                        </w:rPr>
                      </w:pPr>
                      <w:r w:rsidRPr="00DF6AA9">
                        <w:rPr>
                          <w:rFonts w:ascii="Tahoma" w:hAnsi="Tahoma" w:cs="Tahoma"/>
                          <w:b/>
                          <w:sz w:val="28"/>
                          <w:szCs w:val="28"/>
                        </w:rPr>
                        <w:t>CHIEF DIRECTORATE: ENVIRONMENTAL SERVICES</w:t>
                      </w:r>
                      <w:r>
                        <w:rPr>
                          <w:rFonts w:ascii="Tahoma" w:hAnsi="Tahoma" w:cs="Tahoma"/>
                          <w:b/>
                          <w:sz w:val="28"/>
                          <w:szCs w:val="28"/>
                        </w:rPr>
                        <w:br/>
                      </w:r>
                      <w:r w:rsidRPr="00DF6AA9">
                        <w:rPr>
                          <w:rFonts w:ascii="Tahoma" w:hAnsi="Tahoma" w:cs="Tahoma"/>
                          <w:b/>
                          <w:sz w:val="24"/>
                        </w:rPr>
                        <w:t>DIRECTORATE: ENVIRONMENTAL QUALITY MANAGEMENT</w:t>
                      </w:r>
                    </w:p>
                    <w:p w:rsidR="00BD6558" w:rsidRPr="00CC62D9" w:rsidRDefault="00BD6558" w:rsidP="00704EF5">
                      <w:pPr>
                        <w:spacing w:line="360" w:lineRule="auto"/>
                        <w:rPr>
                          <w:rFonts w:ascii="Tahoma" w:hAnsi="Tahoma" w:cs="Tahoma"/>
                          <w:b/>
                          <w:sz w:val="20"/>
                          <w:szCs w:val="20"/>
                        </w:rPr>
                      </w:pPr>
                    </w:p>
                  </w:txbxContent>
                </v:textbox>
              </v:shape>
            </w:pict>
          </mc:Fallback>
        </mc:AlternateContent>
      </w:r>
    </w:p>
    <w:p w:rsidR="00295FFD" w:rsidRPr="00295FFD" w:rsidRDefault="00295FFD" w:rsidP="00295FFD">
      <w:pPr>
        <w:pStyle w:val="Firstbodytext"/>
      </w:pPr>
    </w:p>
    <w:p w:rsidR="00295FFD" w:rsidRPr="00295FFD" w:rsidRDefault="00295FFD" w:rsidP="00295FFD">
      <w:pPr>
        <w:pStyle w:val="Firstbodytext"/>
      </w:pPr>
    </w:p>
    <w:p w:rsidR="00295FFD" w:rsidRPr="00295FFD" w:rsidRDefault="00295FFD" w:rsidP="00295FFD">
      <w:pPr>
        <w:pStyle w:val="Firstbodytext"/>
      </w:pPr>
    </w:p>
    <w:p w:rsidR="00295FFD" w:rsidRPr="00295FFD" w:rsidRDefault="00295FFD" w:rsidP="00295FFD">
      <w:pPr>
        <w:pStyle w:val="Firstbodytext"/>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21"/>
        <w:gridCol w:w="5024"/>
      </w:tblGrid>
      <w:tr w:rsidR="00295FFD" w:rsidRPr="00295FFD" w:rsidTr="00704EF5">
        <w:tc>
          <w:tcPr>
            <w:tcW w:w="2283" w:type="pct"/>
            <w:tcBorders>
              <w:top w:val="nil"/>
              <w:left w:val="nil"/>
              <w:bottom w:val="nil"/>
              <w:right w:val="nil"/>
            </w:tcBorders>
          </w:tcPr>
          <w:p w:rsidR="00295FFD" w:rsidRPr="00295FFD" w:rsidRDefault="00295FFD" w:rsidP="00295FFD">
            <w:pPr>
              <w:pStyle w:val="Firstbodytext"/>
              <w:rPr>
                <w:lang w:val="en-GB"/>
              </w:rPr>
            </w:pPr>
          </w:p>
        </w:tc>
        <w:tc>
          <w:tcPr>
            <w:tcW w:w="2717" w:type="pct"/>
            <w:tcBorders>
              <w:top w:val="nil"/>
              <w:left w:val="nil"/>
              <w:bottom w:val="single" w:sz="4" w:space="0" w:color="auto"/>
              <w:right w:val="nil"/>
            </w:tcBorders>
          </w:tcPr>
          <w:p w:rsidR="00295FFD" w:rsidRPr="00295FFD" w:rsidRDefault="00295FFD" w:rsidP="00295FFD">
            <w:pPr>
              <w:pStyle w:val="Firstbodytext"/>
              <w:rPr>
                <w:lang w:val="en-GB"/>
              </w:rPr>
            </w:pPr>
            <w:r w:rsidRPr="00295FFD">
              <w:rPr>
                <w:lang w:val="en-GB"/>
              </w:rPr>
              <w:t>(For official use only)</w:t>
            </w:r>
          </w:p>
        </w:tc>
      </w:tr>
      <w:tr w:rsidR="00295FFD" w:rsidRPr="00295FFD" w:rsidTr="00704EF5">
        <w:tc>
          <w:tcPr>
            <w:tcW w:w="2283" w:type="pct"/>
            <w:tcBorders>
              <w:top w:val="nil"/>
              <w:left w:val="nil"/>
              <w:bottom w:val="nil"/>
              <w:right w:val="single" w:sz="4" w:space="0" w:color="auto"/>
            </w:tcBorders>
          </w:tcPr>
          <w:p w:rsidR="00295FFD" w:rsidRPr="009B1C12" w:rsidRDefault="00295FFD" w:rsidP="00295FFD">
            <w:pPr>
              <w:pStyle w:val="Firstbodytext"/>
              <w:rPr>
                <w:b/>
                <w:sz w:val="22"/>
                <w:szCs w:val="22"/>
                <w:lang w:val="en-GB"/>
              </w:rPr>
            </w:pPr>
            <w:r w:rsidRPr="009B1C12">
              <w:rPr>
                <w:b/>
                <w:sz w:val="22"/>
                <w:szCs w:val="22"/>
                <w:lang w:val="en-GB"/>
              </w:rPr>
              <w:t>Provincial Reference Number:</w:t>
            </w:r>
          </w:p>
        </w:tc>
        <w:tc>
          <w:tcPr>
            <w:tcW w:w="2717" w:type="pct"/>
            <w:tcBorders>
              <w:top w:val="single" w:sz="4" w:space="0" w:color="auto"/>
              <w:left w:val="single" w:sz="4" w:space="0" w:color="auto"/>
            </w:tcBorders>
          </w:tcPr>
          <w:p w:rsidR="00295FFD" w:rsidRPr="00295FFD" w:rsidRDefault="00295FFD" w:rsidP="00295FFD">
            <w:pPr>
              <w:pStyle w:val="Firstbodytext"/>
              <w:rPr>
                <w:lang w:val="en-GB"/>
              </w:rPr>
            </w:pPr>
          </w:p>
        </w:tc>
      </w:tr>
      <w:tr w:rsidR="00295FFD" w:rsidRPr="00295FFD" w:rsidTr="00704EF5">
        <w:tc>
          <w:tcPr>
            <w:tcW w:w="2283" w:type="pct"/>
            <w:tcBorders>
              <w:top w:val="nil"/>
              <w:left w:val="nil"/>
              <w:bottom w:val="nil"/>
              <w:right w:val="single" w:sz="4" w:space="0" w:color="auto"/>
            </w:tcBorders>
          </w:tcPr>
          <w:p w:rsidR="00295FFD" w:rsidRPr="009B1C12" w:rsidRDefault="00295FFD" w:rsidP="00295FFD">
            <w:pPr>
              <w:pStyle w:val="Firstbodytext"/>
              <w:rPr>
                <w:b/>
                <w:sz w:val="22"/>
                <w:szCs w:val="22"/>
                <w:lang w:val="en-GB"/>
              </w:rPr>
            </w:pPr>
            <w:r w:rsidRPr="009B1C12">
              <w:rPr>
                <w:b/>
                <w:sz w:val="22"/>
                <w:szCs w:val="22"/>
                <w:lang w:val="en-GB"/>
              </w:rPr>
              <w:t>NEAS Ref Number:</w:t>
            </w:r>
          </w:p>
        </w:tc>
        <w:tc>
          <w:tcPr>
            <w:tcW w:w="2717" w:type="pct"/>
            <w:tcBorders>
              <w:top w:val="single" w:sz="4" w:space="0" w:color="auto"/>
              <w:left w:val="single" w:sz="4" w:space="0" w:color="auto"/>
            </w:tcBorders>
          </w:tcPr>
          <w:p w:rsidR="00295FFD" w:rsidRPr="00295FFD" w:rsidRDefault="00295FFD" w:rsidP="00295FFD">
            <w:pPr>
              <w:pStyle w:val="Firstbodytext"/>
              <w:rPr>
                <w:lang w:val="en-GB"/>
              </w:rPr>
            </w:pPr>
          </w:p>
        </w:tc>
      </w:tr>
      <w:tr w:rsidR="00295FFD" w:rsidRPr="00295FFD" w:rsidTr="00704EF5">
        <w:tc>
          <w:tcPr>
            <w:tcW w:w="2283" w:type="pct"/>
            <w:tcBorders>
              <w:top w:val="nil"/>
              <w:left w:val="nil"/>
              <w:bottom w:val="nil"/>
              <w:right w:val="single" w:sz="4" w:space="0" w:color="auto"/>
            </w:tcBorders>
          </w:tcPr>
          <w:p w:rsidR="00295FFD" w:rsidRPr="009B1C12" w:rsidRDefault="00295FFD" w:rsidP="00295FFD">
            <w:pPr>
              <w:pStyle w:val="Firstbodytext"/>
              <w:rPr>
                <w:b/>
                <w:sz w:val="22"/>
                <w:szCs w:val="22"/>
                <w:lang w:val="en-GB"/>
              </w:rPr>
            </w:pPr>
            <w:r w:rsidRPr="009B1C12">
              <w:rPr>
                <w:b/>
                <w:sz w:val="22"/>
                <w:szCs w:val="22"/>
                <w:lang w:val="en-GB"/>
              </w:rPr>
              <w:t>Date Received:</w:t>
            </w:r>
          </w:p>
        </w:tc>
        <w:tc>
          <w:tcPr>
            <w:tcW w:w="2717" w:type="pct"/>
            <w:tcBorders>
              <w:left w:val="single" w:sz="4" w:space="0" w:color="auto"/>
            </w:tcBorders>
          </w:tcPr>
          <w:p w:rsidR="00295FFD" w:rsidRPr="00295FFD" w:rsidRDefault="00295FFD" w:rsidP="00295FFD">
            <w:pPr>
              <w:pStyle w:val="Firstbodytext"/>
              <w:rPr>
                <w:lang w:val="en-GB"/>
              </w:rPr>
            </w:pPr>
          </w:p>
        </w:tc>
      </w:tr>
    </w:tbl>
    <w:p w:rsidR="00295FFD" w:rsidRPr="00295FFD" w:rsidRDefault="00295FFD" w:rsidP="00295FFD">
      <w:pPr>
        <w:pStyle w:val="Firstbodytext"/>
        <w:rPr>
          <w:b/>
          <w:lang w:val="en-GB"/>
        </w:rPr>
      </w:pPr>
    </w:p>
    <w:p w:rsidR="00295FFD" w:rsidRPr="009B1C12" w:rsidRDefault="00295FFD" w:rsidP="00295FFD">
      <w:pPr>
        <w:pStyle w:val="Firstbodytext"/>
        <w:rPr>
          <w:b/>
          <w:sz w:val="22"/>
          <w:szCs w:val="22"/>
          <w:lang w:val="en-GB"/>
        </w:rPr>
      </w:pPr>
      <w:r w:rsidRPr="009B1C12">
        <w:rPr>
          <w:b/>
          <w:sz w:val="22"/>
          <w:szCs w:val="22"/>
          <w:lang w:val="en-GB"/>
        </w:rPr>
        <w:t>Basic assessment report in terms of the Environmental Impact Assessment Regulations, 2014, promulgated in terms of the National Environmental Management Act, 1998 (Act No. 107 of 1998), as amended.</w:t>
      </w:r>
    </w:p>
    <w:p w:rsidR="00295FFD" w:rsidRPr="00295FFD" w:rsidRDefault="00295FFD" w:rsidP="00295FFD">
      <w:pPr>
        <w:pStyle w:val="Firstbodytext"/>
        <w:rPr>
          <w:b/>
          <w:bCs/>
          <w:lang w:val="en-GB"/>
        </w:rPr>
      </w:pPr>
    </w:p>
    <w:p w:rsidR="00295FFD" w:rsidRPr="00295FFD" w:rsidRDefault="00295FFD" w:rsidP="00295FFD">
      <w:pPr>
        <w:pStyle w:val="Firstbodytext"/>
        <w:rPr>
          <w:b/>
          <w:bCs/>
          <w:lang w:val="en-GB"/>
        </w:rPr>
      </w:pPr>
      <w:r w:rsidRPr="00295FFD">
        <w:rPr>
          <w:b/>
          <w:bCs/>
          <w:lang w:val="en-GB"/>
        </w:rPr>
        <w:t>Kindly note that:</w:t>
      </w:r>
    </w:p>
    <w:p w:rsidR="00295FFD" w:rsidRPr="00295FFD" w:rsidRDefault="00295FFD" w:rsidP="007E6588">
      <w:pPr>
        <w:pStyle w:val="Firstbodytext"/>
        <w:numPr>
          <w:ilvl w:val="0"/>
          <w:numId w:val="14"/>
        </w:numPr>
        <w:tabs>
          <w:tab w:val="clear" w:pos="497"/>
        </w:tabs>
        <w:rPr>
          <w:lang w:val="en-GB"/>
        </w:rPr>
      </w:pPr>
      <w:r w:rsidRPr="00295FFD">
        <w:rPr>
          <w:lang w:val="en-GB"/>
        </w:rPr>
        <w:t xml:space="preserve">This </w:t>
      </w:r>
      <w:r w:rsidRPr="00295FFD">
        <w:rPr>
          <w:b/>
          <w:bCs/>
          <w:lang w:val="en-GB"/>
        </w:rPr>
        <w:t>basic assessment report</w:t>
      </w:r>
      <w:r w:rsidRPr="00295FFD">
        <w:rPr>
          <w:lang w:val="en-GB"/>
        </w:rPr>
        <w:t xml:space="preserve"> is a standard report that may be required by a competent authority in terms of the EIA Regulations, 2014 and is meant to streamline applications.  </w:t>
      </w:r>
    </w:p>
    <w:p w:rsidR="00295FFD" w:rsidRPr="00295FFD" w:rsidRDefault="00295FFD" w:rsidP="007E6588">
      <w:pPr>
        <w:pStyle w:val="Firstbodytext"/>
        <w:numPr>
          <w:ilvl w:val="0"/>
          <w:numId w:val="14"/>
        </w:numPr>
        <w:tabs>
          <w:tab w:val="clear" w:pos="497"/>
        </w:tabs>
        <w:rPr>
          <w:lang w:val="en-GB"/>
        </w:rPr>
      </w:pPr>
      <w:r w:rsidRPr="00295FFD">
        <w:rPr>
          <w:lang w:val="en-GB"/>
        </w:rPr>
        <w:t xml:space="preserve">This report format is current as of </w:t>
      </w:r>
      <w:r w:rsidRPr="00295FFD">
        <w:rPr>
          <w:b/>
          <w:lang w:val="en-GB"/>
        </w:rPr>
        <w:t>December 2014</w:t>
      </w:r>
      <w:r w:rsidRPr="00295FFD">
        <w:rPr>
          <w:lang w:val="en-GB"/>
        </w:rPr>
        <w:t>. It is the responsibility of the applicant to ascertain whether subsequent versions of the form have been published or produced by the competent authority</w:t>
      </w:r>
    </w:p>
    <w:p w:rsidR="00295FFD" w:rsidRPr="00295FFD" w:rsidRDefault="00295FFD" w:rsidP="007E6588">
      <w:pPr>
        <w:pStyle w:val="Firstbodytext"/>
        <w:numPr>
          <w:ilvl w:val="0"/>
          <w:numId w:val="14"/>
        </w:numPr>
        <w:tabs>
          <w:tab w:val="clear" w:pos="497"/>
        </w:tabs>
        <w:rPr>
          <w:lang w:val="en-GB"/>
        </w:rPr>
      </w:pPr>
      <w:r w:rsidRPr="00295FFD">
        <w:rPr>
          <w:lang w:val="en-GB"/>
        </w:rPr>
        <w:t xml:space="preserve">The report must be typed within the spaces provided in the form.  The size of the spaces provided is not necessarily indicative of the amount of information to be provided.  The report is in the form of a table that can extend itself as each space is filled with typing. </w:t>
      </w:r>
    </w:p>
    <w:p w:rsidR="00295FFD" w:rsidRPr="00295FFD" w:rsidRDefault="00295FFD" w:rsidP="007E6588">
      <w:pPr>
        <w:pStyle w:val="Firstbodytext"/>
        <w:numPr>
          <w:ilvl w:val="0"/>
          <w:numId w:val="14"/>
        </w:numPr>
        <w:tabs>
          <w:tab w:val="clear" w:pos="497"/>
        </w:tabs>
        <w:rPr>
          <w:lang w:val="en-GB"/>
        </w:rPr>
      </w:pPr>
      <w:r w:rsidRPr="00295FFD">
        <w:rPr>
          <w:lang w:val="en-GB"/>
        </w:rPr>
        <w:t xml:space="preserve">Where applicable </w:t>
      </w:r>
      <w:r w:rsidRPr="00295FFD">
        <w:rPr>
          <w:b/>
          <w:lang w:val="en-GB"/>
        </w:rPr>
        <w:t>tick</w:t>
      </w:r>
      <w:r w:rsidRPr="00295FFD">
        <w:rPr>
          <w:lang w:val="en-GB"/>
        </w:rPr>
        <w:t xml:space="preserve"> the boxes that are applicable in the report.</w:t>
      </w:r>
    </w:p>
    <w:p w:rsidR="00295FFD" w:rsidRPr="00295FFD" w:rsidRDefault="00295FFD" w:rsidP="007E6588">
      <w:pPr>
        <w:pStyle w:val="Firstbodytext"/>
        <w:numPr>
          <w:ilvl w:val="0"/>
          <w:numId w:val="14"/>
        </w:numPr>
        <w:tabs>
          <w:tab w:val="clear" w:pos="497"/>
        </w:tabs>
        <w:rPr>
          <w:lang w:val="en-GB"/>
        </w:rPr>
      </w:pPr>
      <w:r w:rsidRPr="00295FFD">
        <w:rPr>
          <w:lang w:val="en-GB"/>
        </w:rPr>
        <w:t xml:space="preserve">The use of “not applicable” in the report must be done with circumspection. An incomplete report or that does not meet the requirements in terms of Regulation 19 of the  NEMA EIA Regulations, 2014, will be rejected to be revised and be resubmitted. </w:t>
      </w:r>
    </w:p>
    <w:p w:rsidR="00295FFD" w:rsidRPr="00295FFD" w:rsidRDefault="00295FFD" w:rsidP="007E6588">
      <w:pPr>
        <w:pStyle w:val="Firstbodytext"/>
        <w:numPr>
          <w:ilvl w:val="0"/>
          <w:numId w:val="14"/>
        </w:numPr>
        <w:tabs>
          <w:tab w:val="clear" w:pos="497"/>
        </w:tabs>
        <w:rPr>
          <w:lang w:val="en-GB"/>
        </w:rPr>
      </w:pPr>
      <w:r w:rsidRPr="00295FFD">
        <w:rPr>
          <w:lang w:val="en-GB"/>
        </w:rPr>
        <w:t>The report must be handed in at offices of the relevant competent authority as determined by each authority.</w:t>
      </w:r>
    </w:p>
    <w:p w:rsidR="00295FFD" w:rsidRPr="00295FFD" w:rsidRDefault="00295FFD" w:rsidP="007E6588">
      <w:pPr>
        <w:pStyle w:val="Firstbodytext"/>
        <w:numPr>
          <w:ilvl w:val="0"/>
          <w:numId w:val="14"/>
        </w:numPr>
        <w:tabs>
          <w:tab w:val="clear" w:pos="497"/>
        </w:tabs>
        <w:rPr>
          <w:lang w:val="en-GB"/>
        </w:rPr>
      </w:pPr>
      <w:r w:rsidRPr="00295FFD">
        <w:rPr>
          <w:lang w:val="en-GB"/>
        </w:rPr>
        <w:t>No faxed or e-mailed reports will be accepted.</w:t>
      </w:r>
    </w:p>
    <w:p w:rsidR="00295FFD" w:rsidRPr="00295FFD" w:rsidRDefault="00295FFD" w:rsidP="007E6588">
      <w:pPr>
        <w:pStyle w:val="Firstbodytext"/>
        <w:numPr>
          <w:ilvl w:val="0"/>
          <w:numId w:val="14"/>
        </w:numPr>
        <w:tabs>
          <w:tab w:val="clear" w:pos="497"/>
        </w:tabs>
        <w:rPr>
          <w:lang w:val="en-GB"/>
        </w:rPr>
      </w:pPr>
      <w:r w:rsidRPr="00295FFD">
        <w:rPr>
          <w:lang w:val="en-GB"/>
        </w:rPr>
        <w:t>The signature of the Environmental Assessment Practitioner (EAP) on the report must be an original.</w:t>
      </w:r>
    </w:p>
    <w:p w:rsidR="00295FFD" w:rsidRPr="00295FFD" w:rsidRDefault="00295FFD" w:rsidP="007E6588">
      <w:pPr>
        <w:pStyle w:val="Firstbodytext"/>
        <w:numPr>
          <w:ilvl w:val="0"/>
          <w:numId w:val="14"/>
        </w:numPr>
        <w:tabs>
          <w:tab w:val="clear" w:pos="497"/>
        </w:tabs>
        <w:rPr>
          <w:lang w:val="en-GB"/>
        </w:rPr>
      </w:pPr>
      <w:r w:rsidRPr="00295FFD">
        <w:rPr>
          <w:lang w:val="en-GB"/>
        </w:rPr>
        <w:t>The report must be compiled by an independent EAP.</w:t>
      </w:r>
    </w:p>
    <w:p w:rsidR="00295FFD" w:rsidRPr="00295FFD" w:rsidRDefault="00295FFD" w:rsidP="007E6588">
      <w:pPr>
        <w:pStyle w:val="Firstbodytext"/>
        <w:numPr>
          <w:ilvl w:val="0"/>
          <w:numId w:val="14"/>
        </w:numPr>
        <w:tabs>
          <w:tab w:val="clear" w:pos="497"/>
        </w:tabs>
        <w:rPr>
          <w:lang w:val="en-GB"/>
        </w:rPr>
      </w:pPr>
      <w:r w:rsidRPr="00295FFD">
        <w:rPr>
          <w:lang w:val="en-GB"/>
        </w:rPr>
        <w:t>Unless protected by law, all information in the report will become public information on receipt by the competent authority.  Any interested and affected party should be provided with the information contained in this report on request, during any stage of the application process.</w:t>
      </w:r>
    </w:p>
    <w:p w:rsidR="00295FFD" w:rsidRPr="00295FFD" w:rsidRDefault="00295FFD" w:rsidP="007E6588">
      <w:pPr>
        <w:pStyle w:val="Firstbodytext"/>
        <w:numPr>
          <w:ilvl w:val="0"/>
          <w:numId w:val="14"/>
        </w:numPr>
        <w:tabs>
          <w:tab w:val="clear" w:pos="497"/>
        </w:tabs>
        <w:rPr>
          <w:lang w:val="en-GB"/>
        </w:rPr>
      </w:pPr>
      <w:r w:rsidRPr="00295FFD">
        <w:rPr>
          <w:lang w:val="en-GB"/>
        </w:rPr>
        <w:t>A competent authority may require that for specified types of activities in defined situations only parts of this report need to be completed.</w:t>
      </w:r>
    </w:p>
    <w:p w:rsidR="00295FFD" w:rsidRPr="00295FFD" w:rsidRDefault="00295FFD" w:rsidP="007E6588">
      <w:pPr>
        <w:pStyle w:val="Firstbodytext"/>
        <w:numPr>
          <w:ilvl w:val="0"/>
          <w:numId w:val="14"/>
        </w:numPr>
        <w:tabs>
          <w:tab w:val="clear" w:pos="497"/>
        </w:tabs>
        <w:rPr>
          <w:b/>
        </w:rPr>
      </w:pPr>
      <w:r w:rsidRPr="00295FFD">
        <w:rPr>
          <w:lang w:val="en-GB"/>
        </w:rPr>
        <w:t>Should a specialist report or report on a specialised process be submitted at any stage for any part of this application, the terms of reference for such report must also be submitted.</w:t>
      </w:r>
      <w:r w:rsidRPr="00295FFD">
        <w:rPr>
          <w:b/>
          <w:lang w:val="en-GB"/>
        </w:rPr>
        <w:t xml:space="preserve">    </w:t>
      </w:r>
    </w:p>
    <w:p w:rsidR="00295FFD" w:rsidRPr="00295FFD" w:rsidRDefault="00295FFD" w:rsidP="007E6588">
      <w:pPr>
        <w:pStyle w:val="Firstbodytext"/>
        <w:numPr>
          <w:ilvl w:val="0"/>
          <w:numId w:val="14"/>
        </w:numPr>
        <w:tabs>
          <w:tab w:val="clear" w:pos="497"/>
        </w:tabs>
        <w:rPr>
          <w:lang w:val="en-GB"/>
        </w:rPr>
      </w:pPr>
      <w:r w:rsidRPr="00295FFD">
        <w:rPr>
          <w:lang w:val="en-GB"/>
        </w:rPr>
        <w:t>Two (2) colour hard copies and one (1) electronic copy of the report must be submitted to the competent authority.</w:t>
      </w:r>
    </w:p>
    <w:p w:rsidR="00295FFD" w:rsidRDefault="00295FFD" w:rsidP="007E6588">
      <w:pPr>
        <w:pStyle w:val="Firstbodytext"/>
        <w:numPr>
          <w:ilvl w:val="0"/>
          <w:numId w:val="14"/>
        </w:numPr>
        <w:tabs>
          <w:tab w:val="clear" w:pos="497"/>
        </w:tabs>
        <w:rPr>
          <w:lang w:val="en-GB"/>
        </w:rPr>
      </w:pPr>
      <w:r w:rsidRPr="00295FFD">
        <w:rPr>
          <w:lang w:val="en-GB"/>
        </w:rPr>
        <w:t>Shape files (.shp) for maps must be included on the electronic copy of the report submitted to the competent authority.</w:t>
      </w:r>
    </w:p>
    <w:p w:rsidR="00253654" w:rsidRPr="006064D0" w:rsidRDefault="00253654" w:rsidP="00610FDE">
      <w:pPr>
        <w:tabs>
          <w:tab w:val="left" w:pos="5760"/>
        </w:tabs>
        <w:spacing w:after="0" w:line="240" w:lineRule="auto"/>
        <w:jc w:val="center"/>
        <w:rPr>
          <w:noProof/>
          <w:lang w:eastAsia="en-ZA"/>
        </w:rPr>
      </w:pPr>
    </w:p>
    <w:p w:rsidR="00B4518D" w:rsidRPr="006064D0" w:rsidRDefault="00B4518D" w:rsidP="00610FDE">
      <w:pPr>
        <w:tabs>
          <w:tab w:val="left" w:pos="5760"/>
        </w:tabs>
        <w:spacing w:after="0" w:line="240" w:lineRule="auto"/>
        <w:jc w:val="center"/>
        <w:rPr>
          <w:noProof/>
          <w:lang w:eastAsia="en-ZA"/>
        </w:rPr>
        <w:sectPr w:rsidR="00B4518D" w:rsidRPr="006064D0" w:rsidSect="002414BB">
          <w:footerReference w:type="even" r:id="rId27"/>
          <w:pgSz w:w="11909" w:h="16834" w:code="9"/>
          <w:pgMar w:top="1440" w:right="1440" w:bottom="1440" w:left="1440" w:header="720" w:footer="720" w:gutter="0"/>
          <w:cols w:space="720"/>
          <w:docGrid w:linePitch="360"/>
        </w:sectPr>
      </w:pPr>
    </w:p>
    <w:p w:rsidR="00B4518D" w:rsidRPr="00654CDC" w:rsidRDefault="00107FA2" w:rsidP="00BB21F3">
      <w:pPr>
        <w:pStyle w:val="Heading1"/>
      </w:pPr>
      <w:bookmarkStart w:id="2" w:name="_Toc492571298"/>
      <w:r w:rsidRPr="00654CDC">
        <w:lastRenderedPageBreak/>
        <w:t>ACTIVITY INFORMATION</w:t>
      </w:r>
      <w:bookmarkEnd w:id="2"/>
    </w:p>
    <w:p w:rsidR="00BB21F3" w:rsidRPr="00BB21F3" w:rsidRDefault="00BB21F3" w:rsidP="00BB21F3">
      <w:pPr>
        <w:pStyle w:val="Heading2"/>
      </w:pPr>
      <w:bookmarkStart w:id="3" w:name="_Toc492571299"/>
      <w:r w:rsidRPr="00BB21F3">
        <w:t xml:space="preserve">Project </w:t>
      </w:r>
      <w:r w:rsidR="001A24EC" w:rsidRPr="00BB21F3">
        <w:t>description</w:t>
      </w:r>
      <w:bookmarkEnd w:id="3"/>
    </w:p>
    <w:p w:rsidR="00FA2B43" w:rsidRDefault="00FA2B43" w:rsidP="00FA2B43">
      <w:pPr>
        <w:pStyle w:val="Bodytextformain"/>
      </w:pPr>
    </w:p>
    <w:p w:rsidR="00FA2B43" w:rsidRPr="00BB2D1F" w:rsidRDefault="00FA2B43" w:rsidP="00BB2D1F">
      <w:pPr>
        <w:pStyle w:val="Bodytextformain"/>
        <w:numPr>
          <w:ilvl w:val="0"/>
          <w:numId w:val="16"/>
        </w:numPr>
        <w:ind w:left="426" w:hanging="426"/>
        <w:rPr>
          <w:b/>
          <w:bCs/>
          <w:sz w:val="20"/>
          <w:szCs w:val="20"/>
          <w:lang w:val="en-GB"/>
        </w:rPr>
      </w:pPr>
      <w:r w:rsidRPr="00BB2D1F">
        <w:rPr>
          <w:b/>
          <w:bCs/>
          <w:sz w:val="20"/>
          <w:szCs w:val="20"/>
          <w:lang w:val="en-GB"/>
        </w:rPr>
        <w:t>Describe the project in association with the listed activities applied for</w:t>
      </w:r>
    </w:p>
    <w:p w:rsidR="00FA2B43" w:rsidRPr="00FA2B43" w:rsidRDefault="00FA2B43" w:rsidP="00FA2B43">
      <w:pPr>
        <w:pStyle w:val="Bodytextformain"/>
        <w:rPr>
          <w:b/>
          <w:bCs/>
          <w:lang w:val="en-GB"/>
        </w:rPr>
      </w:pPr>
    </w:p>
    <w:tbl>
      <w:tblPr>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000" w:firstRow="0" w:lastRow="0" w:firstColumn="0" w:lastColumn="0" w:noHBand="0" w:noVBand="0"/>
      </w:tblPr>
      <w:tblGrid>
        <w:gridCol w:w="9243"/>
      </w:tblGrid>
      <w:tr w:rsidR="00FA2B43" w:rsidRPr="00FA2B43" w:rsidTr="00C941F7">
        <w:trPr>
          <w:trHeight w:val="3244"/>
        </w:trPr>
        <w:tc>
          <w:tcPr>
            <w:tcW w:w="5000" w:type="pct"/>
          </w:tcPr>
          <w:p w:rsidR="00FA2B43" w:rsidRPr="00FA2B43" w:rsidRDefault="00FA2B43" w:rsidP="00FA2B43">
            <w:pPr>
              <w:pStyle w:val="Bodytextformain"/>
              <w:rPr>
                <w:lang w:val="en-ZA"/>
              </w:rPr>
            </w:pPr>
          </w:p>
          <w:p w:rsidR="00FA2B43" w:rsidRPr="00F521CF" w:rsidRDefault="00FA2B43" w:rsidP="006208B0">
            <w:pPr>
              <w:pStyle w:val="Bodytextformain"/>
              <w:jc w:val="left"/>
              <w:rPr>
                <w:b/>
                <w:sz w:val="20"/>
                <w:szCs w:val="20"/>
                <w:lang w:val="en-ZA"/>
              </w:rPr>
            </w:pPr>
            <w:r w:rsidRPr="00F521CF">
              <w:rPr>
                <w:b/>
                <w:sz w:val="20"/>
                <w:szCs w:val="20"/>
                <w:lang w:val="en-ZA"/>
              </w:rPr>
              <w:t>Overview of the proposed tilapia aquaculture project with lettuce grown using hydroponics</w:t>
            </w:r>
          </w:p>
          <w:p w:rsidR="00FA2B43" w:rsidRPr="00FA2B43" w:rsidRDefault="00FA2B43" w:rsidP="00FA2B43">
            <w:pPr>
              <w:pStyle w:val="Bodytextformain"/>
              <w:rPr>
                <w:lang w:val="en-ZA"/>
              </w:rPr>
            </w:pPr>
          </w:p>
          <w:p w:rsidR="00FA2B43" w:rsidRPr="00FA2B43" w:rsidRDefault="00FA2B43" w:rsidP="00FA2B43">
            <w:pPr>
              <w:pStyle w:val="Bodytextformain"/>
              <w:rPr>
                <w:lang w:val="en-ZA"/>
              </w:rPr>
            </w:pPr>
            <w:r w:rsidRPr="00FA2B43">
              <w:rPr>
                <w:lang w:val="en-ZA"/>
              </w:rPr>
              <w:t xml:space="preserve">In South Africa, the aquaculture industry is still in its developmental stage in comparison to the global aquaculture community, however, it has the potential to grow and contribute towards job creation, food security, </w:t>
            </w:r>
            <w:proofErr w:type="gramStart"/>
            <w:r w:rsidRPr="00FA2B43">
              <w:rPr>
                <w:lang w:val="en-ZA"/>
              </w:rPr>
              <w:t>economic</w:t>
            </w:r>
            <w:proofErr w:type="gramEnd"/>
            <w:r w:rsidRPr="00FA2B43">
              <w:rPr>
                <w:lang w:val="en-ZA"/>
              </w:rPr>
              <w:t xml:space="preserve"> development and export opportunities. Blue-Green Aquaculture Pty Ltd is a small scale commercial fish farming enterprise that was established in 2013 and it is proposing to establish an aquaculture production facility for tilapia.  Blue-Green Aquaculture has leased two hectares of land, i.e. Plot 413 in </w:t>
            </w:r>
            <w:proofErr w:type="spellStart"/>
            <w:r w:rsidRPr="00FA2B43">
              <w:rPr>
                <w:lang w:val="en-ZA"/>
              </w:rPr>
              <w:t>Bosplaas</w:t>
            </w:r>
            <w:proofErr w:type="spellEnd"/>
            <w:r w:rsidRPr="00FA2B43">
              <w:rPr>
                <w:lang w:val="en-ZA"/>
              </w:rPr>
              <w:t xml:space="preserve"> West, from Mr T J </w:t>
            </w:r>
            <w:proofErr w:type="spellStart"/>
            <w:r w:rsidRPr="00FA2B43">
              <w:rPr>
                <w:lang w:val="en-ZA"/>
              </w:rPr>
              <w:t>Kgomo</w:t>
            </w:r>
            <w:proofErr w:type="spellEnd"/>
            <w:r w:rsidRPr="00FA2B43">
              <w:rPr>
                <w:lang w:val="en-ZA"/>
              </w:rPr>
              <w:t xml:space="preserve"> for the establishment of an aquaculture production farm. The lease agreement includes the utilisation of a borehole on the farm </w:t>
            </w:r>
            <w:proofErr w:type="spellStart"/>
            <w:r w:rsidRPr="00FA2B43">
              <w:rPr>
                <w:lang w:val="en-ZA"/>
              </w:rPr>
              <w:t>Bosplaas</w:t>
            </w:r>
            <w:proofErr w:type="spellEnd"/>
            <w:r w:rsidRPr="00FA2B43">
              <w:rPr>
                <w:lang w:val="en-ZA"/>
              </w:rPr>
              <w:t xml:space="preserve"> West that is located north of </w:t>
            </w:r>
            <w:proofErr w:type="spellStart"/>
            <w:r w:rsidRPr="00FA2B43">
              <w:rPr>
                <w:lang w:val="en-ZA"/>
              </w:rPr>
              <w:t>Hammanskraal</w:t>
            </w:r>
            <w:proofErr w:type="spellEnd"/>
            <w:r w:rsidRPr="00FA2B43">
              <w:rPr>
                <w:lang w:val="en-ZA"/>
              </w:rPr>
              <w:t xml:space="preserve">, in the </w:t>
            </w:r>
            <w:proofErr w:type="spellStart"/>
            <w:r w:rsidRPr="00FA2B43">
              <w:rPr>
                <w:lang w:val="en-ZA"/>
              </w:rPr>
              <w:t>Moretele</w:t>
            </w:r>
            <w:proofErr w:type="spellEnd"/>
            <w:r w:rsidRPr="00FA2B43">
              <w:rPr>
                <w:lang w:val="en-ZA"/>
              </w:rPr>
              <w:t xml:space="preserve"> Municipality in Bojanala District North West Province. </w:t>
            </w:r>
          </w:p>
          <w:p w:rsidR="00FA2B43" w:rsidRPr="00FA2B43" w:rsidRDefault="00FA2B43" w:rsidP="00FA2B43">
            <w:pPr>
              <w:pStyle w:val="Bodytextformain"/>
              <w:rPr>
                <w:lang w:val="en-ZA"/>
              </w:rPr>
            </w:pPr>
          </w:p>
          <w:p w:rsidR="00FA2B43" w:rsidRPr="00FA2B43" w:rsidRDefault="00FA2B43" w:rsidP="00FA2B43">
            <w:pPr>
              <w:pStyle w:val="Bodytextformain"/>
              <w:rPr>
                <w:lang w:val="en-ZA"/>
              </w:rPr>
            </w:pPr>
            <w:r w:rsidRPr="00FA2B43">
              <w:rPr>
                <w:lang w:val="en-ZA"/>
              </w:rPr>
              <w:t xml:space="preserve">Blue-Green Aquaculture’s production plan is set to increase production with three different phases over a period of five to ten years. The first phase will be the aquaponics with 20 metric tons of production (i.e. 20 000 kg) of </w:t>
            </w:r>
            <w:r w:rsidR="007E6588" w:rsidRPr="00FA2B43">
              <w:rPr>
                <w:lang w:val="en-ZA"/>
              </w:rPr>
              <w:t xml:space="preserve">Mozambique </w:t>
            </w:r>
            <w:r w:rsidRPr="00FA2B43">
              <w:rPr>
                <w:lang w:val="en-ZA"/>
              </w:rPr>
              <w:t xml:space="preserve">tilapia fish together with approximately 20 tonnes of lettuce; in the second phase the aquaculture increases to 100 tons of production of </w:t>
            </w:r>
            <w:r w:rsidR="007E6588" w:rsidRPr="00FA2B43">
              <w:rPr>
                <w:lang w:val="en-ZA"/>
              </w:rPr>
              <w:t xml:space="preserve">Mozambique </w:t>
            </w:r>
            <w:r w:rsidRPr="00FA2B43">
              <w:rPr>
                <w:lang w:val="en-ZA"/>
              </w:rPr>
              <w:t>tilapia fish together with approximately 20 tonnes of lettuce; and in the third phase on the fish production increases to 200 tons of tilapia together with approximately 20 tonnes of lettuce. The site has existing access from the R101 road.</w:t>
            </w:r>
          </w:p>
          <w:p w:rsidR="00FA2B43" w:rsidRPr="00FA2B43" w:rsidRDefault="00FA2B43" w:rsidP="00FA2B43">
            <w:pPr>
              <w:pStyle w:val="Bodytextformain"/>
              <w:rPr>
                <w:lang w:val="en-ZA"/>
              </w:rPr>
            </w:pPr>
          </w:p>
          <w:p w:rsidR="00FA2B43" w:rsidRPr="00FA2B43" w:rsidRDefault="00FA2B43" w:rsidP="00FA2B43">
            <w:pPr>
              <w:pStyle w:val="Bodytextformain"/>
              <w:rPr>
                <w:lang w:val="en-ZA"/>
              </w:rPr>
            </w:pPr>
            <w:r w:rsidRPr="00FA2B43">
              <w:rPr>
                <w:lang w:val="en-ZA"/>
              </w:rPr>
              <w:t>The water requirement for Blue Green will be approximately 250 m</w:t>
            </w:r>
            <w:r w:rsidRPr="00FA2B43">
              <w:rPr>
                <w:vertAlign w:val="superscript"/>
                <w:lang w:val="en-ZA"/>
              </w:rPr>
              <w:t>3</w:t>
            </w:r>
            <w:r w:rsidRPr="00FA2B43">
              <w:rPr>
                <w:lang w:val="en-ZA"/>
              </w:rPr>
              <w:t xml:space="preserve"> per annum for phase one for production of 20 tons of tilapia, increasing to 500 m</w:t>
            </w:r>
            <w:r w:rsidRPr="00FA2B43">
              <w:rPr>
                <w:vertAlign w:val="superscript"/>
                <w:lang w:val="en-ZA"/>
              </w:rPr>
              <w:t>3</w:t>
            </w:r>
            <w:r w:rsidRPr="00FA2B43">
              <w:rPr>
                <w:lang w:val="en-ZA"/>
              </w:rPr>
              <w:t xml:space="preserve"> per annum for phase two of 100 tons of fish production, and lastly for phase three will be approximately 1500m</w:t>
            </w:r>
            <w:r w:rsidRPr="00FA2B43">
              <w:rPr>
                <w:vertAlign w:val="superscript"/>
                <w:lang w:val="en-ZA"/>
              </w:rPr>
              <w:t>3</w:t>
            </w:r>
            <w:r w:rsidRPr="00FA2B43">
              <w:rPr>
                <w:lang w:val="en-ZA"/>
              </w:rPr>
              <w:t> per annum for 200 tons of fish production.  A water use licence general authorisation for phase one was obtained from the Department of Water Affairs in 07 July 2017 (Appendix I.3c).  For phase two and three, the water use licence was logged with the Department of Water and Sanitation in 10 July 2017.  Blue-Green Aquaculture Pty Ltd aims to produce approximately 20 tonnes of vegetables (lettuce from all phases). The vegetables will be produced annually from the waste water generated by the fish.</w:t>
            </w:r>
          </w:p>
          <w:p w:rsidR="00FA2B43" w:rsidRPr="00FA2B43" w:rsidRDefault="00FA2B43" w:rsidP="00FA2B43">
            <w:pPr>
              <w:pStyle w:val="Bodytextformain"/>
              <w:rPr>
                <w:lang w:val="en-ZA"/>
              </w:rPr>
            </w:pPr>
          </w:p>
          <w:p w:rsidR="00FA2B43" w:rsidRPr="00FA2B43" w:rsidRDefault="00FA2B43" w:rsidP="00FA2B43">
            <w:pPr>
              <w:pStyle w:val="Bodytextformain"/>
              <w:rPr>
                <w:lang w:val="en-ZA"/>
              </w:rPr>
            </w:pPr>
            <w:r w:rsidRPr="00FA2B43">
              <w:rPr>
                <w:lang w:val="en-ZA"/>
              </w:rPr>
              <w:t>The greenhouse facility will have 18 deep water culture tanks (7.5m x 30m) for growing lettuce hydroponically; and the aquaculture component will include 10 tanks with the capacity to rear up to 200 metric tons per annum</w:t>
            </w:r>
            <w:r w:rsidRPr="00FA2B43" w:rsidDel="00704A80">
              <w:rPr>
                <w:lang w:val="en-ZA"/>
              </w:rPr>
              <w:t xml:space="preserve"> </w:t>
            </w:r>
            <w:r w:rsidRPr="00FA2B43">
              <w:rPr>
                <w:lang w:val="en-ZA"/>
              </w:rPr>
              <w:t xml:space="preserve">of Mozambique tilapia as production increases over 10 years through to phase three. The facility consists of a fish packing house, fish hatchery and a fish processing facility. During </w:t>
            </w:r>
            <w:proofErr w:type="gramStart"/>
            <w:r w:rsidRPr="00FA2B43">
              <w:rPr>
                <w:lang w:val="en-ZA"/>
              </w:rPr>
              <w:t>phase</w:t>
            </w:r>
            <w:proofErr w:type="gramEnd"/>
            <w:r w:rsidRPr="00FA2B43">
              <w:rPr>
                <w:lang w:val="en-ZA"/>
              </w:rPr>
              <w:t xml:space="preserve"> one, the project will transport live fish to a nearby fish processing facility. During phase two and three, Blue-Green aquaculture will develop their own fish processing facility to clean and freeze fish. </w:t>
            </w:r>
          </w:p>
          <w:p w:rsidR="00FA2B43" w:rsidRPr="00FA2B43" w:rsidRDefault="00FA2B43" w:rsidP="00FA2B43">
            <w:pPr>
              <w:pStyle w:val="Bodytextformain"/>
              <w:rPr>
                <w:lang w:val="en-ZA"/>
              </w:rPr>
            </w:pPr>
          </w:p>
          <w:p w:rsidR="00FA2B43" w:rsidRPr="00FA2B43" w:rsidRDefault="00FA2B43" w:rsidP="00FA2B43">
            <w:pPr>
              <w:pStyle w:val="Bodytextformain"/>
              <w:rPr>
                <w:lang w:val="en-ZA"/>
              </w:rPr>
            </w:pPr>
            <w:r w:rsidRPr="00FA2B43">
              <w:rPr>
                <w:lang w:val="en-ZA"/>
              </w:rPr>
              <w:t>Mozambique tilapia (</w:t>
            </w:r>
            <w:proofErr w:type="spellStart"/>
            <w:r w:rsidRPr="00FA2B43">
              <w:rPr>
                <w:i/>
                <w:lang w:val="en-ZA"/>
              </w:rPr>
              <w:t>Oreochromis</w:t>
            </w:r>
            <w:proofErr w:type="spellEnd"/>
            <w:r w:rsidRPr="00FA2B43">
              <w:rPr>
                <w:i/>
                <w:lang w:val="en-ZA"/>
              </w:rPr>
              <w:t xml:space="preserve"> </w:t>
            </w:r>
            <w:proofErr w:type="spellStart"/>
            <w:r w:rsidRPr="00FA2B43">
              <w:rPr>
                <w:i/>
                <w:lang w:val="en-ZA"/>
              </w:rPr>
              <w:t>mossambicus</w:t>
            </w:r>
            <w:proofErr w:type="spellEnd"/>
            <w:r w:rsidRPr="00FA2B43">
              <w:rPr>
                <w:lang w:val="en-ZA"/>
              </w:rPr>
              <w:t xml:space="preserve">), commonly known as blue </w:t>
            </w:r>
            <w:proofErr w:type="spellStart"/>
            <w:r w:rsidRPr="00FA2B43">
              <w:rPr>
                <w:lang w:val="en-ZA"/>
              </w:rPr>
              <w:t>kurper</w:t>
            </w:r>
            <w:proofErr w:type="spellEnd"/>
            <w:r w:rsidRPr="00FA2B43">
              <w:rPr>
                <w:lang w:val="en-ZA"/>
              </w:rPr>
              <w:t xml:space="preserve"> is native to southern Africa and is a popular fish species for aquaculture. It naturally occurs in coastal regions and the lower reaches of rivers in southern Africa and it generally prefers slow moving water bodies such as lagoons, rivers and impoundments, but can also colonise faster-flowing rivers and streams.  </w:t>
            </w:r>
          </w:p>
          <w:p w:rsidR="00FA2B43" w:rsidRPr="00FA2B43" w:rsidRDefault="00FA2B43" w:rsidP="00FA2B43">
            <w:pPr>
              <w:pStyle w:val="Bodytextformain"/>
              <w:rPr>
                <w:lang w:val="en-ZA"/>
              </w:rPr>
            </w:pPr>
          </w:p>
          <w:p w:rsidR="00FA2B43" w:rsidRPr="00F521CF" w:rsidRDefault="00FA2B43" w:rsidP="006208B0">
            <w:pPr>
              <w:pStyle w:val="Bodytextformain"/>
              <w:jc w:val="left"/>
              <w:rPr>
                <w:b/>
                <w:sz w:val="20"/>
                <w:szCs w:val="20"/>
                <w:lang w:val="en-ZA"/>
              </w:rPr>
            </w:pPr>
            <w:r w:rsidRPr="00F521CF">
              <w:rPr>
                <w:b/>
                <w:sz w:val="20"/>
                <w:szCs w:val="20"/>
                <w:lang w:val="en-ZA"/>
              </w:rPr>
              <w:t>Technology choice and water management</w:t>
            </w:r>
          </w:p>
          <w:p w:rsidR="006208B0" w:rsidRDefault="006208B0" w:rsidP="00FA2B43">
            <w:pPr>
              <w:pStyle w:val="Bodytextformain"/>
              <w:rPr>
                <w:lang w:val="en-ZA"/>
              </w:rPr>
            </w:pPr>
          </w:p>
          <w:p w:rsidR="00FA2B43" w:rsidRPr="00FA2B43" w:rsidRDefault="00FA2B43" w:rsidP="00FA2B43">
            <w:pPr>
              <w:pStyle w:val="Bodytextformain"/>
              <w:rPr>
                <w:lang w:val="en-ZA"/>
              </w:rPr>
            </w:pPr>
            <w:r w:rsidRPr="00FA2B43">
              <w:rPr>
                <w:lang w:val="en-ZA"/>
              </w:rPr>
              <w:t xml:space="preserve">The enterprise will start as an aquaponics facility (i.e. system of aquaculture in which the waste produced by farmed fish or other aquatic creatures supplies the nutrients for plants grown hydroponically, which in turn purify the water) and later it will be separated into an aquaculture farm and a hydroponics farm (where hydroponics is the process of growing plants in sand, gravel, or liquid, with added nutrients but without soil). Water will be sourced from the existing borehole on site and the effluent will be used to grow vegetables (i.e. lettuce) hydroponically. The technology to be employed on the farm is a recirculating aquaculture system (RAS) linked to hydroponic </w:t>
            </w:r>
            <w:proofErr w:type="spellStart"/>
            <w:r w:rsidRPr="00FA2B43">
              <w:rPr>
                <w:lang w:val="en-ZA"/>
              </w:rPr>
              <w:t>growbeds</w:t>
            </w:r>
            <w:proofErr w:type="spellEnd"/>
            <w:r w:rsidRPr="00FA2B43">
              <w:rPr>
                <w:lang w:val="en-ZA"/>
              </w:rPr>
              <w:t xml:space="preserve">.  Figure 1 is a simplified overview of the technology employed in an aquaponics system.  The fish are grown in the fish rearing tanks (caption 1 in figure 1) and then the fish waste (faeces and uneaten food) flows into the settling tank (caption 2), where the process of </w:t>
            </w:r>
            <w:proofErr w:type="spellStart"/>
            <w:r w:rsidRPr="00FA2B43">
              <w:rPr>
                <w:lang w:val="en-ZA"/>
              </w:rPr>
              <w:t>biofiltration</w:t>
            </w:r>
            <w:proofErr w:type="spellEnd"/>
            <w:r w:rsidRPr="00FA2B43">
              <w:rPr>
                <w:lang w:val="en-ZA"/>
              </w:rPr>
              <w:t xml:space="preserve"> results in the  conversion of toxic ammonia into plant friendly nitrates (caption 3) before the nitrate rich water is fed to the plants (caption 4).  In the Deep Water Culture (DWC) beds (caption 5)</w:t>
            </w:r>
            <w:proofErr w:type="gramStart"/>
            <w:r w:rsidRPr="00FA2B43">
              <w:rPr>
                <w:lang w:val="en-ZA"/>
              </w:rPr>
              <w:t>,</w:t>
            </w:r>
            <w:proofErr w:type="gramEnd"/>
            <w:r w:rsidRPr="00FA2B43">
              <w:rPr>
                <w:lang w:val="en-ZA"/>
              </w:rPr>
              <w:t xml:space="preserve"> the plants grow and take up the nitrates and other micronutrients thereby cleaning the water </w:t>
            </w:r>
            <w:r w:rsidRPr="00FA2B43">
              <w:rPr>
                <w:lang w:val="en-ZA"/>
              </w:rPr>
              <w:lastRenderedPageBreak/>
              <w:t>(caption 6).  The last step (caption 7) is the collection of clean water before being pumped back to the fish tanks.</w:t>
            </w:r>
          </w:p>
          <w:p w:rsidR="00FA2B43" w:rsidRDefault="00FA2B43" w:rsidP="00FA2B43">
            <w:pPr>
              <w:pStyle w:val="Bodytextformain"/>
              <w:rPr>
                <w:lang w:val="en-ZA"/>
              </w:rPr>
            </w:pPr>
          </w:p>
          <w:p w:rsidR="00C941F7" w:rsidRDefault="00C941F7" w:rsidP="00FA2B43">
            <w:pPr>
              <w:pStyle w:val="Bodytextformain"/>
              <w:rPr>
                <w:lang w:val="en-ZA"/>
              </w:rPr>
            </w:pPr>
          </w:p>
          <w:p w:rsidR="00C941F7" w:rsidRPr="00FA2B43" w:rsidRDefault="00C941F7" w:rsidP="00FA2B43">
            <w:pPr>
              <w:pStyle w:val="Bodytextformain"/>
              <w:rPr>
                <w:lang w:val="en-ZA"/>
              </w:rPr>
            </w:pPr>
          </w:p>
          <w:tbl>
            <w:tblPr>
              <w:tblW w:w="0" w:type="auto"/>
              <w:tblLook w:val="04A0" w:firstRow="1" w:lastRow="0" w:firstColumn="1" w:lastColumn="0" w:noHBand="0" w:noVBand="1"/>
            </w:tblPr>
            <w:tblGrid>
              <w:gridCol w:w="9027"/>
            </w:tblGrid>
            <w:tr w:rsidR="00FA2B43" w:rsidRPr="00FA2B43" w:rsidTr="00704EF5">
              <w:tc>
                <w:tcPr>
                  <w:tcW w:w="9030" w:type="dxa"/>
                  <w:tcBorders>
                    <w:top w:val="nil"/>
                    <w:left w:val="nil"/>
                    <w:bottom w:val="nil"/>
                    <w:right w:val="nil"/>
                  </w:tcBorders>
                </w:tcPr>
                <w:p w:rsidR="00FA2B43" w:rsidRPr="00FA2B43" w:rsidRDefault="00A36666" w:rsidP="00FA2B43">
                  <w:pPr>
                    <w:pStyle w:val="Bodytextformain"/>
                    <w:rPr>
                      <w:lang w:val="en-ZA"/>
                    </w:rPr>
                  </w:pPr>
                  <w:r>
                    <w:rPr>
                      <w:lang w:val="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4pt;margin-top:8.25pt;width:450pt;height:197.7pt;z-index:251729920">
                        <v:imagedata r:id="rId28" o:title=""/>
                        <w10:wrap type="square"/>
                      </v:shape>
                      <o:OLEObject Type="Embed" ProgID="PBrush" ShapeID="_x0000_s1026" DrawAspect="Content" ObjectID="_1568722244" r:id="rId29"/>
                    </w:pict>
                  </w:r>
                </w:p>
              </w:tc>
            </w:tr>
            <w:tr w:rsidR="00FA2B43" w:rsidRPr="00FA2B43" w:rsidTr="00704EF5">
              <w:tc>
                <w:tcPr>
                  <w:tcW w:w="9030" w:type="dxa"/>
                  <w:tcBorders>
                    <w:top w:val="nil"/>
                    <w:left w:val="nil"/>
                    <w:bottom w:val="nil"/>
                    <w:right w:val="nil"/>
                  </w:tcBorders>
                </w:tcPr>
                <w:p w:rsidR="00F521CF" w:rsidRDefault="00F521CF" w:rsidP="006208B0">
                  <w:pPr>
                    <w:pStyle w:val="Figurecaption"/>
                  </w:pPr>
                </w:p>
                <w:p w:rsidR="00F521CF" w:rsidRPr="00FA2B43" w:rsidRDefault="00FA2B43" w:rsidP="00F521CF">
                  <w:pPr>
                    <w:pStyle w:val="Figurecaption"/>
                  </w:pPr>
                  <w:bookmarkStart w:id="4" w:name="_Toc492571189"/>
                  <w:r w:rsidRPr="00FA2B43">
                    <w:t>Figure 1:</w:t>
                  </w:r>
                  <w:r w:rsidRPr="00FA2B43">
                    <w:tab/>
                    <w:t>Simplistic overview of aquaponics technology</w:t>
                  </w:r>
                  <w:bookmarkEnd w:id="4"/>
                </w:p>
              </w:tc>
            </w:tr>
          </w:tbl>
          <w:p w:rsidR="00FA2B43" w:rsidRDefault="00FA2B43" w:rsidP="00FA2B43">
            <w:pPr>
              <w:pStyle w:val="Bodytextformain"/>
              <w:rPr>
                <w:lang w:val="en-ZA"/>
              </w:rPr>
            </w:pPr>
          </w:p>
          <w:p w:rsidR="00F521CF" w:rsidRDefault="00F521CF" w:rsidP="00FA2B43">
            <w:pPr>
              <w:pStyle w:val="Bodytextformain"/>
              <w:rPr>
                <w:lang w:val="en-ZA"/>
              </w:rPr>
            </w:pPr>
          </w:p>
          <w:p w:rsidR="00F521CF" w:rsidRDefault="00F521CF" w:rsidP="00FA2B43">
            <w:pPr>
              <w:pStyle w:val="Bodytextformain"/>
              <w:rPr>
                <w:lang w:val="en-ZA"/>
              </w:rPr>
            </w:pPr>
          </w:p>
          <w:p w:rsidR="00F521CF" w:rsidRDefault="00F521CF" w:rsidP="00FA2B43">
            <w:pPr>
              <w:pStyle w:val="Bodytextformain"/>
              <w:rPr>
                <w:lang w:val="en-ZA"/>
              </w:rPr>
            </w:pPr>
          </w:p>
          <w:p w:rsidR="00F521CF" w:rsidRDefault="00F521CF" w:rsidP="00FA2B43">
            <w:pPr>
              <w:pStyle w:val="Bodytextformain"/>
              <w:rPr>
                <w:lang w:val="en-ZA"/>
              </w:rPr>
            </w:pPr>
          </w:p>
          <w:p w:rsidR="00F521CF" w:rsidRDefault="00F521CF" w:rsidP="00FA2B43">
            <w:pPr>
              <w:pStyle w:val="Bodytextformain"/>
              <w:rPr>
                <w:lang w:val="en-ZA"/>
              </w:rPr>
            </w:pPr>
          </w:p>
          <w:p w:rsidR="00F521CF" w:rsidRDefault="00F521CF" w:rsidP="00FA2B43">
            <w:pPr>
              <w:pStyle w:val="Bodytextformain"/>
              <w:rPr>
                <w:lang w:val="en-ZA"/>
              </w:rPr>
            </w:pPr>
          </w:p>
          <w:p w:rsidR="00F521CF" w:rsidRDefault="00F521CF" w:rsidP="00FA2B43">
            <w:pPr>
              <w:pStyle w:val="Bodytextformain"/>
              <w:rPr>
                <w:lang w:val="en-ZA"/>
              </w:rPr>
            </w:pPr>
          </w:p>
          <w:p w:rsidR="00F521CF" w:rsidRDefault="00F521CF" w:rsidP="00FA2B43">
            <w:pPr>
              <w:pStyle w:val="Bodytextformain"/>
              <w:rPr>
                <w:lang w:val="en-ZA"/>
              </w:rPr>
            </w:pPr>
          </w:p>
          <w:p w:rsidR="00F521CF" w:rsidRDefault="00F521CF" w:rsidP="00FA2B43">
            <w:pPr>
              <w:pStyle w:val="Bodytextformain"/>
              <w:rPr>
                <w:lang w:val="en-ZA"/>
              </w:rPr>
            </w:pPr>
          </w:p>
          <w:p w:rsidR="00F521CF" w:rsidRDefault="00F521CF" w:rsidP="00FA2B43">
            <w:pPr>
              <w:pStyle w:val="Bodytextformain"/>
              <w:rPr>
                <w:lang w:val="en-ZA"/>
              </w:rPr>
            </w:pPr>
          </w:p>
          <w:p w:rsidR="00F521CF" w:rsidRDefault="00F521CF" w:rsidP="00FA2B43">
            <w:pPr>
              <w:pStyle w:val="Bodytextformain"/>
              <w:rPr>
                <w:lang w:val="en-ZA"/>
              </w:rPr>
            </w:pPr>
          </w:p>
          <w:p w:rsidR="00F521CF" w:rsidRDefault="00F521CF" w:rsidP="00FA2B43">
            <w:pPr>
              <w:pStyle w:val="Bodytextformain"/>
              <w:rPr>
                <w:lang w:val="en-ZA"/>
              </w:rPr>
            </w:pPr>
          </w:p>
          <w:p w:rsidR="00F521CF" w:rsidRDefault="00F521CF" w:rsidP="00FA2B43">
            <w:pPr>
              <w:pStyle w:val="Bodytextformain"/>
              <w:rPr>
                <w:lang w:val="en-ZA"/>
              </w:rPr>
            </w:pPr>
          </w:p>
          <w:p w:rsidR="00F521CF" w:rsidRDefault="00F521CF" w:rsidP="00FA2B43">
            <w:pPr>
              <w:pStyle w:val="Bodytextformain"/>
              <w:rPr>
                <w:lang w:val="en-ZA"/>
              </w:rPr>
            </w:pPr>
          </w:p>
          <w:p w:rsidR="00F521CF" w:rsidRDefault="00F521CF" w:rsidP="00FA2B43">
            <w:pPr>
              <w:pStyle w:val="Bodytextformain"/>
              <w:rPr>
                <w:lang w:val="en-ZA"/>
              </w:rPr>
            </w:pPr>
          </w:p>
          <w:p w:rsidR="00F521CF" w:rsidRDefault="00F521CF" w:rsidP="00FA2B43">
            <w:pPr>
              <w:pStyle w:val="Bodytextformain"/>
              <w:rPr>
                <w:lang w:val="en-ZA"/>
              </w:rPr>
            </w:pPr>
          </w:p>
          <w:p w:rsidR="00F521CF" w:rsidRDefault="00F521CF" w:rsidP="00FA2B43">
            <w:pPr>
              <w:pStyle w:val="Bodytextformain"/>
              <w:rPr>
                <w:lang w:val="en-ZA"/>
              </w:rPr>
            </w:pPr>
          </w:p>
          <w:p w:rsidR="00F521CF" w:rsidRDefault="00F521CF" w:rsidP="00FA2B43">
            <w:pPr>
              <w:pStyle w:val="Bodytextformain"/>
              <w:rPr>
                <w:lang w:val="en-ZA"/>
              </w:rPr>
            </w:pPr>
          </w:p>
          <w:p w:rsidR="00F521CF" w:rsidRDefault="00F521CF" w:rsidP="00FA2B43">
            <w:pPr>
              <w:pStyle w:val="Bodytextformain"/>
              <w:rPr>
                <w:lang w:val="en-ZA"/>
              </w:rPr>
            </w:pPr>
          </w:p>
          <w:p w:rsidR="00F521CF" w:rsidRDefault="00F521CF" w:rsidP="00FA2B43">
            <w:pPr>
              <w:pStyle w:val="Bodytextformain"/>
              <w:rPr>
                <w:lang w:val="en-ZA"/>
              </w:rPr>
            </w:pPr>
          </w:p>
          <w:p w:rsidR="00F521CF" w:rsidRDefault="00F521CF" w:rsidP="00FA2B43">
            <w:pPr>
              <w:pStyle w:val="Bodytextformain"/>
              <w:rPr>
                <w:lang w:val="en-ZA"/>
              </w:rPr>
            </w:pPr>
          </w:p>
          <w:p w:rsidR="00F521CF" w:rsidRDefault="00F521CF" w:rsidP="00FA2B43">
            <w:pPr>
              <w:pStyle w:val="Bodytextformain"/>
              <w:rPr>
                <w:lang w:val="en-ZA"/>
              </w:rPr>
            </w:pPr>
          </w:p>
          <w:p w:rsidR="00F521CF" w:rsidRDefault="00F521CF" w:rsidP="00FA2B43">
            <w:pPr>
              <w:pStyle w:val="Bodytextformain"/>
              <w:rPr>
                <w:lang w:val="en-ZA"/>
              </w:rPr>
            </w:pPr>
          </w:p>
          <w:p w:rsidR="00F521CF" w:rsidRDefault="00F521CF" w:rsidP="00FA2B43">
            <w:pPr>
              <w:pStyle w:val="Bodytextformain"/>
              <w:rPr>
                <w:lang w:val="en-ZA"/>
              </w:rPr>
            </w:pPr>
          </w:p>
          <w:p w:rsidR="00F521CF" w:rsidRDefault="00F521CF" w:rsidP="00FA2B43">
            <w:pPr>
              <w:pStyle w:val="Bodytextformain"/>
              <w:rPr>
                <w:lang w:val="en-ZA"/>
              </w:rPr>
            </w:pPr>
          </w:p>
          <w:p w:rsidR="00F521CF" w:rsidRDefault="00F521CF" w:rsidP="00FA2B43">
            <w:pPr>
              <w:pStyle w:val="Bodytextformain"/>
              <w:rPr>
                <w:lang w:val="en-ZA"/>
              </w:rPr>
            </w:pPr>
          </w:p>
          <w:p w:rsidR="00F521CF" w:rsidRDefault="00F521CF" w:rsidP="00FA2B43">
            <w:pPr>
              <w:pStyle w:val="Bodytextformain"/>
              <w:rPr>
                <w:lang w:val="en-ZA"/>
              </w:rPr>
            </w:pPr>
          </w:p>
          <w:p w:rsidR="00F521CF" w:rsidRDefault="00F521CF" w:rsidP="00FA2B43">
            <w:pPr>
              <w:pStyle w:val="Bodytextformain"/>
              <w:rPr>
                <w:lang w:val="en-ZA"/>
              </w:rPr>
            </w:pPr>
          </w:p>
          <w:p w:rsidR="00F521CF" w:rsidRDefault="00F521CF" w:rsidP="00FA2B43">
            <w:pPr>
              <w:pStyle w:val="Bodytextformain"/>
              <w:rPr>
                <w:lang w:val="en-ZA"/>
              </w:rPr>
            </w:pPr>
          </w:p>
          <w:p w:rsidR="0020178C" w:rsidRDefault="0020178C" w:rsidP="00FA2B43">
            <w:pPr>
              <w:pStyle w:val="Bodytextformain"/>
              <w:rPr>
                <w:lang w:val="en-ZA"/>
              </w:rPr>
            </w:pPr>
          </w:p>
          <w:p w:rsidR="0020178C" w:rsidRDefault="0020178C" w:rsidP="00FA2B43">
            <w:pPr>
              <w:pStyle w:val="Bodytextformain"/>
              <w:rPr>
                <w:lang w:val="en-ZA"/>
              </w:rPr>
            </w:pPr>
          </w:p>
          <w:p w:rsidR="0020178C" w:rsidRDefault="0020178C" w:rsidP="00FA2B43">
            <w:pPr>
              <w:pStyle w:val="Bodytextformain"/>
              <w:rPr>
                <w:lang w:val="en-ZA"/>
              </w:rPr>
            </w:pPr>
          </w:p>
          <w:p w:rsidR="00F521CF" w:rsidRDefault="00F521CF" w:rsidP="00FA2B43">
            <w:pPr>
              <w:pStyle w:val="Bodytextformain"/>
              <w:rPr>
                <w:lang w:val="en-ZA"/>
              </w:rPr>
            </w:pPr>
          </w:p>
          <w:p w:rsidR="00F521CF" w:rsidRDefault="00F521CF" w:rsidP="00FA2B43">
            <w:pPr>
              <w:pStyle w:val="Bodytextformain"/>
              <w:rPr>
                <w:lang w:val="en-ZA"/>
              </w:rPr>
            </w:pPr>
          </w:p>
          <w:p w:rsidR="00F521CF" w:rsidRPr="00FA2B43" w:rsidRDefault="00F521CF" w:rsidP="00FA2B43">
            <w:pPr>
              <w:pStyle w:val="Bodytextformain"/>
              <w:rPr>
                <w:lang w:val="en-ZA"/>
              </w:rPr>
            </w:pPr>
          </w:p>
          <w:p w:rsidR="00FA2B43" w:rsidRPr="00F521CF" w:rsidRDefault="00FA2B43" w:rsidP="00FA2B43">
            <w:pPr>
              <w:pStyle w:val="Bodytextformain"/>
              <w:rPr>
                <w:b/>
                <w:sz w:val="20"/>
                <w:szCs w:val="20"/>
                <w:lang w:val="en-ZA"/>
              </w:rPr>
            </w:pPr>
            <w:r w:rsidRPr="00F521CF">
              <w:rPr>
                <w:b/>
                <w:sz w:val="20"/>
                <w:szCs w:val="20"/>
                <w:lang w:val="en-ZA"/>
              </w:rPr>
              <w:t>Proposed project components and layout</w:t>
            </w:r>
          </w:p>
          <w:p w:rsidR="00FA2B43" w:rsidRPr="00FA2B43" w:rsidRDefault="00FA2B43" w:rsidP="00FA2B43">
            <w:pPr>
              <w:pStyle w:val="Bodytextformain"/>
              <w:rPr>
                <w:lang w:val="en-ZA"/>
              </w:rPr>
            </w:pPr>
          </w:p>
          <w:p w:rsidR="00FA2B43" w:rsidRPr="00FA2B43" w:rsidRDefault="00FA2B43" w:rsidP="00FA2B43">
            <w:pPr>
              <w:pStyle w:val="Bodytextformain"/>
              <w:rPr>
                <w:lang w:val="en-ZA"/>
              </w:rPr>
            </w:pPr>
            <w:r w:rsidRPr="00FA2B43">
              <w:rPr>
                <w:lang w:val="en-ZA"/>
              </w:rPr>
              <w:t xml:space="preserve">The main project components and the proposed layout plan for the full three phases of the project up to 200 000 kg per annum fish production is shown in Figure 2. </w:t>
            </w:r>
          </w:p>
          <w:p w:rsidR="00FA2B43" w:rsidRPr="00FA2B43" w:rsidRDefault="00FA2B43" w:rsidP="00FA2B43">
            <w:pPr>
              <w:pStyle w:val="Bodytextformain"/>
              <w:rPr>
                <w:lang w:val="en-ZA"/>
              </w:rPr>
            </w:pPr>
          </w:p>
          <w:p w:rsidR="00FA2B43" w:rsidRPr="00FA2B43" w:rsidRDefault="00FA2B43" w:rsidP="00FA2B43">
            <w:pPr>
              <w:pStyle w:val="Bodytextformain"/>
              <w:rPr>
                <w:lang w:val="en-ZA"/>
              </w:rPr>
            </w:pPr>
          </w:p>
          <w:p w:rsidR="00FA2B43" w:rsidRPr="00FA2B43" w:rsidRDefault="00FA2B43" w:rsidP="00FA2B43">
            <w:pPr>
              <w:pStyle w:val="Bodytextformain"/>
              <w:rPr>
                <w:lang w:val="en-ZA"/>
              </w:rPr>
            </w:pPr>
            <w:r w:rsidRPr="00FA2B43">
              <w:rPr>
                <w:noProof/>
                <w:lang w:val="en-GB" w:eastAsia="en-GB"/>
              </w:rPr>
              <w:drawing>
                <wp:inline distT="0" distB="0" distL="0" distR="0" wp14:anchorId="6FA0C7E1" wp14:editId="0620EC18">
                  <wp:extent cx="5734050" cy="40862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4050" cy="4086225"/>
                          </a:xfrm>
                          <a:prstGeom prst="rect">
                            <a:avLst/>
                          </a:prstGeom>
                          <a:noFill/>
                          <a:ln>
                            <a:noFill/>
                          </a:ln>
                        </pic:spPr>
                      </pic:pic>
                    </a:graphicData>
                  </a:graphic>
                </wp:inline>
              </w:drawing>
            </w:r>
          </w:p>
          <w:p w:rsidR="00FA2B43" w:rsidRPr="00FA2B43" w:rsidRDefault="00FA2B43" w:rsidP="00FA2B43">
            <w:pPr>
              <w:pStyle w:val="Bodytextformain"/>
              <w:rPr>
                <w:b/>
                <w:lang w:val="en-ZA"/>
              </w:rPr>
            </w:pPr>
          </w:p>
          <w:p w:rsidR="00FA2B43" w:rsidRPr="00FA2B43" w:rsidRDefault="00FA2B43" w:rsidP="006208B0">
            <w:pPr>
              <w:pStyle w:val="Figurecaption"/>
            </w:pPr>
            <w:bookmarkStart w:id="5" w:name="_Toc492571190"/>
            <w:r w:rsidRPr="00FA2B43">
              <w:t>Figure 2:</w:t>
            </w:r>
            <w:r w:rsidR="00A73A5F">
              <w:tab/>
            </w:r>
            <w:r w:rsidRPr="00FA2B43">
              <w:t>Layout plan for the proposed aquaculture facility</w:t>
            </w:r>
            <w:bookmarkEnd w:id="5"/>
          </w:p>
          <w:p w:rsidR="00FA2B43" w:rsidRPr="00FA2B43" w:rsidRDefault="00FA2B43" w:rsidP="00FA2B43">
            <w:pPr>
              <w:pStyle w:val="Bodytextformain"/>
              <w:rPr>
                <w:lang w:val="en-ZA"/>
              </w:rPr>
            </w:pPr>
          </w:p>
          <w:p w:rsidR="00FA2B43" w:rsidRPr="00FA2B43" w:rsidRDefault="00FA2B43" w:rsidP="00FA2B43">
            <w:pPr>
              <w:pStyle w:val="Bodytextformain"/>
              <w:rPr>
                <w:lang w:val="en-ZA"/>
              </w:rPr>
            </w:pPr>
          </w:p>
          <w:p w:rsidR="00FA2B43" w:rsidRPr="00FA2B43" w:rsidRDefault="00FA2B43" w:rsidP="00FA2B43">
            <w:pPr>
              <w:pStyle w:val="Bodytextformain"/>
              <w:rPr>
                <w:lang w:val="en-ZA"/>
              </w:rPr>
            </w:pPr>
            <w:r w:rsidRPr="00FA2B43">
              <w:rPr>
                <w:lang w:val="en-ZA"/>
              </w:rPr>
              <w:t>The proposed infrastructure of the aquaponics facility will entail the following:</w:t>
            </w:r>
          </w:p>
          <w:p w:rsidR="00FA2B43" w:rsidRPr="00FA2B43" w:rsidRDefault="00FA2B43" w:rsidP="00FA2B43">
            <w:pPr>
              <w:pStyle w:val="Bodytextformain"/>
              <w:rPr>
                <w:lang w:val="en-ZA"/>
              </w:rPr>
            </w:pPr>
          </w:p>
          <w:p w:rsidR="00FA2B43" w:rsidRPr="00FA2B43" w:rsidRDefault="00FA2B43" w:rsidP="00FA2B43">
            <w:pPr>
              <w:pStyle w:val="Bodytextformain"/>
              <w:numPr>
                <w:ilvl w:val="0"/>
                <w:numId w:val="17"/>
              </w:numPr>
              <w:rPr>
                <w:lang w:val="en-ZA"/>
              </w:rPr>
            </w:pPr>
            <w:r w:rsidRPr="00FA2B43">
              <w:rPr>
                <w:lang w:val="en-ZA"/>
              </w:rPr>
              <w:t>Pure tank 5000 litres with water supply</w:t>
            </w:r>
          </w:p>
          <w:p w:rsidR="00FA2B43" w:rsidRPr="00FA2B43" w:rsidRDefault="00FA2B43" w:rsidP="00FA2B43">
            <w:pPr>
              <w:pStyle w:val="Bodytextformain"/>
              <w:numPr>
                <w:ilvl w:val="0"/>
                <w:numId w:val="17"/>
              </w:numPr>
              <w:rPr>
                <w:lang w:val="en-ZA"/>
              </w:rPr>
            </w:pPr>
            <w:r w:rsidRPr="00FA2B43">
              <w:rPr>
                <w:lang w:val="en-ZA"/>
              </w:rPr>
              <w:t xml:space="preserve">10 fish rearing tanks, consisting of: </w:t>
            </w:r>
          </w:p>
          <w:p w:rsidR="00FA2B43" w:rsidRPr="00FA2B43" w:rsidRDefault="00FA2B43" w:rsidP="00F521CF">
            <w:pPr>
              <w:pStyle w:val="Bodytextformain"/>
              <w:numPr>
                <w:ilvl w:val="1"/>
                <w:numId w:val="18"/>
              </w:numPr>
              <w:rPr>
                <w:lang w:val="en-ZA"/>
              </w:rPr>
            </w:pPr>
            <w:r w:rsidRPr="00FA2B43">
              <w:rPr>
                <w:lang w:val="en-ZA"/>
              </w:rPr>
              <w:t xml:space="preserve">Five 5000 litre fish rearing tanks of 2700 mm diameter </w:t>
            </w:r>
          </w:p>
          <w:p w:rsidR="00FA2B43" w:rsidRPr="00FA2B43" w:rsidRDefault="00FA2B43" w:rsidP="00F521CF">
            <w:pPr>
              <w:pStyle w:val="Bodytextformain"/>
              <w:numPr>
                <w:ilvl w:val="1"/>
                <w:numId w:val="18"/>
              </w:numPr>
              <w:rPr>
                <w:lang w:val="en-ZA"/>
              </w:rPr>
            </w:pPr>
            <w:r w:rsidRPr="00FA2B43">
              <w:rPr>
                <w:lang w:val="en-ZA"/>
              </w:rPr>
              <w:t>Five 2500 litre fish rearing tanks of 2200 mm diameter and 900 mm height</w:t>
            </w:r>
          </w:p>
          <w:p w:rsidR="00FA2B43" w:rsidRPr="00FA2B43" w:rsidRDefault="00FA2B43" w:rsidP="00FA2B43">
            <w:pPr>
              <w:pStyle w:val="Bodytextformain"/>
              <w:numPr>
                <w:ilvl w:val="0"/>
                <w:numId w:val="17"/>
              </w:numPr>
              <w:rPr>
                <w:lang w:val="en-ZA"/>
              </w:rPr>
            </w:pPr>
            <w:r w:rsidRPr="00FA2B43">
              <w:rPr>
                <w:lang w:val="en-ZA"/>
              </w:rPr>
              <w:t xml:space="preserve">3 fish houses (30m length x 10m breadth) </w:t>
            </w:r>
          </w:p>
          <w:p w:rsidR="00FA2B43" w:rsidRPr="00FA2B43" w:rsidRDefault="00FA2B43" w:rsidP="00FA2B43">
            <w:pPr>
              <w:pStyle w:val="Bodytextformain"/>
              <w:numPr>
                <w:ilvl w:val="1"/>
                <w:numId w:val="18"/>
              </w:numPr>
              <w:rPr>
                <w:lang w:val="en-ZA"/>
              </w:rPr>
            </w:pPr>
            <w:r w:rsidRPr="00FA2B43">
              <w:rPr>
                <w:lang w:val="en-ZA"/>
              </w:rPr>
              <w:t>Hatchery</w:t>
            </w:r>
          </w:p>
          <w:p w:rsidR="00FA2B43" w:rsidRPr="00FA2B43" w:rsidRDefault="00FA2B43" w:rsidP="00FA2B43">
            <w:pPr>
              <w:pStyle w:val="Bodytextformain"/>
              <w:numPr>
                <w:ilvl w:val="1"/>
                <w:numId w:val="18"/>
              </w:numPr>
              <w:rPr>
                <w:lang w:val="en-ZA"/>
              </w:rPr>
            </w:pPr>
            <w:r w:rsidRPr="00FA2B43">
              <w:rPr>
                <w:lang w:val="en-ZA"/>
              </w:rPr>
              <w:t>Processing fish house</w:t>
            </w:r>
          </w:p>
          <w:p w:rsidR="00FA2B43" w:rsidRPr="00FA2B43" w:rsidRDefault="00FA2B43" w:rsidP="00FA2B43">
            <w:pPr>
              <w:pStyle w:val="Bodytextformain"/>
              <w:numPr>
                <w:ilvl w:val="1"/>
                <w:numId w:val="18"/>
              </w:numPr>
              <w:rPr>
                <w:lang w:val="en-ZA"/>
              </w:rPr>
            </w:pPr>
            <w:r w:rsidRPr="00FA2B43">
              <w:rPr>
                <w:lang w:val="en-ZA"/>
              </w:rPr>
              <w:t>Packing of fish</w:t>
            </w:r>
          </w:p>
          <w:p w:rsidR="00FA2B43" w:rsidRPr="00FA2B43" w:rsidRDefault="00FA2B43" w:rsidP="00FA2B43">
            <w:pPr>
              <w:pStyle w:val="Bodytextformain"/>
              <w:numPr>
                <w:ilvl w:val="0"/>
                <w:numId w:val="17"/>
              </w:numPr>
              <w:rPr>
                <w:lang w:val="en-ZA"/>
              </w:rPr>
            </w:pPr>
            <w:r w:rsidRPr="00FA2B43">
              <w:rPr>
                <w:lang w:val="en-ZA"/>
              </w:rPr>
              <w:t>9 greenhouses (30m length x 15m breadth), containing 18 deep water culture tanks for growing lettuce (each tank is 7.5m breadth x 30m length)</w:t>
            </w:r>
          </w:p>
          <w:p w:rsidR="00FA2B43" w:rsidRPr="00FA2B43" w:rsidRDefault="00FA2B43" w:rsidP="00FA2B43">
            <w:pPr>
              <w:pStyle w:val="Bodytextformain"/>
              <w:numPr>
                <w:ilvl w:val="0"/>
                <w:numId w:val="17"/>
              </w:numPr>
              <w:rPr>
                <w:lang w:val="en-ZA"/>
              </w:rPr>
            </w:pPr>
            <w:r w:rsidRPr="00FA2B43">
              <w:rPr>
                <w:lang w:val="en-ZA"/>
              </w:rPr>
              <w:t>Four clarifiers that are used to remove solid particulates or suspended solids from liquid for clarification and (or) thickening</w:t>
            </w:r>
          </w:p>
          <w:p w:rsidR="00FA2B43" w:rsidRPr="00FA2B43" w:rsidRDefault="00FA2B43" w:rsidP="00FA2B43">
            <w:pPr>
              <w:pStyle w:val="Bodytextformain"/>
              <w:numPr>
                <w:ilvl w:val="0"/>
                <w:numId w:val="17"/>
              </w:numPr>
              <w:rPr>
                <w:lang w:val="en-ZA"/>
              </w:rPr>
            </w:pPr>
            <w:r w:rsidRPr="00FA2B43">
              <w:rPr>
                <w:lang w:val="en-ZA"/>
              </w:rPr>
              <w:t>Sump that also serves as a reservoir</w:t>
            </w:r>
          </w:p>
          <w:p w:rsidR="00FA2B43" w:rsidRPr="00FA2B43" w:rsidRDefault="00FA2B43" w:rsidP="00FA2B43">
            <w:pPr>
              <w:pStyle w:val="Bodytextformain"/>
              <w:numPr>
                <w:ilvl w:val="0"/>
                <w:numId w:val="17"/>
              </w:numPr>
              <w:rPr>
                <w:lang w:val="en-ZA"/>
              </w:rPr>
            </w:pPr>
            <w:r w:rsidRPr="00FA2B43">
              <w:rPr>
                <w:lang w:val="en-ZA"/>
              </w:rPr>
              <w:t xml:space="preserve">Workers facilities (kitchen, toilet </w:t>
            </w:r>
            <w:proofErr w:type="spellStart"/>
            <w:r w:rsidRPr="00FA2B43">
              <w:rPr>
                <w:lang w:val="en-ZA"/>
              </w:rPr>
              <w:t>etc</w:t>
            </w:r>
            <w:proofErr w:type="spellEnd"/>
            <w:r w:rsidRPr="00FA2B43">
              <w:rPr>
                <w:lang w:val="en-ZA"/>
              </w:rPr>
              <w:t>) (80m length x 40m breadth)</w:t>
            </w:r>
          </w:p>
          <w:p w:rsidR="00FA2B43" w:rsidRPr="00FA2B43" w:rsidRDefault="00FA2B43" w:rsidP="00FA2B43">
            <w:pPr>
              <w:pStyle w:val="Bodytextformain"/>
              <w:numPr>
                <w:ilvl w:val="0"/>
                <w:numId w:val="17"/>
              </w:numPr>
              <w:rPr>
                <w:lang w:val="en-ZA"/>
              </w:rPr>
            </w:pPr>
            <w:r w:rsidRPr="00FA2B43">
              <w:rPr>
                <w:lang w:val="en-ZA"/>
              </w:rPr>
              <w:t>Existing borehole and water storage dam.</w:t>
            </w:r>
          </w:p>
          <w:p w:rsidR="00FA2B43" w:rsidRPr="00FA2B43" w:rsidRDefault="00FA2B43" w:rsidP="00FA2B43">
            <w:pPr>
              <w:pStyle w:val="Bodytextformain"/>
              <w:rPr>
                <w:lang w:val="en-ZA"/>
              </w:rPr>
            </w:pPr>
          </w:p>
          <w:p w:rsidR="00FA2B43" w:rsidRPr="00FA2B43" w:rsidRDefault="00FA2B43" w:rsidP="00FA2B43">
            <w:pPr>
              <w:pStyle w:val="Bodytextformain"/>
              <w:rPr>
                <w:lang w:val="en-ZA"/>
              </w:rPr>
            </w:pPr>
            <w:r w:rsidRPr="00FA2B43">
              <w:rPr>
                <w:lang w:val="en-ZA"/>
              </w:rPr>
              <w:t xml:space="preserve">On the layout plan for the aquaculture facility (Figure 2), the water from the fish tanks moves via gravity to the setting tanks (clarifiers) for the first step in removing solid waste. Water is further filtered and the conversion of toxic ammonia into nitrates and nitrites (plant food). The nitrate/nitrite rich food is fed to </w:t>
            </w:r>
            <w:r w:rsidRPr="00FA2B43">
              <w:rPr>
                <w:lang w:val="en-ZA"/>
              </w:rPr>
              <w:lastRenderedPageBreak/>
              <w:t>the plants in the greenhouses. The plants clean the water for the fish. The clean water is stored in the pure tank.  The lettuce is grown in hydroponic tanks (Deep Water Culture beds) in the greenhouses.</w:t>
            </w:r>
          </w:p>
          <w:p w:rsidR="00FA2B43" w:rsidRPr="00FA2B43" w:rsidRDefault="00FA2B43" w:rsidP="00FA2B43">
            <w:pPr>
              <w:pStyle w:val="Bodytextformain"/>
              <w:rPr>
                <w:lang w:val="en-ZA"/>
              </w:rPr>
            </w:pPr>
          </w:p>
          <w:p w:rsidR="00FA2B43" w:rsidRPr="00F521CF" w:rsidRDefault="00FA2B43" w:rsidP="00FA2B43">
            <w:pPr>
              <w:pStyle w:val="Bodytextformain"/>
              <w:rPr>
                <w:b/>
                <w:sz w:val="20"/>
                <w:szCs w:val="20"/>
                <w:lang w:val="en-ZA"/>
              </w:rPr>
            </w:pPr>
            <w:r w:rsidRPr="00F521CF">
              <w:rPr>
                <w:b/>
                <w:sz w:val="20"/>
                <w:szCs w:val="20"/>
                <w:lang w:val="en-ZA"/>
              </w:rPr>
              <w:t>Construction phase activities</w:t>
            </w:r>
          </w:p>
          <w:p w:rsidR="00FA2B43" w:rsidRPr="00FA2B43" w:rsidRDefault="00FA2B43" w:rsidP="00FA2B43">
            <w:pPr>
              <w:pStyle w:val="Bodytextformain"/>
              <w:rPr>
                <w:lang w:val="en-ZA"/>
              </w:rPr>
            </w:pPr>
          </w:p>
          <w:p w:rsidR="00FA2B43" w:rsidRPr="00FA2B43" w:rsidRDefault="00FA2B43" w:rsidP="00FA2B43">
            <w:pPr>
              <w:pStyle w:val="Bodytextformain"/>
              <w:rPr>
                <w:lang w:val="en-ZA"/>
              </w:rPr>
            </w:pPr>
            <w:r w:rsidRPr="00FA2B43">
              <w:rPr>
                <w:lang w:val="en-ZA"/>
              </w:rPr>
              <w:t xml:space="preserve">Quality of the water from the borehole is alkaline with a value of 230.75. The waste water produced from the proposed facility will contain fish excretions, nitrogenous waste products by diffusion and ion exchange through the gills, urine and </w:t>
            </w:r>
            <w:proofErr w:type="spellStart"/>
            <w:r w:rsidRPr="00FA2B43">
              <w:rPr>
                <w:lang w:val="en-ZA"/>
              </w:rPr>
              <w:t>feces</w:t>
            </w:r>
            <w:proofErr w:type="spellEnd"/>
            <w:r w:rsidRPr="00FA2B43">
              <w:rPr>
                <w:lang w:val="en-ZA"/>
              </w:rPr>
              <w:t xml:space="preserve">. This facility will recycle water by running it through filters to remove fish waste and food and then recirculating it back into the tanks.  The water from the system will be fed to a hydroponic system where the by-products are broken down by bacteria into nitrate and ammonium which are utilized by the plants as nutrients. The electricity demand will be minimal during construction phase, with a budget of approximately R 5000 to R 10 000 per month for electricity. The proposed facility during construction phase will create employment for 30 people and different construction companies will be hired from the </w:t>
            </w:r>
            <w:proofErr w:type="spellStart"/>
            <w:r w:rsidRPr="00FA2B43">
              <w:rPr>
                <w:lang w:val="en-ZA"/>
              </w:rPr>
              <w:t>Moretele</w:t>
            </w:r>
            <w:proofErr w:type="spellEnd"/>
            <w:r w:rsidRPr="00FA2B43">
              <w:rPr>
                <w:lang w:val="en-ZA"/>
              </w:rPr>
              <w:t xml:space="preserve"> local municipality e.g. drilling of a borehole.</w:t>
            </w:r>
          </w:p>
          <w:p w:rsidR="00FA2B43" w:rsidRPr="00FA2B43" w:rsidRDefault="00FA2B43" w:rsidP="00FA2B43">
            <w:pPr>
              <w:pStyle w:val="Bodytextformain"/>
              <w:rPr>
                <w:lang w:val="en-ZA"/>
              </w:rPr>
            </w:pPr>
          </w:p>
          <w:p w:rsidR="00FA2B43" w:rsidRPr="00F521CF" w:rsidRDefault="00FA2B43" w:rsidP="00FA2B43">
            <w:pPr>
              <w:pStyle w:val="Bodytextformain"/>
              <w:rPr>
                <w:b/>
                <w:sz w:val="20"/>
                <w:szCs w:val="20"/>
                <w:lang w:val="en-ZA"/>
              </w:rPr>
            </w:pPr>
            <w:r w:rsidRPr="00F521CF">
              <w:rPr>
                <w:b/>
                <w:sz w:val="20"/>
                <w:szCs w:val="20"/>
                <w:lang w:val="en-ZA"/>
              </w:rPr>
              <w:t>Operations phase activities</w:t>
            </w:r>
          </w:p>
          <w:p w:rsidR="00FA2B43" w:rsidRPr="00FA2B43" w:rsidRDefault="00FA2B43" w:rsidP="00FA2B43">
            <w:pPr>
              <w:pStyle w:val="Bodytextformain"/>
              <w:rPr>
                <w:lang w:val="en-ZA"/>
              </w:rPr>
            </w:pPr>
          </w:p>
          <w:p w:rsidR="00FA2B43" w:rsidRPr="00FA2B43" w:rsidRDefault="00FA2B43" w:rsidP="00FA2B43">
            <w:pPr>
              <w:pStyle w:val="Bodytextformain"/>
              <w:rPr>
                <w:lang w:val="en-ZA"/>
              </w:rPr>
            </w:pPr>
            <w:r w:rsidRPr="00FA2B43">
              <w:rPr>
                <w:lang w:val="en-ZA"/>
              </w:rPr>
              <w:t xml:space="preserve">During </w:t>
            </w:r>
            <w:proofErr w:type="gramStart"/>
            <w:r w:rsidRPr="00FA2B43">
              <w:rPr>
                <w:lang w:val="en-ZA"/>
              </w:rPr>
              <w:t>phase</w:t>
            </w:r>
            <w:proofErr w:type="gramEnd"/>
            <w:r w:rsidRPr="00FA2B43">
              <w:rPr>
                <w:lang w:val="en-ZA"/>
              </w:rPr>
              <w:t xml:space="preserve"> one, the proposed facility will transport live fish to a nearby processing facility and Pretoria markets. During phase 2 and phase 3, the proposed facility will process the fish onsite. This will include cleaning, gutting and storing the fish. During cleaning, the caught first are fish washed thoroughly in cold, clean water to remove bacteria, slime, blood, faeces, and mud, etc. from the body surface of the fish. After cleaning, the fishes are cut along their mid ventral side, and their visceral organs are removed. </w:t>
            </w:r>
            <w:proofErr w:type="gramStart"/>
            <w:r w:rsidRPr="00FA2B43">
              <w:rPr>
                <w:lang w:val="en-ZA"/>
              </w:rPr>
              <w:t>thereafter</w:t>
            </w:r>
            <w:proofErr w:type="gramEnd"/>
            <w:r w:rsidRPr="00FA2B43">
              <w:rPr>
                <w:lang w:val="en-ZA"/>
              </w:rPr>
              <w:t xml:space="preserve">, the fish is preserved by methods like freezing and drying. </w:t>
            </w:r>
          </w:p>
          <w:p w:rsidR="00FA2B43" w:rsidRPr="00FA2B43" w:rsidRDefault="00FA2B43" w:rsidP="00FA2B43">
            <w:pPr>
              <w:pStyle w:val="Bodytextformain"/>
              <w:rPr>
                <w:lang w:val="en-ZA"/>
              </w:rPr>
            </w:pPr>
          </w:p>
          <w:p w:rsidR="00FA2B43" w:rsidRPr="00F521CF" w:rsidRDefault="00FA2B43" w:rsidP="00FA2B43">
            <w:pPr>
              <w:pStyle w:val="Bodytextformain"/>
              <w:rPr>
                <w:b/>
                <w:sz w:val="20"/>
                <w:szCs w:val="20"/>
                <w:lang w:val="en-ZA"/>
              </w:rPr>
            </w:pPr>
            <w:r w:rsidRPr="00F521CF">
              <w:rPr>
                <w:b/>
                <w:sz w:val="20"/>
                <w:szCs w:val="20"/>
                <w:lang w:val="en-ZA"/>
              </w:rPr>
              <w:t>Water supply from an on-site borehole</w:t>
            </w:r>
          </w:p>
          <w:p w:rsidR="00BB2D1F" w:rsidRDefault="00BB2D1F" w:rsidP="00FA2B43">
            <w:pPr>
              <w:pStyle w:val="Bodytextformain"/>
              <w:rPr>
                <w:lang w:val="en-ZA"/>
              </w:rPr>
            </w:pPr>
          </w:p>
          <w:p w:rsidR="00FA2B43" w:rsidRPr="00FA2B43" w:rsidRDefault="00FA2B43" w:rsidP="00FA2B43">
            <w:pPr>
              <w:pStyle w:val="Bodytextformain"/>
              <w:rPr>
                <w:lang w:val="en-ZA"/>
              </w:rPr>
            </w:pPr>
            <w:r w:rsidRPr="00FA2B43">
              <w:rPr>
                <w:lang w:val="en-ZA"/>
              </w:rPr>
              <w:t>Water for the aquaculture (for tilapia) and hydroponics (for lettuce) will be sourced from groundwater using a borehole on the site. A technical study was conducted that confirmed the potential for the borehole to provide a sustainable supply of water (ENVASS, 2017). Thereafter, a water use license application was the applicant submitted by the applicant to the Department of Water &amp; Sanitation (DWS) for approval. A desktop level groundwater reserve determination for the site was completed by ENVASS and the CSIR in May 2017 to form part of the water use license application. The recharge for the site area was determined using two methods, namely extraction of values from the DWS dataset and the chloride mass balance (CMB) method. The values for recharge as per the GRDM dataset (DWS, 2012) are between 1% and 2% of mean annual precipitation (MAP). For the site, it was assumed that dry deposition was 10% of the chloride in rainfall value, which was taken as 1 mg/l. Based on the water quality data available for borehole at the site, the chloride in groundwater is 160.8 mg/l. Thus, the effective recharge for the site according to the CMB method is 3.7 mm/</w:t>
            </w:r>
            <w:proofErr w:type="gramStart"/>
            <w:r w:rsidRPr="00FA2B43">
              <w:rPr>
                <w:lang w:val="en-ZA"/>
              </w:rPr>
              <w:t>a which</w:t>
            </w:r>
            <w:proofErr w:type="gramEnd"/>
            <w:r w:rsidRPr="00FA2B43">
              <w:rPr>
                <w:lang w:val="en-ZA"/>
              </w:rPr>
              <w:t xml:space="preserve"> is 0.6% of MAP. The recharge values from both methods are </w:t>
            </w:r>
            <w:proofErr w:type="gramStart"/>
            <w:r w:rsidRPr="00FA2B43">
              <w:rPr>
                <w:lang w:val="en-ZA"/>
              </w:rPr>
              <w:t>similar,</w:t>
            </w:r>
            <w:proofErr w:type="gramEnd"/>
            <w:r w:rsidRPr="00FA2B43">
              <w:rPr>
                <w:lang w:val="en-ZA"/>
              </w:rPr>
              <w:t xml:space="preserve"> however the CMB method recharge value of 0.6% MAP was chosen to be representative for the site and was considered realistic and conservative. The applicable groundwater recharge for the site was calculated as 45 510 m</w:t>
            </w:r>
            <w:r w:rsidRPr="00FA2B43">
              <w:rPr>
                <w:vertAlign w:val="superscript"/>
                <w:lang w:val="en-ZA"/>
              </w:rPr>
              <w:t>3</w:t>
            </w:r>
            <w:r w:rsidRPr="00FA2B43">
              <w:rPr>
                <w:lang w:val="en-ZA"/>
              </w:rPr>
              <w:t>/a, i.e. 0.045 Mm</w:t>
            </w:r>
            <w:r w:rsidRPr="00FA2B43">
              <w:rPr>
                <w:vertAlign w:val="superscript"/>
                <w:lang w:val="en-ZA"/>
              </w:rPr>
              <w:t>3</w:t>
            </w:r>
            <w:r w:rsidRPr="00FA2B43">
              <w:rPr>
                <w:lang w:val="en-ZA"/>
              </w:rPr>
              <w:t>/a.</w:t>
            </w:r>
          </w:p>
          <w:p w:rsidR="00FA2B43" w:rsidRPr="00FA2B43" w:rsidRDefault="00FA2B43" w:rsidP="00FA2B43">
            <w:pPr>
              <w:pStyle w:val="Bodytextformain"/>
              <w:rPr>
                <w:lang w:val="en-ZA"/>
              </w:rPr>
            </w:pPr>
          </w:p>
          <w:p w:rsidR="00FA2B43" w:rsidRPr="00F521CF" w:rsidRDefault="00FA2B43" w:rsidP="00FA2B43">
            <w:pPr>
              <w:pStyle w:val="Bodytextformain"/>
              <w:rPr>
                <w:b/>
                <w:sz w:val="20"/>
                <w:szCs w:val="20"/>
                <w:lang w:val="en-ZA"/>
              </w:rPr>
            </w:pPr>
            <w:r w:rsidRPr="00F521CF">
              <w:rPr>
                <w:b/>
                <w:sz w:val="20"/>
                <w:szCs w:val="20"/>
                <w:lang w:val="en-ZA"/>
              </w:rPr>
              <w:t xml:space="preserve">Water availability and use and management of liquid wastes </w:t>
            </w:r>
          </w:p>
          <w:p w:rsidR="00FA2B43" w:rsidRPr="00FA2B43" w:rsidRDefault="00FA2B43" w:rsidP="00FA2B43">
            <w:pPr>
              <w:pStyle w:val="Bodytextformain"/>
              <w:rPr>
                <w:lang w:val="en-ZA"/>
              </w:rPr>
            </w:pPr>
          </w:p>
          <w:p w:rsidR="00FA2B43" w:rsidRPr="00FA2B43" w:rsidRDefault="00FA2B43" w:rsidP="00FA2B43">
            <w:pPr>
              <w:pStyle w:val="Bodytextformain"/>
              <w:rPr>
                <w:lang w:val="en-ZA"/>
              </w:rPr>
            </w:pPr>
            <w:r w:rsidRPr="00FA2B43">
              <w:rPr>
                <w:lang w:val="en-ZA"/>
              </w:rPr>
              <w:t>According to ENVASS, 2017 the water level of the on-site borehole was measured at 11.85 m below ground level (</w:t>
            </w:r>
            <w:proofErr w:type="spellStart"/>
            <w:r w:rsidRPr="00FA2B43">
              <w:rPr>
                <w:lang w:val="en-ZA"/>
              </w:rPr>
              <w:t>bgl</w:t>
            </w:r>
            <w:proofErr w:type="spellEnd"/>
            <w:r w:rsidRPr="00FA2B43">
              <w:rPr>
                <w:lang w:val="en-ZA"/>
              </w:rPr>
              <w:t xml:space="preserve">) and the average water levels for the region varied between 1 and 60 m </w:t>
            </w:r>
            <w:proofErr w:type="spellStart"/>
            <w:r w:rsidRPr="00FA2B43">
              <w:rPr>
                <w:lang w:val="en-ZA"/>
              </w:rPr>
              <w:t>bgl</w:t>
            </w:r>
            <w:proofErr w:type="spellEnd"/>
            <w:r w:rsidRPr="00FA2B43">
              <w:rPr>
                <w:lang w:val="en-ZA"/>
              </w:rPr>
              <w:t xml:space="preserve">, with an average water level of 15 m </w:t>
            </w:r>
            <w:proofErr w:type="spellStart"/>
            <w:r w:rsidRPr="00FA2B43">
              <w:rPr>
                <w:lang w:val="en-ZA"/>
              </w:rPr>
              <w:t>bgl</w:t>
            </w:r>
            <w:proofErr w:type="spellEnd"/>
            <w:r w:rsidRPr="00FA2B43">
              <w:rPr>
                <w:lang w:val="en-ZA"/>
              </w:rPr>
              <w:t>.</w:t>
            </w:r>
            <w:r w:rsidRPr="00FA2B43">
              <w:rPr>
                <w:lang w:val="en-GB"/>
              </w:rPr>
              <w:t xml:space="preserve"> </w:t>
            </w:r>
            <w:r w:rsidRPr="00FA2B43">
              <w:rPr>
                <w:lang w:val="en-ZA"/>
              </w:rPr>
              <w:t>Water quality samples were taken at the site borehole following aquifer testing and submitted to a SANAS-accredited laboratory for analysis.</w:t>
            </w:r>
            <w:r w:rsidRPr="00FA2B43">
              <w:rPr>
                <w:lang w:val="en-GB"/>
              </w:rPr>
              <w:t xml:space="preserve"> </w:t>
            </w:r>
            <w:r w:rsidRPr="00FA2B43">
              <w:rPr>
                <w:lang w:val="en-ZA"/>
              </w:rPr>
              <w:t>The majority of parameters were compliant with the SAWQG guideline values, with the exception of total hardness, alkalinity and iron (as Fe). These elevated parameters are likely to be caused by natural rock-water interactions at the site with the exception of:</w:t>
            </w:r>
          </w:p>
          <w:p w:rsidR="00FA2B43" w:rsidRPr="00FA2B43" w:rsidRDefault="00FA2B43" w:rsidP="00FA2B43">
            <w:pPr>
              <w:pStyle w:val="Bodytextformain"/>
              <w:rPr>
                <w:lang w:val="en-ZA"/>
              </w:rPr>
            </w:pPr>
          </w:p>
          <w:p w:rsidR="00FA2B43" w:rsidRPr="00FA2B43" w:rsidRDefault="00FA2B43" w:rsidP="00FA2B43">
            <w:pPr>
              <w:pStyle w:val="Bodytextformain"/>
              <w:rPr>
                <w:lang w:val="en-ZA"/>
              </w:rPr>
            </w:pPr>
            <w:r w:rsidRPr="00FA2B43">
              <w:rPr>
                <w:lang w:val="en-ZA"/>
              </w:rPr>
              <w:t xml:space="preserve">Alkalinity: 20-100: </w:t>
            </w:r>
            <w:r w:rsidRPr="00BB2D1F">
              <w:rPr>
                <w:color w:val="FF0000"/>
                <w:lang w:val="en-ZA"/>
              </w:rPr>
              <w:t>230.75</w:t>
            </w:r>
          </w:p>
          <w:p w:rsidR="00FA2B43" w:rsidRPr="00FA2B43" w:rsidRDefault="00FA2B43" w:rsidP="00FA2B43">
            <w:pPr>
              <w:pStyle w:val="Bodytextformain"/>
              <w:rPr>
                <w:lang w:val="en-ZA"/>
              </w:rPr>
            </w:pPr>
            <w:r w:rsidRPr="00FA2B43">
              <w:rPr>
                <w:lang w:val="en-ZA"/>
              </w:rPr>
              <w:t xml:space="preserve">Iron (as Fe): &lt;0.01 </w:t>
            </w:r>
            <w:r w:rsidRPr="00BB2D1F">
              <w:rPr>
                <w:color w:val="FF0000"/>
                <w:lang w:val="en-ZA"/>
              </w:rPr>
              <w:t>0.02</w:t>
            </w:r>
          </w:p>
          <w:p w:rsidR="00FA2B43" w:rsidRPr="00FA2B43" w:rsidRDefault="00FA2B43" w:rsidP="00FA2B43">
            <w:pPr>
              <w:pStyle w:val="Bodytextformain"/>
              <w:rPr>
                <w:lang w:val="en-ZA"/>
              </w:rPr>
            </w:pPr>
            <w:r w:rsidRPr="00FA2B43">
              <w:rPr>
                <w:lang w:val="en-ZA"/>
              </w:rPr>
              <w:t xml:space="preserve">Total Hardness: 20-100: </w:t>
            </w:r>
            <w:r w:rsidRPr="00BB2D1F">
              <w:rPr>
                <w:color w:val="FF0000"/>
                <w:lang w:val="en-ZA"/>
              </w:rPr>
              <w:t>301</w:t>
            </w:r>
          </w:p>
          <w:p w:rsidR="00FA2B43" w:rsidRPr="00FA2B43" w:rsidRDefault="00FA2B43" w:rsidP="00FA2B43">
            <w:pPr>
              <w:pStyle w:val="Bodytextformain"/>
              <w:rPr>
                <w:lang w:val="en-ZA"/>
              </w:rPr>
            </w:pPr>
          </w:p>
          <w:p w:rsidR="00FA2B43" w:rsidRPr="00FA2B43" w:rsidRDefault="00FA2B43" w:rsidP="00FA2B43">
            <w:pPr>
              <w:pStyle w:val="Bodytextformain"/>
              <w:rPr>
                <w:lang w:val="en-ZA"/>
              </w:rPr>
            </w:pPr>
            <w:r w:rsidRPr="00FA2B43">
              <w:rPr>
                <w:lang w:val="en-ZA"/>
              </w:rPr>
              <w:t>The proposed facility needs 1500 cm</w:t>
            </w:r>
            <w:r w:rsidRPr="00FA2B43">
              <w:rPr>
                <w:vertAlign w:val="superscript"/>
                <w:lang w:val="en-ZA"/>
              </w:rPr>
              <w:t>3</w:t>
            </w:r>
            <w:r w:rsidRPr="00FA2B43">
              <w:rPr>
                <w:vertAlign w:val="subscript"/>
                <w:lang w:val="en-ZA"/>
              </w:rPr>
              <w:t xml:space="preserve"> </w:t>
            </w:r>
            <w:r w:rsidRPr="00FA2B43">
              <w:rPr>
                <w:lang w:val="en-ZA"/>
              </w:rPr>
              <w:t xml:space="preserve">of water for the production of 200 000 kg of fish in phase 3. This water will be abstracted from the existing borehole. </w:t>
            </w:r>
          </w:p>
          <w:p w:rsidR="00FA2B43" w:rsidRPr="00FA2B43" w:rsidRDefault="00FA2B43" w:rsidP="00FA2B43">
            <w:pPr>
              <w:pStyle w:val="Bodytextformain"/>
              <w:rPr>
                <w:lang w:val="en-ZA"/>
              </w:rPr>
            </w:pPr>
          </w:p>
          <w:p w:rsidR="00FA2B43" w:rsidRPr="00FA2B43" w:rsidRDefault="00FA2B43" w:rsidP="00FA2B43">
            <w:pPr>
              <w:pStyle w:val="Bodytextformain"/>
              <w:rPr>
                <w:lang w:val="en-ZA"/>
              </w:rPr>
            </w:pPr>
            <w:r w:rsidRPr="00FA2B43">
              <w:rPr>
                <w:lang w:val="en-ZA"/>
              </w:rPr>
              <w:t xml:space="preserve">The site falls within the A23F quaternary catchment, and several boreholes are registered in this area. </w:t>
            </w:r>
          </w:p>
          <w:p w:rsidR="00FA2B43" w:rsidRPr="00FA2B43" w:rsidRDefault="00FA2B43" w:rsidP="00FA2B43">
            <w:pPr>
              <w:pStyle w:val="Bodytextformain"/>
              <w:rPr>
                <w:lang w:val="en-ZA"/>
              </w:rPr>
            </w:pPr>
          </w:p>
          <w:p w:rsidR="00FA2B43" w:rsidRPr="00FA2B43" w:rsidRDefault="00FA2B43" w:rsidP="00FA2B43">
            <w:pPr>
              <w:pStyle w:val="Bodytextformain"/>
              <w:rPr>
                <w:lang w:val="en-ZA"/>
              </w:rPr>
            </w:pPr>
          </w:p>
          <w:p w:rsidR="00FA2B43" w:rsidRPr="00FA2B43" w:rsidRDefault="00FA2B43" w:rsidP="00FA2B43">
            <w:pPr>
              <w:pStyle w:val="Bodytextformain"/>
              <w:rPr>
                <w:lang w:val="en-ZA"/>
              </w:rPr>
            </w:pPr>
          </w:p>
          <w:p w:rsidR="00FA2B43" w:rsidRPr="00FA2B43" w:rsidRDefault="00FA2B43" w:rsidP="00FA2B43">
            <w:pPr>
              <w:pStyle w:val="Bodytextformain"/>
              <w:rPr>
                <w:lang w:val="en-ZA"/>
              </w:rPr>
            </w:pPr>
          </w:p>
          <w:p w:rsidR="00FA2B43" w:rsidRPr="00FA2B43" w:rsidRDefault="00FA2B43" w:rsidP="00FA2B43">
            <w:pPr>
              <w:pStyle w:val="Bodytextformain"/>
              <w:rPr>
                <w:lang w:val="en-ZA"/>
              </w:rPr>
            </w:pPr>
          </w:p>
          <w:p w:rsidR="00FA2B43" w:rsidRPr="00FA2B43" w:rsidRDefault="00BB2D1F" w:rsidP="00BB2D1F">
            <w:pPr>
              <w:pStyle w:val="Bodytextformain"/>
              <w:jc w:val="center"/>
              <w:rPr>
                <w:lang w:val="en-ZA"/>
              </w:rPr>
            </w:pPr>
            <w:r w:rsidRPr="00FA2B43">
              <w:rPr>
                <w:noProof/>
                <w:lang w:val="en-GB" w:eastAsia="en-GB"/>
              </w:rPr>
              <w:drawing>
                <wp:inline distT="0" distB="0" distL="0" distR="0" wp14:anchorId="380E0799" wp14:editId="0D4638E0">
                  <wp:extent cx="4533900" cy="3294933"/>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33900" cy="3294933"/>
                          </a:xfrm>
                          <a:prstGeom prst="rect">
                            <a:avLst/>
                          </a:prstGeom>
                          <a:noFill/>
                          <a:ln>
                            <a:noFill/>
                          </a:ln>
                        </pic:spPr>
                      </pic:pic>
                    </a:graphicData>
                  </a:graphic>
                </wp:inline>
              </w:drawing>
            </w:r>
          </w:p>
          <w:p w:rsidR="00FA2B43" w:rsidRPr="00FA2B43" w:rsidRDefault="00FA2B43" w:rsidP="00FA2B43">
            <w:pPr>
              <w:pStyle w:val="Bodytextformain"/>
              <w:rPr>
                <w:lang w:val="en-ZA"/>
              </w:rPr>
            </w:pPr>
          </w:p>
          <w:p w:rsidR="00FA2B43" w:rsidRPr="00FA2B43" w:rsidRDefault="00FA2B43" w:rsidP="006208B0">
            <w:pPr>
              <w:pStyle w:val="Figurecaption"/>
            </w:pPr>
            <w:bookmarkStart w:id="6" w:name="_Toc492571191"/>
            <w:r w:rsidRPr="00FA2B43">
              <w:t>Figure 3:</w:t>
            </w:r>
            <w:r w:rsidR="00A73A5F">
              <w:tab/>
            </w:r>
            <w:r w:rsidRPr="00FA2B43">
              <w:t xml:space="preserve">Temperature and rainfall within the area of the </w:t>
            </w:r>
            <w:proofErr w:type="spellStart"/>
            <w:r w:rsidRPr="00FA2B43">
              <w:t>Moretele</w:t>
            </w:r>
            <w:proofErr w:type="spellEnd"/>
            <w:r w:rsidRPr="00FA2B43">
              <w:t xml:space="preserve"> Municipality</w:t>
            </w:r>
            <w:bookmarkEnd w:id="6"/>
          </w:p>
          <w:p w:rsidR="00FA2B43" w:rsidRPr="00FA2B43" w:rsidRDefault="00FA2B43" w:rsidP="00FA2B43">
            <w:pPr>
              <w:pStyle w:val="Bodytextformain"/>
              <w:rPr>
                <w:lang w:val="en-ZA"/>
              </w:rPr>
            </w:pPr>
          </w:p>
          <w:p w:rsidR="00FA2B43" w:rsidRPr="00FA2B43" w:rsidRDefault="00FA2B43" w:rsidP="00FA2B43">
            <w:pPr>
              <w:pStyle w:val="Bodytextformain"/>
              <w:rPr>
                <w:lang w:val="en-ZA"/>
              </w:rPr>
            </w:pPr>
          </w:p>
          <w:p w:rsidR="00FA2B43" w:rsidRDefault="00FA2B43" w:rsidP="00FA2B43">
            <w:pPr>
              <w:pStyle w:val="Bodytextformain"/>
              <w:rPr>
                <w:b/>
                <w:lang w:val="en-ZA"/>
              </w:rPr>
            </w:pPr>
          </w:p>
          <w:p w:rsidR="00BB2D1F" w:rsidRDefault="00BB2D1F" w:rsidP="00FA2B43">
            <w:pPr>
              <w:pStyle w:val="Bodytextformain"/>
              <w:rPr>
                <w:b/>
                <w:lang w:val="en-ZA"/>
              </w:rPr>
            </w:pPr>
          </w:p>
          <w:p w:rsidR="00BB2D1F" w:rsidRDefault="00BB2D1F" w:rsidP="00FA2B43">
            <w:pPr>
              <w:pStyle w:val="Bodytextformain"/>
              <w:rPr>
                <w:b/>
                <w:lang w:val="en-ZA"/>
              </w:rPr>
            </w:pPr>
          </w:p>
          <w:p w:rsidR="00BB2D1F" w:rsidRDefault="00BB2D1F" w:rsidP="00FA2B43">
            <w:pPr>
              <w:pStyle w:val="Bodytextformain"/>
              <w:rPr>
                <w:b/>
                <w:lang w:val="en-ZA"/>
              </w:rPr>
            </w:pPr>
          </w:p>
          <w:p w:rsidR="00BB2D1F" w:rsidRDefault="00BB2D1F" w:rsidP="00FA2B43">
            <w:pPr>
              <w:pStyle w:val="Bodytextformain"/>
              <w:rPr>
                <w:b/>
                <w:lang w:val="en-ZA"/>
              </w:rPr>
            </w:pPr>
          </w:p>
          <w:p w:rsidR="00BB2D1F" w:rsidRDefault="00BB2D1F" w:rsidP="00FA2B43">
            <w:pPr>
              <w:pStyle w:val="Bodytextformain"/>
              <w:rPr>
                <w:b/>
                <w:lang w:val="en-ZA"/>
              </w:rPr>
            </w:pPr>
          </w:p>
          <w:p w:rsidR="00BB2D1F" w:rsidRDefault="00BB2D1F" w:rsidP="00FA2B43">
            <w:pPr>
              <w:pStyle w:val="Bodytextformain"/>
              <w:rPr>
                <w:b/>
                <w:lang w:val="en-ZA"/>
              </w:rPr>
            </w:pPr>
          </w:p>
          <w:p w:rsidR="00BB2D1F" w:rsidRDefault="00BB2D1F" w:rsidP="00FA2B43">
            <w:pPr>
              <w:pStyle w:val="Bodytextformain"/>
              <w:rPr>
                <w:b/>
                <w:lang w:val="en-ZA"/>
              </w:rPr>
            </w:pPr>
          </w:p>
          <w:p w:rsidR="00BB2D1F" w:rsidRDefault="00BB2D1F" w:rsidP="00FA2B43">
            <w:pPr>
              <w:pStyle w:val="Bodytextformain"/>
              <w:rPr>
                <w:b/>
                <w:lang w:val="en-ZA"/>
              </w:rPr>
            </w:pPr>
          </w:p>
          <w:p w:rsidR="00BB2D1F" w:rsidRDefault="00BB2D1F" w:rsidP="00FA2B43">
            <w:pPr>
              <w:pStyle w:val="Bodytextformain"/>
              <w:rPr>
                <w:b/>
                <w:lang w:val="en-ZA"/>
              </w:rPr>
            </w:pPr>
          </w:p>
          <w:p w:rsidR="00BB2D1F" w:rsidRDefault="00BB2D1F" w:rsidP="00FA2B43">
            <w:pPr>
              <w:pStyle w:val="Bodytextformain"/>
              <w:rPr>
                <w:b/>
                <w:lang w:val="en-ZA"/>
              </w:rPr>
            </w:pPr>
          </w:p>
          <w:p w:rsidR="00BB2D1F" w:rsidRDefault="00BB2D1F" w:rsidP="00FA2B43">
            <w:pPr>
              <w:pStyle w:val="Bodytextformain"/>
              <w:rPr>
                <w:b/>
                <w:lang w:val="en-ZA"/>
              </w:rPr>
            </w:pPr>
          </w:p>
          <w:p w:rsidR="00BB2D1F" w:rsidRDefault="00BB2D1F" w:rsidP="00FA2B43">
            <w:pPr>
              <w:pStyle w:val="Bodytextformain"/>
              <w:rPr>
                <w:b/>
                <w:lang w:val="en-ZA"/>
              </w:rPr>
            </w:pPr>
          </w:p>
          <w:p w:rsidR="00BB2D1F" w:rsidRDefault="00BB2D1F" w:rsidP="00FA2B43">
            <w:pPr>
              <w:pStyle w:val="Bodytextformain"/>
              <w:rPr>
                <w:b/>
                <w:lang w:val="en-ZA"/>
              </w:rPr>
            </w:pPr>
          </w:p>
          <w:p w:rsidR="00BB2D1F" w:rsidRDefault="00BB2D1F" w:rsidP="00FA2B43">
            <w:pPr>
              <w:pStyle w:val="Bodytextformain"/>
              <w:rPr>
                <w:b/>
                <w:lang w:val="en-ZA"/>
              </w:rPr>
            </w:pPr>
          </w:p>
          <w:p w:rsidR="00BB2D1F" w:rsidRDefault="00BB2D1F" w:rsidP="00FA2B43">
            <w:pPr>
              <w:pStyle w:val="Bodytextformain"/>
              <w:rPr>
                <w:b/>
                <w:lang w:val="en-ZA"/>
              </w:rPr>
            </w:pPr>
          </w:p>
          <w:p w:rsidR="00BB2D1F" w:rsidRDefault="00BB2D1F" w:rsidP="00FA2B43">
            <w:pPr>
              <w:pStyle w:val="Bodytextformain"/>
              <w:rPr>
                <w:b/>
                <w:lang w:val="en-ZA"/>
              </w:rPr>
            </w:pPr>
          </w:p>
          <w:p w:rsidR="00BB2D1F" w:rsidRDefault="00BB2D1F" w:rsidP="00FA2B43">
            <w:pPr>
              <w:pStyle w:val="Bodytextformain"/>
              <w:rPr>
                <w:b/>
                <w:lang w:val="en-ZA"/>
              </w:rPr>
            </w:pPr>
          </w:p>
          <w:p w:rsidR="00BB2D1F" w:rsidRDefault="00BB2D1F" w:rsidP="00FA2B43">
            <w:pPr>
              <w:pStyle w:val="Bodytextformain"/>
              <w:rPr>
                <w:b/>
                <w:lang w:val="en-ZA"/>
              </w:rPr>
            </w:pPr>
          </w:p>
          <w:p w:rsidR="00BB2D1F" w:rsidRDefault="00BB2D1F" w:rsidP="00FA2B43">
            <w:pPr>
              <w:pStyle w:val="Bodytextformain"/>
              <w:rPr>
                <w:b/>
                <w:lang w:val="en-ZA"/>
              </w:rPr>
            </w:pPr>
          </w:p>
          <w:p w:rsidR="00BB2D1F" w:rsidRDefault="00BB2D1F" w:rsidP="00FA2B43">
            <w:pPr>
              <w:pStyle w:val="Bodytextformain"/>
              <w:rPr>
                <w:b/>
                <w:lang w:val="en-ZA"/>
              </w:rPr>
            </w:pPr>
          </w:p>
          <w:p w:rsidR="00BB2D1F" w:rsidRDefault="00BB2D1F" w:rsidP="00FA2B43">
            <w:pPr>
              <w:pStyle w:val="Bodytextformain"/>
              <w:rPr>
                <w:b/>
                <w:lang w:val="en-ZA"/>
              </w:rPr>
            </w:pPr>
          </w:p>
          <w:p w:rsidR="00BB2D1F" w:rsidRDefault="00BB2D1F" w:rsidP="00FA2B43">
            <w:pPr>
              <w:pStyle w:val="Bodytextformain"/>
              <w:rPr>
                <w:b/>
                <w:lang w:val="en-ZA"/>
              </w:rPr>
            </w:pPr>
          </w:p>
          <w:p w:rsidR="00BB2D1F" w:rsidRDefault="00BB2D1F" w:rsidP="00FA2B43">
            <w:pPr>
              <w:pStyle w:val="Bodytextformain"/>
              <w:rPr>
                <w:b/>
                <w:lang w:val="en-ZA"/>
              </w:rPr>
            </w:pPr>
          </w:p>
          <w:p w:rsidR="00BB2D1F" w:rsidRDefault="00BB2D1F" w:rsidP="00FA2B43">
            <w:pPr>
              <w:pStyle w:val="Bodytextformain"/>
              <w:rPr>
                <w:b/>
                <w:lang w:val="en-ZA"/>
              </w:rPr>
            </w:pPr>
          </w:p>
          <w:p w:rsidR="00BB2D1F" w:rsidRDefault="00BB2D1F" w:rsidP="00FA2B43">
            <w:pPr>
              <w:pStyle w:val="Bodytextformain"/>
              <w:rPr>
                <w:b/>
                <w:lang w:val="en-ZA"/>
              </w:rPr>
            </w:pPr>
          </w:p>
          <w:p w:rsidR="00BB2D1F" w:rsidRDefault="00BB2D1F" w:rsidP="00FA2B43">
            <w:pPr>
              <w:pStyle w:val="Bodytextformain"/>
              <w:rPr>
                <w:b/>
                <w:lang w:val="en-ZA"/>
              </w:rPr>
            </w:pPr>
          </w:p>
          <w:p w:rsidR="00BB2D1F" w:rsidRDefault="00BB2D1F" w:rsidP="00FA2B43">
            <w:pPr>
              <w:pStyle w:val="Bodytextformain"/>
              <w:rPr>
                <w:b/>
                <w:lang w:val="en-ZA"/>
              </w:rPr>
            </w:pPr>
          </w:p>
          <w:p w:rsidR="00BB2D1F" w:rsidRDefault="00BB2D1F" w:rsidP="00FA2B43">
            <w:pPr>
              <w:pStyle w:val="Bodytextformain"/>
              <w:rPr>
                <w:b/>
                <w:lang w:val="en-ZA"/>
              </w:rPr>
            </w:pPr>
          </w:p>
          <w:p w:rsidR="00BB2D1F" w:rsidRDefault="00BB2D1F" w:rsidP="00FA2B43">
            <w:pPr>
              <w:pStyle w:val="Bodytextformain"/>
              <w:rPr>
                <w:b/>
                <w:lang w:val="en-ZA"/>
              </w:rPr>
            </w:pPr>
          </w:p>
          <w:p w:rsidR="00BB2D1F" w:rsidRDefault="00BB2D1F" w:rsidP="00FA2B43">
            <w:pPr>
              <w:pStyle w:val="Bodytextformain"/>
              <w:rPr>
                <w:b/>
                <w:lang w:val="en-ZA"/>
              </w:rPr>
            </w:pPr>
          </w:p>
          <w:p w:rsidR="00BB2D1F" w:rsidRDefault="00BB2D1F" w:rsidP="00FA2B43">
            <w:pPr>
              <w:pStyle w:val="Bodytextformain"/>
              <w:rPr>
                <w:b/>
                <w:lang w:val="en-ZA"/>
              </w:rPr>
            </w:pPr>
          </w:p>
          <w:p w:rsidR="00BB2D1F" w:rsidRDefault="00BB2D1F" w:rsidP="00FA2B43">
            <w:pPr>
              <w:pStyle w:val="Bodytextformain"/>
              <w:rPr>
                <w:b/>
                <w:lang w:val="en-ZA"/>
              </w:rPr>
            </w:pPr>
          </w:p>
          <w:p w:rsidR="00BB2D1F" w:rsidRPr="00FA2B43" w:rsidRDefault="00BB2D1F" w:rsidP="00FA2B43">
            <w:pPr>
              <w:pStyle w:val="Bodytextformain"/>
              <w:rPr>
                <w:b/>
                <w:lang w:val="en-ZA"/>
              </w:rPr>
            </w:pPr>
          </w:p>
          <w:p w:rsidR="00FA2B43" w:rsidRPr="00F521CF" w:rsidRDefault="00FA2B43" w:rsidP="00FA2B43">
            <w:pPr>
              <w:pStyle w:val="Bodytextformain"/>
              <w:rPr>
                <w:b/>
                <w:sz w:val="20"/>
                <w:szCs w:val="20"/>
                <w:lang w:val="en-ZA"/>
              </w:rPr>
            </w:pPr>
            <w:r w:rsidRPr="00F521CF">
              <w:rPr>
                <w:b/>
                <w:sz w:val="20"/>
                <w:szCs w:val="20"/>
                <w:lang w:val="en-ZA"/>
              </w:rPr>
              <w:t>Current land use planning and soils and agricultural potential</w:t>
            </w:r>
          </w:p>
          <w:p w:rsidR="00FA2B43" w:rsidRPr="00FA2B43" w:rsidRDefault="00FA2B43" w:rsidP="00FA2B43">
            <w:pPr>
              <w:pStyle w:val="Bodytextformain"/>
              <w:rPr>
                <w:lang w:val="en-ZA"/>
              </w:rPr>
            </w:pPr>
          </w:p>
          <w:p w:rsidR="00FA2B43" w:rsidRPr="00FA2B43" w:rsidRDefault="00FA2B43" w:rsidP="00FA2B43">
            <w:pPr>
              <w:pStyle w:val="Bodytextformain"/>
              <w:rPr>
                <w:lang w:val="en-ZA"/>
              </w:rPr>
            </w:pPr>
            <w:r w:rsidRPr="00FA2B43">
              <w:rPr>
                <w:lang w:val="en-ZA"/>
              </w:rPr>
              <w:t xml:space="preserve">The current land use on the site and surrounding area is agriculture and the current zoning for the land is agricultural IDP </w:t>
            </w:r>
            <w:proofErr w:type="spellStart"/>
            <w:r w:rsidRPr="00FA2B43">
              <w:rPr>
                <w:lang w:val="en-ZA"/>
              </w:rPr>
              <w:t>Moretele</w:t>
            </w:r>
            <w:proofErr w:type="spellEnd"/>
            <w:r w:rsidRPr="00FA2B43">
              <w:rPr>
                <w:lang w:val="en-ZA"/>
              </w:rPr>
              <w:t xml:space="preserve">, 2017). The soils on the site are rated as “moderate” and “moderate-high” on the national database (DAFF, 2016) as shown in Figure 4.  </w:t>
            </w:r>
          </w:p>
          <w:p w:rsidR="00FA2B43" w:rsidRPr="00FA2B43" w:rsidRDefault="00FA2B43" w:rsidP="00FA2B43">
            <w:pPr>
              <w:pStyle w:val="Bodytextformain"/>
              <w:rPr>
                <w:lang w:val="en-ZA"/>
              </w:rPr>
            </w:pPr>
          </w:p>
          <w:p w:rsidR="00FA2B43" w:rsidRPr="00FA2B43" w:rsidRDefault="00FA2B43" w:rsidP="00FA2B43">
            <w:pPr>
              <w:pStyle w:val="Bodytextformain"/>
              <w:rPr>
                <w:lang w:val="en-ZA"/>
              </w:rPr>
            </w:pPr>
            <w:r w:rsidRPr="00FA2B43">
              <w:rPr>
                <w:noProof/>
                <w:lang w:val="en-GB" w:eastAsia="en-GB"/>
              </w:rPr>
              <w:drawing>
                <wp:inline distT="0" distB="0" distL="0" distR="0" wp14:anchorId="5A009701" wp14:editId="63ADF2F4">
                  <wp:extent cx="5410200" cy="4336235"/>
                  <wp:effectExtent l="0" t="0" r="0" b="7620"/>
                  <wp:docPr id="19" name="Picture 19" descr="p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10200" cy="4336235"/>
                          </a:xfrm>
                          <a:prstGeom prst="rect">
                            <a:avLst/>
                          </a:prstGeom>
                          <a:noFill/>
                          <a:ln>
                            <a:noFill/>
                          </a:ln>
                        </pic:spPr>
                      </pic:pic>
                    </a:graphicData>
                  </a:graphic>
                </wp:inline>
              </w:drawing>
            </w:r>
          </w:p>
          <w:p w:rsidR="00FA2B43" w:rsidRPr="00FA2B43" w:rsidRDefault="00FA2B43" w:rsidP="00FA2B43">
            <w:pPr>
              <w:pStyle w:val="Bodytextformain"/>
              <w:rPr>
                <w:b/>
                <w:lang w:val="en-ZA"/>
              </w:rPr>
            </w:pPr>
          </w:p>
          <w:p w:rsidR="00FA2B43" w:rsidRPr="00FA2B43" w:rsidRDefault="00FA2B43" w:rsidP="006208B0">
            <w:pPr>
              <w:pStyle w:val="Figurecaption"/>
            </w:pPr>
            <w:bookmarkStart w:id="7" w:name="_Toc492571192"/>
            <w:r w:rsidRPr="00FA2B43">
              <w:t>Figure 4 :</w:t>
            </w:r>
            <w:r w:rsidR="00A73A5F">
              <w:tab/>
            </w:r>
            <w:r w:rsidRPr="00FA2B43">
              <w:t>Soils and land capability potential as provided by the national DAFF database</w:t>
            </w:r>
            <w:bookmarkEnd w:id="7"/>
            <w:r w:rsidRPr="00FA2B43">
              <w:t xml:space="preserve">  </w:t>
            </w:r>
          </w:p>
          <w:p w:rsidR="00FA2B43" w:rsidRPr="00FA2B43" w:rsidRDefault="00FA2B43" w:rsidP="00FA2B43">
            <w:pPr>
              <w:pStyle w:val="Bodytextformain"/>
              <w:rPr>
                <w:lang w:val="en-ZA"/>
              </w:rPr>
            </w:pPr>
          </w:p>
          <w:p w:rsidR="00FA2B43" w:rsidRPr="00FA2B43" w:rsidRDefault="00FA2B43" w:rsidP="00FA2B43">
            <w:pPr>
              <w:pStyle w:val="Bodytextformain"/>
              <w:rPr>
                <w:lang w:val="en-ZA"/>
              </w:rPr>
            </w:pPr>
          </w:p>
          <w:p w:rsidR="00FA2B43" w:rsidRDefault="00FA2B43" w:rsidP="00FA2B43">
            <w:pPr>
              <w:pStyle w:val="Bodytextformain"/>
              <w:rPr>
                <w:lang w:val="en-ZA"/>
              </w:rPr>
            </w:pPr>
          </w:p>
          <w:p w:rsidR="00BB2D1F" w:rsidRDefault="00BB2D1F" w:rsidP="00FA2B43">
            <w:pPr>
              <w:pStyle w:val="Bodytextformain"/>
              <w:rPr>
                <w:lang w:val="en-ZA"/>
              </w:rPr>
            </w:pPr>
          </w:p>
          <w:p w:rsidR="00BB2D1F" w:rsidRDefault="00BB2D1F" w:rsidP="00FA2B43">
            <w:pPr>
              <w:pStyle w:val="Bodytextformain"/>
              <w:rPr>
                <w:lang w:val="en-ZA"/>
              </w:rPr>
            </w:pPr>
          </w:p>
          <w:p w:rsidR="00BB2D1F" w:rsidRDefault="00BB2D1F" w:rsidP="00FA2B43">
            <w:pPr>
              <w:pStyle w:val="Bodytextformain"/>
              <w:rPr>
                <w:lang w:val="en-ZA"/>
              </w:rPr>
            </w:pPr>
          </w:p>
          <w:p w:rsidR="00BB2D1F" w:rsidRDefault="00BB2D1F" w:rsidP="00FA2B43">
            <w:pPr>
              <w:pStyle w:val="Bodytextformain"/>
              <w:rPr>
                <w:lang w:val="en-ZA"/>
              </w:rPr>
            </w:pPr>
          </w:p>
          <w:p w:rsidR="00BB2D1F" w:rsidRDefault="00BB2D1F" w:rsidP="00FA2B43">
            <w:pPr>
              <w:pStyle w:val="Bodytextformain"/>
              <w:rPr>
                <w:lang w:val="en-ZA"/>
              </w:rPr>
            </w:pPr>
          </w:p>
          <w:p w:rsidR="00BB2D1F" w:rsidRDefault="00BB2D1F" w:rsidP="00FA2B43">
            <w:pPr>
              <w:pStyle w:val="Bodytextformain"/>
              <w:rPr>
                <w:lang w:val="en-ZA"/>
              </w:rPr>
            </w:pPr>
          </w:p>
          <w:p w:rsidR="00BB2D1F" w:rsidRDefault="00BB2D1F" w:rsidP="00FA2B43">
            <w:pPr>
              <w:pStyle w:val="Bodytextformain"/>
              <w:rPr>
                <w:lang w:val="en-ZA"/>
              </w:rPr>
            </w:pPr>
          </w:p>
          <w:p w:rsidR="00BB2D1F" w:rsidRDefault="00BB2D1F" w:rsidP="00FA2B43">
            <w:pPr>
              <w:pStyle w:val="Bodytextformain"/>
              <w:rPr>
                <w:lang w:val="en-ZA"/>
              </w:rPr>
            </w:pPr>
          </w:p>
          <w:p w:rsidR="00BB2D1F" w:rsidRDefault="00BB2D1F" w:rsidP="00FA2B43">
            <w:pPr>
              <w:pStyle w:val="Bodytextformain"/>
              <w:rPr>
                <w:lang w:val="en-ZA"/>
              </w:rPr>
            </w:pPr>
          </w:p>
          <w:p w:rsidR="00BB2D1F" w:rsidRDefault="00BB2D1F" w:rsidP="00FA2B43">
            <w:pPr>
              <w:pStyle w:val="Bodytextformain"/>
              <w:rPr>
                <w:lang w:val="en-ZA"/>
              </w:rPr>
            </w:pPr>
          </w:p>
          <w:p w:rsidR="00BB2D1F" w:rsidRDefault="00BB2D1F" w:rsidP="00FA2B43">
            <w:pPr>
              <w:pStyle w:val="Bodytextformain"/>
              <w:rPr>
                <w:lang w:val="en-ZA"/>
              </w:rPr>
            </w:pPr>
          </w:p>
          <w:p w:rsidR="00BB2D1F" w:rsidRDefault="00BB2D1F" w:rsidP="00FA2B43">
            <w:pPr>
              <w:pStyle w:val="Bodytextformain"/>
              <w:rPr>
                <w:lang w:val="en-ZA"/>
              </w:rPr>
            </w:pPr>
          </w:p>
          <w:p w:rsidR="00BB2D1F" w:rsidRDefault="00BB2D1F" w:rsidP="00FA2B43">
            <w:pPr>
              <w:pStyle w:val="Bodytextformain"/>
              <w:rPr>
                <w:lang w:val="en-ZA"/>
              </w:rPr>
            </w:pPr>
          </w:p>
          <w:p w:rsidR="00BB2D1F" w:rsidRDefault="00BB2D1F" w:rsidP="00FA2B43">
            <w:pPr>
              <w:pStyle w:val="Bodytextformain"/>
              <w:rPr>
                <w:lang w:val="en-ZA"/>
              </w:rPr>
            </w:pPr>
          </w:p>
          <w:p w:rsidR="00BB2D1F" w:rsidRDefault="00BB2D1F" w:rsidP="00FA2B43">
            <w:pPr>
              <w:pStyle w:val="Bodytextformain"/>
              <w:rPr>
                <w:lang w:val="en-ZA"/>
              </w:rPr>
            </w:pPr>
          </w:p>
          <w:p w:rsidR="00BB2D1F" w:rsidRPr="00FA2B43" w:rsidRDefault="00BB2D1F" w:rsidP="00FA2B43">
            <w:pPr>
              <w:pStyle w:val="Bodytextformain"/>
              <w:rPr>
                <w:lang w:val="en-ZA"/>
              </w:rPr>
            </w:pPr>
          </w:p>
          <w:p w:rsidR="00FA2B43" w:rsidRPr="00FA2B43" w:rsidRDefault="00FA2B43" w:rsidP="00FA2B43">
            <w:pPr>
              <w:pStyle w:val="Bodytextformain"/>
              <w:rPr>
                <w:lang w:val="en-ZA"/>
              </w:rPr>
            </w:pPr>
          </w:p>
          <w:p w:rsidR="00FA2B43" w:rsidRPr="00FA2B43" w:rsidRDefault="00FA2B43" w:rsidP="00FA2B43">
            <w:pPr>
              <w:pStyle w:val="Bodytextformain"/>
              <w:rPr>
                <w:lang w:val="en-ZA"/>
              </w:rPr>
            </w:pPr>
          </w:p>
          <w:p w:rsidR="00FA2B43" w:rsidRPr="00F521CF" w:rsidRDefault="00FA2B43" w:rsidP="00FA2B43">
            <w:pPr>
              <w:pStyle w:val="Bodytextformain"/>
              <w:rPr>
                <w:b/>
                <w:sz w:val="20"/>
                <w:szCs w:val="20"/>
                <w:lang w:val="en-ZA"/>
              </w:rPr>
            </w:pPr>
            <w:r w:rsidRPr="00F521CF">
              <w:rPr>
                <w:b/>
                <w:sz w:val="20"/>
                <w:szCs w:val="20"/>
                <w:lang w:val="en-ZA"/>
              </w:rPr>
              <w:t>Determining the sustainable groundwater yield from the borehole on site</w:t>
            </w:r>
          </w:p>
          <w:p w:rsidR="00FA2B43" w:rsidRPr="00FA2B43" w:rsidRDefault="00FA2B43" w:rsidP="00FA2B43">
            <w:pPr>
              <w:pStyle w:val="Bodytextformain"/>
              <w:rPr>
                <w:lang w:val="en-ZA"/>
              </w:rPr>
            </w:pPr>
          </w:p>
          <w:p w:rsidR="00FA2B43" w:rsidRPr="00FA2B43" w:rsidRDefault="00FA2B43" w:rsidP="00FA2B43">
            <w:pPr>
              <w:pStyle w:val="Bodytextformain"/>
              <w:rPr>
                <w:lang w:val="en-ZA"/>
              </w:rPr>
            </w:pPr>
          </w:p>
          <w:p w:rsidR="00FA2B43" w:rsidRPr="00FA2B43" w:rsidRDefault="00FA2B43" w:rsidP="00FA2B43">
            <w:pPr>
              <w:pStyle w:val="Bodytextformain"/>
              <w:rPr>
                <w:lang w:val="en-ZA"/>
              </w:rPr>
            </w:pPr>
          </w:p>
          <w:p w:rsidR="00FA2B43" w:rsidRPr="00FA2B43" w:rsidRDefault="00FA2B43" w:rsidP="00BB2D1F">
            <w:pPr>
              <w:pStyle w:val="Bodytextformain"/>
              <w:jc w:val="center"/>
              <w:rPr>
                <w:lang w:val="en-ZA"/>
              </w:rPr>
            </w:pPr>
            <w:r w:rsidRPr="00FA2B43">
              <w:rPr>
                <w:noProof/>
                <w:lang w:val="en-GB" w:eastAsia="en-GB"/>
              </w:rPr>
              <w:drawing>
                <wp:inline distT="0" distB="0" distL="0" distR="0" wp14:anchorId="234E6291" wp14:editId="11282C0C">
                  <wp:extent cx="4724400" cy="35102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32367" cy="3516196"/>
                          </a:xfrm>
                          <a:prstGeom prst="rect">
                            <a:avLst/>
                          </a:prstGeom>
                          <a:noFill/>
                          <a:ln>
                            <a:noFill/>
                          </a:ln>
                        </pic:spPr>
                      </pic:pic>
                    </a:graphicData>
                  </a:graphic>
                </wp:inline>
              </w:drawing>
            </w:r>
          </w:p>
          <w:p w:rsidR="00FA2B43" w:rsidRPr="00FA2B43" w:rsidRDefault="00FA2B43" w:rsidP="00FA2B43">
            <w:pPr>
              <w:pStyle w:val="Bodytextformain"/>
              <w:rPr>
                <w:lang w:val="en-ZA"/>
              </w:rPr>
            </w:pPr>
          </w:p>
          <w:p w:rsidR="00FA2B43" w:rsidRPr="00FA2B43" w:rsidRDefault="00FA2B43" w:rsidP="00FA2B43">
            <w:pPr>
              <w:pStyle w:val="Bodytextformain"/>
              <w:rPr>
                <w:lang w:val="en-ZA"/>
              </w:rPr>
            </w:pPr>
          </w:p>
          <w:p w:rsidR="00FA2B43" w:rsidRPr="00FA2B43" w:rsidRDefault="000208EE" w:rsidP="00BA11C5">
            <w:pPr>
              <w:pStyle w:val="Figurecaption"/>
            </w:pPr>
            <w:bookmarkStart w:id="8" w:name="_Toc492571193"/>
            <w:r>
              <w:t>Figure 5</w:t>
            </w:r>
            <w:r w:rsidR="00FA2B43" w:rsidRPr="00FA2B43">
              <w:t>:</w:t>
            </w:r>
            <w:r w:rsidR="00A73A5F">
              <w:tab/>
            </w:r>
            <w:r w:rsidR="00FA2B43" w:rsidRPr="00FA2B43">
              <w:t>Aquifer Test 01 from the borehole on site</w:t>
            </w:r>
            <w:bookmarkEnd w:id="8"/>
          </w:p>
          <w:p w:rsidR="00F521CF" w:rsidRDefault="00F521CF" w:rsidP="00FA2B43">
            <w:pPr>
              <w:pStyle w:val="Bodytextformain"/>
              <w:rPr>
                <w:lang w:val="en-ZA"/>
              </w:rPr>
            </w:pPr>
          </w:p>
          <w:p w:rsidR="00FA2B43" w:rsidRPr="00FA2B43" w:rsidRDefault="00FA2B43" w:rsidP="00FA2B43">
            <w:pPr>
              <w:pStyle w:val="Bodytextformain"/>
              <w:rPr>
                <w:lang w:val="en-ZA"/>
              </w:rPr>
            </w:pPr>
            <w:r w:rsidRPr="00FA2B43">
              <w:rPr>
                <w:lang w:val="en-ZA"/>
              </w:rPr>
              <w:t>The first aquifer test was conducted on 8th June 2017 using the existing pump equipment at the site, which was installed to a depth of 33 m below ground level (</w:t>
            </w:r>
            <w:proofErr w:type="spellStart"/>
            <w:r w:rsidRPr="00FA2B43">
              <w:rPr>
                <w:lang w:val="en-ZA"/>
              </w:rPr>
              <w:t>bgl</w:t>
            </w:r>
            <w:proofErr w:type="spellEnd"/>
            <w:r w:rsidRPr="00FA2B43">
              <w:rPr>
                <w:lang w:val="en-ZA"/>
              </w:rPr>
              <w:t xml:space="preserve">). The static water level for the test was 11.85 m </w:t>
            </w:r>
            <w:proofErr w:type="spellStart"/>
            <w:r w:rsidRPr="00FA2B43">
              <w:rPr>
                <w:lang w:val="en-ZA"/>
              </w:rPr>
              <w:t>bgl</w:t>
            </w:r>
            <w:proofErr w:type="spellEnd"/>
            <w:r w:rsidRPr="00FA2B43">
              <w:rPr>
                <w:lang w:val="en-ZA"/>
              </w:rPr>
              <w:t xml:space="preserve"> and the available drawdown was 21.15 m. The rate at which groundwater flows horizontally through an aquifer (an average transmissivity) was </w:t>
            </w:r>
            <w:proofErr w:type="gramStart"/>
            <w:r w:rsidRPr="00FA2B43">
              <w:rPr>
                <w:lang w:val="en-ZA"/>
              </w:rPr>
              <w:t>0.62 m</w:t>
            </w:r>
            <w:r w:rsidRPr="00FA2B43">
              <w:rPr>
                <w:vertAlign w:val="superscript"/>
                <w:lang w:val="en-ZA"/>
              </w:rPr>
              <w:t>2</w:t>
            </w:r>
            <w:r w:rsidRPr="00FA2B43">
              <w:rPr>
                <w:lang w:val="en-ZA"/>
              </w:rPr>
              <w:t>/day</w:t>
            </w:r>
            <w:proofErr w:type="gramEnd"/>
            <w:r w:rsidRPr="00FA2B43">
              <w:rPr>
                <w:lang w:val="en-ZA"/>
              </w:rPr>
              <w:t>). The sustainable borehole yield was determined using the</w:t>
            </w:r>
            <w:r w:rsidRPr="00FA2B43">
              <w:rPr>
                <w:lang w:val="x-none"/>
              </w:rPr>
              <w:t xml:space="preserve"> </w:t>
            </w:r>
            <w:r w:rsidRPr="00FA2B43">
              <w:rPr>
                <w:lang w:val="en-ZA"/>
              </w:rPr>
              <w:t>flow characteristic method and was determined to be 0.1 l/s for a 20-hour pumping cycle, or 0.2 l/s for an 8-hour pumping cycle. The sustainable yield of the borehole 8 hours pumping cycle was 5760 life/cycle.</w:t>
            </w:r>
          </w:p>
          <w:p w:rsidR="00FA2B43" w:rsidRPr="00FA2B43" w:rsidRDefault="00FA2B43" w:rsidP="00FA2B43">
            <w:pPr>
              <w:pStyle w:val="Bodytextformain"/>
              <w:rPr>
                <w:lang w:val="en-ZA"/>
              </w:rPr>
            </w:pPr>
          </w:p>
          <w:p w:rsidR="00FA2B43" w:rsidRPr="00FA2B43" w:rsidRDefault="00FA2B43" w:rsidP="00BB2D1F">
            <w:pPr>
              <w:pStyle w:val="Bodytextformain"/>
              <w:jc w:val="center"/>
              <w:rPr>
                <w:lang w:val="en-ZA"/>
              </w:rPr>
            </w:pPr>
            <w:r w:rsidRPr="00FA2B43">
              <w:rPr>
                <w:noProof/>
                <w:lang w:val="en-GB" w:eastAsia="en-GB"/>
              </w:rPr>
              <w:lastRenderedPageBreak/>
              <w:drawing>
                <wp:inline distT="0" distB="0" distL="0" distR="0" wp14:anchorId="4D2E73E4" wp14:editId="0A20E020">
                  <wp:extent cx="4981575" cy="358245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85923" cy="3585583"/>
                          </a:xfrm>
                          <a:prstGeom prst="rect">
                            <a:avLst/>
                          </a:prstGeom>
                          <a:noFill/>
                          <a:ln>
                            <a:noFill/>
                          </a:ln>
                        </pic:spPr>
                      </pic:pic>
                    </a:graphicData>
                  </a:graphic>
                </wp:inline>
              </w:drawing>
            </w:r>
          </w:p>
          <w:p w:rsidR="00F521CF" w:rsidRDefault="00F521CF" w:rsidP="00FA2B43">
            <w:pPr>
              <w:pStyle w:val="Bodytextformain"/>
              <w:rPr>
                <w:b/>
                <w:lang w:val="en-ZA"/>
              </w:rPr>
            </w:pPr>
          </w:p>
          <w:p w:rsidR="00FA2B43" w:rsidRPr="00FA2B43" w:rsidRDefault="000208EE" w:rsidP="00BA11C5">
            <w:pPr>
              <w:pStyle w:val="Figurecaption"/>
            </w:pPr>
            <w:bookmarkStart w:id="9" w:name="_Toc492571194"/>
            <w:r>
              <w:t>Figure</w:t>
            </w:r>
            <w:r w:rsidR="00FA2B43" w:rsidRPr="00FA2B43">
              <w:t xml:space="preserve"> </w:t>
            </w:r>
            <w:r>
              <w:t>6</w:t>
            </w:r>
            <w:r w:rsidR="00FA2B43" w:rsidRPr="00FA2B43">
              <w:t>:</w:t>
            </w:r>
            <w:r w:rsidR="00A73A5F">
              <w:tab/>
            </w:r>
            <w:r w:rsidR="00FA2B43" w:rsidRPr="00FA2B43">
              <w:t>Aquifer Test 02 from the borehole on site</w:t>
            </w:r>
            <w:bookmarkEnd w:id="9"/>
          </w:p>
          <w:p w:rsidR="00BB2D1F" w:rsidRDefault="00BB2D1F" w:rsidP="00FA2B43">
            <w:pPr>
              <w:pStyle w:val="Bodytextformain"/>
              <w:rPr>
                <w:lang w:val="en-ZA"/>
              </w:rPr>
            </w:pPr>
          </w:p>
          <w:p w:rsidR="00FA2B43" w:rsidRPr="00FA2B43" w:rsidRDefault="00FA2B43" w:rsidP="00FA2B43">
            <w:pPr>
              <w:pStyle w:val="Bodytextformain"/>
              <w:rPr>
                <w:lang w:val="en-ZA"/>
              </w:rPr>
            </w:pPr>
            <w:r w:rsidRPr="00FA2B43">
              <w:rPr>
                <w:lang w:val="en-ZA"/>
              </w:rPr>
              <w:t xml:space="preserve">The second aquifer test was conducted on 8th June 2017 using the existing pump equipment at the site, which was installed to a depth of 33 m </w:t>
            </w:r>
            <w:proofErr w:type="spellStart"/>
            <w:r w:rsidRPr="00FA2B43">
              <w:rPr>
                <w:lang w:val="en-ZA"/>
              </w:rPr>
              <w:t>bgl</w:t>
            </w:r>
            <w:proofErr w:type="spellEnd"/>
            <w:r w:rsidRPr="00FA2B43">
              <w:rPr>
                <w:lang w:val="en-ZA"/>
              </w:rPr>
              <w:t xml:space="preserve">. A ball valve was installed at the pump outlet to control the flow rate from the borehole. The static water level for the test was 11.9 m </w:t>
            </w:r>
            <w:proofErr w:type="spellStart"/>
            <w:r w:rsidRPr="00FA2B43">
              <w:rPr>
                <w:lang w:val="en-ZA"/>
              </w:rPr>
              <w:t>bgl</w:t>
            </w:r>
            <w:proofErr w:type="spellEnd"/>
            <w:r w:rsidRPr="00FA2B43">
              <w:rPr>
                <w:lang w:val="en-ZA"/>
              </w:rPr>
              <w:t xml:space="preserve"> and the available drawdown was 21.1 m. The test was conducted for 249 minutes at a constant rate of 0.3 l/s </w:t>
            </w:r>
            <w:proofErr w:type="gramStart"/>
            <w:r w:rsidRPr="00FA2B43">
              <w:rPr>
                <w:lang w:val="en-ZA"/>
              </w:rPr>
              <w:t>(i.e. 1.1 m3/hour)</w:t>
            </w:r>
            <w:proofErr w:type="gramEnd"/>
            <w:r w:rsidRPr="00FA2B43">
              <w:rPr>
                <w:lang w:val="en-ZA"/>
              </w:rPr>
              <w:t>. The final drawdown for the test was 17.35 m, and the sustainable yields are the same as the Aquifer test one.</w:t>
            </w:r>
          </w:p>
          <w:p w:rsidR="00FA2B43" w:rsidRPr="00FA2B43" w:rsidRDefault="00FA2B43" w:rsidP="00FA2B43">
            <w:pPr>
              <w:pStyle w:val="Bodytextformain"/>
              <w:rPr>
                <w:lang w:val="en-ZA"/>
              </w:rPr>
            </w:pPr>
          </w:p>
        </w:tc>
      </w:tr>
    </w:tbl>
    <w:p w:rsidR="00C941F7" w:rsidRPr="00FA2B43" w:rsidRDefault="00C941F7" w:rsidP="00FA2B43">
      <w:pPr>
        <w:pStyle w:val="Bodytextformain"/>
        <w:rPr>
          <w:lang w:val="en-GB"/>
        </w:rPr>
      </w:pPr>
    </w:p>
    <w:p w:rsidR="00FA2B43" w:rsidRPr="00BB2D1F" w:rsidRDefault="00FA2B43" w:rsidP="00BB2D1F">
      <w:pPr>
        <w:pStyle w:val="Bodytextformain"/>
        <w:numPr>
          <w:ilvl w:val="0"/>
          <w:numId w:val="16"/>
        </w:numPr>
        <w:ind w:left="426" w:hanging="426"/>
        <w:rPr>
          <w:b/>
          <w:bCs/>
          <w:sz w:val="20"/>
          <w:szCs w:val="20"/>
          <w:lang w:val="en-GB"/>
        </w:rPr>
      </w:pPr>
      <w:r w:rsidRPr="00BB2D1F">
        <w:rPr>
          <w:b/>
          <w:bCs/>
          <w:sz w:val="20"/>
          <w:szCs w:val="20"/>
          <w:lang w:val="en-GB"/>
        </w:rPr>
        <w:t>Provide a detailed description of the listed activities associated with the project as applied for</w:t>
      </w:r>
    </w:p>
    <w:tbl>
      <w:tblPr>
        <w:tblW w:w="923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
        <w:gridCol w:w="4669"/>
        <w:gridCol w:w="4403"/>
        <w:gridCol w:w="54"/>
      </w:tblGrid>
      <w:tr w:rsidR="00937DC4" w:rsidRPr="00C941F7" w:rsidTr="00906EC2">
        <w:trPr>
          <w:gridBefore w:val="1"/>
          <w:wBefore w:w="108" w:type="dxa"/>
          <w:trHeight w:val="275"/>
          <w:jc w:val="right"/>
        </w:trPr>
        <w:tc>
          <w:tcPr>
            <w:tcW w:w="4669" w:type="dxa"/>
            <w:vMerge w:val="restart"/>
            <w:shd w:val="clear" w:color="auto" w:fill="006633"/>
            <w:vAlign w:val="center"/>
          </w:tcPr>
          <w:p w:rsidR="00FA2B43" w:rsidRPr="00C941F7" w:rsidRDefault="00FA2B43" w:rsidP="00BB2D1F">
            <w:pPr>
              <w:pStyle w:val="Bodytextformain"/>
              <w:jc w:val="center"/>
              <w:rPr>
                <w:b/>
                <w:color w:val="FFFFFF" w:themeColor="background1"/>
                <w:sz w:val="20"/>
                <w:szCs w:val="20"/>
                <w:lang w:val="en-GB"/>
              </w:rPr>
            </w:pPr>
            <w:r w:rsidRPr="00C941F7">
              <w:rPr>
                <w:b/>
                <w:color w:val="FFFFFF" w:themeColor="background1"/>
                <w:sz w:val="20"/>
                <w:szCs w:val="20"/>
                <w:lang w:val="en-GB"/>
              </w:rPr>
              <w:t>Listed activity as described in GN R.324, 325 and 327</w:t>
            </w:r>
          </w:p>
        </w:tc>
        <w:tc>
          <w:tcPr>
            <w:tcW w:w="4457" w:type="dxa"/>
            <w:gridSpan w:val="2"/>
            <w:vMerge w:val="restart"/>
            <w:shd w:val="clear" w:color="auto" w:fill="006633"/>
            <w:vAlign w:val="center"/>
          </w:tcPr>
          <w:p w:rsidR="00FA2B43" w:rsidRPr="00C941F7" w:rsidRDefault="00FA2B43" w:rsidP="00BB2D1F">
            <w:pPr>
              <w:pStyle w:val="Bodytextformain"/>
              <w:jc w:val="center"/>
              <w:rPr>
                <w:b/>
                <w:color w:val="FFFFFF" w:themeColor="background1"/>
                <w:sz w:val="20"/>
                <w:szCs w:val="20"/>
                <w:lang w:val="en-GB"/>
              </w:rPr>
            </w:pPr>
            <w:r w:rsidRPr="00C941F7">
              <w:rPr>
                <w:b/>
                <w:color w:val="FFFFFF" w:themeColor="background1"/>
                <w:sz w:val="20"/>
                <w:szCs w:val="20"/>
                <w:lang w:val="en-GB"/>
              </w:rPr>
              <w:t>Description of project activity</w:t>
            </w:r>
          </w:p>
        </w:tc>
      </w:tr>
      <w:tr w:rsidR="00FA2B43" w:rsidRPr="00FA2B43" w:rsidTr="00906EC2">
        <w:trPr>
          <w:gridBefore w:val="1"/>
          <w:wBefore w:w="108" w:type="dxa"/>
          <w:trHeight w:val="275"/>
          <w:jc w:val="right"/>
        </w:trPr>
        <w:tc>
          <w:tcPr>
            <w:tcW w:w="4669" w:type="dxa"/>
            <w:vMerge/>
            <w:shd w:val="clear" w:color="auto" w:fill="006633"/>
          </w:tcPr>
          <w:p w:rsidR="00FA2B43" w:rsidRPr="00FA2B43" w:rsidRDefault="00FA2B43" w:rsidP="008C7799">
            <w:pPr>
              <w:pStyle w:val="Bodytextformain"/>
              <w:rPr>
                <w:lang w:val="en-GB"/>
              </w:rPr>
            </w:pPr>
          </w:p>
        </w:tc>
        <w:tc>
          <w:tcPr>
            <w:tcW w:w="4457" w:type="dxa"/>
            <w:gridSpan w:val="2"/>
            <w:vMerge/>
            <w:shd w:val="clear" w:color="auto" w:fill="006633"/>
          </w:tcPr>
          <w:p w:rsidR="00FA2B43" w:rsidRPr="00FA2B43" w:rsidRDefault="00FA2B43" w:rsidP="008C7799">
            <w:pPr>
              <w:pStyle w:val="Bodytextformain"/>
              <w:rPr>
                <w:lang w:val="en-GB"/>
              </w:rPr>
            </w:pPr>
          </w:p>
        </w:tc>
      </w:tr>
      <w:tr w:rsidR="00FA2B43" w:rsidRPr="00FA2B43" w:rsidTr="00906EC2">
        <w:trPr>
          <w:gridBefore w:val="1"/>
          <w:wBefore w:w="108" w:type="dxa"/>
          <w:jc w:val="right"/>
        </w:trPr>
        <w:tc>
          <w:tcPr>
            <w:tcW w:w="4669" w:type="dxa"/>
            <w:shd w:val="clear" w:color="auto" w:fill="auto"/>
          </w:tcPr>
          <w:p w:rsidR="00FA2B43" w:rsidRPr="00FA2B43" w:rsidRDefault="00FA2B43" w:rsidP="008C7799">
            <w:pPr>
              <w:pStyle w:val="Bodytextformain"/>
            </w:pPr>
            <w:r w:rsidRPr="00FA2B43">
              <w:t>GN. R 327, 7 April 2017 Activity 6 The development and related operation of facilities, infrastructure or structures for aquaculture of—</w:t>
            </w:r>
          </w:p>
          <w:p w:rsidR="00FA2B43" w:rsidRPr="00FA2B43" w:rsidRDefault="00FA2B43" w:rsidP="00C941F7">
            <w:pPr>
              <w:pStyle w:val="Bodytextformain"/>
              <w:rPr>
                <w:lang w:val="en-GB"/>
              </w:rPr>
            </w:pPr>
            <w:r w:rsidRPr="00FA2B43">
              <w:t>(</w:t>
            </w:r>
            <w:proofErr w:type="spellStart"/>
            <w:r w:rsidRPr="00FA2B43">
              <w:t>i</w:t>
            </w:r>
            <w:proofErr w:type="spellEnd"/>
            <w:r w:rsidRPr="00FA2B43">
              <w:t>)</w:t>
            </w:r>
            <w:r w:rsidR="00C941F7">
              <w:t xml:space="preserve"> </w:t>
            </w:r>
            <w:r w:rsidRPr="00FA2B43">
              <w:t>finfish, crustaceans, reptiles or amphibians, where such facility, infrastructure or structures will have a production output exceeding 20 000 kg per annum (wet weight);</w:t>
            </w:r>
          </w:p>
        </w:tc>
        <w:tc>
          <w:tcPr>
            <w:tcW w:w="4457" w:type="dxa"/>
            <w:gridSpan w:val="2"/>
            <w:shd w:val="clear" w:color="auto" w:fill="auto"/>
          </w:tcPr>
          <w:p w:rsidR="00FA2B43" w:rsidRPr="00FA2B43" w:rsidRDefault="00FA2B43" w:rsidP="008C7799">
            <w:pPr>
              <w:pStyle w:val="Bodytextformain"/>
              <w:rPr>
                <w:lang w:val="en-GB"/>
              </w:rPr>
            </w:pPr>
            <w:r w:rsidRPr="00FA2B43">
              <w:rPr>
                <w:lang w:val="en-GB"/>
              </w:rPr>
              <w:t>The concentration of 200 000 kg Tilapia production per annum</w:t>
            </w:r>
          </w:p>
        </w:tc>
      </w:tr>
      <w:tr w:rsidR="00FA2B43" w:rsidRPr="00FA2B43" w:rsidTr="00906EC2">
        <w:trPr>
          <w:gridBefore w:val="1"/>
          <w:wBefore w:w="108" w:type="dxa"/>
          <w:jc w:val="right"/>
        </w:trPr>
        <w:tc>
          <w:tcPr>
            <w:tcW w:w="4669" w:type="dxa"/>
            <w:shd w:val="clear" w:color="auto" w:fill="auto"/>
          </w:tcPr>
          <w:p w:rsidR="00FA2B43" w:rsidRPr="00FA2B43" w:rsidRDefault="00FA2B43" w:rsidP="008C7799">
            <w:pPr>
              <w:pStyle w:val="Bodytextformain"/>
              <w:rPr>
                <w:lang w:val="en-GB"/>
              </w:rPr>
            </w:pPr>
            <w:r w:rsidRPr="00FA2B43">
              <w:t xml:space="preserve">GN. R.327, 7 April 2017 Activity 8 The development and related operation of hatcheries or </w:t>
            </w:r>
            <w:proofErr w:type="spellStart"/>
            <w:r w:rsidRPr="00FA2B43">
              <w:t>agri</w:t>
            </w:r>
            <w:proofErr w:type="spellEnd"/>
            <w:r w:rsidRPr="00FA2B43">
              <w:t>-industrial facilities outside industrial complexes where the development footprint covers an area of 2 000 square meters or more.</w:t>
            </w:r>
          </w:p>
        </w:tc>
        <w:tc>
          <w:tcPr>
            <w:tcW w:w="4457" w:type="dxa"/>
            <w:gridSpan w:val="2"/>
            <w:shd w:val="clear" w:color="auto" w:fill="auto"/>
          </w:tcPr>
          <w:p w:rsidR="00FA2B43" w:rsidRPr="00FA2B43" w:rsidRDefault="00FA2B43" w:rsidP="008C7799">
            <w:pPr>
              <w:pStyle w:val="Bodytextformain"/>
              <w:rPr>
                <w:lang w:val="en-GB"/>
              </w:rPr>
            </w:pPr>
            <w:r w:rsidRPr="00FA2B43">
              <w:rPr>
                <w:lang w:val="en-GB"/>
              </w:rPr>
              <w:t>The development of a 2 hectare Aquaculture facility with associated infrastructure including a, storage unit, workers quarters and office</w:t>
            </w:r>
          </w:p>
        </w:tc>
      </w:tr>
      <w:tr w:rsidR="00FA2B43" w:rsidRPr="00FA2B43" w:rsidTr="00906EC2">
        <w:trPr>
          <w:gridBefore w:val="1"/>
          <w:wBefore w:w="108" w:type="dxa"/>
          <w:jc w:val="right"/>
        </w:trPr>
        <w:tc>
          <w:tcPr>
            <w:tcW w:w="4669" w:type="dxa"/>
            <w:shd w:val="clear" w:color="auto" w:fill="auto"/>
          </w:tcPr>
          <w:p w:rsidR="00FA2B43" w:rsidRPr="00FA2B43" w:rsidRDefault="00FA2B43" w:rsidP="008C7799">
            <w:pPr>
              <w:pStyle w:val="Bodytextformain"/>
              <w:rPr>
                <w:lang w:val="en-GB"/>
              </w:rPr>
            </w:pPr>
            <w:r w:rsidRPr="00FA2B43">
              <w:rPr>
                <w:lang w:val="en-GB"/>
              </w:rPr>
              <w:t xml:space="preserve">GN.R.327, 7 April 2017  Activity 27: The clearance of an area of 1 hectare or more, but less than 20 hectares of indigenous vegetation, except where such clearance of indigenous vegetation is required for- </w:t>
            </w:r>
            <w:proofErr w:type="spellStart"/>
            <w:r w:rsidRPr="00FA2B43">
              <w:rPr>
                <w:lang w:val="en-GB"/>
              </w:rPr>
              <w:t>i</w:t>
            </w:r>
            <w:proofErr w:type="spellEnd"/>
            <w:r w:rsidRPr="00FA2B43">
              <w:rPr>
                <w:lang w:val="en-GB"/>
              </w:rPr>
              <w:t>) the undertaking of a linear activity; or ii) maintenance purposes undertaken in accordance with a maintenance management plan.</w:t>
            </w:r>
          </w:p>
        </w:tc>
        <w:tc>
          <w:tcPr>
            <w:tcW w:w="4457" w:type="dxa"/>
            <w:gridSpan w:val="2"/>
            <w:shd w:val="clear" w:color="auto" w:fill="auto"/>
          </w:tcPr>
          <w:p w:rsidR="00FA2B43" w:rsidRPr="00FA2B43" w:rsidRDefault="00FA2B43" w:rsidP="008C7799">
            <w:pPr>
              <w:pStyle w:val="Bodytextformain"/>
              <w:rPr>
                <w:lang w:val="en-GB"/>
              </w:rPr>
            </w:pPr>
            <w:r w:rsidRPr="00FA2B43">
              <w:rPr>
                <w:lang w:val="en-GB"/>
              </w:rPr>
              <w:t>The development of a 2 hectare Aquaculture facility with associated infrastructure including a, storage unit, workers quarters and office.</w:t>
            </w:r>
          </w:p>
        </w:tc>
      </w:tr>
      <w:tr w:rsidR="00FA2B43" w:rsidRPr="00BB2D1F" w:rsidTr="008C7799">
        <w:trPr>
          <w:gridAfter w:val="1"/>
          <w:wAfter w:w="54" w:type="dxa"/>
          <w:jc w:val="right"/>
        </w:trPr>
        <w:tc>
          <w:tcPr>
            <w:tcW w:w="9180" w:type="dxa"/>
            <w:gridSpan w:val="3"/>
            <w:tcBorders>
              <w:top w:val="nil"/>
              <w:left w:val="nil"/>
              <w:bottom w:val="nil"/>
              <w:right w:val="nil"/>
            </w:tcBorders>
            <w:hideMark/>
          </w:tcPr>
          <w:p w:rsidR="00C941F7" w:rsidRPr="00C941F7" w:rsidRDefault="00C941F7" w:rsidP="00C941F7"/>
          <w:p w:rsidR="00FA2B43" w:rsidRPr="00BB2D1F" w:rsidRDefault="00FA2B43" w:rsidP="00BB2D1F">
            <w:pPr>
              <w:pStyle w:val="Bodytextformain"/>
              <w:numPr>
                <w:ilvl w:val="0"/>
                <w:numId w:val="16"/>
              </w:numPr>
              <w:ind w:left="426" w:hanging="426"/>
              <w:rPr>
                <w:b/>
                <w:bCs/>
                <w:sz w:val="20"/>
                <w:szCs w:val="20"/>
                <w:lang w:val="en-GB"/>
              </w:rPr>
            </w:pPr>
            <w:r w:rsidRPr="00BB2D1F">
              <w:rPr>
                <w:b/>
                <w:bCs/>
                <w:sz w:val="20"/>
                <w:szCs w:val="20"/>
                <w:lang w:val="en-GB"/>
              </w:rPr>
              <w:t>Property description/physical address</w:t>
            </w:r>
          </w:p>
        </w:tc>
      </w:tr>
      <w:tr w:rsidR="00FA2B43" w:rsidRPr="00FA2B43" w:rsidTr="008C7799">
        <w:trPr>
          <w:gridAfter w:val="1"/>
          <w:wAfter w:w="54" w:type="dxa"/>
          <w:jc w:val="right"/>
        </w:trPr>
        <w:tc>
          <w:tcPr>
            <w:tcW w:w="9180" w:type="dxa"/>
            <w:gridSpan w:val="3"/>
            <w:tcBorders>
              <w:top w:val="nil"/>
              <w:left w:val="nil"/>
              <w:bottom w:val="nil"/>
              <w:right w:val="nil"/>
            </w:tcBorders>
          </w:tcPr>
          <w:p w:rsidR="00FA2B43" w:rsidRPr="00FA2B43" w:rsidRDefault="00FA2B43" w:rsidP="008C7799">
            <w:pPr>
              <w:pStyle w:val="Bodytextformain"/>
              <w:rPr>
                <w:lang w:val="en-ZA"/>
              </w:rPr>
            </w:pPr>
          </w:p>
        </w:tc>
      </w:tr>
    </w:tbl>
    <w:p w:rsidR="00FA2B43" w:rsidRPr="00FA2B43" w:rsidRDefault="00FA2B43" w:rsidP="00FA2B43">
      <w:pPr>
        <w:pStyle w:val="Bodytextformain"/>
        <w:rPr>
          <w:b/>
          <w:bCs/>
          <w:lang w:val="en-GB"/>
        </w:rPr>
      </w:pPr>
    </w:p>
    <w:tbl>
      <w:tblPr>
        <w:tblpPr w:leftFromText="180" w:rightFromText="180" w:vertAnchor="text"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4677"/>
      </w:tblGrid>
      <w:tr w:rsidR="00FA2B43" w:rsidRPr="00FA2B43" w:rsidTr="00704EF5">
        <w:tc>
          <w:tcPr>
            <w:tcW w:w="4503" w:type="dxa"/>
          </w:tcPr>
          <w:p w:rsidR="00FA2B43" w:rsidRPr="00FA2B43" w:rsidRDefault="00FA2B43" w:rsidP="00FA2B43">
            <w:pPr>
              <w:pStyle w:val="Bodytextformain"/>
              <w:rPr>
                <w:b/>
                <w:lang w:val="en-ZA"/>
              </w:rPr>
            </w:pPr>
            <w:r w:rsidRPr="00FA2B43">
              <w:rPr>
                <w:b/>
                <w:lang w:val="en-ZA"/>
              </w:rPr>
              <w:t>Province</w:t>
            </w:r>
          </w:p>
        </w:tc>
        <w:tc>
          <w:tcPr>
            <w:tcW w:w="4677" w:type="dxa"/>
            <w:tcBorders>
              <w:right w:val="single" w:sz="4" w:space="0" w:color="auto"/>
            </w:tcBorders>
          </w:tcPr>
          <w:p w:rsidR="00FA2B43" w:rsidRPr="00FA2B43" w:rsidRDefault="00FA2B43" w:rsidP="00FA2B43">
            <w:pPr>
              <w:pStyle w:val="Bodytextformain"/>
              <w:rPr>
                <w:lang w:val="en-ZA"/>
              </w:rPr>
            </w:pPr>
            <w:r w:rsidRPr="00FA2B43">
              <w:t>North West</w:t>
            </w:r>
          </w:p>
        </w:tc>
      </w:tr>
      <w:tr w:rsidR="00FA2B43" w:rsidRPr="00FA2B43" w:rsidTr="00704EF5">
        <w:tc>
          <w:tcPr>
            <w:tcW w:w="4503" w:type="dxa"/>
          </w:tcPr>
          <w:p w:rsidR="00FA2B43" w:rsidRPr="00FA2B43" w:rsidRDefault="00FA2B43" w:rsidP="00FA2B43">
            <w:pPr>
              <w:pStyle w:val="Bodytextformain"/>
              <w:rPr>
                <w:b/>
                <w:lang w:val="en-ZA"/>
              </w:rPr>
            </w:pPr>
            <w:r w:rsidRPr="00FA2B43">
              <w:rPr>
                <w:b/>
                <w:lang w:val="en-ZA"/>
              </w:rPr>
              <w:t>District Municipality</w:t>
            </w:r>
          </w:p>
        </w:tc>
        <w:tc>
          <w:tcPr>
            <w:tcW w:w="4677" w:type="dxa"/>
            <w:tcBorders>
              <w:right w:val="single" w:sz="4" w:space="0" w:color="auto"/>
            </w:tcBorders>
          </w:tcPr>
          <w:p w:rsidR="00FA2B43" w:rsidRPr="00FA2B43" w:rsidRDefault="00FA2B43" w:rsidP="00FA2B43">
            <w:pPr>
              <w:pStyle w:val="Bodytextformain"/>
              <w:rPr>
                <w:lang w:val="en-ZA"/>
              </w:rPr>
            </w:pPr>
            <w:r w:rsidRPr="00FA2B43">
              <w:rPr>
                <w:lang w:val="en-ZA"/>
              </w:rPr>
              <w:t>Bojanala Platinum district</w:t>
            </w:r>
          </w:p>
        </w:tc>
      </w:tr>
      <w:tr w:rsidR="00FA2B43" w:rsidRPr="00FA2B43" w:rsidTr="00704EF5">
        <w:trPr>
          <w:trHeight w:val="125"/>
        </w:trPr>
        <w:tc>
          <w:tcPr>
            <w:tcW w:w="4503" w:type="dxa"/>
          </w:tcPr>
          <w:p w:rsidR="00FA2B43" w:rsidRPr="00FA2B43" w:rsidRDefault="00FA2B43" w:rsidP="00FA2B43">
            <w:pPr>
              <w:pStyle w:val="Bodytextformain"/>
              <w:rPr>
                <w:b/>
                <w:lang w:val="en-ZA"/>
              </w:rPr>
            </w:pPr>
            <w:r w:rsidRPr="00FA2B43">
              <w:rPr>
                <w:b/>
                <w:lang w:val="en-ZA"/>
              </w:rPr>
              <w:t>Local Municipality</w:t>
            </w:r>
          </w:p>
        </w:tc>
        <w:tc>
          <w:tcPr>
            <w:tcW w:w="4677" w:type="dxa"/>
            <w:tcBorders>
              <w:right w:val="single" w:sz="4" w:space="0" w:color="auto"/>
            </w:tcBorders>
          </w:tcPr>
          <w:p w:rsidR="00FA2B43" w:rsidRPr="00FA2B43" w:rsidRDefault="00FA2B43" w:rsidP="00FA2B43">
            <w:pPr>
              <w:pStyle w:val="Bodytextformain"/>
              <w:rPr>
                <w:lang w:val="en-ZA"/>
              </w:rPr>
            </w:pPr>
            <w:proofErr w:type="spellStart"/>
            <w:r w:rsidRPr="00FA2B43">
              <w:rPr>
                <w:lang w:val="en-ZA"/>
              </w:rPr>
              <w:t>Moretele</w:t>
            </w:r>
            <w:proofErr w:type="spellEnd"/>
            <w:r w:rsidRPr="00FA2B43">
              <w:rPr>
                <w:lang w:val="en-ZA"/>
              </w:rPr>
              <w:t xml:space="preserve"> Local Municipality</w:t>
            </w:r>
          </w:p>
        </w:tc>
      </w:tr>
      <w:tr w:rsidR="00FA2B43" w:rsidRPr="00FA2B43" w:rsidTr="00704EF5">
        <w:tc>
          <w:tcPr>
            <w:tcW w:w="4503" w:type="dxa"/>
          </w:tcPr>
          <w:p w:rsidR="00FA2B43" w:rsidRPr="00FA2B43" w:rsidRDefault="00FA2B43" w:rsidP="00FA2B43">
            <w:pPr>
              <w:pStyle w:val="Bodytextformain"/>
              <w:rPr>
                <w:b/>
                <w:lang w:val="en-ZA"/>
              </w:rPr>
            </w:pPr>
            <w:r w:rsidRPr="00FA2B43">
              <w:rPr>
                <w:b/>
                <w:lang w:val="en-ZA"/>
              </w:rPr>
              <w:t>Ward Number(s)</w:t>
            </w:r>
          </w:p>
        </w:tc>
        <w:tc>
          <w:tcPr>
            <w:tcW w:w="4677" w:type="dxa"/>
            <w:tcBorders>
              <w:right w:val="single" w:sz="4" w:space="0" w:color="auto"/>
            </w:tcBorders>
          </w:tcPr>
          <w:p w:rsidR="00FA2B43" w:rsidRPr="00FA2B43" w:rsidRDefault="00FA2B43" w:rsidP="00FA2B43">
            <w:pPr>
              <w:pStyle w:val="Bodytextformain"/>
              <w:rPr>
                <w:lang w:val="en-ZA"/>
              </w:rPr>
            </w:pPr>
            <w:r w:rsidRPr="00FA2B43">
              <w:rPr>
                <w:lang w:val="en-ZA"/>
              </w:rPr>
              <w:t>Ward 22</w:t>
            </w:r>
          </w:p>
        </w:tc>
      </w:tr>
      <w:tr w:rsidR="00FA2B43" w:rsidRPr="00FA2B43" w:rsidTr="00704EF5">
        <w:tc>
          <w:tcPr>
            <w:tcW w:w="4503" w:type="dxa"/>
          </w:tcPr>
          <w:p w:rsidR="00FA2B43" w:rsidRPr="00FA2B43" w:rsidRDefault="00FA2B43" w:rsidP="00FA2B43">
            <w:pPr>
              <w:pStyle w:val="Bodytextformain"/>
              <w:rPr>
                <w:b/>
                <w:lang w:val="en-ZA"/>
              </w:rPr>
            </w:pPr>
            <w:r w:rsidRPr="00FA2B43">
              <w:rPr>
                <w:b/>
                <w:lang w:val="en-ZA"/>
              </w:rPr>
              <w:t>Farm name and number</w:t>
            </w:r>
          </w:p>
        </w:tc>
        <w:tc>
          <w:tcPr>
            <w:tcW w:w="4677" w:type="dxa"/>
            <w:tcBorders>
              <w:right w:val="single" w:sz="4" w:space="0" w:color="auto"/>
            </w:tcBorders>
          </w:tcPr>
          <w:p w:rsidR="00FA2B43" w:rsidRPr="00FA2B43" w:rsidRDefault="00FA2B43" w:rsidP="00FA2B43">
            <w:pPr>
              <w:pStyle w:val="Bodytextformain"/>
              <w:rPr>
                <w:lang w:val="en-ZA"/>
              </w:rPr>
            </w:pPr>
            <w:proofErr w:type="spellStart"/>
            <w:r w:rsidRPr="00FA2B43">
              <w:rPr>
                <w:lang w:val="en-ZA"/>
              </w:rPr>
              <w:t>Bosplaas</w:t>
            </w:r>
            <w:proofErr w:type="spellEnd"/>
            <w:r w:rsidRPr="00FA2B43">
              <w:rPr>
                <w:lang w:val="en-ZA"/>
              </w:rPr>
              <w:t xml:space="preserve"> West</w:t>
            </w:r>
          </w:p>
        </w:tc>
      </w:tr>
      <w:tr w:rsidR="00FA2B43" w:rsidRPr="00FA2B43" w:rsidTr="00704EF5">
        <w:tc>
          <w:tcPr>
            <w:tcW w:w="4503" w:type="dxa"/>
          </w:tcPr>
          <w:p w:rsidR="00FA2B43" w:rsidRPr="00FA2B43" w:rsidRDefault="00FA2B43" w:rsidP="00FA2B43">
            <w:pPr>
              <w:pStyle w:val="Bodytextformain"/>
              <w:rPr>
                <w:b/>
                <w:lang w:val="en-ZA"/>
              </w:rPr>
            </w:pPr>
            <w:r w:rsidRPr="00FA2B43">
              <w:rPr>
                <w:b/>
                <w:lang w:val="en-ZA"/>
              </w:rPr>
              <w:t>Portion number</w:t>
            </w:r>
          </w:p>
        </w:tc>
        <w:tc>
          <w:tcPr>
            <w:tcW w:w="4677" w:type="dxa"/>
            <w:tcBorders>
              <w:right w:val="single" w:sz="4" w:space="0" w:color="auto"/>
            </w:tcBorders>
          </w:tcPr>
          <w:p w:rsidR="00FA2B43" w:rsidRPr="00FA2B43" w:rsidRDefault="00FA2B43" w:rsidP="00FA2B43">
            <w:pPr>
              <w:pStyle w:val="Bodytextformain"/>
              <w:rPr>
                <w:lang w:val="en-ZA"/>
              </w:rPr>
            </w:pPr>
            <w:r w:rsidRPr="00FA2B43">
              <w:rPr>
                <w:lang w:val="en-ZA"/>
              </w:rPr>
              <w:t>Portion 413</w:t>
            </w:r>
          </w:p>
        </w:tc>
      </w:tr>
      <w:tr w:rsidR="00FA2B43" w:rsidRPr="00FA2B43" w:rsidTr="00704EF5">
        <w:trPr>
          <w:trHeight w:val="89"/>
        </w:trPr>
        <w:tc>
          <w:tcPr>
            <w:tcW w:w="4503" w:type="dxa"/>
          </w:tcPr>
          <w:p w:rsidR="00FA2B43" w:rsidRPr="00FA2B43" w:rsidRDefault="00FA2B43" w:rsidP="00FA2B43">
            <w:pPr>
              <w:pStyle w:val="Bodytextformain"/>
              <w:rPr>
                <w:b/>
                <w:lang w:val="en-ZA"/>
              </w:rPr>
            </w:pPr>
            <w:r w:rsidRPr="00FA2B43">
              <w:rPr>
                <w:b/>
                <w:lang w:val="en-ZA"/>
              </w:rPr>
              <w:t>21 digit Surveyor General Code</w:t>
            </w:r>
          </w:p>
        </w:tc>
        <w:tc>
          <w:tcPr>
            <w:tcW w:w="4677" w:type="dxa"/>
            <w:tcBorders>
              <w:right w:val="single" w:sz="4" w:space="0" w:color="auto"/>
            </w:tcBorders>
          </w:tcPr>
          <w:p w:rsidR="00FA2B43" w:rsidRPr="00FA2B43" w:rsidRDefault="00FA2B43" w:rsidP="00FA2B43">
            <w:pPr>
              <w:pStyle w:val="Bodytextformain"/>
              <w:rPr>
                <w:lang w:val="en-ZA"/>
              </w:rPr>
            </w:pPr>
            <w:r w:rsidRPr="00FA2B43">
              <w:rPr>
                <w:lang w:val="en-ZA"/>
              </w:rPr>
              <w:t>B0JR00000000009100413</w:t>
            </w:r>
          </w:p>
        </w:tc>
      </w:tr>
    </w:tbl>
    <w:p w:rsidR="00FA2B43" w:rsidRPr="00FA2B43" w:rsidRDefault="00FA2B43" w:rsidP="00FA2B43">
      <w:pPr>
        <w:pStyle w:val="Bodytextformain"/>
        <w:rPr>
          <w:lang w:val="en-ZA"/>
        </w:rPr>
      </w:pPr>
      <w:r w:rsidRPr="00FA2B43">
        <w:rPr>
          <w:lang w:val="en-ZA"/>
        </w:rPr>
        <w:t>Where a large number of properties are involved (e.g. linear activities) please attach a full list to this application including the same information as indicated above</w:t>
      </w:r>
    </w:p>
    <w:p w:rsidR="001A24EC" w:rsidRDefault="001A24EC" w:rsidP="00FA2B43">
      <w:pPr>
        <w:pStyle w:val="Bodytextformain"/>
      </w:pPr>
    </w:p>
    <w:p w:rsidR="00BB21F3" w:rsidRPr="00BB21F3" w:rsidRDefault="00BB21F3" w:rsidP="00BB21F3">
      <w:pPr>
        <w:pStyle w:val="Heading2"/>
      </w:pPr>
      <w:bookmarkStart w:id="10" w:name="_Toc492571300"/>
      <w:r w:rsidRPr="00BB21F3">
        <w:t>Feasible and reasonable alternatives</w:t>
      </w:r>
      <w:bookmarkEnd w:id="10"/>
    </w:p>
    <w:p w:rsidR="00FA2B43" w:rsidRPr="00FA2B43" w:rsidRDefault="00FA2B43" w:rsidP="00FA2B43">
      <w:pPr>
        <w:pStyle w:val="Bodytextformain"/>
        <w:rPr>
          <w:bCs/>
          <w:lang w:val="en-GB"/>
        </w:rPr>
      </w:pPr>
    </w:p>
    <w:p w:rsidR="00FA2B43" w:rsidRPr="00FA2B43" w:rsidRDefault="00FA2B43" w:rsidP="00FA2B43">
      <w:pPr>
        <w:pStyle w:val="Bodytextformain"/>
        <w:rPr>
          <w:b/>
          <w:lang w:val="en-AU"/>
        </w:rPr>
      </w:pPr>
      <w:r w:rsidRPr="00FA2B43">
        <w:rPr>
          <w:i/>
          <w:iCs/>
          <w:lang w:val="en-AU"/>
        </w:rPr>
        <w:t>“</w:t>
      </w:r>
      <w:proofErr w:type="gramStart"/>
      <w:r w:rsidRPr="00FA2B43">
        <w:rPr>
          <w:i/>
          <w:iCs/>
          <w:lang w:val="en-AU"/>
        </w:rPr>
        <w:t>alternatives</w:t>
      </w:r>
      <w:proofErr w:type="gramEnd"/>
      <w:r w:rsidRPr="00FA2B43">
        <w:rPr>
          <w:i/>
          <w:iCs/>
          <w:lang w:val="en-AU"/>
        </w:rPr>
        <w:t>”</w:t>
      </w:r>
      <w:r w:rsidRPr="00FA2B43">
        <w:rPr>
          <w:b/>
          <w:lang w:val="en-AU"/>
        </w:rPr>
        <w:t>, in relation to a proposed activity, means different means of meeting the general purpose and requirements of the activity, which may include alternatives to—</w:t>
      </w:r>
    </w:p>
    <w:p w:rsidR="00FA2B43" w:rsidRPr="00FA2B43" w:rsidRDefault="00FA2B43" w:rsidP="00FA2B43">
      <w:pPr>
        <w:pStyle w:val="Bodytextformain"/>
        <w:rPr>
          <w:b/>
          <w:lang w:val="en-AU"/>
        </w:rPr>
      </w:pPr>
    </w:p>
    <w:p w:rsidR="00FA2B43" w:rsidRPr="00FA2B43" w:rsidRDefault="00FA2B43" w:rsidP="00906EC2">
      <w:pPr>
        <w:pStyle w:val="Bodytextformain"/>
        <w:spacing w:after="120"/>
        <w:rPr>
          <w:b/>
          <w:lang w:val="en-AU"/>
        </w:rPr>
      </w:pPr>
      <w:r w:rsidRPr="00FA2B43">
        <w:rPr>
          <w:b/>
          <w:lang w:val="en-AU"/>
        </w:rPr>
        <w:t>(a)</w:t>
      </w:r>
      <w:r w:rsidRPr="00FA2B43">
        <w:rPr>
          <w:b/>
          <w:lang w:val="en-AU"/>
        </w:rPr>
        <w:tab/>
      </w:r>
      <w:proofErr w:type="gramStart"/>
      <w:r w:rsidRPr="00FA2B43">
        <w:rPr>
          <w:b/>
          <w:lang w:val="en-AU"/>
        </w:rPr>
        <w:t>the</w:t>
      </w:r>
      <w:proofErr w:type="gramEnd"/>
      <w:r w:rsidRPr="00FA2B43">
        <w:rPr>
          <w:b/>
          <w:lang w:val="en-AU"/>
        </w:rPr>
        <w:t xml:space="preserve"> property on which or location where it is proposed to undertake the activity;</w:t>
      </w:r>
    </w:p>
    <w:p w:rsidR="00FA2B43" w:rsidRPr="00FA2B43" w:rsidRDefault="00FA2B43" w:rsidP="00906EC2">
      <w:pPr>
        <w:pStyle w:val="Bodytextformain"/>
        <w:spacing w:after="120"/>
        <w:rPr>
          <w:b/>
          <w:lang w:val="en-AU"/>
        </w:rPr>
      </w:pPr>
      <w:r w:rsidRPr="00FA2B43">
        <w:rPr>
          <w:b/>
          <w:lang w:val="en-AU"/>
        </w:rPr>
        <w:t>(b)</w:t>
      </w:r>
      <w:r w:rsidRPr="00FA2B43">
        <w:rPr>
          <w:b/>
          <w:lang w:val="en-AU"/>
        </w:rPr>
        <w:tab/>
      </w:r>
      <w:proofErr w:type="gramStart"/>
      <w:r w:rsidRPr="00FA2B43">
        <w:rPr>
          <w:b/>
          <w:lang w:val="en-AU"/>
        </w:rPr>
        <w:t>the</w:t>
      </w:r>
      <w:proofErr w:type="gramEnd"/>
      <w:r w:rsidRPr="00FA2B43">
        <w:rPr>
          <w:b/>
          <w:lang w:val="en-AU"/>
        </w:rPr>
        <w:t xml:space="preserve"> type of activity to be undertaken;</w:t>
      </w:r>
    </w:p>
    <w:p w:rsidR="00FA2B43" w:rsidRPr="00FA2B43" w:rsidRDefault="00FA2B43" w:rsidP="00906EC2">
      <w:pPr>
        <w:pStyle w:val="Bodytextformain"/>
        <w:spacing w:after="120"/>
        <w:rPr>
          <w:b/>
          <w:lang w:val="en-AU"/>
        </w:rPr>
      </w:pPr>
      <w:r w:rsidRPr="00FA2B43">
        <w:rPr>
          <w:b/>
          <w:lang w:val="en-AU"/>
        </w:rPr>
        <w:t>(c)</w:t>
      </w:r>
      <w:r w:rsidRPr="00FA2B43">
        <w:rPr>
          <w:b/>
          <w:lang w:val="en-AU"/>
        </w:rPr>
        <w:tab/>
      </w:r>
      <w:proofErr w:type="gramStart"/>
      <w:r w:rsidRPr="00FA2B43">
        <w:rPr>
          <w:b/>
          <w:lang w:val="en-AU"/>
        </w:rPr>
        <w:t>the</w:t>
      </w:r>
      <w:proofErr w:type="gramEnd"/>
      <w:r w:rsidRPr="00FA2B43">
        <w:rPr>
          <w:b/>
          <w:lang w:val="en-AU"/>
        </w:rPr>
        <w:t xml:space="preserve"> design or layout of the activity;</w:t>
      </w:r>
    </w:p>
    <w:p w:rsidR="00FA2B43" w:rsidRPr="00FA2B43" w:rsidRDefault="00FA2B43" w:rsidP="00906EC2">
      <w:pPr>
        <w:pStyle w:val="Bodytextformain"/>
        <w:spacing w:after="120"/>
        <w:rPr>
          <w:b/>
          <w:lang w:val="en-AU"/>
        </w:rPr>
      </w:pPr>
      <w:r w:rsidRPr="00FA2B43">
        <w:rPr>
          <w:b/>
          <w:lang w:val="en-AU"/>
        </w:rPr>
        <w:t>(d)</w:t>
      </w:r>
      <w:r w:rsidRPr="00FA2B43">
        <w:rPr>
          <w:b/>
          <w:lang w:val="en-AU"/>
        </w:rPr>
        <w:tab/>
      </w:r>
      <w:proofErr w:type="gramStart"/>
      <w:r w:rsidRPr="00FA2B43">
        <w:rPr>
          <w:b/>
          <w:lang w:val="en-AU"/>
        </w:rPr>
        <w:t>the</w:t>
      </w:r>
      <w:proofErr w:type="gramEnd"/>
      <w:r w:rsidRPr="00FA2B43">
        <w:rPr>
          <w:b/>
          <w:lang w:val="en-AU"/>
        </w:rPr>
        <w:t xml:space="preserve"> technology to be used in the activity;</w:t>
      </w:r>
    </w:p>
    <w:p w:rsidR="00FA2B43" w:rsidRPr="00FA2B43" w:rsidRDefault="00FA2B43" w:rsidP="00906EC2">
      <w:pPr>
        <w:pStyle w:val="Bodytextformain"/>
        <w:spacing w:after="120"/>
        <w:rPr>
          <w:b/>
          <w:lang w:val="en-AU"/>
        </w:rPr>
      </w:pPr>
      <w:r w:rsidRPr="00FA2B43">
        <w:rPr>
          <w:b/>
          <w:lang w:val="en-AU"/>
        </w:rPr>
        <w:t>(e)</w:t>
      </w:r>
      <w:r w:rsidRPr="00FA2B43">
        <w:rPr>
          <w:b/>
          <w:lang w:val="en-AU"/>
        </w:rPr>
        <w:tab/>
      </w:r>
      <w:proofErr w:type="gramStart"/>
      <w:r w:rsidRPr="00FA2B43">
        <w:rPr>
          <w:b/>
          <w:lang w:val="en-AU"/>
        </w:rPr>
        <w:t>the</w:t>
      </w:r>
      <w:proofErr w:type="gramEnd"/>
      <w:r w:rsidRPr="00FA2B43">
        <w:rPr>
          <w:b/>
          <w:lang w:val="en-AU"/>
        </w:rPr>
        <w:t xml:space="preserve"> operational aspects of the activity; and</w:t>
      </w:r>
    </w:p>
    <w:p w:rsidR="00FA2B43" w:rsidRPr="00FA2B43" w:rsidRDefault="00FA2B43" w:rsidP="00906EC2">
      <w:pPr>
        <w:pStyle w:val="Bodytextformain"/>
        <w:spacing w:after="120"/>
        <w:rPr>
          <w:b/>
          <w:lang w:val="en-AU"/>
        </w:rPr>
      </w:pPr>
      <w:r w:rsidRPr="00FA2B43">
        <w:rPr>
          <w:b/>
          <w:lang w:val="en-AU"/>
        </w:rPr>
        <w:t>(f)</w:t>
      </w:r>
      <w:r w:rsidRPr="00FA2B43">
        <w:rPr>
          <w:b/>
          <w:lang w:val="en-AU"/>
        </w:rPr>
        <w:tab/>
      </w:r>
      <w:proofErr w:type="gramStart"/>
      <w:r w:rsidRPr="00FA2B43">
        <w:rPr>
          <w:b/>
          <w:lang w:val="en-AU"/>
        </w:rPr>
        <w:t>the</w:t>
      </w:r>
      <w:proofErr w:type="gramEnd"/>
      <w:r w:rsidRPr="00FA2B43">
        <w:rPr>
          <w:b/>
          <w:lang w:val="en-AU"/>
        </w:rPr>
        <w:t xml:space="preserve"> option of not implementing the activity.</w:t>
      </w:r>
    </w:p>
    <w:p w:rsidR="00FA2B43" w:rsidRPr="00FA2B43" w:rsidRDefault="00FA2B43" w:rsidP="00FA2B43">
      <w:pPr>
        <w:pStyle w:val="Bodytextformain"/>
        <w:rPr>
          <w:bCs/>
          <w:lang w:val="en-GB"/>
        </w:rPr>
      </w:pPr>
    </w:p>
    <w:p w:rsidR="00FA2B43" w:rsidRPr="00FA2B43" w:rsidRDefault="00FA2B43" w:rsidP="00FA2B43">
      <w:pPr>
        <w:pStyle w:val="Bodytextformain"/>
        <w:rPr>
          <w:lang w:val="en-GB"/>
        </w:rPr>
      </w:pPr>
      <w:r w:rsidRPr="00FA2B43">
        <w:rPr>
          <w:bCs/>
          <w:lang w:val="en-GB"/>
        </w:rPr>
        <w:t xml:space="preserve">Describe alternatives that are considered in this application as required by EIA Regulation, 2014 Appendix 1(h). </w:t>
      </w:r>
      <w:r w:rsidRPr="00FA2B43">
        <w:rPr>
          <w:lang w:val="en-GB"/>
        </w:rPr>
        <w:t xml:space="preserve"> Alternatives should include a consideration of all possible means by which the purpose and need of the proposed activity (NOT PROJECT) could be accomplished in the specific instance taking account of the interest of the applicant in the activity.  The no-go alternative must in all cases be included in the assessment phase as the baseline against which the impacts of the other alternatives are assessed.</w:t>
      </w:r>
    </w:p>
    <w:p w:rsidR="00FA2B43" w:rsidRPr="00FA2B43" w:rsidRDefault="00FA2B43" w:rsidP="00FA2B43">
      <w:pPr>
        <w:pStyle w:val="Bodytextformain"/>
        <w:rPr>
          <w:lang w:val="en-GB"/>
        </w:rPr>
      </w:pPr>
    </w:p>
    <w:p w:rsidR="00FA2B43" w:rsidRPr="00FA2B43" w:rsidRDefault="00FA2B43" w:rsidP="00FA2B43">
      <w:pPr>
        <w:pStyle w:val="Bodytextformain"/>
        <w:rPr>
          <w:bCs/>
          <w:lang w:val="en-GB"/>
        </w:rPr>
      </w:pPr>
      <w:r w:rsidRPr="00FA2B43">
        <w:rPr>
          <w:lang w:val="en-GB"/>
        </w:rPr>
        <w:t xml:space="preserve">The determination of whether site or activity (including different processes, etc.) or both is appropriate needs to be informed by the specific circumstances of the activity and its environment. </w:t>
      </w:r>
      <w:r w:rsidRPr="00FA2B43">
        <w:rPr>
          <w:bCs/>
          <w:lang w:val="en-GB"/>
        </w:rPr>
        <w:t xml:space="preserve"> After receipt of this report the, competent authority may also request the applicant to assess additional alternatives that could possibly accomplish the purpose and need of the proposed activity if it is clear that realistic alternatives have not been considered to a reasonable extent.</w:t>
      </w:r>
    </w:p>
    <w:p w:rsidR="00FA2B43" w:rsidRPr="00FA2B43" w:rsidRDefault="00FA2B43" w:rsidP="00FA2B43">
      <w:pPr>
        <w:pStyle w:val="Bodytextformain"/>
        <w:rPr>
          <w:bCs/>
          <w:lang w:val="en-GB"/>
        </w:rPr>
      </w:pPr>
    </w:p>
    <w:p w:rsidR="00FA2B43" w:rsidRPr="00FA2B43" w:rsidRDefault="00FA2B43" w:rsidP="00FA2B43">
      <w:pPr>
        <w:pStyle w:val="Bodytextformain"/>
        <w:rPr>
          <w:lang w:val="en-ZA"/>
        </w:rPr>
      </w:pPr>
      <w:r w:rsidRPr="00FA2B43">
        <w:rPr>
          <w:bCs/>
          <w:lang w:val="en-GB"/>
        </w:rPr>
        <w:t xml:space="preserve">Should the alternatives include different locations and lay-outs, the co-ordinates of the different alternatives must be provided.  </w:t>
      </w:r>
      <w:r w:rsidRPr="00FA2B43">
        <w:rPr>
          <w:lang w:val="en-GB"/>
        </w:rPr>
        <w:t>The co-ordinates should be in degrees</w:t>
      </w:r>
      <w:r w:rsidRPr="00FA2B43">
        <w:rPr>
          <w:lang w:val="en-ZA"/>
        </w:rPr>
        <w:t>,</w:t>
      </w:r>
      <w:r w:rsidRPr="00FA2B43">
        <w:rPr>
          <w:lang w:val="en-GB"/>
        </w:rPr>
        <w:t xml:space="preserve"> minutes</w:t>
      </w:r>
      <w:r w:rsidRPr="00FA2B43">
        <w:rPr>
          <w:lang w:val="en-ZA"/>
        </w:rPr>
        <w:t xml:space="preserve"> and seconds using the Hartebeeshoek94 WGS84 co-ordinate system.</w:t>
      </w:r>
    </w:p>
    <w:p w:rsidR="00704EF5" w:rsidRDefault="00704EF5">
      <w:pPr>
        <w:spacing w:after="0" w:line="240" w:lineRule="auto"/>
        <w:rPr>
          <w:rFonts w:ascii="Trebuchet MS" w:eastAsia="Times New Roman" w:hAnsi="Trebuchet MS"/>
          <w:bCs/>
          <w:sz w:val="18"/>
          <w:szCs w:val="18"/>
        </w:rPr>
      </w:pPr>
      <w:r>
        <w:rPr>
          <w:bCs/>
        </w:rPr>
        <w:br w:type="page"/>
      </w:r>
    </w:p>
    <w:p w:rsidR="00FA2B43" w:rsidRPr="00BB2D1F" w:rsidRDefault="00FA2B43" w:rsidP="00B01D76">
      <w:pPr>
        <w:pStyle w:val="Bodytextformain"/>
        <w:numPr>
          <w:ilvl w:val="0"/>
          <w:numId w:val="28"/>
        </w:numPr>
        <w:ind w:left="426" w:hanging="426"/>
        <w:rPr>
          <w:b/>
          <w:bCs/>
          <w:sz w:val="20"/>
          <w:szCs w:val="20"/>
          <w:lang w:val="en-GB"/>
        </w:rPr>
      </w:pPr>
      <w:r w:rsidRPr="00BB2D1F">
        <w:rPr>
          <w:b/>
          <w:bCs/>
          <w:sz w:val="20"/>
          <w:szCs w:val="20"/>
          <w:lang w:val="en-GB"/>
        </w:rPr>
        <w:lastRenderedPageBreak/>
        <w:t>Site alternatives</w:t>
      </w:r>
    </w:p>
    <w:p w:rsidR="00FA2B43" w:rsidRPr="00FA2B43" w:rsidRDefault="00FA2B43" w:rsidP="00FA2B43">
      <w:pPr>
        <w:pStyle w:val="Bodytextformain"/>
        <w:rPr>
          <w:bCs/>
          <w:lang w:val="en-GB"/>
        </w:rPr>
      </w:pPr>
    </w:p>
    <w:p w:rsidR="00FA2B43" w:rsidRPr="00FA2B43" w:rsidRDefault="00FA2B43" w:rsidP="00FA2B43">
      <w:pPr>
        <w:pStyle w:val="Bodytextformain"/>
        <w:rPr>
          <w:lang w:val="x-none"/>
        </w:rPr>
      </w:pPr>
      <w:r w:rsidRPr="00FA2B43">
        <w:rPr>
          <w:lang w:val="x-none"/>
        </w:rPr>
        <w:t>List alternative sites, if applicable.</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6804"/>
      </w:tblGrid>
      <w:tr w:rsidR="00FA2B43" w:rsidRPr="00906EC2" w:rsidTr="00704EF5">
        <w:tc>
          <w:tcPr>
            <w:tcW w:w="2835" w:type="dxa"/>
            <w:vAlign w:val="center"/>
          </w:tcPr>
          <w:p w:rsidR="00FA2B43" w:rsidRPr="00906EC2" w:rsidRDefault="00FA2B43" w:rsidP="00704EF5">
            <w:pPr>
              <w:pStyle w:val="Bodytextformain"/>
              <w:rPr>
                <w:b/>
                <w:sz w:val="20"/>
                <w:szCs w:val="20"/>
                <w:lang w:val="en-GB"/>
              </w:rPr>
            </w:pPr>
            <w:r w:rsidRPr="00906EC2">
              <w:rPr>
                <w:b/>
                <w:sz w:val="20"/>
                <w:szCs w:val="20"/>
                <w:lang w:val="en-GB"/>
              </w:rPr>
              <w:t>Site Alternatives</w:t>
            </w:r>
          </w:p>
        </w:tc>
        <w:tc>
          <w:tcPr>
            <w:tcW w:w="6804" w:type="dxa"/>
            <w:vAlign w:val="center"/>
          </w:tcPr>
          <w:p w:rsidR="00FA2B43" w:rsidRPr="00906EC2" w:rsidRDefault="00FA2B43" w:rsidP="00FA2B43">
            <w:pPr>
              <w:pStyle w:val="Bodytextformain"/>
              <w:rPr>
                <w:b/>
                <w:sz w:val="20"/>
                <w:szCs w:val="20"/>
                <w:lang w:val="en-GB"/>
              </w:rPr>
            </w:pPr>
            <w:r w:rsidRPr="00906EC2">
              <w:rPr>
                <w:b/>
                <w:sz w:val="20"/>
                <w:szCs w:val="20"/>
                <w:lang w:val="en-GB"/>
              </w:rPr>
              <w:t>Description</w:t>
            </w:r>
          </w:p>
        </w:tc>
      </w:tr>
      <w:tr w:rsidR="00FA2B43" w:rsidRPr="00FA2B43" w:rsidTr="00704EF5">
        <w:trPr>
          <w:trHeight w:val="4575"/>
        </w:trPr>
        <w:tc>
          <w:tcPr>
            <w:tcW w:w="2835" w:type="dxa"/>
          </w:tcPr>
          <w:p w:rsidR="00FA2B43" w:rsidRPr="00FA2B43" w:rsidRDefault="00FA2B43" w:rsidP="00704EF5">
            <w:pPr>
              <w:pStyle w:val="Bodytextformain"/>
              <w:jc w:val="left"/>
              <w:rPr>
                <w:b/>
                <w:lang w:val="en-GB"/>
              </w:rPr>
            </w:pPr>
            <w:r w:rsidRPr="00FA2B43">
              <w:rPr>
                <w:b/>
                <w:lang w:val="en-GB"/>
              </w:rPr>
              <w:t xml:space="preserve">Alternative Site 1 (preferred or </w:t>
            </w:r>
          </w:p>
          <w:p w:rsidR="00FA2B43" w:rsidRPr="00FA2B43" w:rsidRDefault="00FA2B43" w:rsidP="00FA2B43">
            <w:pPr>
              <w:pStyle w:val="Bodytextformain"/>
              <w:rPr>
                <w:b/>
                <w:lang w:val="en-GB"/>
              </w:rPr>
            </w:pPr>
            <w:r w:rsidRPr="00FA2B43">
              <w:rPr>
                <w:b/>
                <w:lang w:val="en-GB"/>
              </w:rPr>
              <w:t>only site alternative)</w:t>
            </w:r>
          </w:p>
        </w:tc>
        <w:tc>
          <w:tcPr>
            <w:tcW w:w="6804" w:type="dxa"/>
          </w:tcPr>
          <w:p w:rsidR="00FA2B43" w:rsidRPr="00FA2B43" w:rsidRDefault="00FA2B43" w:rsidP="00FA2B43">
            <w:pPr>
              <w:pStyle w:val="Bodytextformain"/>
              <w:rPr>
                <w:b/>
                <w:lang w:val="en-GB"/>
              </w:rPr>
            </w:pPr>
            <w:r w:rsidRPr="00FA2B43">
              <w:rPr>
                <w:lang w:val="en-GB"/>
              </w:rPr>
              <w:t xml:space="preserve">The applicant does not have an alternative site. To understand the reason for this, it is important to understand the context. DEA commissioned the CSIR to run the “Special Needs and Skills Development (SNSD) Programme” which is aimed at providing </w:t>
            </w:r>
            <w:r w:rsidRPr="00FA2B43">
              <w:rPr>
                <w:i/>
                <w:lang w:val="en-GB"/>
              </w:rPr>
              <w:t>pro bono</w:t>
            </w:r>
            <w:r w:rsidRPr="00FA2B43">
              <w:rPr>
                <w:lang w:val="en-GB"/>
              </w:rPr>
              <w:t xml:space="preserve"> Environmental Impact Assessments (EIAs) for people who are classified as special needs clients/applicants. This specifically applies to applicants such as Small, Medium and Micro Enterprises (SMMEs), Community Trusts, Individuals or Government Programmes that cannot afford the cost for obtaining the Environmental Authorisation. The CSIR received an application from Blue-Green Aquaculture (Pty) Ltd under the SNSD Programme. The CSIR identified Blue-Green Aquaculture (Pty) Ltd as a client or a special needs applicant and has agreed to assist them with acquiring Environmental Authorization for the project on a </w:t>
            </w:r>
            <w:r w:rsidRPr="00FA2B43">
              <w:rPr>
                <w:i/>
                <w:lang w:val="en-GB"/>
              </w:rPr>
              <w:t>pro bono</w:t>
            </w:r>
            <w:r w:rsidRPr="00FA2B43">
              <w:rPr>
                <w:lang w:val="en-GB"/>
              </w:rPr>
              <w:t xml:space="preserve"> basis, including the cost of the basic assessment, specialist studies and associated site visits. Blue-Green Aquaculture is a 100% black owned entity. The applicant has applied for funding through the Land Bank but he was advised to provide an Environmental Authorization as such there is a need for a Basic Assessment. The Land Bank provides support to previously disadvantaged individuals who do not have the start-up capital to launch their own enterprise. Thus, the site which is being investigated in this report is the only site available to this entity and there are no available alternative sites to be considered as Blue Green leased the land from Mr </w:t>
            </w:r>
            <w:proofErr w:type="spellStart"/>
            <w:r w:rsidRPr="00FA2B43">
              <w:rPr>
                <w:lang w:val="en-GB"/>
              </w:rPr>
              <w:t>Kgomo</w:t>
            </w:r>
            <w:proofErr w:type="spellEnd"/>
            <w:r w:rsidRPr="00FA2B43">
              <w:rPr>
                <w:lang w:val="en-GB"/>
              </w:rPr>
              <w:t xml:space="preserve"> for the period of 10 years with a high possibility of renewal.</w:t>
            </w:r>
          </w:p>
        </w:tc>
      </w:tr>
      <w:tr w:rsidR="00FA2B43" w:rsidRPr="00FA2B43" w:rsidTr="00704EF5">
        <w:tc>
          <w:tcPr>
            <w:tcW w:w="2835" w:type="dxa"/>
            <w:shd w:val="clear" w:color="auto" w:fill="000000"/>
          </w:tcPr>
          <w:p w:rsidR="00FA2B43" w:rsidRPr="00FA2B43" w:rsidRDefault="00FA2B43" w:rsidP="00FA2B43">
            <w:pPr>
              <w:pStyle w:val="Bodytextformain"/>
              <w:rPr>
                <w:b/>
                <w:lang w:val="en-GB"/>
              </w:rPr>
            </w:pPr>
          </w:p>
          <w:p w:rsidR="00FA2B43" w:rsidRPr="00FA2B43" w:rsidRDefault="00FA2B43" w:rsidP="00FA2B43">
            <w:pPr>
              <w:pStyle w:val="Bodytextformain"/>
              <w:rPr>
                <w:b/>
                <w:lang w:val="en-GB"/>
              </w:rPr>
            </w:pPr>
            <w:r w:rsidRPr="00FA2B43">
              <w:rPr>
                <w:b/>
                <w:lang w:val="en-GB"/>
              </w:rPr>
              <w:t>Alternative Site 2</w:t>
            </w:r>
          </w:p>
        </w:tc>
        <w:tc>
          <w:tcPr>
            <w:tcW w:w="6804" w:type="dxa"/>
            <w:shd w:val="clear" w:color="auto" w:fill="000000"/>
          </w:tcPr>
          <w:p w:rsidR="00FA2B43" w:rsidRDefault="00FA2B43" w:rsidP="00FA2B43">
            <w:pPr>
              <w:pStyle w:val="Bodytextformain"/>
              <w:rPr>
                <w:b/>
                <w:lang w:val="en-GB"/>
              </w:rPr>
            </w:pPr>
          </w:p>
          <w:p w:rsidR="00C941F7" w:rsidRPr="00FA2B43" w:rsidRDefault="00C941F7" w:rsidP="00FA2B43">
            <w:pPr>
              <w:pStyle w:val="Bodytextformain"/>
              <w:rPr>
                <w:b/>
                <w:lang w:val="en-GB"/>
              </w:rPr>
            </w:pPr>
          </w:p>
        </w:tc>
      </w:tr>
      <w:tr w:rsidR="00FA2B43" w:rsidRPr="00FA2B43" w:rsidTr="00704EF5">
        <w:tc>
          <w:tcPr>
            <w:tcW w:w="2835" w:type="dxa"/>
            <w:shd w:val="clear" w:color="auto" w:fill="000000"/>
          </w:tcPr>
          <w:p w:rsidR="00FA2B43" w:rsidRPr="00FA2B43" w:rsidRDefault="00FA2B43" w:rsidP="00FA2B43">
            <w:pPr>
              <w:pStyle w:val="Bodytextformain"/>
              <w:rPr>
                <w:b/>
                <w:lang w:val="en-GB"/>
              </w:rPr>
            </w:pPr>
          </w:p>
          <w:p w:rsidR="00FA2B43" w:rsidRPr="00FA2B43" w:rsidRDefault="00FA2B43" w:rsidP="00FA2B43">
            <w:pPr>
              <w:pStyle w:val="Bodytextformain"/>
              <w:rPr>
                <w:b/>
                <w:lang w:val="en-GB"/>
              </w:rPr>
            </w:pPr>
            <w:r w:rsidRPr="00FA2B43">
              <w:rPr>
                <w:b/>
                <w:lang w:val="en-GB"/>
              </w:rPr>
              <w:t>Alternative Site 3</w:t>
            </w:r>
          </w:p>
        </w:tc>
        <w:tc>
          <w:tcPr>
            <w:tcW w:w="6804" w:type="dxa"/>
            <w:shd w:val="clear" w:color="auto" w:fill="000000"/>
          </w:tcPr>
          <w:p w:rsidR="00FA2B43" w:rsidRDefault="00FA2B43" w:rsidP="00FA2B43">
            <w:pPr>
              <w:pStyle w:val="Bodytextformain"/>
              <w:rPr>
                <w:b/>
                <w:lang w:val="en-GB"/>
              </w:rPr>
            </w:pPr>
          </w:p>
          <w:p w:rsidR="00C941F7" w:rsidRPr="00FA2B43" w:rsidRDefault="00C941F7" w:rsidP="00FA2B43">
            <w:pPr>
              <w:pStyle w:val="Bodytextformain"/>
              <w:rPr>
                <w:b/>
                <w:lang w:val="en-GB"/>
              </w:rPr>
            </w:pPr>
          </w:p>
        </w:tc>
      </w:tr>
    </w:tbl>
    <w:p w:rsidR="00FA2B43" w:rsidRPr="00FA2B43" w:rsidRDefault="00FA2B43" w:rsidP="00FA2B43">
      <w:pPr>
        <w:pStyle w:val="Bodytextformain"/>
        <w:rPr>
          <w:b/>
          <w:lang w:val="en-GB"/>
        </w:rPr>
      </w:pPr>
    </w:p>
    <w:tbl>
      <w:tblPr>
        <w:tblW w:w="9747" w:type="dxa"/>
        <w:tblLayout w:type="fixed"/>
        <w:tblLook w:val="0000" w:firstRow="0" w:lastRow="0" w:firstColumn="0" w:lastColumn="0" w:noHBand="0" w:noVBand="0"/>
      </w:tblPr>
      <w:tblGrid>
        <w:gridCol w:w="4284"/>
        <w:gridCol w:w="644"/>
        <w:gridCol w:w="914"/>
        <w:gridCol w:w="929"/>
        <w:gridCol w:w="850"/>
        <w:gridCol w:w="992"/>
        <w:gridCol w:w="1134"/>
      </w:tblGrid>
      <w:tr w:rsidR="00FA2B43" w:rsidRPr="00FA2B43" w:rsidTr="00704EF5">
        <w:trPr>
          <w:trHeight w:val="685"/>
        </w:trPr>
        <w:tc>
          <w:tcPr>
            <w:tcW w:w="4284" w:type="dxa"/>
          </w:tcPr>
          <w:p w:rsidR="00FA2B43" w:rsidRPr="00FA2B43" w:rsidRDefault="00FA2B43" w:rsidP="00ED1FAF">
            <w:pPr>
              <w:pStyle w:val="Bodytextformain"/>
              <w:jc w:val="left"/>
              <w:rPr>
                <w:b/>
                <w:bCs/>
                <w:lang w:val="en-ZA"/>
              </w:rPr>
            </w:pPr>
            <w:r w:rsidRPr="00FA2B43">
              <w:rPr>
                <w:b/>
                <w:bCs/>
                <w:lang w:val="en-ZA"/>
              </w:rPr>
              <w:t>Site Co-ordinates</w:t>
            </w:r>
          </w:p>
        </w:tc>
        <w:tc>
          <w:tcPr>
            <w:tcW w:w="1558" w:type="dxa"/>
            <w:gridSpan w:val="2"/>
            <w:tcBorders>
              <w:bottom w:val="single" w:sz="4" w:space="0" w:color="auto"/>
            </w:tcBorders>
          </w:tcPr>
          <w:p w:rsidR="00FA2B43" w:rsidRPr="00FA2B43" w:rsidRDefault="00FA2B43" w:rsidP="00FA2B43">
            <w:pPr>
              <w:pStyle w:val="Bodytextformain"/>
              <w:rPr>
                <w:b/>
                <w:bCs/>
                <w:lang w:val="en-ZA"/>
              </w:rPr>
            </w:pPr>
          </w:p>
          <w:p w:rsidR="00FA2B43" w:rsidRPr="00FA2B43" w:rsidRDefault="00FA2B43" w:rsidP="00FA2B43">
            <w:pPr>
              <w:pStyle w:val="Bodytextformain"/>
              <w:rPr>
                <w:b/>
                <w:bCs/>
                <w:lang w:val="en-ZA"/>
              </w:rPr>
            </w:pPr>
            <w:r w:rsidRPr="00FA2B43">
              <w:rPr>
                <w:b/>
                <w:bCs/>
                <w:lang w:val="en-ZA"/>
              </w:rPr>
              <w:t>Latitude (S):</w:t>
            </w:r>
          </w:p>
        </w:tc>
        <w:tc>
          <w:tcPr>
            <w:tcW w:w="929" w:type="dxa"/>
            <w:tcBorders>
              <w:bottom w:val="single" w:sz="4" w:space="0" w:color="auto"/>
            </w:tcBorders>
          </w:tcPr>
          <w:p w:rsidR="00FA2B43" w:rsidRPr="00FA2B43" w:rsidRDefault="00FA2B43" w:rsidP="00FA2B43">
            <w:pPr>
              <w:pStyle w:val="Bodytextformain"/>
              <w:rPr>
                <w:b/>
                <w:bCs/>
                <w:lang w:val="en-ZA"/>
              </w:rPr>
            </w:pPr>
          </w:p>
        </w:tc>
        <w:tc>
          <w:tcPr>
            <w:tcW w:w="850" w:type="dxa"/>
            <w:tcBorders>
              <w:bottom w:val="single" w:sz="4" w:space="0" w:color="auto"/>
            </w:tcBorders>
          </w:tcPr>
          <w:p w:rsidR="00FA2B43" w:rsidRPr="00FA2B43" w:rsidRDefault="00FA2B43" w:rsidP="00FA2B43">
            <w:pPr>
              <w:pStyle w:val="Bodytextformain"/>
              <w:rPr>
                <w:b/>
                <w:bCs/>
                <w:lang w:val="en-ZA"/>
              </w:rPr>
            </w:pPr>
          </w:p>
        </w:tc>
        <w:tc>
          <w:tcPr>
            <w:tcW w:w="2126" w:type="dxa"/>
            <w:gridSpan w:val="2"/>
            <w:tcBorders>
              <w:bottom w:val="single" w:sz="4" w:space="0" w:color="auto"/>
            </w:tcBorders>
          </w:tcPr>
          <w:p w:rsidR="00FA2B43" w:rsidRPr="00FA2B43" w:rsidRDefault="00FA2B43" w:rsidP="00FA2B43">
            <w:pPr>
              <w:pStyle w:val="Bodytextformain"/>
              <w:rPr>
                <w:b/>
                <w:bCs/>
                <w:lang w:val="en-ZA"/>
              </w:rPr>
            </w:pPr>
          </w:p>
          <w:p w:rsidR="00FA2B43" w:rsidRPr="00FA2B43" w:rsidRDefault="00FA2B43" w:rsidP="00FA2B43">
            <w:pPr>
              <w:pStyle w:val="Bodytextformain"/>
              <w:rPr>
                <w:b/>
                <w:bCs/>
                <w:lang w:val="en-ZA"/>
              </w:rPr>
            </w:pPr>
            <w:r w:rsidRPr="00FA2B43">
              <w:rPr>
                <w:b/>
                <w:bCs/>
                <w:lang w:val="en-ZA"/>
              </w:rPr>
              <w:t>Longitude (E):</w:t>
            </w:r>
          </w:p>
        </w:tc>
      </w:tr>
      <w:tr w:rsidR="00FA2B43" w:rsidRPr="00FA2B43" w:rsidTr="00C941F7">
        <w:trPr>
          <w:cantSplit/>
        </w:trPr>
        <w:tc>
          <w:tcPr>
            <w:tcW w:w="4284" w:type="dxa"/>
            <w:tcBorders>
              <w:right w:val="single" w:sz="4" w:space="0" w:color="auto"/>
            </w:tcBorders>
          </w:tcPr>
          <w:p w:rsidR="00FA2B43" w:rsidRPr="00FA2B43" w:rsidRDefault="00FA2B43" w:rsidP="00ED1FAF">
            <w:pPr>
              <w:pStyle w:val="Bodytextformain"/>
              <w:spacing w:after="120"/>
              <w:jc w:val="left"/>
              <w:rPr>
                <w:b/>
                <w:lang w:val="en-ZA"/>
              </w:rPr>
            </w:pPr>
            <w:r w:rsidRPr="00FA2B43">
              <w:rPr>
                <w:b/>
                <w:lang w:val="en-ZA"/>
              </w:rPr>
              <w:t>Alternative S1 (preferred or only site alternative)</w:t>
            </w:r>
          </w:p>
        </w:tc>
        <w:tc>
          <w:tcPr>
            <w:tcW w:w="644" w:type="dxa"/>
            <w:tcBorders>
              <w:top w:val="single" w:sz="4" w:space="0" w:color="auto"/>
              <w:left w:val="single" w:sz="4" w:space="0" w:color="auto"/>
              <w:bottom w:val="single" w:sz="4" w:space="0" w:color="auto"/>
              <w:right w:val="single" w:sz="4" w:space="0" w:color="333333"/>
            </w:tcBorders>
            <w:vAlign w:val="center"/>
          </w:tcPr>
          <w:p w:rsidR="00FA2B43" w:rsidRPr="00FA2B43" w:rsidRDefault="00FA2B43" w:rsidP="00C941F7">
            <w:pPr>
              <w:pStyle w:val="Bodytextformain"/>
              <w:spacing w:after="120"/>
              <w:ind w:right="0"/>
              <w:jc w:val="center"/>
              <w:rPr>
                <w:lang w:val="en-ZA"/>
              </w:rPr>
            </w:pPr>
            <w:r w:rsidRPr="00FA2B43">
              <w:rPr>
                <w:lang w:val="x-none"/>
              </w:rPr>
              <w:t>28</w:t>
            </w:r>
            <w:r w:rsidRPr="00FA2B43">
              <w:rPr>
                <w:vertAlign w:val="superscript"/>
                <w:lang w:val="x-none"/>
              </w:rPr>
              <w:t>o</w:t>
            </w:r>
          </w:p>
        </w:tc>
        <w:tc>
          <w:tcPr>
            <w:tcW w:w="914" w:type="dxa"/>
            <w:tcBorders>
              <w:top w:val="single" w:sz="4" w:space="0" w:color="auto"/>
              <w:left w:val="single" w:sz="4" w:space="0" w:color="333333"/>
              <w:bottom w:val="single" w:sz="4" w:space="0" w:color="auto"/>
              <w:right w:val="single" w:sz="4" w:space="0" w:color="auto"/>
            </w:tcBorders>
            <w:vAlign w:val="center"/>
          </w:tcPr>
          <w:p w:rsidR="00FA2B43" w:rsidRPr="00FA2B43" w:rsidRDefault="00FA2B43" w:rsidP="00C941F7">
            <w:pPr>
              <w:pStyle w:val="Bodytextformain"/>
              <w:spacing w:after="120"/>
              <w:ind w:right="0"/>
              <w:jc w:val="center"/>
              <w:rPr>
                <w:lang w:val="en-ZA"/>
              </w:rPr>
            </w:pPr>
            <w:r w:rsidRPr="00FA2B43">
              <w:rPr>
                <w:lang w:val="en-ZA"/>
              </w:rPr>
              <w:t>14′</w:t>
            </w:r>
          </w:p>
        </w:tc>
        <w:tc>
          <w:tcPr>
            <w:tcW w:w="929" w:type="dxa"/>
            <w:tcBorders>
              <w:top w:val="single" w:sz="4" w:space="0" w:color="auto"/>
              <w:left w:val="single" w:sz="4" w:space="0" w:color="auto"/>
              <w:bottom w:val="single" w:sz="4" w:space="0" w:color="auto"/>
              <w:right w:val="single" w:sz="12" w:space="0" w:color="auto"/>
            </w:tcBorders>
            <w:vAlign w:val="center"/>
          </w:tcPr>
          <w:p w:rsidR="00FA2B43" w:rsidRPr="00FA2B43" w:rsidRDefault="00FA2B43" w:rsidP="00C941F7">
            <w:pPr>
              <w:pStyle w:val="Bodytextformain"/>
              <w:spacing w:after="120"/>
              <w:ind w:right="0"/>
              <w:jc w:val="center"/>
              <w:rPr>
                <w:vertAlign w:val="superscript"/>
                <w:lang w:val="en-ZA"/>
              </w:rPr>
            </w:pPr>
            <w:r w:rsidRPr="00FA2B43">
              <w:rPr>
                <w:lang w:val="en-ZA"/>
              </w:rPr>
              <w:t>36.848’’</w:t>
            </w:r>
          </w:p>
        </w:tc>
        <w:tc>
          <w:tcPr>
            <w:tcW w:w="850" w:type="dxa"/>
            <w:tcBorders>
              <w:top w:val="single" w:sz="4" w:space="0" w:color="auto"/>
              <w:left w:val="single" w:sz="12" w:space="0" w:color="auto"/>
              <w:bottom w:val="single" w:sz="4" w:space="0" w:color="auto"/>
              <w:right w:val="single" w:sz="4" w:space="0" w:color="333333"/>
            </w:tcBorders>
            <w:vAlign w:val="center"/>
          </w:tcPr>
          <w:p w:rsidR="00FA2B43" w:rsidRPr="00FA2B43" w:rsidRDefault="00FA2B43" w:rsidP="00C941F7">
            <w:pPr>
              <w:pStyle w:val="Bodytextformain"/>
              <w:spacing w:after="120"/>
              <w:ind w:right="0"/>
              <w:jc w:val="center"/>
              <w:rPr>
                <w:lang w:val="en-ZA"/>
              </w:rPr>
            </w:pPr>
            <w:r w:rsidRPr="00FA2B43">
              <w:rPr>
                <w:lang w:val="en-ZA"/>
              </w:rPr>
              <w:t>25</w:t>
            </w:r>
            <w:r w:rsidRPr="00FA2B43">
              <w:rPr>
                <w:vertAlign w:val="superscript"/>
                <w:lang w:val="en-ZA"/>
              </w:rPr>
              <w:t>o</w:t>
            </w:r>
          </w:p>
        </w:tc>
        <w:tc>
          <w:tcPr>
            <w:tcW w:w="992" w:type="dxa"/>
            <w:tcBorders>
              <w:top w:val="single" w:sz="4" w:space="0" w:color="auto"/>
              <w:left w:val="single" w:sz="4" w:space="0" w:color="333333"/>
              <w:bottom w:val="single" w:sz="4" w:space="0" w:color="auto"/>
              <w:right w:val="single" w:sz="4" w:space="0" w:color="333333"/>
            </w:tcBorders>
            <w:vAlign w:val="center"/>
          </w:tcPr>
          <w:p w:rsidR="00FA2B43" w:rsidRPr="00FA2B43" w:rsidRDefault="00FA2B43" w:rsidP="00C941F7">
            <w:pPr>
              <w:pStyle w:val="Bodytextformain"/>
              <w:spacing w:after="120"/>
              <w:ind w:right="0"/>
              <w:jc w:val="center"/>
              <w:rPr>
                <w:lang w:val="en-ZA"/>
              </w:rPr>
            </w:pPr>
            <w:r w:rsidRPr="00FA2B43">
              <w:rPr>
                <w:lang w:val="x-none"/>
              </w:rPr>
              <w:t xml:space="preserve">19′ </w:t>
            </w:r>
            <w:r w:rsidRPr="00FA2B43">
              <w:rPr>
                <w:lang w:val="en-ZA"/>
              </w:rPr>
              <w:t>′</w:t>
            </w:r>
          </w:p>
        </w:tc>
        <w:tc>
          <w:tcPr>
            <w:tcW w:w="1134" w:type="dxa"/>
            <w:tcBorders>
              <w:top w:val="single" w:sz="4" w:space="0" w:color="auto"/>
              <w:left w:val="single" w:sz="4" w:space="0" w:color="333333"/>
              <w:bottom w:val="single" w:sz="4" w:space="0" w:color="auto"/>
              <w:right w:val="single" w:sz="4" w:space="0" w:color="auto"/>
            </w:tcBorders>
            <w:vAlign w:val="center"/>
          </w:tcPr>
          <w:p w:rsidR="00FA2B43" w:rsidRPr="00FA2B43" w:rsidRDefault="00FA2B43" w:rsidP="00C941F7">
            <w:pPr>
              <w:pStyle w:val="Bodytextformain"/>
              <w:spacing w:after="120"/>
              <w:ind w:right="0"/>
              <w:jc w:val="center"/>
              <w:rPr>
                <w:vertAlign w:val="superscript"/>
                <w:lang w:val="en-ZA"/>
              </w:rPr>
            </w:pPr>
            <w:r w:rsidRPr="00FA2B43">
              <w:rPr>
                <w:lang w:val="en-ZA"/>
              </w:rPr>
              <w:t>38.9418″</w:t>
            </w:r>
          </w:p>
        </w:tc>
      </w:tr>
      <w:tr w:rsidR="00FA2B43" w:rsidRPr="00FA2B43" w:rsidTr="00704EF5">
        <w:trPr>
          <w:cantSplit/>
        </w:trPr>
        <w:tc>
          <w:tcPr>
            <w:tcW w:w="4284" w:type="dxa"/>
            <w:tcBorders>
              <w:right w:val="single" w:sz="4" w:space="0" w:color="auto"/>
            </w:tcBorders>
          </w:tcPr>
          <w:p w:rsidR="00FA2B43" w:rsidRPr="00FA2B43" w:rsidRDefault="00FA2B43" w:rsidP="00ED1FAF">
            <w:pPr>
              <w:pStyle w:val="Bodytextformain"/>
              <w:spacing w:after="120"/>
              <w:rPr>
                <w:b/>
                <w:lang w:val="en-ZA"/>
              </w:rPr>
            </w:pPr>
            <w:r w:rsidRPr="00FA2B43">
              <w:rPr>
                <w:b/>
                <w:lang w:val="en-ZA"/>
              </w:rPr>
              <w:t>Alternative S2 (if any)</w:t>
            </w:r>
          </w:p>
        </w:tc>
        <w:tc>
          <w:tcPr>
            <w:tcW w:w="644" w:type="dxa"/>
            <w:tcBorders>
              <w:top w:val="single" w:sz="4" w:space="0" w:color="auto"/>
              <w:left w:val="single" w:sz="4" w:space="0" w:color="auto"/>
              <w:bottom w:val="single" w:sz="4" w:space="0" w:color="auto"/>
              <w:right w:val="single" w:sz="4" w:space="0" w:color="333333"/>
            </w:tcBorders>
            <w:shd w:val="clear" w:color="auto" w:fill="000000"/>
          </w:tcPr>
          <w:p w:rsidR="00FA2B43" w:rsidRPr="00FA2B43" w:rsidRDefault="00FA2B43" w:rsidP="00ED1FAF">
            <w:pPr>
              <w:pStyle w:val="Bodytextformain"/>
              <w:spacing w:after="120"/>
              <w:ind w:right="0"/>
              <w:jc w:val="center"/>
              <w:rPr>
                <w:lang w:val="en-ZA"/>
              </w:rPr>
            </w:pPr>
          </w:p>
        </w:tc>
        <w:tc>
          <w:tcPr>
            <w:tcW w:w="914" w:type="dxa"/>
            <w:tcBorders>
              <w:top w:val="single" w:sz="4" w:space="0" w:color="auto"/>
              <w:left w:val="single" w:sz="4" w:space="0" w:color="333333"/>
              <w:bottom w:val="single" w:sz="4" w:space="0" w:color="auto"/>
              <w:right w:val="single" w:sz="4" w:space="0" w:color="auto"/>
            </w:tcBorders>
            <w:shd w:val="clear" w:color="auto" w:fill="000000"/>
          </w:tcPr>
          <w:p w:rsidR="00FA2B43" w:rsidRPr="00FA2B43" w:rsidRDefault="00FA2B43" w:rsidP="00ED1FAF">
            <w:pPr>
              <w:pStyle w:val="Bodytextformain"/>
              <w:spacing w:after="120"/>
              <w:ind w:right="0"/>
              <w:jc w:val="center"/>
              <w:rPr>
                <w:lang w:val="en-ZA"/>
              </w:rPr>
            </w:pPr>
          </w:p>
        </w:tc>
        <w:tc>
          <w:tcPr>
            <w:tcW w:w="929" w:type="dxa"/>
            <w:tcBorders>
              <w:top w:val="single" w:sz="4" w:space="0" w:color="auto"/>
              <w:left w:val="single" w:sz="4" w:space="0" w:color="auto"/>
              <w:bottom w:val="single" w:sz="4" w:space="0" w:color="auto"/>
              <w:right w:val="single" w:sz="12" w:space="0" w:color="auto"/>
            </w:tcBorders>
            <w:shd w:val="clear" w:color="auto" w:fill="000000"/>
          </w:tcPr>
          <w:p w:rsidR="00FA2B43" w:rsidRPr="00FA2B43" w:rsidRDefault="00FA2B43" w:rsidP="00ED1FAF">
            <w:pPr>
              <w:pStyle w:val="Bodytextformain"/>
              <w:spacing w:after="120"/>
              <w:ind w:right="0"/>
              <w:jc w:val="center"/>
              <w:rPr>
                <w:vertAlign w:val="superscript"/>
                <w:lang w:val="en-ZA"/>
              </w:rPr>
            </w:pPr>
          </w:p>
        </w:tc>
        <w:tc>
          <w:tcPr>
            <w:tcW w:w="850" w:type="dxa"/>
            <w:tcBorders>
              <w:top w:val="single" w:sz="4" w:space="0" w:color="auto"/>
              <w:left w:val="single" w:sz="12" w:space="0" w:color="auto"/>
              <w:bottom w:val="single" w:sz="4" w:space="0" w:color="auto"/>
              <w:right w:val="single" w:sz="4" w:space="0" w:color="333333"/>
            </w:tcBorders>
            <w:shd w:val="clear" w:color="auto" w:fill="000000"/>
          </w:tcPr>
          <w:p w:rsidR="00FA2B43" w:rsidRPr="00FA2B43" w:rsidRDefault="00FA2B43" w:rsidP="00ED1FAF">
            <w:pPr>
              <w:pStyle w:val="Bodytextformain"/>
              <w:spacing w:after="120"/>
              <w:ind w:right="0"/>
              <w:jc w:val="center"/>
              <w:rPr>
                <w:lang w:val="en-ZA"/>
              </w:rPr>
            </w:pPr>
          </w:p>
        </w:tc>
        <w:tc>
          <w:tcPr>
            <w:tcW w:w="992" w:type="dxa"/>
            <w:tcBorders>
              <w:top w:val="single" w:sz="4" w:space="0" w:color="auto"/>
              <w:left w:val="single" w:sz="4" w:space="0" w:color="333333"/>
              <w:bottom w:val="single" w:sz="4" w:space="0" w:color="auto"/>
              <w:right w:val="single" w:sz="4" w:space="0" w:color="333333"/>
            </w:tcBorders>
            <w:shd w:val="clear" w:color="auto" w:fill="000000"/>
          </w:tcPr>
          <w:p w:rsidR="00FA2B43" w:rsidRPr="00FA2B43" w:rsidRDefault="00FA2B43" w:rsidP="00ED1FAF">
            <w:pPr>
              <w:pStyle w:val="Bodytextformain"/>
              <w:spacing w:after="120"/>
              <w:ind w:right="0"/>
              <w:jc w:val="center"/>
              <w:rPr>
                <w:lang w:val="en-ZA"/>
              </w:rPr>
            </w:pPr>
          </w:p>
        </w:tc>
        <w:tc>
          <w:tcPr>
            <w:tcW w:w="1134" w:type="dxa"/>
            <w:tcBorders>
              <w:top w:val="single" w:sz="4" w:space="0" w:color="auto"/>
              <w:left w:val="single" w:sz="4" w:space="0" w:color="333333"/>
              <w:bottom w:val="single" w:sz="4" w:space="0" w:color="auto"/>
              <w:right w:val="single" w:sz="4" w:space="0" w:color="auto"/>
            </w:tcBorders>
            <w:shd w:val="clear" w:color="auto" w:fill="000000"/>
          </w:tcPr>
          <w:p w:rsidR="00FA2B43" w:rsidRPr="00FA2B43" w:rsidRDefault="00FA2B43" w:rsidP="00ED1FAF">
            <w:pPr>
              <w:pStyle w:val="Bodytextformain"/>
              <w:spacing w:after="120"/>
              <w:ind w:right="0"/>
              <w:jc w:val="center"/>
              <w:rPr>
                <w:vertAlign w:val="superscript"/>
                <w:lang w:val="en-ZA"/>
              </w:rPr>
            </w:pPr>
          </w:p>
        </w:tc>
      </w:tr>
      <w:tr w:rsidR="00FA2B43" w:rsidRPr="00FA2B43" w:rsidTr="00704EF5">
        <w:trPr>
          <w:cantSplit/>
        </w:trPr>
        <w:tc>
          <w:tcPr>
            <w:tcW w:w="4284" w:type="dxa"/>
            <w:tcBorders>
              <w:right w:val="single" w:sz="4" w:space="0" w:color="auto"/>
            </w:tcBorders>
          </w:tcPr>
          <w:p w:rsidR="00FA2B43" w:rsidRPr="00FA2B43" w:rsidRDefault="00FA2B43" w:rsidP="00ED1FAF">
            <w:pPr>
              <w:pStyle w:val="Bodytextformain"/>
              <w:spacing w:after="120"/>
              <w:rPr>
                <w:b/>
                <w:lang w:val="en-ZA"/>
              </w:rPr>
            </w:pPr>
            <w:r w:rsidRPr="00FA2B43">
              <w:rPr>
                <w:b/>
                <w:lang w:val="en-ZA"/>
              </w:rPr>
              <w:t>Alternative S3 (if any)</w:t>
            </w:r>
          </w:p>
        </w:tc>
        <w:tc>
          <w:tcPr>
            <w:tcW w:w="644" w:type="dxa"/>
            <w:tcBorders>
              <w:top w:val="single" w:sz="4" w:space="0" w:color="auto"/>
              <w:left w:val="single" w:sz="4" w:space="0" w:color="auto"/>
              <w:bottom w:val="single" w:sz="4" w:space="0" w:color="auto"/>
              <w:right w:val="single" w:sz="4" w:space="0" w:color="333333"/>
            </w:tcBorders>
            <w:shd w:val="clear" w:color="auto" w:fill="000000"/>
          </w:tcPr>
          <w:p w:rsidR="00FA2B43" w:rsidRPr="00FA2B43" w:rsidRDefault="00FA2B43" w:rsidP="00ED1FAF">
            <w:pPr>
              <w:pStyle w:val="Bodytextformain"/>
              <w:spacing w:after="120"/>
              <w:ind w:right="0"/>
              <w:jc w:val="center"/>
              <w:rPr>
                <w:lang w:val="en-ZA"/>
              </w:rPr>
            </w:pPr>
          </w:p>
        </w:tc>
        <w:tc>
          <w:tcPr>
            <w:tcW w:w="914" w:type="dxa"/>
            <w:tcBorders>
              <w:top w:val="single" w:sz="4" w:space="0" w:color="auto"/>
              <w:left w:val="single" w:sz="4" w:space="0" w:color="333333"/>
              <w:bottom w:val="single" w:sz="4" w:space="0" w:color="auto"/>
              <w:right w:val="single" w:sz="4" w:space="0" w:color="auto"/>
            </w:tcBorders>
            <w:shd w:val="clear" w:color="auto" w:fill="000000"/>
          </w:tcPr>
          <w:p w:rsidR="00FA2B43" w:rsidRPr="00FA2B43" w:rsidRDefault="00FA2B43" w:rsidP="00ED1FAF">
            <w:pPr>
              <w:pStyle w:val="Bodytextformain"/>
              <w:spacing w:after="120"/>
              <w:ind w:right="0"/>
              <w:jc w:val="center"/>
              <w:rPr>
                <w:lang w:val="en-ZA"/>
              </w:rPr>
            </w:pPr>
          </w:p>
        </w:tc>
        <w:tc>
          <w:tcPr>
            <w:tcW w:w="929" w:type="dxa"/>
            <w:tcBorders>
              <w:top w:val="single" w:sz="4" w:space="0" w:color="auto"/>
              <w:left w:val="single" w:sz="4" w:space="0" w:color="auto"/>
              <w:bottom w:val="single" w:sz="4" w:space="0" w:color="auto"/>
              <w:right w:val="single" w:sz="12" w:space="0" w:color="auto"/>
            </w:tcBorders>
            <w:shd w:val="clear" w:color="auto" w:fill="000000"/>
          </w:tcPr>
          <w:p w:rsidR="00FA2B43" w:rsidRPr="00FA2B43" w:rsidRDefault="00FA2B43" w:rsidP="00ED1FAF">
            <w:pPr>
              <w:pStyle w:val="Bodytextformain"/>
              <w:spacing w:after="120"/>
              <w:ind w:right="0"/>
              <w:jc w:val="center"/>
              <w:rPr>
                <w:vertAlign w:val="superscript"/>
                <w:lang w:val="en-ZA"/>
              </w:rPr>
            </w:pPr>
          </w:p>
        </w:tc>
        <w:tc>
          <w:tcPr>
            <w:tcW w:w="850" w:type="dxa"/>
            <w:tcBorders>
              <w:top w:val="single" w:sz="4" w:space="0" w:color="auto"/>
              <w:left w:val="single" w:sz="12" w:space="0" w:color="auto"/>
              <w:bottom w:val="single" w:sz="4" w:space="0" w:color="auto"/>
              <w:right w:val="single" w:sz="4" w:space="0" w:color="333333"/>
            </w:tcBorders>
            <w:shd w:val="clear" w:color="auto" w:fill="000000"/>
          </w:tcPr>
          <w:p w:rsidR="00FA2B43" w:rsidRPr="00FA2B43" w:rsidRDefault="00FA2B43" w:rsidP="00ED1FAF">
            <w:pPr>
              <w:pStyle w:val="Bodytextformain"/>
              <w:spacing w:after="120"/>
              <w:ind w:right="0"/>
              <w:jc w:val="center"/>
              <w:rPr>
                <w:lang w:val="en-ZA"/>
              </w:rPr>
            </w:pPr>
          </w:p>
        </w:tc>
        <w:tc>
          <w:tcPr>
            <w:tcW w:w="992" w:type="dxa"/>
            <w:tcBorders>
              <w:top w:val="single" w:sz="4" w:space="0" w:color="auto"/>
              <w:left w:val="single" w:sz="4" w:space="0" w:color="333333"/>
              <w:bottom w:val="single" w:sz="4" w:space="0" w:color="auto"/>
              <w:right w:val="single" w:sz="4" w:space="0" w:color="333333"/>
            </w:tcBorders>
            <w:shd w:val="clear" w:color="auto" w:fill="000000"/>
          </w:tcPr>
          <w:p w:rsidR="00FA2B43" w:rsidRPr="00FA2B43" w:rsidRDefault="00FA2B43" w:rsidP="00ED1FAF">
            <w:pPr>
              <w:pStyle w:val="Bodytextformain"/>
              <w:spacing w:after="120"/>
              <w:ind w:right="0"/>
              <w:jc w:val="center"/>
              <w:rPr>
                <w:lang w:val="en-ZA"/>
              </w:rPr>
            </w:pPr>
          </w:p>
        </w:tc>
        <w:tc>
          <w:tcPr>
            <w:tcW w:w="1134" w:type="dxa"/>
            <w:tcBorders>
              <w:top w:val="single" w:sz="4" w:space="0" w:color="auto"/>
              <w:left w:val="single" w:sz="4" w:space="0" w:color="333333"/>
              <w:bottom w:val="single" w:sz="4" w:space="0" w:color="auto"/>
              <w:right w:val="single" w:sz="4" w:space="0" w:color="auto"/>
            </w:tcBorders>
            <w:shd w:val="clear" w:color="auto" w:fill="000000"/>
          </w:tcPr>
          <w:p w:rsidR="00FA2B43" w:rsidRPr="00FA2B43" w:rsidRDefault="00FA2B43" w:rsidP="00ED1FAF">
            <w:pPr>
              <w:pStyle w:val="Bodytextformain"/>
              <w:spacing w:after="120"/>
              <w:ind w:right="0"/>
              <w:jc w:val="center"/>
              <w:rPr>
                <w:vertAlign w:val="superscript"/>
                <w:lang w:val="en-ZA"/>
              </w:rPr>
            </w:pPr>
          </w:p>
        </w:tc>
      </w:tr>
    </w:tbl>
    <w:p w:rsidR="00FA2B43" w:rsidRPr="00FA2B43" w:rsidRDefault="00FA2B43" w:rsidP="00ED1FAF">
      <w:pPr>
        <w:pStyle w:val="Bodytextformain"/>
        <w:spacing w:after="120"/>
        <w:rPr>
          <w:b/>
          <w:bCs/>
        </w:rPr>
      </w:pPr>
      <w:r w:rsidRPr="00FA2B43">
        <w:rPr>
          <w:b/>
          <w:bCs/>
        </w:rPr>
        <w:t>In the case of linear activities:</w:t>
      </w:r>
    </w:p>
    <w:tbl>
      <w:tblPr>
        <w:tblW w:w="0" w:type="auto"/>
        <w:tblLayout w:type="fixed"/>
        <w:tblLook w:val="0000" w:firstRow="0" w:lastRow="0" w:firstColumn="0" w:lastColumn="0" w:noHBand="0" w:noVBand="0"/>
      </w:tblPr>
      <w:tblGrid>
        <w:gridCol w:w="4219"/>
        <w:gridCol w:w="763"/>
        <w:gridCol w:w="837"/>
        <w:gridCol w:w="900"/>
        <w:gridCol w:w="900"/>
        <w:gridCol w:w="237"/>
        <w:gridCol w:w="792"/>
        <w:gridCol w:w="1149"/>
      </w:tblGrid>
      <w:tr w:rsidR="00FA2B43" w:rsidRPr="00FA2B43" w:rsidTr="00704EF5">
        <w:tc>
          <w:tcPr>
            <w:tcW w:w="4219" w:type="dxa"/>
          </w:tcPr>
          <w:p w:rsidR="00FA2B43" w:rsidRPr="00FA2B43" w:rsidRDefault="00FA2B43" w:rsidP="00ED1FAF">
            <w:pPr>
              <w:pStyle w:val="Bodytextformain"/>
              <w:spacing w:after="120"/>
              <w:rPr>
                <w:b/>
                <w:bCs/>
                <w:lang w:val="en-ZA"/>
              </w:rPr>
            </w:pPr>
            <w:r w:rsidRPr="00FA2B43">
              <w:rPr>
                <w:b/>
                <w:bCs/>
                <w:lang w:val="en-ZA"/>
              </w:rPr>
              <w:t>Alternative:</w:t>
            </w:r>
          </w:p>
        </w:tc>
        <w:tc>
          <w:tcPr>
            <w:tcW w:w="1600" w:type="dxa"/>
            <w:gridSpan w:val="2"/>
          </w:tcPr>
          <w:p w:rsidR="00FA2B43" w:rsidRPr="00FA2B43" w:rsidRDefault="00FA2B43" w:rsidP="00ED1FAF">
            <w:pPr>
              <w:pStyle w:val="Bodytextformain"/>
              <w:spacing w:after="120"/>
              <w:ind w:right="0"/>
              <w:jc w:val="center"/>
              <w:rPr>
                <w:b/>
                <w:bCs/>
                <w:lang w:val="en-ZA"/>
              </w:rPr>
            </w:pPr>
            <w:r w:rsidRPr="00FA2B43">
              <w:rPr>
                <w:b/>
                <w:bCs/>
                <w:lang w:val="en-ZA"/>
              </w:rPr>
              <w:t>Latitude (S):</w:t>
            </w:r>
          </w:p>
        </w:tc>
        <w:tc>
          <w:tcPr>
            <w:tcW w:w="900" w:type="dxa"/>
          </w:tcPr>
          <w:p w:rsidR="00FA2B43" w:rsidRPr="00FA2B43" w:rsidRDefault="00FA2B43" w:rsidP="00ED1FAF">
            <w:pPr>
              <w:pStyle w:val="Bodytextformain"/>
              <w:spacing w:after="120"/>
              <w:ind w:right="0"/>
              <w:jc w:val="center"/>
              <w:rPr>
                <w:b/>
                <w:bCs/>
                <w:lang w:val="en-ZA"/>
              </w:rPr>
            </w:pPr>
          </w:p>
        </w:tc>
        <w:tc>
          <w:tcPr>
            <w:tcW w:w="1137" w:type="dxa"/>
            <w:gridSpan w:val="2"/>
          </w:tcPr>
          <w:p w:rsidR="00FA2B43" w:rsidRPr="00FA2B43" w:rsidRDefault="00FA2B43" w:rsidP="00ED1FAF">
            <w:pPr>
              <w:pStyle w:val="Bodytextformain"/>
              <w:spacing w:after="120"/>
              <w:ind w:right="0"/>
              <w:jc w:val="center"/>
              <w:rPr>
                <w:b/>
                <w:bCs/>
                <w:lang w:val="en-ZA"/>
              </w:rPr>
            </w:pPr>
          </w:p>
        </w:tc>
        <w:tc>
          <w:tcPr>
            <w:tcW w:w="1941" w:type="dxa"/>
            <w:gridSpan w:val="2"/>
          </w:tcPr>
          <w:p w:rsidR="00FA2B43" w:rsidRPr="00FA2B43" w:rsidRDefault="00FA2B43" w:rsidP="00ED1FAF">
            <w:pPr>
              <w:pStyle w:val="Bodytextformain"/>
              <w:spacing w:after="120"/>
              <w:ind w:right="0"/>
              <w:jc w:val="center"/>
              <w:rPr>
                <w:b/>
                <w:bCs/>
                <w:lang w:val="en-ZA"/>
              </w:rPr>
            </w:pPr>
            <w:r w:rsidRPr="00FA2B43">
              <w:rPr>
                <w:b/>
                <w:bCs/>
                <w:lang w:val="en-ZA"/>
              </w:rPr>
              <w:t>Longitude (E):</w:t>
            </w:r>
          </w:p>
        </w:tc>
      </w:tr>
      <w:tr w:rsidR="00FA2B43" w:rsidRPr="00FA2B43" w:rsidTr="00704EF5">
        <w:trPr>
          <w:cantSplit/>
        </w:trPr>
        <w:tc>
          <w:tcPr>
            <w:tcW w:w="4219" w:type="dxa"/>
          </w:tcPr>
          <w:p w:rsidR="00FA2B43" w:rsidRPr="00ED1FAF" w:rsidRDefault="00FA2B43" w:rsidP="00ED1FAF">
            <w:pPr>
              <w:pStyle w:val="Bodytextformain"/>
              <w:spacing w:after="120"/>
              <w:jc w:val="left"/>
              <w:rPr>
                <w:i/>
                <w:lang w:val="en-ZA"/>
              </w:rPr>
            </w:pPr>
            <w:r w:rsidRPr="00ED1FAF">
              <w:rPr>
                <w:i/>
                <w:lang w:val="en-ZA"/>
              </w:rPr>
              <w:t>Alternative S1 (preferred or only route alternative)</w:t>
            </w:r>
          </w:p>
        </w:tc>
        <w:tc>
          <w:tcPr>
            <w:tcW w:w="763" w:type="dxa"/>
            <w:tcBorders>
              <w:bottom w:val="single" w:sz="4" w:space="0" w:color="333333"/>
            </w:tcBorders>
          </w:tcPr>
          <w:p w:rsidR="00FA2B43" w:rsidRPr="00FA2B43" w:rsidRDefault="00FA2B43" w:rsidP="00ED1FAF">
            <w:pPr>
              <w:pStyle w:val="Bodytextformain"/>
              <w:spacing w:after="120"/>
              <w:ind w:right="0"/>
              <w:jc w:val="center"/>
              <w:rPr>
                <w:vertAlign w:val="superscript"/>
                <w:lang w:val="en-ZA"/>
              </w:rPr>
            </w:pPr>
          </w:p>
        </w:tc>
        <w:tc>
          <w:tcPr>
            <w:tcW w:w="837" w:type="dxa"/>
            <w:tcBorders>
              <w:bottom w:val="single" w:sz="4" w:space="0" w:color="333333"/>
            </w:tcBorders>
          </w:tcPr>
          <w:p w:rsidR="00FA2B43" w:rsidRPr="00FA2B43" w:rsidRDefault="00FA2B43" w:rsidP="00ED1FAF">
            <w:pPr>
              <w:pStyle w:val="Bodytextformain"/>
              <w:spacing w:after="120"/>
              <w:ind w:right="0"/>
              <w:jc w:val="center"/>
              <w:rPr>
                <w:lang w:val="en-ZA"/>
              </w:rPr>
            </w:pPr>
          </w:p>
        </w:tc>
        <w:tc>
          <w:tcPr>
            <w:tcW w:w="900" w:type="dxa"/>
            <w:tcBorders>
              <w:bottom w:val="single" w:sz="4" w:space="0" w:color="333333"/>
            </w:tcBorders>
          </w:tcPr>
          <w:p w:rsidR="00FA2B43" w:rsidRPr="00FA2B43" w:rsidRDefault="00FA2B43" w:rsidP="00ED1FAF">
            <w:pPr>
              <w:pStyle w:val="Bodytextformain"/>
              <w:spacing w:after="120"/>
              <w:ind w:right="0"/>
              <w:jc w:val="center"/>
              <w:rPr>
                <w:lang w:val="en-ZA"/>
              </w:rPr>
            </w:pPr>
          </w:p>
        </w:tc>
        <w:tc>
          <w:tcPr>
            <w:tcW w:w="900" w:type="dxa"/>
            <w:tcBorders>
              <w:bottom w:val="single" w:sz="4" w:space="0" w:color="333333"/>
            </w:tcBorders>
          </w:tcPr>
          <w:p w:rsidR="00FA2B43" w:rsidRPr="00FA2B43" w:rsidRDefault="00FA2B43" w:rsidP="00ED1FAF">
            <w:pPr>
              <w:pStyle w:val="Bodytextformain"/>
              <w:spacing w:after="120"/>
              <w:ind w:right="0"/>
              <w:jc w:val="center"/>
              <w:rPr>
                <w:lang w:val="en-ZA"/>
              </w:rPr>
            </w:pPr>
          </w:p>
        </w:tc>
        <w:tc>
          <w:tcPr>
            <w:tcW w:w="1029" w:type="dxa"/>
            <w:gridSpan w:val="2"/>
            <w:tcBorders>
              <w:bottom w:val="single" w:sz="4" w:space="0" w:color="333333"/>
            </w:tcBorders>
          </w:tcPr>
          <w:p w:rsidR="00FA2B43" w:rsidRPr="00FA2B43" w:rsidRDefault="00FA2B43" w:rsidP="00ED1FAF">
            <w:pPr>
              <w:pStyle w:val="Bodytextformain"/>
              <w:spacing w:after="120"/>
              <w:ind w:right="0"/>
              <w:jc w:val="center"/>
              <w:rPr>
                <w:lang w:val="en-ZA"/>
              </w:rPr>
            </w:pPr>
          </w:p>
        </w:tc>
        <w:tc>
          <w:tcPr>
            <w:tcW w:w="1149" w:type="dxa"/>
            <w:tcBorders>
              <w:bottom w:val="single" w:sz="4" w:space="0" w:color="333333"/>
            </w:tcBorders>
          </w:tcPr>
          <w:p w:rsidR="00FA2B43" w:rsidRPr="00FA2B43" w:rsidRDefault="00FA2B43" w:rsidP="00ED1FAF">
            <w:pPr>
              <w:pStyle w:val="Bodytextformain"/>
              <w:spacing w:after="120"/>
              <w:ind w:right="0"/>
              <w:jc w:val="center"/>
              <w:rPr>
                <w:lang w:val="en-ZA"/>
              </w:rPr>
            </w:pPr>
          </w:p>
        </w:tc>
      </w:tr>
      <w:tr w:rsidR="00FA2B43" w:rsidRPr="00FA2B43" w:rsidTr="00704EF5">
        <w:trPr>
          <w:cantSplit/>
        </w:trPr>
        <w:tc>
          <w:tcPr>
            <w:tcW w:w="4219" w:type="dxa"/>
            <w:tcBorders>
              <w:right w:val="single" w:sz="4" w:space="0" w:color="333333"/>
            </w:tcBorders>
          </w:tcPr>
          <w:p w:rsidR="00FA2B43" w:rsidRPr="00FA2B43" w:rsidRDefault="00FA2B43" w:rsidP="00ED1FAF">
            <w:pPr>
              <w:pStyle w:val="Bodytextformain"/>
              <w:numPr>
                <w:ilvl w:val="0"/>
                <w:numId w:val="19"/>
              </w:numPr>
              <w:spacing w:after="120"/>
              <w:rPr>
                <w:lang w:val="en-ZA"/>
              </w:rPr>
            </w:pPr>
            <w:r w:rsidRPr="00FA2B43">
              <w:rPr>
                <w:lang w:val="en-ZA"/>
              </w:rPr>
              <w:t>Starting point of the activity</w:t>
            </w:r>
          </w:p>
        </w:tc>
        <w:tc>
          <w:tcPr>
            <w:tcW w:w="763" w:type="dxa"/>
            <w:tcBorders>
              <w:top w:val="single" w:sz="4" w:space="0" w:color="333333"/>
              <w:left w:val="single" w:sz="4" w:space="0" w:color="333333"/>
              <w:bottom w:val="single" w:sz="4" w:space="0" w:color="333333"/>
              <w:right w:val="single" w:sz="4" w:space="0" w:color="333333"/>
            </w:tcBorders>
            <w:shd w:val="clear" w:color="auto" w:fill="000000"/>
          </w:tcPr>
          <w:p w:rsidR="00FA2B43" w:rsidRPr="00FA2B43" w:rsidRDefault="00FA2B43" w:rsidP="00ED1FAF">
            <w:pPr>
              <w:pStyle w:val="Bodytextformain"/>
              <w:spacing w:after="120"/>
              <w:ind w:right="0"/>
              <w:jc w:val="center"/>
              <w:rPr>
                <w:lang w:val="en-ZA"/>
              </w:rPr>
            </w:pPr>
          </w:p>
        </w:tc>
        <w:tc>
          <w:tcPr>
            <w:tcW w:w="837" w:type="dxa"/>
            <w:tcBorders>
              <w:top w:val="single" w:sz="4" w:space="0" w:color="333333"/>
              <w:left w:val="single" w:sz="4" w:space="0" w:color="333333"/>
              <w:bottom w:val="single" w:sz="4" w:space="0" w:color="333333"/>
              <w:right w:val="single" w:sz="4" w:space="0" w:color="333333"/>
            </w:tcBorders>
            <w:shd w:val="clear" w:color="auto" w:fill="000000"/>
          </w:tcPr>
          <w:p w:rsidR="00FA2B43" w:rsidRPr="00FA2B43" w:rsidRDefault="00FA2B43" w:rsidP="00ED1FAF">
            <w:pPr>
              <w:pStyle w:val="Bodytextformain"/>
              <w:spacing w:after="120"/>
              <w:ind w:right="0"/>
              <w:jc w:val="center"/>
              <w:rPr>
                <w:lang w:val="en-ZA"/>
              </w:rPr>
            </w:pPr>
          </w:p>
        </w:tc>
        <w:tc>
          <w:tcPr>
            <w:tcW w:w="900" w:type="dxa"/>
            <w:tcBorders>
              <w:top w:val="single" w:sz="4" w:space="0" w:color="333333"/>
              <w:left w:val="single" w:sz="4" w:space="0" w:color="333333"/>
              <w:bottom w:val="single" w:sz="4" w:space="0" w:color="333333"/>
              <w:right w:val="single" w:sz="12" w:space="0" w:color="auto"/>
            </w:tcBorders>
            <w:shd w:val="clear" w:color="auto" w:fill="000000"/>
          </w:tcPr>
          <w:p w:rsidR="00FA2B43" w:rsidRPr="00FA2B43" w:rsidRDefault="00FA2B43" w:rsidP="00ED1FAF">
            <w:pPr>
              <w:pStyle w:val="Bodytextformain"/>
              <w:spacing w:after="120"/>
              <w:ind w:right="0"/>
              <w:jc w:val="center"/>
              <w:rPr>
                <w:vertAlign w:val="superscript"/>
                <w:lang w:val="en-ZA"/>
              </w:rPr>
            </w:pPr>
          </w:p>
        </w:tc>
        <w:tc>
          <w:tcPr>
            <w:tcW w:w="900" w:type="dxa"/>
            <w:tcBorders>
              <w:top w:val="single" w:sz="4" w:space="0" w:color="333333"/>
              <w:left w:val="single" w:sz="12" w:space="0" w:color="auto"/>
              <w:bottom w:val="single" w:sz="4" w:space="0" w:color="333333"/>
              <w:right w:val="single" w:sz="4" w:space="0" w:color="333333"/>
            </w:tcBorders>
            <w:shd w:val="clear" w:color="auto" w:fill="000000"/>
          </w:tcPr>
          <w:p w:rsidR="00FA2B43" w:rsidRPr="00FA2B43" w:rsidRDefault="00FA2B43" w:rsidP="00ED1FAF">
            <w:pPr>
              <w:pStyle w:val="Bodytextformain"/>
              <w:spacing w:after="120"/>
              <w:ind w:right="0"/>
              <w:jc w:val="center"/>
              <w:rPr>
                <w:lang w:val="en-ZA"/>
              </w:rPr>
            </w:pPr>
          </w:p>
        </w:tc>
        <w:tc>
          <w:tcPr>
            <w:tcW w:w="1029" w:type="dxa"/>
            <w:gridSpan w:val="2"/>
            <w:tcBorders>
              <w:top w:val="single" w:sz="4" w:space="0" w:color="333333"/>
              <w:left w:val="single" w:sz="4" w:space="0" w:color="333333"/>
              <w:bottom w:val="single" w:sz="4" w:space="0" w:color="333333"/>
              <w:right w:val="single" w:sz="4" w:space="0" w:color="333333"/>
            </w:tcBorders>
            <w:shd w:val="clear" w:color="auto" w:fill="000000"/>
          </w:tcPr>
          <w:p w:rsidR="00FA2B43" w:rsidRPr="00FA2B43" w:rsidRDefault="00FA2B43" w:rsidP="00ED1FAF">
            <w:pPr>
              <w:pStyle w:val="Bodytextformain"/>
              <w:spacing w:after="120"/>
              <w:ind w:right="0"/>
              <w:jc w:val="center"/>
              <w:rPr>
                <w:lang w:val="en-ZA"/>
              </w:rPr>
            </w:pPr>
          </w:p>
        </w:tc>
        <w:tc>
          <w:tcPr>
            <w:tcW w:w="1149" w:type="dxa"/>
            <w:tcBorders>
              <w:top w:val="single" w:sz="4" w:space="0" w:color="333333"/>
              <w:left w:val="single" w:sz="4" w:space="0" w:color="333333"/>
              <w:bottom w:val="single" w:sz="4" w:space="0" w:color="333333"/>
              <w:right w:val="single" w:sz="4" w:space="0" w:color="333333"/>
            </w:tcBorders>
            <w:shd w:val="clear" w:color="auto" w:fill="000000"/>
          </w:tcPr>
          <w:p w:rsidR="00FA2B43" w:rsidRPr="00FA2B43" w:rsidRDefault="00FA2B43" w:rsidP="00ED1FAF">
            <w:pPr>
              <w:pStyle w:val="Bodytextformain"/>
              <w:spacing w:after="120"/>
              <w:ind w:right="0"/>
              <w:jc w:val="center"/>
              <w:rPr>
                <w:vertAlign w:val="superscript"/>
                <w:lang w:val="en-ZA"/>
              </w:rPr>
            </w:pPr>
          </w:p>
        </w:tc>
      </w:tr>
      <w:tr w:rsidR="00FA2B43" w:rsidRPr="00FA2B43" w:rsidTr="00704EF5">
        <w:trPr>
          <w:cantSplit/>
        </w:trPr>
        <w:tc>
          <w:tcPr>
            <w:tcW w:w="4219" w:type="dxa"/>
            <w:tcBorders>
              <w:right w:val="single" w:sz="4" w:space="0" w:color="333333"/>
            </w:tcBorders>
          </w:tcPr>
          <w:p w:rsidR="00FA2B43" w:rsidRPr="00FA2B43" w:rsidRDefault="00FA2B43" w:rsidP="00ED1FAF">
            <w:pPr>
              <w:pStyle w:val="Bodytextformain"/>
              <w:numPr>
                <w:ilvl w:val="0"/>
                <w:numId w:val="19"/>
              </w:numPr>
              <w:spacing w:after="120"/>
              <w:rPr>
                <w:lang w:val="en-ZA"/>
              </w:rPr>
            </w:pPr>
            <w:r w:rsidRPr="00FA2B43">
              <w:rPr>
                <w:lang w:val="en-ZA"/>
              </w:rPr>
              <w:t>Middle/Additional point of the activity</w:t>
            </w:r>
          </w:p>
        </w:tc>
        <w:tc>
          <w:tcPr>
            <w:tcW w:w="763" w:type="dxa"/>
            <w:tcBorders>
              <w:top w:val="single" w:sz="4" w:space="0" w:color="333333"/>
              <w:left w:val="single" w:sz="4" w:space="0" w:color="333333"/>
              <w:bottom w:val="single" w:sz="4" w:space="0" w:color="333333"/>
              <w:right w:val="single" w:sz="4" w:space="0" w:color="333333"/>
            </w:tcBorders>
            <w:shd w:val="clear" w:color="auto" w:fill="000000"/>
          </w:tcPr>
          <w:p w:rsidR="00FA2B43" w:rsidRPr="00FA2B43" w:rsidRDefault="00FA2B43" w:rsidP="00ED1FAF">
            <w:pPr>
              <w:pStyle w:val="Bodytextformain"/>
              <w:spacing w:after="120"/>
              <w:ind w:right="0"/>
              <w:jc w:val="center"/>
              <w:rPr>
                <w:lang w:val="en-ZA"/>
              </w:rPr>
            </w:pPr>
          </w:p>
        </w:tc>
        <w:tc>
          <w:tcPr>
            <w:tcW w:w="837" w:type="dxa"/>
            <w:tcBorders>
              <w:top w:val="single" w:sz="4" w:space="0" w:color="333333"/>
              <w:left w:val="single" w:sz="4" w:space="0" w:color="333333"/>
              <w:bottom w:val="single" w:sz="4" w:space="0" w:color="333333"/>
              <w:right w:val="single" w:sz="4" w:space="0" w:color="333333"/>
            </w:tcBorders>
            <w:shd w:val="clear" w:color="auto" w:fill="000000"/>
          </w:tcPr>
          <w:p w:rsidR="00FA2B43" w:rsidRPr="00FA2B43" w:rsidRDefault="00FA2B43" w:rsidP="00ED1FAF">
            <w:pPr>
              <w:pStyle w:val="Bodytextformain"/>
              <w:spacing w:after="120"/>
              <w:ind w:right="0"/>
              <w:jc w:val="center"/>
              <w:rPr>
                <w:lang w:val="en-ZA"/>
              </w:rPr>
            </w:pPr>
            <w:r w:rsidRPr="00FA2B43">
              <w:rPr>
                <w:lang w:val="en-ZA"/>
              </w:rPr>
              <w:t xml:space="preserve"> </w:t>
            </w:r>
          </w:p>
        </w:tc>
        <w:tc>
          <w:tcPr>
            <w:tcW w:w="900" w:type="dxa"/>
            <w:tcBorders>
              <w:top w:val="single" w:sz="4" w:space="0" w:color="333333"/>
              <w:left w:val="single" w:sz="4" w:space="0" w:color="333333"/>
              <w:bottom w:val="single" w:sz="4" w:space="0" w:color="333333"/>
              <w:right w:val="single" w:sz="12" w:space="0" w:color="auto"/>
            </w:tcBorders>
            <w:shd w:val="clear" w:color="auto" w:fill="000000"/>
          </w:tcPr>
          <w:p w:rsidR="00FA2B43" w:rsidRPr="00FA2B43" w:rsidRDefault="00FA2B43" w:rsidP="00ED1FAF">
            <w:pPr>
              <w:pStyle w:val="Bodytextformain"/>
              <w:spacing w:after="120"/>
              <w:ind w:right="0"/>
              <w:jc w:val="center"/>
              <w:rPr>
                <w:vertAlign w:val="superscript"/>
                <w:lang w:val="en-ZA"/>
              </w:rPr>
            </w:pPr>
          </w:p>
        </w:tc>
        <w:tc>
          <w:tcPr>
            <w:tcW w:w="900" w:type="dxa"/>
            <w:tcBorders>
              <w:top w:val="single" w:sz="4" w:space="0" w:color="333333"/>
              <w:left w:val="single" w:sz="12" w:space="0" w:color="auto"/>
              <w:bottom w:val="single" w:sz="4" w:space="0" w:color="333333"/>
              <w:right w:val="single" w:sz="4" w:space="0" w:color="333333"/>
            </w:tcBorders>
            <w:shd w:val="clear" w:color="auto" w:fill="000000"/>
          </w:tcPr>
          <w:p w:rsidR="00FA2B43" w:rsidRPr="00FA2B43" w:rsidRDefault="00FA2B43" w:rsidP="00ED1FAF">
            <w:pPr>
              <w:pStyle w:val="Bodytextformain"/>
              <w:spacing w:after="120"/>
              <w:ind w:right="0"/>
              <w:jc w:val="center"/>
              <w:rPr>
                <w:lang w:val="en-ZA"/>
              </w:rPr>
            </w:pPr>
          </w:p>
        </w:tc>
        <w:tc>
          <w:tcPr>
            <w:tcW w:w="1029" w:type="dxa"/>
            <w:gridSpan w:val="2"/>
            <w:tcBorders>
              <w:top w:val="single" w:sz="4" w:space="0" w:color="333333"/>
              <w:left w:val="single" w:sz="4" w:space="0" w:color="333333"/>
              <w:bottom w:val="single" w:sz="4" w:space="0" w:color="333333"/>
              <w:right w:val="single" w:sz="4" w:space="0" w:color="333333"/>
            </w:tcBorders>
            <w:shd w:val="clear" w:color="auto" w:fill="000000"/>
          </w:tcPr>
          <w:p w:rsidR="00FA2B43" w:rsidRPr="00FA2B43" w:rsidRDefault="00FA2B43" w:rsidP="00ED1FAF">
            <w:pPr>
              <w:pStyle w:val="Bodytextformain"/>
              <w:spacing w:after="120"/>
              <w:ind w:right="0"/>
              <w:jc w:val="center"/>
              <w:rPr>
                <w:lang w:val="en-ZA"/>
              </w:rPr>
            </w:pPr>
          </w:p>
        </w:tc>
        <w:tc>
          <w:tcPr>
            <w:tcW w:w="1149" w:type="dxa"/>
            <w:tcBorders>
              <w:top w:val="single" w:sz="4" w:space="0" w:color="333333"/>
              <w:left w:val="single" w:sz="4" w:space="0" w:color="333333"/>
              <w:bottom w:val="single" w:sz="4" w:space="0" w:color="333333"/>
              <w:right w:val="single" w:sz="4" w:space="0" w:color="333333"/>
            </w:tcBorders>
            <w:shd w:val="clear" w:color="auto" w:fill="000000"/>
          </w:tcPr>
          <w:p w:rsidR="00FA2B43" w:rsidRPr="00FA2B43" w:rsidRDefault="00FA2B43" w:rsidP="00ED1FAF">
            <w:pPr>
              <w:pStyle w:val="Bodytextformain"/>
              <w:spacing w:after="120"/>
              <w:ind w:right="0"/>
              <w:jc w:val="center"/>
              <w:rPr>
                <w:vertAlign w:val="superscript"/>
                <w:lang w:val="en-ZA"/>
              </w:rPr>
            </w:pPr>
          </w:p>
        </w:tc>
      </w:tr>
      <w:tr w:rsidR="00FA2B43" w:rsidRPr="00FA2B43" w:rsidTr="00704EF5">
        <w:trPr>
          <w:cantSplit/>
        </w:trPr>
        <w:tc>
          <w:tcPr>
            <w:tcW w:w="4219" w:type="dxa"/>
            <w:tcBorders>
              <w:right w:val="single" w:sz="4" w:space="0" w:color="333333"/>
            </w:tcBorders>
          </w:tcPr>
          <w:p w:rsidR="00FA2B43" w:rsidRPr="00FA2B43" w:rsidRDefault="00FA2B43" w:rsidP="00ED1FAF">
            <w:pPr>
              <w:pStyle w:val="Bodytextformain"/>
              <w:numPr>
                <w:ilvl w:val="0"/>
                <w:numId w:val="19"/>
              </w:numPr>
              <w:spacing w:after="120"/>
              <w:rPr>
                <w:lang w:val="en-ZA"/>
              </w:rPr>
            </w:pPr>
            <w:r w:rsidRPr="00FA2B43">
              <w:rPr>
                <w:lang w:val="en-ZA"/>
              </w:rPr>
              <w:t>End point of the activity</w:t>
            </w:r>
          </w:p>
        </w:tc>
        <w:tc>
          <w:tcPr>
            <w:tcW w:w="763" w:type="dxa"/>
            <w:tcBorders>
              <w:top w:val="single" w:sz="4" w:space="0" w:color="333333"/>
              <w:left w:val="single" w:sz="4" w:space="0" w:color="333333"/>
              <w:bottom w:val="single" w:sz="4" w:space="0" w:color="333333"/>
              <w:right w:val="single" w:sz="4" w:space="0" w:color="333333"/>
            </w:tcBorders>
            <w:shd w:val="clear" w:color="auto" w:fill="000000"/>
          </w:tcPr>
          <w:p w:rsidR="00FA2B43" w:rsidRPr="00FA2B43" w:rsidRDefault="00FA2B43" w:rsidP="00ED1FAF">
            <w:pPr>
              <w:pStyle w:val="Bodytextformain"/>
              <w:spacing w:after="120"/>
              <w:ind w:right="0"/>
              <w:jc w:val="center"/>
              <w:rPr>
                <w:vertAlign w:val="superscript"/>
                <w:lang w:val="en-ZA"/>
              </w:rPr>
            </w:pPr>
          </w:p>
        </w:tc>
        <w:tc>
          <w:tcPr>
            <w:tcW w:w="837" w:type="dxa"/>
            <w:tcBorders>
              <w:top w:val="single" w:sz="4" w:space="0" w:color="333333"/>
              <w:left w:val="single" w:sz="4" w:space="0" w:color="333333"/>
              <w:bottom w:val="single" w:sz="4" w:space="0" w:color="333333"/>
              <w:right w:val="single" w:sz="4" w:space="0" w:color="333333"/>
            </w:tcBorders>
            <w:shd w:val="clear" w:color="auto" w:fill="000000"/>
          </w:tcPr>
          <w:p w:rsidR="00FA2B43" w:rsidRPr="00FA2B43" w:rsidRDefault="00FA2B43" w:rsidP="00ED1FAF">
            <w:pPr>
              <w:pStyle w:val="Bodytextformain"/>
              <w:spacing w:after="120"/>
              <w:ind w:right="0"/>
              <w:jc w:val="center"/>
              <w:rPr>
                <w:lang w:val="en-ZA"/>
              </w:rPr>
            </w:pPr>
          </w:p>
        </w:tc>
        <w:tc>
          <w:tcPr>
            <w:tcW w:w="900" w:type="dxa"/>
            <w:tcBorders>
              <w:top w:val="single" w:sz="4" w:space="0" w:color="333333"/>
              <w:left w:val="single" w:sz="4" w:space="0" w:color="333333"/>
              <w:bottom w:val="single" w:sz="4" w:space="0" w:color="333333"/>
              <w:right w:val="single" w:sz="12" w:space="0" w:color="auto"/>
            </w:tcBorders>
            <w:shd w:val="clear" w:color="auto" w:fill="000000"/>
          </w:tcPr>
          <w:p w:rsidR="00FA2B43" w:rsidRPr="00FA2B43" w:rsidRDefault="00FA2B43" w:rsidP="00ED1FAF">
            <w:pPr>
              <w:pStyle w:val="Bodytextformain"/>
              <w:spacing w:after="120"/>
              <w:ind w:right="0"/>
              <w:jc w:val="center"/>
              <w:rPr>
                <w:vertAlign w:val="superscript"/>
                <w:lang w:val="en-ZA"/>
              </w:rPr>
            </w:pPr>
          </w:p>
        </w:tc>
        <w:tc>
          <w:tcPr>
            <w:tcW w:w="900" w:type="dxa"/>
            <w:tcBorders>
              <w:top w:val="single" w:sz="4" w:space="0" w:color="333333"/>
              <w:left w:val="single" w:sz="12" w:space="0" w:color="auto"/>
              <w:bottom w:val="single" w:sz="4" w:space="0" w:color="333333"/>
              <w:right w:val="single" w:sz="4" w:space="0" w:color="333333"/>
            </w:tcBorders>
            <w:shd w:val="clear" w:color="auto" w:fill="000000"/>
          </w:tcPr>
          <w:p w:rsidR="00FA2B43" w:rsidRPr="00FA2B43" w:rsidRDefault="00FA2B43" w:rsidP="00ED1FAF">
            <w:pPr>
              <w:pStyle w:val="Bodytextformain"/>
              <w:spacing w:after="120"/>
              <w:ind w:right="0"/>
              <w:jc w:val="center"/>
              <w:rPr>
                <w:vertAlign w:val="superscript"/>
                <w:lang w:val="en-ZA"/>
              </w:rPr>
            </w:pPr>
          </w:p>
        </w:tc>
        <w:tc>
          <w:tcPr>
            <w:tcW w:w="1029" w:type="dxa"/>
            <w:gridSpan w:val="2"/>
            <w:tcBorders>
              <w:top w:val="single" w:sz="4" w:space="0" w:color="333333"/>
              <w:left w:val="single" w:sz="4" w:space="0" w:color="333333"/>
              <w:bottom w:val="single" w:sz="4" w:space="0" w:color="333333"/>
              <w:right w:val="single" w:sz="4" w:space="0" w:color="333333"/>
            </w:tcBorders>
            <w:shd w:val="clear" w:color="auto" w:fill="000000"/>
          </w:tcPr>
          <w:p w:rsidR="00FA2B43" w:rsidRPr="00FA2B43" w:rsidRDefault="00FA2B43" w:rsidP="00ED1FAF">
            <w:pPr>
              <w:pStyle w:val="Bodytextformain"/>
              <w:spacing w:after="120"/>
              <w:ind w:right="0"/>
              <w:jc w:val="center"/>
              <w:rPr>
                <w:lang w:val="en-ZA"/>
              </w:rPr>
            </w:pPr>
          </w:p>
        </w:tc>
        <w:tc>
          <w:tcPr>
            <w:tcW w:w="1149" w:type="dxa"/>
            <w:tcBorders>
              <w:top w:val="single" w:sz="4" w:space="0" w:color="333333"/>
              <w:left w:val="single" w:sz="4" w:space="0" w:color="333333"/>
              <w:bottom w:val="single" w:sz="4" w:space="0" w:color="333333"/>
              <w:right w:val="single" w:sz="4" w:space="0" w:color="333333"/>
            </w:tcBorders>
            <w:shd w:val="clear" w:color="auto" w:fill="000000"/>
          </w:tcPr>
          <w:p w:rsidR="00FA2B43" w:rsidRPr="00FA2B43" w:rsidRDefault="00FA2B43" w:rsidP="00ED1FAF">
            <w:pPr>
              <w:pStyle w:val="Bodytextformain"/>
              <w:spacing w:after="120"/>
              <w:ind w:right="0"/>
              <w:jc w:val="center"/>
              <w:rPr>
                <w:vertAlign w:val="superscript"/>
                <w:lang w:val="en-ZA"/>
              </w:rPr>
            </w:pPr>
          </w:p>
        </w:tc>
      </w:tr>
      <w:tr w:rsidR="00FA2B43" w:rsidRPr="00FA2B43" w:rsidTr="00704EF5">
        <w:trPr>
          <w:cantSplit/>
        </w:trPr>
        <w:tc>
          <w:tcPr>
            <w:tcW w:w="4219" w:type="dxa"/>
          </w:tcPr>
          <w:p w:rsidR="00FA2B43" w:rsidRPr="00ED1FAF" w:rsidRDefault="00FA2B43" w:rsidP="00ED1FAF">
            <w:pPr>
              <w:pStyle w:val="Bodytextformain"/>
              <w:spacing w:after="120"/>
              <w:rPr>
                <w:i/>
                <w:lang w:val="en-ZA"/>
              </w:rPr>
            </w:pPr>
            <w:r w:rsidRPr="00ED1FAF">
              <w:rPr>
                <w:i/>
                <w:lang w:val="en-ZA"/>
              </w:rPr>
              <w:t>Alternative S2 (if any)</w:t>
            </w:r>
          </w:p>
        </w:tc>
        <w:tc>
          <w:tcPr>
            <w:tcW w:w="763" w:type="dxa"/>
            <w:tcBorders>
              <w:top w:val="single" w:sz="4" w:space="0" w:color="333333"/>
              <w:bottom w:val="single" w:sz="4" w:space="0" w:color="333333"/>
            </w:tcBorders>
          </w:tcPr>
          <w:p w:rsidR="00FA2B43" w:rsidRPr="00FA2B43" w:rsidRDefault="00FA2B43" w:rsidP="00ED1FAF">
            <w:pPr>
              <w:pStyle w:val="Bodytextformain"/>
              <w:spacing w:after="120"/>
              <w:ind w:right="0"/>
              <w:jc w:val="center"/>
              <w:rPr>
                <w:vertAlign w:val="superscript"/>
                <w:lang w:val="en-ZA"/>
              </w:rPr>
            </w:pPr>
          </w:p>
        </w:tc>
        <w:tc>
          <w:tcPr>
            <w:tcW w:w="837" w:type="dxa"/>
            <w:tcBorders>
              <w:top w:val="single" w:sz="4" w:space="0" w:color="333333"/>
              <w:bottom w:val="single" w:sz="4" w:space="0" w:color="333333"/>
            </w:tcBorders>
          </w:tcPr>
          <w:p w:rsidR="00FA2B43" w:rsidRPr="00FA2B43" w:rsidRDefault="00FA2B43" w:rsidP="00ED1FAF">
            <w:pPr>
              <w:pStyle w:val="Bodytextformain"/>
              <w:spacing w:after="120"/>
              <w:ind w:right="0"/>
              <w:jc w:val="center"/>
              <w:rPr>
                <w:lang w:val="en-ZA"/>
              </w:rPr>
            </w:pPr>
          </w:p>
        </w:tc>
        <w:tc>
          <w:tcPr>
            <w:tcW w:w="900" w:type="dxa"/>
            <w:tcBorders>
              <w:top w:val="single" w:sz="4" w:space="0" w:color="333333"/>
              <w:bottom w:val="single" w:sz="4" w:space="0" w:color="333333"/>
            </w:tcBorders>
          </w:tcPr>
          <w:p w:rsidR="00FA2B43" w:rsidRPr="00FA2B43" w:rsidRDefault="00FA2B43" w:rsidP="00ED1FAF">
            <w:pPr>
              <w:pStyle w:val="Bodytextformain"/>
              <w:spacing w:after="120"/>
              <w:ind w:right="0"/>
              <w:jc w:val="center"/>
              <w:rPr>
                <w:vertAlign w:val="superscript"/>
                <w:lang w:val="en-ZA"/>
              </w:rPr>
            </w:pPr>
          </w:p>
        </w:tc>
        <w:tc>
          <w:tcPr>
            <w:tcW w:w="900" w:type="dxa"/>
            <w:tcBorders>
              <w:top w:val="single" w:sz="4" w:space="0" w:color="333333"/>
              <w:bottom w:val="single" w:sz="4" w:space="0" w:color="333333"/>
            </w:tcBorders>
          </w:tcPr>
          <w:p w:rsidR="00FA2B43" w:rsidRPr="00FA2B43" w:rsidRDefault="00FA2B43" w:rsidP="00ED1FAF">
            <w:pPr>
              <w:pStyle w:val="Bodytextformain"/>
              <w:spacing w:after="120"/>
              <w:ind w:right="0"/>
              <w:jc w:val="center"/>
              <w:rPr>
                <w:vertAlign w:val="superscript"/>
                <w:lang w:val="en-ZA"/>
              </w:rPr>
            </w:pPr>
          </w:p>
        </w:tc>
        <w:tc>
          <w:tcPr>
            <w:tcW w:w="1029" w:type="dxa"/>
            <w:gridSpan w:val="2"/>
            <w:tcBorders>
              <w:top w:val="single" w:sz="4" w:space="0" w:color="333333"/>
              <w:bottom w:val="single" w:sz="4" w:space="0" w:color="333333"/>
            </w:tcBorders>
          </w:tcPr>
          <w:p w:rsidR="00FA2B43" w:rsidRPr="00FA2B43" w:rsidRDefault="00FA2B43" w:rsidP="00ED1FAF">
            <w:pPr>
              <w:pStyle w:val="Bodytextformain"/>
              <w:spacing w:after="120"/>
              <w:ind w:right="0"/>
              <w:jc w:val="center"/>
              <w:rPr>
                <w:lang w:val="en-ZA"/>
              </w:rPr>
            </w:pPr>
          </w:p>
        </w:tc>
        <w:tc>
          <w:tcPr>
            <w:tcW w:w="1149" w:type="dxa"/>
            <w:tcBorders>
              <w:top w:val="single" w:sz="4" w:space="0" w:color="333333"/>
              <w:bottom w:val="single" w:sz="4" w:space="0" w:color="333333"/>
            </w:tcBorders>
          </w:tcPr>
          <w:p w:rsidR="00FA2B43" w:rsidRPr="00FA2B43" w:rsidRDefault="00FA2B43" w:rsidP="00ED1FAF">
            <w:pPr>
              <w:pStyle w:val="Bodytextformain"/>
              <w:spacing w:after="120"/>
              <w:ind w:right="0"/>
              <w:jc w:val="center"/>
              <w:rPr>
                <w:lang w:val="en-ZA"/>
              </w:rPr>
            </w:pPr>
          </w:p>
        </w:tc>
      </w:tr>
      <w:tr w:rsidR="00FA2B43" w:rsidRPr="00FA2B43" w:rsidTr="00704EF5">
        <w:trPr>
          <w:cantSplit/>
        </w:trPr>
        <w:tc>
          <w:tcPr>
            <w:tcW w:w="4219" w:type="dxa"/>
            <w:tcBorders>
              <w:right w:val="single" w:sz="4" w:space="0" w:color="333333"/>
            </w:tcBorders>
          </w:tcPr>
          <w:p w:rsidR="00FA2B43" w:rsidRPr="00FA2B43" w:rsidRDefault="00FA2B43" w:rsidP="00ED1FAF">
            <w:pPr>
              <w:pStyle w:val="Bodytextformain"/>
              <w:numPr>
                <w:ilvl w:val="0"/>
                <w:numId w:val="19"/>
              </w:numPr>
              <w:spacing w:after="120"/>
              <w:rPr>
                <w:lang w:val="en-ZA"/>
              </w:rPr>
            </w:pPr>
            <w:r w:rsidRPr="00FA2B43">
              <w:rPr>
                <w:lang w:val="en-ZA"/>
              </w:rPr>
              <w:t>Starting point of the activity</w:t>
            </w:r>
          </w:p>
        </w:tc>
        <w:tc>
          <w:tcPr>
            <w:tcW w:w="763" w:type="dxa"/>
            <w:tcBorders>
              <w:top w:val="single" w:sz="4" w:space="0" w:color="333333"/>
              <w:left w:val="single" w:sz="4" w:space="0" w:color="333333"/>
              <w:bottom w:val="single" w:sz="4" w:space="0" w:color="333333"/>
              <w:right w:val="single" w:sz="4" w:space="0" w:color="333333"/>
            </w:tcBorders>
            <w:shd w:val="clear" w:color="auto" w:fill="000000"/>
          </w:tcPr>
          <w:p w:rsidR="00FA2B43" w:rsidRPr="00FA2B43" w:rsidRDefault="00FA2B43" w:rsidP="00ED1FAF">
            <w:pPr>
              <w:pStyle w:val="Bodytextformain"/>
              <w:spacing w:after="120"/>
              <w:ind w:right="0"/>
              <w:jc w:val="center"/>
              <w:rPr>
                <w:vertAlign w:val="superscript"/>
                <w:lang w:val="en-ZA"/>
              </w:rPr>
            </w:pPr>
          </w:p>
        </w:tc>
        <w:tc>
          <w:tcPr>
            <w:tcW w:w="837" w:type="dxa"/>
            <w:tcBorders>
              <w:top w:val="single" w:sz="4" w:space="0" w:color="333333"/>
              <w:left w:val="single" w:sz="4" w:space="0" w:color="333333"/>
              <w:bottom w:val="single" w:sz="4" w:space="0" w:color="333333"/>
              <w:right w:val="single" w:sz="4" w:space="0" w:color="333333"/>
            </w:tcBorders>
            <w:shd w:val="clear" w:color="auto" w:fill="000000"/>
          </w:tcPr>
          <w:p w:rsidR="00FA2B43" w:rsidRPr="00FA2B43" w:rsidRDefault="00FA2B43" w:rsidP="00ED1FAF">
            <w:pPr>
              <w:pStyle w:val="Bodytextformain"/>
              <w:spacing w:after="120"/>
              <w:ind w:right="0"/>
              <w:jc w:val="center"/>
              <w:rPr>
                <w:lang w:val="en-ZA"/>
              </w:rPr>
            </w:pPr>
          </w:p>
        </w:tc>
        <w:tc>
          <w:tcPr>
            <w:tcW w:w="900" w:type="dxa"/>
            <w:tcBorders>
              <w:top w:val="single" w:sz="4" w:space="0" w:color="333333"/>
              <w:left w:val="single" w:sz="4" w:space="0" w:color="333333"/>
              <w:bottom w:val="single" w:sz="4" w:space="0" w:color="333333"/>
              <w:right w:val="single" w:sz="12" w:space="0" w:color="auto"/>
            </w:tcBorders>
            <w:shd w:val="clear" w:color="auto" w:fill="000000"/>
          </w:tcPr>
          <w:p w:rsidR="00FA2B43" w:rsidRPr="00FA2B43" w:rsidRDefault="00FA2B43" w:rsidP="00ED1FAF">
            <w:pPr>
              <w:pStyle w:val="Bodytextformain"/>
              <w:spacing w:after="120"/>
              <w:ind w:right="0"/>
              <w:jc w:val="center"/>
              <w:rPr>
                <w:vertAlign w:val="superscript"/>
                <w:lang w:val="en-ZA"/>
              </w:rPr>
            </w:pPr>
          </w:p>
        </w:tc>
        <w:tc>
          <w:tcPr>
            <w:tcW w:w="900" w:type="dxa"/>
            <w:tcBorders>
              <w:top w:val="single" w:sz="4" w:space="0" w:color="333333"/>
              <w:left w:val="single" w:sz="12" w:space="0" w:color="auto"/>
              <w:bottom w:val="single" w:sz="4" w:space="0" w:color="333333"/>
              <w:right w:val="single" w:sz="4" w:space="0" w:color="333333"/>
            </w:tcBorders>
            <w:shd w:val="clear" w:color="auto" w:fill="000000"/>
          </w:tcPr>
          <w:p w:rsidR="00FA2B43" w:rsidRPr="00FA2B43" w:rsidRDefault="00FA2B43" w:rsidP="00ED1FAF">
            <w:pPr>
              <w:pStyle w:val="Bodytextformain"/>
              <w:spacing w:after="120"/>
              <w:ind w:right="0"/>
              <w:jc w:val="center"/>
              <w:rPr>
                <w:vertAlign w:val="superscript"/>
                <w:lang w:val="en-ZA"/>
              </w:rPr>
            </w:pPr>
          </w:p>
        </w:tc>
        <w:tc>
          <w:tcPr>
            <w:tcW w:w="1029" w:type="dxa"/>
            <w:gridSpan w:val="2"/>
            <w:tcBorders>
              <w:top w:val="single" w:sz="4" w:space="0" w:color="333333"/>
              <w:left w:val="single" w:sz="4" w:space="0" w:color="333333"/>
              <w:bottom w:val="single" w:sz="4" w:space="0" w:color="333333"/>
              <w:right w:val="single" w:sz="4" w:space="0" w:color="333333"/>
            </w:tcBorders>
            <w:shd w:val="clear" w:color="auto" w:fill="000000"/>
          </w:tcPr>
          <w:p w:rsidR="00FA2B43" w:rsidRPr="00FA2B43" w:rsidRDefault="00FA2B43" w:rsidP="00ED1FAF">
            <w:pPr>
              <w:pStyle w:val="Bodytextformain"/>
              <w:spacing w:after="120"/>
              <w:ind w:right="0"/>
              <w:jc w:val="center"/>
              <w:rPr>
                <w:lang w:val="en-ZA"/>
              </w:rPr>
            </w:pPr>
          </w:p>
        </w:tc>
        <w:tc>
          <w:tcPr>
            <w:tcW w:w="1149" w:type="dxa"/>
            <w:tcBorders>
              <w:top w:val="single" w:sz="4" w:space="0" w:color="333333"/>
              <w:left w:val="single" w:sz="4" w:space="0" w:color="333333"/>
              <w:bottom w:val="single" w:sz="4" w:space="0" w:color="333333"/>
              <w:right w:val="single" w:sz="4" w:space="0" w:color="333333"/>
            </w:tcBorders>
            <w:shd w:val="clear" w:color="auto" w:fill="000000"/>
          </w:tcPr>
          <w:p w:rsidR="00FA2B43" w:rsidRPr="00FA2B43" w:rsidRDefault="00FA2B43" w:rsidP="00ED1FAF">
            <w:pPr>
              <w:pStyle w:val="Bodytextformain"/>
              <w:spacing w:after="120"/>
              <w:ind w:right="0"/>
              <w:jc w:val="center"/>
              <w:rPr>
                <w:vertAlign w:val="superscript"/>
                <w:lang w:val="en-ZA"/>
              </w:rPr>
            </w:pPr>
          </w:p>
        </w:tc>
      </w:tr>
      <w:tr w:rsidR="00FA2B43" w:rsidRPr="00FA2B43" w:rsidTr="00704EF5">
        <w:trPr>
          <w:cantSplit/>
        </w:trPr>
        <w:tc>
          <w:tcPr>
            <w:tcW w:w="4219" w:type="dxa"/>
            <w:tcBorders>
              <w:right w:val="single" w:sz="4" w:space="0" w:color="333333"/>
            </w:tcBorders>
          </w:tcPr>
          <w:p w:rsidR="00FA2B43" w:rsidRPr="00FA2B43" w:rsidRDefault="00FA2B43" w:rsidP="00ED1FAF">
            <w:pPr>
              <w:pStyle w:val="Bodytextformain"/>
              <w:numPr>
                <w:ilvl w:val="0"/>
                <w:numId w:val="19"/>
              </w:numPr>
              <w:spacing w:after="120"/>
              <w:rPr>
                <w:lang w:val="en-ZA"/>
              </w:rPr>
            </w:pPr>
            <w:r w:rsidRPr="00FA2B43">
              <w:rPr>
                <w:lang w:val="en-ZA"/>
              </w:rPr>
              <w:t>Middle/Additional point of the activity</w:t>
            </w:r>
          </w:p>
        </w:tc>
        <w:tc>
          <w:tcPr>
            <w:tcW w:w="763" w:type="dxa"/>
            <w:tcBorders>
              <w:top w:val="single" w:sz="4" w:space="0" w:color="333333"/>
              <w:left w:val="single" w:sz="4" w:space="0" w:color="333333"/>
              <w:bottom w:val="single" w:sz="4" w:space="0" w:color="333333"/>
              <w:right w:val="single" w:sz="4" w:space="0" w:color="333333"/>
            </w:tcBorders>
            <w:shd w:val="clear" w:color="auto" w:fill="000000"/>
          </w:tcPr>
          <w:p w:rsidR="00FA2B43" w:rsidRPr="00FA2B43" w:rsidRDefault="00FA2B43" w:rsidP="00ED1FAF">
            <w:pPr>
              <w:pStyle w:val="Bodytextformain"/>
              <w:spacing w:after="120"/>
              <w:ind w:right="0"/>
              <w:jc w:val="center"/>
              <w:rPr>
                <w:vertAlign w:val="superscript"/>
                <w:lang w:val="en-ZA"/>
              </w:rPr>
            </w:pPr>
          </w:p>
        </w:tc>
        <w:tc>
          <w:tcPr>
            <w:tcW w:w="837" w:type="dxa"/>
            <w:tcBorders>
              <w:top w:val="single" w:sz="4" w:space="0" w:color="333333"/>
              <w:left w:val="single" w:sz="4" w:space="0" w:color="333333"/>
              <w:bottom w:val="single" w:sz="4" w:space="0" w:color="333333"/>
              <w:right w:val="single" w:sz="4" w:space="0" w:color="333333"/>
            </w:tcBorders>
            <w:shd w:val="clear" w:color="auto" w:fill="000000"/>
          </w:tcPr>
          <w:p w:rsidR="00FA2B43" w:rsidRPr="00FA2B43" w:rsidRDefault="00FA2B43" w:rsidP="00ED1FAF">
            <w:pPr>
              <w:pStyle w:val="Bodytextformain"/>
              <w:spacing w:after="120"/>
              <w:ind w:right="0"/>
              <w:jc w:val="center"/>
              <w:rPr>
                <w:lang w:val="en-ZA"/>
              </w:rPr>
            </w:pPr>
          </w:p>
        </w:tc>
        <w:tc>
          <w:tcPr>
            <w:tcW w:w="900" w:type="dxa"/>
            <w:tcBorders>
              <w:top w:val="single" w:sz="4" w:space="0" w:color="333333"/>
              <w:left w:val="single" w:sz="4" w:space="0" w:color="333333"/>
              <w:bottom w:val="single" w:sz="4" w:space="0" w:color="333333"/>
              <w:right w:val="single" w:sz="12" w:space="0" w:color="auto"/>
            </w:tcBorders>
            <w:shd w:val="clear" w:color="auto" w:fill="000000"/>
          </w:tcPr>
          <w:p w:rsidR="00FA2B43" w:rsidRPr="00FA2B43" w:rsidRDefault="00FA2B43" w:rsidP="00ED1FAF">
            <w:pPr>
              <w:pStyle w:val="Bodytextformain"/>
              <w:spacing w:after="120"/>
              <w:ind w:right="0"/>
              <w:jc w:val="center"/>
              <w:rPr>
                <w:vertAlign w:val="superscript"/>
                <w:lang w:val="en-ZA"/>
              </w:rPr>
            </w:pPr>
          </w:p>
        </w:tc>
        <w:tc>
          <w:tcPr>
            <w:tcW w:w="900" w:type="dxa"/>
            <w:tcBorders>
              <w:top w:val="single" w:sz="4" w:space="0" w:color="333333"/>
              <w:left w:val="single" w:sz="12" w:space="0" w:color="auto"/>
              <w:bottom w:val="single" w:sz="4" w:space="0" w:color="333333"/>
              <w:right w:val="single" w:sz="4" w:space="0" w:color="333333"/>
            </w:tcBorders>
            <w:shd w:val="clear" w:color="auto" w:fill="000000"/>
          </w:tcPr>
          <w:p w:rsidR="00FA2B43" w:rsidRPr="00FA2B43" w:rsidRDefault="00FA2B43" w:rsidP="00ED1FAF">
            <w:pPr>
              <w:pStyle w:val="Bodytextformain"/>
              <w:spacing w:after="120"/>
              <w:ind w:right="0"/>
              <w:jc w:val="center"/>
              <w:rPr>
                <w:vertAlign w:val="superscript"/>
                <w:lang w:val="en-ZA"/>
              </w:rPr>
            </w:pPr>
          </w:p>
        </w:tc>
        <w:tc>
          <w:tcPr>
            <w:tcW w:w="1029" w:type="dxa"/>
            <w:gridSpan w:val="2"/>
            <w:tcBorders>
              <w:top w:val="single" w:sz="4" w:space="0" w:color="333333"/>
              <w:left w:val="single" w:sz="4" w:space="0" w:color="333333"/>
              <w:bottom w:val="single" w:sz="4" w:space="0" w:color="333333"/>
              <w:right w:val="single" w:sz="4" w:space="0" w:color="333333"/>
            </w:tcBorders>
            <w:shd w:val="clear" w:color="auto" w:fill="000000"/>
          </w:tcPr>
          <w:p w:rsidR="00FA2B43" w:rsidRPr="00FA2B43" w:rsidRDefault="00FA2B43" w:rsidP="00ED1FAF">
            <w:pPr>
              <w:pStyle w:val="Bodytextformain"/>
              <w:spacing w:after="120"/>
              <w:ind w:right="0"/>
              <w:jc w:val="center"/>
              <w:rPr>
                <w:lang w:val="en-ZA"/>
              </w:rPr>
            </w:pPr>
          </w:p>
        </w:tc>
        <w:tc>
          <w:tcPr>
            <w:tcW w:w="1149" w:type="dxa"/>
            <w:tcBorders>
              <w:top w:val="single" w:sz="4" w:space="0" w:color="333333"/>
              <w:left w:val="single" w:sz="4" w:space="0" w:color="333333"/>
              <w:bottom w:val="single" w:sz="4" w:space="0" w:color="333333"/>
              <w:right w:val="single" w:sz="4" w:space="0" w:color="333333"/>
            </w:tcBorders>
            <w:shd w:val="clear" w:color="auto" w:fill="000000"/>
          </w:tcPr>
          <w:p w:rsidR="00FA2B43" w:rsidRPr="00FA2B43" w:rsidRDefault="00FA2B43" w:rsidP="00ED1FAF">
            <w:pPr>
              <w:pStyle w:val="Bodytextformain"/>
              <w:spacing w:after="120"/>
              <w:ind w:right="0"/>
              <w:jc w:val="center"/>
              <w:rPr>
                <w:vertAlign w:val="superscript"/>
                <w:lang w:val="en-ZA"/>
              </w:rPr>
            </w:pPr>
          </w:p>
        </w:tc>
      </w:tr>
      <w:tr w:rsidR="00FA2B43" w:rsidRPr="00FA2B43" w:rsidTr="00704EF5">
        <w:trPr>
          <w:cantSplit/>
        </w:trPr>
        <w:tc>
          <w:tcPr>
            <w:tcW w:w="4219" w:type="dxa"/>
            <w:tcBorders>
              <w:right w:val="single" w:sz="4" w:space="0" w:color="333333"/>
            </w:tcBorders>
          </w:tcPr>
          <w:p w:rsidR="00FA2B43" w:rsidRPr="00FA2B43" w:rsidRDefault="00FA2B43" w:rsidP="00ED1FAF">
            <w:pPr>
              <w:pStyle w:val="Bodytextformain"/>
              <w:numPr>
                <w:ilvl w:val="0"/>
                <w:numId w:val="19"/>
              </w:numPr>
              <w:spacing w:after="120"/>
              <w:rPr>
                <w:lang w:val="en-ZA"/>
              </w:rPr>
            </w:pPr>
            <w:r w:rsidRPr="00FA2B43">
              <w:rPr>
                <w:lang w:val="en-ZA"/>
              </w:rPr>
              <w:t>End point of the activity</w:t>
            </w:r>
          </w:p>
        </w:tc>
        <w:tc>
          <w:tcPr>
            <w:tcW w:w="763" w:type="dxa"/>
            <w:tcBorders>
              <w:top w:val="single" w:sz="4" w:space="0" w:color="333333"/>
              <w:left w:val="single" w:sz="4" w:space="0" w:color="333333"/>
              <w:bottom w:val="single" w:sz="4" w:space="0" w:color="333333"/>
              <w:right w:val="single" w:sz="4" w:space="0" w:color="333333"/>
            </w:tcBorders>
            <w:shd w:val="clear" w:color="auto" w:fill="000000"/>
          </w:tcPr>
          <w:p w:rsidR="00FA2B43" w:rsidRPr="00FA2B43" w:rsidRDefault="00FA2B43" w:rsidP="00ED1FAF">
            <w:pPr>
              <w:pStyle w:val="Bodytextformain"/>
              <w:spacing w:after="120"/>
              <w:ind w:right="0"/>
              <w:jc w:val="center"/>
              <w:rPr>
                <w:vertAlign w:val="superscript"/>
                <w:lang w:val="en-ZA"/>
              </w:rPr>
            </w:pPr>
          </w:p>
        </w:tc>
        <w:tc>
          <w:tcPr>
            <w:tcW w:w="837" w:type="dxa"/>
            <w:tcBorders>
              <w:top w:val="single" w:sz="4" w:space="0" w:color="333333"/>
              <w:left w:val="single" w:sz="4" w:space="0" w:color="333333"/>
              <w:bottom w:val="single" w:sz="4" w:space="0" w:color="333333"/>
              <w:right w:val="single" w:sz="4" w:space="0" w:color="333333"/>
            </w:tcBorders>
            <w:shd w:val="clear" w:color="auto" w:fill="000000"/>
          </w:tcPr>
          <w:p w:rsidR="00FA2B43" w:rsidRPr="00FA2B43" w:rsidRDefault="00FA2B43" w:rsidP="00ED1FAF">
            <w:pPr>
              <w:pStyle w:val="Bodytextformain"/>
              <w:spacing w:after="120"/>
              <w:ind w:right="0"/>
              <w:jc w:val="center"/>
              <w:rPr>
                <w:lang w:val="en-ZA"/>
              </w:rPr>
            </w:pPr>
          </w:p>
        </w:tc>
        <w:tc>
          <w:tcPr>
            <w:tcW w:w="900" w:type="dxa"/>
            <w:tcBorders>
              <w:top w:val="single" w:sz="4" w:space="0" w:color="333333"/>
              <w:left w:val="single" w:sz="4" w:space="0" w:color="333333"/>
              <w:bottom w:val="single" w:sz="4" w:space="0" w:color="333333"/>
              <w:right w:val="single" w:sz="12" w:space="0" w:color="auto"/>
            </w:tcBorders>
            <w:shd w:val="clear" w:color="auto" w:fill="000000"/>
          </w:tcPr>
          <w:p w:rsidR="00FA2B43" w:rsidRPr="00FA2B43" w:rsidRDefault="00FA2B43" w:rsidP="00ED1FAF">
            <w:pPr>
              <w:pStyle w:val="Bodytextformain"/>
              <w:spacing w:after="120"/>
              <w:ind w:right="0"/>
              <w:jc w:val="center"/>
              <w:rPr>
                <w:vertAlign w:val="superscript"/>
                <w:lang w:val="en-ZA"/>
              </w:rPr>
            </w:pPr>
          </w:p>
        </w:tc>
        <w:tc>
          <w:tcPr>
            <w:tcW w:w="900" w:type="dxa"/>
            <w:tcBorders>
              <w:top w:val="single" w:sz="4" w:space="0" w:color="333333"/>
              <w:left w:val="single" w:sz="12" w:space="0" w:color="auto"/>
              <w:bottom w:val="single" w:sz="4" w:space="0" w:color="333333"/>
              <w:right w:val="single" w:sz="4" w:space="0" w:color="333333"/>
            </w:tcBorders>
            <w:shd w:val="clear" w:color="auto" w:fill="000000"/>
          </w:tcPr>
          <w:p w:rsidR="00FA2B43" w:rsidRPr="00FA2B43" w:rsidRDefault="00FA2B43" w:rsidP="00ED1FAF">
            <w:pPr>
              <w:pStyle w:val="Bodytextformain"/>
              <w:spacing w:after="120"/>
              <w:ind w:right="0"/>
              <w:jc w:val="center"/>
              <w:rPr>
                <w:vertAlign w:val="superscript"/>
                <w:lang w:val="en-ZA"/>
              </w:rPr>
            </w:pPr>
          </w:p>
        </w:tc>
        <w:tc>
          <w:tcPr>
            <w:tcW w:w="1029" w:type="dxa"/>
            <w:gridSpan w:val="2"/>
            <w:tcBorders>
              <w:top w:val="single" w:sz="4" w:space="0" w:color="333333"/>
              <w:left w:val="single" w:sz="4" w:space="0" w:color="333333"/>
              <w:bottom w:val="single" w:sz="4" w:space="0" w:color="333333"/>
              <w:right w:val="single" w:sz="4" w:space="0" w:color="333333"/>
            </w:tcBorders>
            <w:shd w:val="clear" w:color="auto" w:fill="000000"/>
          </w:tcPr>
          <w:p w:rsidR="00FA2B43" w:rsidRPr="00FA2B43" w:rsidRDefault="00FA2B43" w:rsidP="00ED1FAF">
            <w:pPr>
              <w:pStyle w:val="Bodytextformain"/>
              <w:spacing w:after="120"/>
              <w:ind w:right="0"/>
              <w:jc w:val="center"/>
              <w:rPr>
                <w:lang w:val="en-ZA"/>
              </w:rPr>
            </w:pPr>
          </w:p>
        </w:tc>
        <w:tc>
          <w:tcPr>
            <w:tcW w:w="1149" w:type="dxa"/>
            <w:tcBorders>
              <w:top w:val="single" w:sz="4" w:space="0" w:color="333333"/>
              <w:left w:val="single" w:sz="4" w:space="0" w:color="333333"/>
              <w:bottom w:val="single" w:sz="4" w:space="0" w:color="333333"/>
              <w:right w:val="single" w:sz="4" w:space="0" w:color="333333"/>
            </w:tcBorders>
            <w:shd w:val="clear" w:color="auto" w:fill="000000"/>
          </w:tcPr>
          <w:p w:rsidR="00FA2B43" w:rsidRPr="00FA2B43" w:rsidRDefault="00FA2B43" w:rsidP="00ED1FAF">
            <w:pPr>
              <w:pStyle w:val="Bodytextformain"/>
              <w:spacing w:after="120"/>
              <w:ind w:right="0"/>
              <w:jc w:val="center"/>
              <w:rPr>
                <w:vertAlign w:val="superscript"/>
                <w:lang w:val="en-ZA"/>
              </w:rPr>
            </w:pPr>
          </w:p>
        </w:tc>
      </w:tr>
      <w:tr w:rsidR="00FA2B43" w:rsidRPr="00FA2B43" w:rsidTr="00704EF5">
        <w:trPr>
          <w:cantSplit/>
        </w:trPr>
        <w:tc>
          <w:tcPr>
            <w:tcW w:w="4219" w:type="dxa"/>
          </w:tcPr>
          <w:p w:rsidR="00FA2B43" w:rsidRPr="00ED1FAF" w:rsidRDefault="00FA2B43" w:rsidP="00ED1FAF">
            <w:pPr>
              <w:pStyle w:val="Bodytextformain"/>
              <w:spacing w:after="120"/>
              <w:rPr>
                <w:i/>
                <w:lang w:val="en-ZA"/>
              </w:rPr>
            </w:pPr>
            <w:r w:rsidRPr="00ED1FAF">
              <w:rPr>
                <w:i/>
                <w:lang w:val="en-ZA"/>
              </w:rPr>
              <w:t>Alternative S3 (if any)</w:t>
            </w:r>
          </w:p>
        </w:tc>
        <w:tc>
          <w:tcPr>
            <w:tcW w:w="763" w:type="dxa"/>
            <w:tcBorders>
              <w:top w:val="single" w:sz="4" w:space="0" w:color="333333"/>
              <w:bottom w:val="single" w:sz="4" w:space="0" w:color="333333"/>
            </w:tcBorders>
          </w:tcPr>
          <w:p w:rsidR="00FA2B43" w:rsidRPr="00FA2B43" w:rsidRDefault="00FA2B43" w:rsidP="00ED1FAF">
            <w:pPr>
              <w:pStyle w:val="Bodytextformain"/>
              <w:spacing w:after="120"/>
              <w:ind w:right="0"/>
              <w:jc w:val="center"/>
              <w:rPr>
                <w:vertAlign w:val="superscript"/>
                <w:lang w:val="en-ZA"/>
              </w:rPr>
            </w:pPr>
          </w:p>
        </w:tc>
        <w:tc>
          <w:tcPr>
            <w:tcW w:w="837" w:type="dxa"/>
            <w:tcBorders>
              <w:top w:val="single" w:sz="4" w:space="0" w:color="333333"/>
              <w:bottom w:val="single" w:sz="4" w:space="0" w:color="333333"/>
            </w:tcBorders>
          </w:tcPr>
          <w:p w:rsidR="00FA2B43" w:rsidRPr="00FA2B43" w:rsidRDefault="00FA2B43" w:rsidP="00ED1FAF">
            <w:pPr>
              <w:pStyle w:val="Bodytextformain"/>
              <w:spacing w:after="120"/>
              <w:ind w:right="0"/>
              <w:jc w:val="center"/>
              <w:rPr>
                <w:lang w:val="en-ZA"/>
              </w:rPr>
            </w:pPr>
          </w:p>
        </w:tc>
        <w:tc>
          <w:tcPr>
            <w:tcW w:w="900" w:type="dxa"/>
            <w:tcBorders>
              <w:top w:val="single" w:sz="4" w:space="0" w:color="333333"/>
              <w:bottom w:val="single" w:sz="4" w:space="0" w:color="333333"/>
            </w:tcBorders>
          </w:tcPr>
          <w:p w:rsidR="00FA2B43" w:rsidRPr="00FA2B43" w:rsidRDefault="00FA2B43" w:rsidP="00ED1FAF">
            <w:pPr>
              <w:pStyle w:val="Bodytextformain"/>
              <w:spacing w:after="120"/>
              <w:ind w:right="0"/>
              <w:jc w:val="center"/>
              <w:rPr>
                <w:vertAlign w:val="superscript"/>
                <w:lang w:val="en-ZA"/>
              </w:rPr>
            </w:pPr>
          </w:p>
        </w:tc>
        <w:tc>
          <w:tcPr>
            <w:tcW w:w="900" w:type="dxa"/>
            <w:tcBorders>
              <w:top w:val="single" w:sz="4" w:space="0" w:color="333333"/>
              <w:bottom w:val="single" w:sz="4" w:space="0" w:color="333333"/>
            </w:tcBorders>
          </w:tcPr>
          <w:p w:rsidR="00FA2B43" w:rsidRPr="00FA2B43" w:rsidRDefault="00FA2B43" w:rsidP="00ED1FAF">
            <w:pPr>
              <w:pStyle w:val="Bodytextformain"/>
              <w:spacing w:after="120"/>
              <w:ind w:right="0"/>
              <w:jc w:val="center"/>
              <w:rPr>
                <w:vertAlign w:val="superscript"/>
                <w:lang w:val="en-ZA"/>
              </w:rPr>
            </w:pPr>
          </w:p>
        </w:tc>
        <w:tc>
          <w:tcPr>
            <w:tcW w:w="1029" w:type="dxa"/>
            <w:gridSpan w:val="2"/>
            <w:tcBorders>
              <w:top w:val="single" w:sz="4" w:space="0" w:color="333333"/>
              <w:bottom w:val="single" w:sz="4" w:space="0" w:color="333333"/>
            </w:tcBorders>
          </w:tcPr>
          <w:p w:rsidR="00FA2B43" w:rsidRPr="00FA2B43" w:rsidRDefault="00FA2B43" w:rsidP="00ED1FAF">
            <w:pPr>
              <w:pStyle w:val="Bodytextformain"/>
              <w:spacing w:after="120"/>
              <w:ind w:right="0"/>
              <w:jc w:val="center"/>
              <w:rPr>
                <w:lang w:val="en-ZA"/>
              </w:rPr>
            </w:pPr>
            <w:r w:rsidRPr="00FA2B43">
              <w:rPr>
                <w:lang w:val="en-ZA"/>
              </w:rPr>
              <w:t xml:space="preserve"> </w:t>
            </w:r>
          </w:p>
        </w:tc>
        <w:tc>
          <w:tcPr>
            <w:tcW w:w="1149" w:type="dxa"/>
            <w:tcBorders>
              <w:top w:val="single" w:sz="4" w:space="0" w:color="333333"/>
              <w:bottom w:val="single" w:sz="4" w:space="0" w:color="333333"/>
            </w:tcBorders>
          </w:tcPr>
          <w:p w:rsidR="00FA2B43" w:rsidRPr="00FA2B43" w:rsidRDefault="00FA2B43" w:rsidP="00ED1FAF">
            <w:pPr>
              <w:pStyle w:val="Bodytextformain"/>
              <w:spacing w:after="120"/>
              <w:ind w:right="0"/>
              <w:jc w:val="center"/>
              <w:rPr>
                <w:vertAlign w:val="superscript"/>
                <w:lang w:val="en-ZA"/>
              </w:rPr>
            </w:pPr>
          </w:p>
        </w:tc>
      </w:tr>
      <w:tr w:rsidR="00FA2B43" w:rsidRPr="00FA2B43" w:rsidTr="00704EF5">
        <w:trPr>
          <w:cantSplit/>
        </w:trPr>
        <w:tc>
          <w:tcPr>
            <w:tcW w:w="4219" w:type="dxa"/>
            <w:tcBorders>
              <w:right w:val="single" w:sz="4" w:space="0" w:color="333333"/>
            </w:tcBorders>
          </w:tcPr>
          <w:p w:rsidR="00FA2B43" w:rsidRPr="00FA2B43" w:rsidRDefault="00FA2B43" w:rsidP="00ED1FAF">
            <w:pPr>
              <w:pStyle w:val="Bodytextformain"/>
              <w:numPr>
                <w:ilvl w:val="0"/>
                <w:numId w:val="20"/>
              </w:numPr>
              <w:spacing w:after="120"/>
              <w:rPr>
                <w:lang w:val="en-ZA"/>
              </w:rPr>
            </w:pPr>
            <w:r w:rsidRPr="00FA2B43">
              <w:rPr>
                <w:lang w:val="en-ZA"/>
              </w:rPr>
              <w:t>Starting point of the activity</w:t>
            </w:r>
          </w:p>
        </w:tc>
        <w:tc>
          <w:tcPr>
            <w:tcW w:w="763" w:type="dxa"/>
            <w:tcBorders>
              <w:top w:val="single" w:sz="4" w:space="0" w:color="333333"/>
              <w:left w:val="single" w:sz="4" w:space="0" w:color="333333"/>
              <w:bottom w:val="single" w:sz="4" w:space="0" w:color="333333"/>
              <w:right w:val="single" w:sz="4" w:space="0" w:color="333333"/>
            </w:tcBorders>
            <w:shd w:val="clear" w:color="auto" w:fill="000000"/>
          </w:tcPr>
          <w:p w:rsidR="00FA2B43" w:rsidRPr="00FA2B43" w:rsidRDefault="00FA2B43" w:rsidP="00ED1FAF">
            <w:pPr>
              <w:pStyle w:val="Bodytextformain"/>
              <w:spacing w:after="120"/>
              <w:ind w:right="0"/>
              <w:jc w:val="center"/>
              <w:rPr>
                <w:vertAlign w:val="superscript"/>
                <w:lang w:val="en-ZA"/>
              </w:rPr>
            </w:pPr>
          </w:p>
        </w:tc>
        <w:tc>
          <w:tcPr>
            <w:tcW w:w="837" w:type="dxa"/>
            <w:tcBorders>
              <w:top w:val="single" w:sz="4" w:space="0" w:color="333333"/>
              <w:left w:val="single" w:sz="4" w:space="0" w:color="333333"/>
              <w:bottom w:val="single" w:sz="4" w:space="0" w:color="333333"/>
              <w:right w:val="single" w:sz="4" w:space="0" w:color="333333"/>
            </w:tcBorders>
            <w:shd w:val="clear" w:color="auto" w:fill="000000"/>
          </w:tcPr>
          <w:p w:rsidR="00FA2B43" w:rsidRPr="00FA2B43" w:rsidRDefault="00FA2B43" w:rsidP="00ED1FAF">
            <w:pPr>
              <w:pStyle w:val="Bodytextformain"/>
              <w:spacing w:after="120"/>
              <w:ind w:right="0"/>
              <w:jc w:val="center"/>
              <w:rPr>
                <w:lang w:val="en-ZA"/>
              </w:rPr>
            </w:pPr>
          </w:p>
        </w:tc>
        <w:tc>
          <w:tcPr>
            <w:tcW w:w="900" w:type="dxa"/>
            <w:tcBorders>
              <w:top w:val="single" w:sz="4" w:space="0" w:color="333333"/>
              <w:left w:val="single" w:sz="4" w:space="0" w:color="333333"/>
              <w:bottom w:val="single" w:sz="4" w:space="0" w:color="333333"/>
              <w:right w:val="single" w:sz="12" w:space="0" w:color="auto"/>
            </w:tcBorders>
            <w:shd w:val="clear" w:color="auto" w:fill="000000"/>
          </w:tcPr>
          <w:p w:rsidR="00FA2B43" w:rsidRPr="00FA2B43" w:rsidRDefault="00FA2B43" w:rsidP="00ED1FAF">
            <w:pPr>
              <w:pStyle w:val="Bodytextformain"/>
              <w:spacing w:after="120"/>
              <w:ind w:right="0"/>
              <w:jc w:val="center"/>
              <w:rPr>
                <w:vertAlign w:val="superscript"/>
                <w:lang w:val="en-ZA"/>
              </w:rPr>
            </w:pPr>
          </w:p>
        </w:tc>
        <w:tc>
          <w:tcPr>
            <w:tcW w:w="900" w:type="dxa"/>
            <w:tcBorders>
              <w:top w:val="single" w:sz="4" w:space="0" w:color="333333"/>
              <w:left w:val="single" w:sz="12" w:space="0" w:color="auto"/>
              <w:bottom w:val="single" w:sz="4" w:space="0" w:color="333333"/>
              <w:right w:val="single" w:sz="4" w:space="0" w:color="333333"/>
            </w:tcBorders>
            <w:shd w:val="clear" w:color="auto" w:fill="000000"/>
          </w:tcPr>
          <w:p w:rsidR="00FA2B43" w:rsidRPr="00FA2B43" w:rsidRDefault="00FA2B43" w:rsidP="00ED1FAF">
            <w:pPr>
              <w:pStyle w:val="Bodytextformain"/>
              <w:spacing w:after="120"/>
              <w:ind w:right="0"/>
              <w:jc w:val="center"/>
              <w:rPr>
                <w:vertAlign w:val="superscript"/>
                <w:lang w:val="en-ZA"/>
              </w:rPr>
            </w:pPr>
          </w:p>
        </w:tc>
        <w:tc>
          <w:tcPr>
            <w:tcW w:w="1029" w:type="dxa"/>
            <w:gridSpan w:val="2"/>
            <w:tcBorders>
              <w:top w:val="single" w:sz="4" w:space="0" w:color="333333"/>
              <w:left w:val="single" w:sz="4" w:space="0" w:color="333333"/>
              <w:bottom w:val="single" w:sz="4" w:space="0" w:color="333333"/>
              <w:right w:val="single" w:sz="4" w:space="0" w:color="333333"/>
            </w:tcBorders>
            <w:shd w:val="clear" w:color="auto" w:fill="000000"/>
          </w:tcPr>
          <w:p w:rsidR="00FA2B43" w:rsidRPr="00FA2B43" w:rsidRDefault="00FA2B43" w:rsidP="00ED1FAF">
            <w:pPr>
              <w:pStyle w:val="Bodytextformain"/>
              <w:spacing w:after="120"/>
              <w:ind w:right="0"/>
              <w:jc w:val="center"/>
              <w:rPr>
                <w:lang w:val="en-ZA"/>
              </w:rPr>
            </w:pPr>
          </w:p>
        </w:tc>
        <w:tc>
          <w:tcPr>
            <w:tcW w:w="1149" w:type="dxa"/>
            <w:tcBorders>
              <w:top w:val="single" w:sz="4" w:space="0" w:color="333333"/>
              <w:left w:val="single" w:sz="4" w:space="0" w:color="333333"/>
              <w:bottom w:val="single" w:sz="4" w:space="0" w:color="333333"/>
              <w:right w:val="single" w:sz="4" w:space="0" w:color="333333"/>
            </w:tcBorders>
            <w:shd w:val="clear" w:color="auto" w:fill="000000"/>
          </w:tcPr>
          <w:p w:rsidR="00FA2B43" w:rsidRPr="00FA2B43" w:rsidRDefault="00FA2B43" w:rsidP="00ED1FAF">
            <w:pPr>
              <w:pStyle w:val="Bodytextformain"/>
              <w:spacing w:after="120"/>
              <w:ind w:right="0"/>
              <w:jc w:val="center"/>
              <w:rPr>
                <w:vertAlign w:val="superscript"/>
                <w:lang w:val="en-ZA"/>
              </w:rPr>
            </w:pPr>
          </w:p>
        </w:tc>
      </w:tr>
      <w:tr w:rsidR="00FA2B43" w:rsidRPr="00FA2B43" w:rsidTr="00704EF5">
        <w:trPr>
          <w:cantSplit/>
        </w:trPr>
        <w:tc>
          <w:tcPr>
            <w:tcW w:w="4219" w:type="dxa"/>
            <w:tcBorders>
              <w:right w:val="single" w:sz="4" w:space="0" w:color="333333"/>
            </w:tcBorders>
          </w:tcPr>
          <w:p w:rsidR="00FA2B43" w:rsidRPr="00FA2B43" w:rsidRDefault="00FA2B43" w:rsidP="00ED1FAF">
            <w:pPr>
              <w:pStyle w:val="Bodytextformain"/>
              <w:numPr>
                <w:ilvl w:val="0"/>
                <w:numId w:val="20"/>
              </w:numPr>
              <w:spacing w:after="120"/>
              <w:rPr>
                <w:lang w:val="en-ZA"/>
              </w:rPr>
            </w:pPr>
            <w:r w:rsidRPr="00FA2B43">
              <w:rPr>
                <w:lang w:val="en-ZA"/>
              </w:rPr>
              <w:t>Middle/Additional point of the activity</w:t>
            </w:r>
          </w:p>
        </w:tc>
        <w:tc>
          <w:tcPr>
            <w:tcW w:w="763" w:type="dxa"/>
            <w:tcBorders>
              <w:top w:val="single" w:sz="4" w:space="0" w:color="333333"/>
              <w:left w:val="single" w:sz="4" w:space="0" w:color="333333"/>
              <w:bottom w:val="single" w:sz="4" w:space="0" w:color="333333"/>
              <w:right w:val="single" w:sz="4" w:space="0" w:color="333333"/>
            </w:tcBorders>
            <w:shd w:val="clear" w:color="auto" w:fill="000000"/>
          </w:tcPr>
          <w:p w:rsidR="00FA2B43" w:rsidRPr="00FA2B43" w:rsidRDefault="00FA2B43" w:rsidP="00ED1FAF">
            <w:pPr>
              <w:pStyle w:val="Bodytextformain"/>
              <w:spacing w:after="120"/>
              <w:ind w:right="0"/>
              <w:jc w:val="center"/>
              <w:rPr>
                <w:vertAlign w:val="superscript"/>
                <w:lang w:val="en-ZA"/>
              </w:rPr>
            </w:pPr>
          </w:p>
        </w:tc>
        <w:tc>
          <w:tcPr>
            <w:tcW w:w="837" w:type="dxa"/>
            <w:tcBorders>
              <w:top w:val="single" w:sz="4" w:space="0" w:color="333333"/>
              <w:left w:val="single" w:sz="4" w:space="0" w:color="333333"/>
              <w:bottom w:val="single" w:sz="4" w:space="0" w:color="333333"/>
              <w:right w:val="single" w:sz="4" w:space="0" w:color="333333"/>
            </w:tcBorders>
            <w:shd w:val="clear" w:color="auto" w:fill="000000"/>
          </w:tcPr>
          <w:p w:rsidR="00FA2B43" w:rsidRPr="00FA2B43" w:rsidRDefault="00FA2B43" w:rsidP="00ED1FAF">
            <w:pPr>
              <w:pStyle w:val="Bodytextformain"/>
              <w:spacing w:after="120"/>
              <w:ind w:right="0"/>
              <w:jc w:val="center"/>
              <w:rPr>
                <w:lang w:val="en-ZA"/>
              </w:rPr>
            </w:pPr>
            <w:r w:rsidRPr="00FA2B43">
              <w:rPr>
                <w:lang w:val="en-ZA"/>
              </w:rPr>
              <w:t xml:space="preserve"> </w:t>
            </w:r>
          </w:p>
        </w:tc>
        <w:tc>
          <w:tcPr>
            <w:tcW w:w="900" w:type="dxa"/>
            <w:tcBorders>
              <w:top w:val="single" w:sz="4" w:space="0" w:color="333333"/>
              <w:left w:val="single" w:sz="4" w:space="0" w:color="333333"/>
              <w:bottom w:val="single" w:sz="4" w:space="0" w:color="333333"/>
              <w:right w:val="single" w:sz="12" w:space="0" w:color="auto"/>
            </w:tcBorders>
            <w:shd w:val="clear" w:color="auto" w:fill="000000"/>
          </w:tcPr>
          <w:p w:rsidR="00FA2B43" w:rsidRPr="00FA2B43" w:rsidRDefault="00FA2B43" w:rsidP="00ED1FAF">
            <w:pPr>
              <w:pStyle w:val="Bodytextformain"/>
              <w:spacing w:after="120"/>
              <w:ind w:right="0"/>
              <w:jc w:val="center"/>
              <w:rPr>
                <w:vertAlign w:val="superscript"/>
                <w:lang w:val="en-ZA"/>
              </w:rPr>
            </w:pPr>
          </w:p>
        </w:tc>
        <w:tc>
          <w:tcPr>
            <w:tcW w:w="900" w:type="dxa"/>
            <w:tcBorders>
              <w:top w:val="single" w:sz="4" w:space="0" w:color="333333"/>
              <w:left w:val="single" w:sz="12" w:space="0" w:color="auto"/>
              <w:bottom w:val="single" w:sz="4" w:space="0" w:color="333333"/>
              <w:right w:val="single" w:sz="4" w:space="0" w:color="333333"/>
            </w:tcBorders>
            <w:shd w:val="clear" w:color="auto" w:fill="000000"/>
          </w:tcPr>
          <w:p w:rsidR="00FA2B43" w:rsidRPr="00FA2B43" w:rsidRDefault="00FA2B43" w:rsidP="00ED1FAF">
            <w:pPr>
              <w:pStyle w:val="Bodytextformain"/>
              <w:spacing w:after="120"/>
              <w:ind w:right="0"/>
              <w:jc w:val="center"/>
              <w:rPr>
                <w:vertAlign w:val="superscript"/>
                <w:lang w:val="en-ZA"/>
              </w:rPr>
            </w:pPr>
          </w:p>
        </w:tc>
        <w:tc>
          <w:tcPr>
            <w:tcW w:w="1029" w:type="dxa"/>
            <w:gridSpan w:val="2"/>
            <w:tcBorders>
              <w:top w:val="single" w:sz="4" w:space="0" w:color="333333"/>
              <w:left w:val="single" w:sz="4" w:space="0" w:color="333333"/>
              <w:bottom w:val="single" w:sz="4" w:space="0" w:color="333333"/>
              <w:right w:val="single" w:sz="4" w:space="0" w:color="333333"/>
            </w:tcBorders>
            <w:shd w:val="clear" w:color="auto" w:fill="000000"/>
          </w:tcPr>
          <w:p w:rsidR="00FA2B43" w:rsidRPr="00FA2B43" w:rsidRDefault="00FA2B43" w:rsidP="00ED1FAF">
            <w:pPr>
              <w:pStyle w:val="Bodytextformain"/>
              <w:spacing w:after="120"/>
              <w:ind w:right="0"/>
              <w:jc w:val="center"/>
              <w:rPr>
                <w:lang w:val="en-ZA"/>
              </w:rPr>
            </w:pPr>
          </w:p>
        </w:tc>
        <w:tc>
          <w:tcPr>
            <w:tcW w:w="1149" w:type="dxa"/>
            <w:tcBorders>
              <w:top w:val="single" w:sz="4" w:space="0" w:color="333333"/>
              <w:left w:val="single" w:sz="4" w:space="0" w:color="333333"/>
              <w:bottom w:val="single" w:sz="4" w:space="0" w:color="333333"/>
              <w:right w:val="single" w:sz="4" w:space="0" w:color="333333"/>
            </w:tcBorders>
            <w:shd w:val="clear" w:color="auto" w:fill="000000"/>
          </w:tcPr>
          <w:p w:rsidR="00FA2B43" w:rsidRPr="00FA2B43" w:rsidRDefault="00FA2B43" w:rsidP="00ED1FAF">
            <w:pPr>
              <w:pStyle w:val="Bodytextformain"/>
              <w:spacing w:after="120"/>
              <w:ind w:right="0"/>
              <w:jc w:val="center"/>
              <w:rPr>
                <w:vertAlign w:val="superscript"/>
                <w:lang w:val="en-ZA"/>
              </w:rPr>
            </w:pPr>
          </w:p>
        </w:tc>
      </w:tr>
      <w:tr w:rsidR="00FA2B43" w:rsidRPr="00FA2B43" w:rsidTr="00ED1FAF">
        <w:trPr>
          <w:cantSplit/>
          <w:trHeight w:val="70"/>
        </w:trPr>
        <w:tc>
          <w:tcPr>
            <w:tcW w:w="4219" w:type="dxa"/>
            <w:tcBorders>
              <w:right w:val="single" w:sz="4" w:space="0" w:color="333333"/>
            </w:tcBorders>
          </w:tcPr>
          <w:p w:rsidR="00FA2B43" w:rsidRPr="00FA2B43" w:rsidRDefault="00FA2B43" w:rsidP="00ED1FAF">
            <w:pPr>
              <w:pStyle w:val="Bodytextformain"/>
              <w:numPr>
                <w:ilvl w:val="0"/>
                <w:numId w:val="20"/>
              </w:numPr>
              <w:spacing w:after="120"/>
              <w:rPr>
                <w:lang w:val="en-ZA"/>
              </w:rPr>
            </w:pPr>
            <w:r w:rsidRPr="00FA2B43">
              <w:rPr>
                <w:lang w:val="en-ZA"/>
              </w:rPr>
              <w:lastRenderedPageBreak/>
              <w:t>End point of the activity</w:t>
            </w:r>
          </w:p>
        </w:tc>
        <w:tc>
          <w:tcPr>
            <w:tcW w:w="763" w:type="dxa"/>
            <w:tcBorders>
              <w:top w:val="single" w:sz="4" w:space="0" w:color="333333"/>
              <w:left w:val="single" w:sz="4" w:space="0" w:color="333333"/>
              <w:bottom w:val="single" w:sz="4" w:space="0" w:color="333333"/>
              <w:right w:val="single" w:sz="4" w:space="0" w:color="333333"/>
            </w:tcBorders>
            <w:shd w:val="clear" w:color="auto" w:fill="000000"/>
          </w:tcPr>
          <w:p w:rsidR="00FA2B43" w:rsidRPr="00FA2B43" w:rsidRDefault="00FA2B43" w:rsidP="00ED1FAF">
            <w:pPr>
              <w:pStyle w:val="Bodytextformain"/>
              <w:spacing w:after="120"/>
              <w:ind w:right="0"/>
              <w:jc w:val="center"/>
              <w:rPr>
                <w:vertAlign w:val="superscript"/>
                <w:lang w:val="en-ZA"/>
              </w:rPr>
            </w:pPr>
          </w:p>
        </w:tc>
        <w:tc>
          <w:tcPr>
            <w:tcW w:w="837" w:type="dxa"/>
            <w:tcBorders>
              <w:top w:val="single" w:sz="4" w:space="0" w:color="333333"/>
              <w:left w:val="single" w:sz="4" w:space="0" w:color="333333"/>
              <w:bottom w:val="single" w:sz="4" w:space="0" w:color="333333"/>
              <w:right w:val="single" w:sz="4" w:space="0" w:color="333333"/>
            </w:tcBorders>
            <w:shd w:val="clear" w:color="auto" w:fill="000000"/>
          </w:tcPr>
          <w:p w:rsidR="00FA2B43" w:rsidRPr="00FA2B43" w:rsidRDefault="00FA2B43" w:rsidP="00ED1FAF">
            <w:pPr>
              <w:pStyle w:val="Bodytextformain"/>
              <w:spacing w:after="120"/>
              <w:ind w:right="0"/>
              <w:jc w:val="center"/>
              <w:rPr>
                <w:lang w:val="en-ZA"/>
              </w:rPr>
            </w:pPr>
          </w:p>
        </w:tc>
        <w:tc>
          <w:tcPr>
            <w:tcW w:w="900" w:type="dxa"/>
            <w:tcBorders>
              <w:top w:val="single" w:sz="4" w:space="0" w:color="333333"/>
              <w:left w:val="single" w:sz="4" w:space="0" w:color="333333"/>
              <w:bottom w:val="single" w:sz="4" w:space="0" w:color="333333"/>
              <w:right w:val="single" w:sz="12" w:space="0" w:color="auto"/>
            </w:tcBorders>
            <w:shd w:val="clear" w:color="auto" w:fill="000000"/>
          </w:tcPr>
          <w:p w:rsidR="00FA2B43" w:rsidRPr="00FA2B43" w:rsidRDefault="00FA2B43" w:rsidP="00ED1FAF">
            <w:pPr>
              <w:pStyle w:val="Bodytextformain"/>
              <w:spacing w:after="120"/>
              <w:ind w:right="0"/>
              <w:jc w:val="center"/>
              <w:rPr>
                <w:vertAlign w:val="superscript"/>
                <w:lang w:val="en-ZA"/>
              </w:rPr>
            </w:pPr>
          </w:p>
        </w:tc>
        <w:tc>
          <w:tcPr>
            <w:tcW w:w="900" w:type="dxa"/>
            <w:tcBorders>
              <w:top w:val="single" w:sz="4" w:space="0" w:color="333333"/>
              <w:left w:val="single" w:sz="12" w:space="0" w:color="auto"/>
              <w:bottom w:val="single" w:sz="4" w:space="0" w:color="333333"/>
              <w:right w:val="single" w:sz="4" w:space="0" w:color="333333"/>
            </w:tcBorders>
            <w:shd w:val="clear" w:color="auto" w:fill="000000"/>
          </w:tcPr>
          <w:p w:rsidR="00FA2B43" w:rsidRPr="00FA2B43" w:rsidRDefault="00FA2B43" w:rsidP="00ED1FAF">
            <w:pPr>
              <w:pStyle w:val="Bodytextformain"/>
              <w:spacing w:after="120"/>
              <w:ind w:right="0"/>
              <w:jc w:val="center"/>
              <w:rPr>
                <w:vertAlign w:val="superscript"/>
                <w:lang w:val="en-ZA"/>
              </w:rPr>
            </w:pPr>
          </w:p>
        </w:tc>
        <w:tc>
          <w:tcPr>
            <w:tcW w:w="1029" w:type="dxa"/>
            <w:gridSpan w:val="2"/>
            <w:tcBorders>
              <w:top w:val="single" w:sz="4" w:space="0" w:color="333333"/>
              <w:left w:val="single" w:sz="4" w:space="0" w:color="333333"/>
              <w:bottom w:val="single" w:sz="4" w:space="0" w:color="333333"/>
              <w:right w:val="single" w:sz="4" w:space="0" w:color="333333"/>
            </w:tcBorders>
            <w:shd w:val="clear" w:color="auto" w:fill="000000"/>
          </w:tcPr>
          <w:p w:rsidR="00FA2B43" w:rsidRPr="00FA2B43" w:rsidRDefault="00FA2B43" w:rsidP="00ED1FAF">
            <w:pPr>
              <w:pStyle w:val="Bodytextformain"/>
              <w:spacing w:after="120"/>
              <w:ind w:right="0"/>
              <w:jc w:val="center"/>
              <w:rPr>
                <w:lang w:val="en-ZA"/>
              </w:rPr>
            </w:pPr>
          </w:p>
        </w:tc>
        <w:tc>
          <w:tcPr>
            <w:tcW w:w="1149" w:type="dxa"/>
            <w:tcBorders>
              <w:top w:val="single" w:sz="4" w:space="0" w:color="333333"/>
              <w:left w:val="single" w:sz="4" w:space="0" w:color="333333"/>
              <w:bottom w:val="single" w:sz="4" w:space="0" w:color="333333"/>
              <w:right w:val="single" w:sz="4" w:space="0" w:color="333333"/>
            </w:tcBorders>
            <w:shd w:val="clear" w:color="auto" w:fill="000000"/>
          </w:tcPr>
          <w:p w:rsidR="00FA2B43" w:rsidRPr="00FA2B43" w:rsidRDefault="00FA2B43" w:rsidP="00ED1FAF">
            <w:pPr>
              <w:pStyle w:val="Bodytextformain"/>
              <w:spacing w:after="120"/>
              <w:ind w:right="0"/>
              <w:jc w:val="center"/>
              <w:rPr>
                <w:vertAlign w:val="superscript"/>
                <w:lang w:val="en-ZA"/>
              </w:rPr>
            </w:pPr>
          </w:p>
        </w:tc>
      </w:tr>
    </w:tbl>
    <w:p w:rsidR="00FA2B43" w:rsidRDefault="00FA2B43" w:rsidP="00ED1FAF">
      <w:pPr>
        <w:pStyle w:val="Bodytextformain"/>
        <w:spacing w:after="40"/>
        <w:rPr>
          <w:lang w:val="en-ZA"/>
        </w:rPr>
      </w:pPr>
    </w:p>
    <w:p w:rsidR="00ED1FAF" w:rsidRPr="00FA2B43" w:rsidRDefault="00ED1FAF" w:rsidP="00FA2B43">
      <w:pPr>
        <w:pStyle w:val="Bodytextformain"/>
        <w:rPr>
          <w:lang w:val="en-ZA"/>
        </w:rPr>
      </w:pPr>
    </w:p>
    <w:p w:rsidR="00FA2B43" w:rsidRPr="00FA2B43" w:rsidRDefault="00FA2B43" w:rsidP="00FA2B43">
      <w:pPr>
        <w:pStyle w:val="Bodytextformain"/>
        <w:rPr>
          <w:lang w:val="en-ZA"/>
        </w:rPr>
      </w:pPr>
      <w:r w:rsidRPr="00FA2B43">
        <w:rPr>
          <w:lang w:val="en-ZA"/>
        </w:rPr>
        <w:t>For route alternatives that are longer than 500m, please provide an addendum with co-ordinates taken every 250 metres along the route for each alternative alignment.</w:t>
      </w:r>
    </w:p>
    <w:p w:rsidR="00FA2B43" w:rsidRPr="00FA2B43" w:rsidRDefault="00FA2B43" w:rsidP="00FA2B43">
      <w:pPr>
        <w:pStyle w:val="Bodytextformain"/>
        <w:rPr>
          <w:lang w:val="en-ZA"/>
        </w:rPr>
      </w:pPr>
    </w:p>
    <w:p w:rsidR="00FA2B43" w:rsidRPr="00FA2B43" w:rsidRDefault="00FA2B43" w:rsidP="00FA2B43">
      <w:pPr>
        <w:pStyle w:val="Bodytextformain"/>
        <w:rPr>
          <w:lang w:val="en-ZA"/>
        </w:rPr>
      </w:pPr>
      <w:r w:rsidRPr="00FA2B43">
        <w:rPr>
          <w:lang w:val="en-ZA"/>
        </w:rPr>
        <w:t>In the case of an area being under application, please provide the co-ordinates of the corners of the site as indicated on the lay-out map provided in Appendix A.</w:t>
      </w:r>
    </w:p>
    <w:p w:rsidR="00FA2B43" w:rsidRPr="00FA2B43" w:rsidRDefault="00FA2B43" w:rsidP="00FA2B43">
      <w:pPr>
        <w:pStyle w:val="Bodytextformain"/>
        <w:rPr>
          <w:bCs/>
          <w:lang w:val="en-GB"/>
        </w:rPr>
      </w:pPr>
    </w:p>
    <w:p w:rsidR="00FA2B43" w:rsidRPr="00BB2D1F" w:rsidRDefault="00FA2B43" w:rsidP="00B01D76">
      <w:pPr>
        <w:pStyle w:val="Bodytextformain"/>
        <w:numPr>
          <w:ilvl w:val="0"/>
          <w:numId w:val="28"/>
        </w:numPr>
        <w:ind w:left="426" w:hanging="426"/>
        <w:rPr>
          <w:b/>
          <w:bCs/>
          <w:sz w:val="20"/>
          <w:szCs w:val="20"/>
          <w:lang w:val="en-GB"/>
        </w:rPr>
      </w:pPr>
      <w:r w:rsidRPr="00BB2D1F">
        <w:rPr>
          <w:b/>
          <w:bCs/>
          <w:sz w:val="20"/>
          <w:szCs w:val="20"/>
          <w:lang w:val="en-GB"/>
        </w:rPr>
        <w:t>Lay-out alternatives</w:t>
      </w:r>
    </w:p>
    <w:p w:rsidR="00BB2D1F" w:rsidRPr="00FA2B43" w:rsidRDefault="00BB2D1F" w:rsidP="00FA2B43">
      <w:pPr>
        <w:pStyle w:val="Bodytextformain"/>
        <w:rPr>
          <w:b/>
          <w:bCs/>
          <w:lang w:val="en-GB"/>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6804"/>
      </w:tblGrid>
      <w:tr w:rsidR="00FA2B43" w:rsidRPr="00FA2B43" w:rsidTr="00704EF5">
        <w:tc>
          <w:tcPr>
            <w:tcW w:w="2835" w:type="dxa"/>
            <w:vAlign w:val="center"/>
          </w:tcPr>
          <w:p w:rsidR="00FA2B43" w:rsidRPr="00FA2B43" w:rsidRDefault="00FA2B43" w:rsidP="00FA2B43">
            <w:pPr>
              <w:pStyle w:val="Bodytextformain"/>
              <w:rPr>
                <w:b/>
                <w:lang w:val="en-GB"/>
              </w:rPr>
            </w:pPr>
            <w:r w:rsidRPr="00FA2B43">
              <w:rPr>
                <w:b/>
                <w:lang w:val="en-GB"/>
              </w:rPr>
              <w:t>Alternatives</w:t>
            </w:r>
          </w:p>
        </w:tc>
        <w:tc>
          <w:tcPr>
            <w:tcW w:w="6804" w:type="dxa"/>
            <w:vAlign w:val="center"/>
          </w:tcPr>
          <w:p w:rsidR="00FA2B43" w:rsidRPr="00FA2B43" w:rsidRDefault="00FA2B43" w:rsidP="00FA2B43">
            <w:pPr>
              <w:pStyle w:val="Bodytextformain"/>
              <w:rPr>
                <w:b/>
                <w:lang w:val="en-GB"/>
              </w:rPr>
            </w:pPr>
            <w:r w:rsidRPr="00FA2B43">
              <w:rPr>
                <w:b/>
                <w:lang w:val="en-GB"/>
              </w:rPr>
              <w:t>Description</w:t>
            </w:r>
          </w:p>
        </w:tc>
      </w:tr>
      <w:tr w:rsidR="00FA2B43" w:rsidRPr="00FA2B43" w:rsidTr="00704EF5">
        <w:tc>
          <w:tcPr>
            <w:tcW w:w="2835" w:type="dxa"/>
          </w:tcPr>
          <w:p w:rsidR="00FA2B43" w:rsidRPr="00FA2B43" w:rsidRDefault="00FA2B43" w:rsidP="00FA2B43">
            <w:pPr>
              <w:pStyle w:val="Bodytextformain"/>
              <w:rPr>
                <w:b/>
                <w:lang w:val="en-GB"/>
              </w:rPr>
            </w:pPr>
            <w:r w:rsidRPr="00FA2B43">
              <w:rPr>
                <w:b/>
                <w:lang w:val="en-GB"/>
              </w:rPr>
              <w:t xml:space="preserve">Alternative  1 (preferred or </w:t>
            </w:r>
          </w:p>
          <w:p w:rsidR="00FA2B43" w:rsidRPr="00FA2B43" w:rsidRDefault="00FA2B43" w:rsidP="00FA2B43">
            <w:pPr>
              <w:pStyle w:val="Bodytextformain"/>
              <w:rPr>
                <w:b/>
                <w:lang w:val="en-GB"/>
              </w:rPr>
            </w:pPr>
            <w:r w:rsidRPr="00FA2B43">
              <w:rPr>
                <w:b/>
                <w:lang w:val="en-GB"/>
              </w:rPr>
              <w:t>only alternative)</w:t>
            </w:r>
          </w:p>
        </w:tc>
        <w:tc>
          <w:tcPr>
            <w:tcW w:w="6804" w:type="dxa"/>
          </w:tcPr>
          <w:p w:rsidR="00FA2B43" w:rsidRPr="00FA2B43" w:rsidRDefault="00FA2B43" w:rsidP="00FA2B43">
            <w:pPr>
              <w:pStyle w:val="Bodytextformain"/>
              <w:rPr>
                <w:lang w:val="en-GB"/>
              </w:rPr>
            </w:pPr>
            <w:r w:rsidRPr="00FA2B43">
              <w:rPr>
                <w:lang w:val="en-GB"/>
              </w:rPr>
              <w:t>The layout of the proposed project has been carefully informed by the findings of the Ecological Impact Assessment and the Heritage Impact Assessment (Appendix G) so as to avoid sensitive areas and loss of species of conservation concern. Furthermore the development is within areas that have already been transformed previously to limit the disturbance of natural habitats.</w:t>
            </w:r>
          </w:p>
        </w:tc>
      </w:tr>
      <w:tr w:rsidR="00FA2B43" w:rsidRPr="00FA2B43" w:rsidTr="00704EF5">
        <w:tc>
          <w:tcPr>
            <w:tcW w:w="2835" w:type="dxa"/>
            <w:shd w:val="clear" w:color="auto" w:fill="000000"/>
          </w:tcPr>
          <w:p w:rsidR="00FA2B43" w:rsidRPr="00FA2B43" w:rsidRDefault="00FA2B43" w:rsidP="00FA2B43">
            <w:pPr>
              <w:pStyle w:val="Bodytextformain"/>
              <w:rPr>
                <w:b/>
                <w:lang w:val="en-GB"/>
              </w:rPr>
            </w:pPr>
          </w:p>
          <w:p w:rsidR="00FA2B43" w:rsidRPr="00FA2B43" w:rsidRDefault="00FA2B43" w:rsidP="00FA2B43">
            <w:pPr>
              <w:pStyle w:val="Bodytextformain"/>
              <w:rPr>
                <w:b/>
                <w:lang w:val="en-GB"/>
              </w:rPr>
            </w:pPr>
            <w:r w:rsidRPr="00FA2B43">
              <w:rPr>
                <w:b/>
                <w:lang w:val="en-GB"/>
              </w:rPr>
              <w:t>Alternative  2</w:t>
            </w:r>
          </w:p>
        </w:tc>
        <w:tc>
          <w:tcPr>
            <w:tcW w:w="6804" w:type="dxa"/>
            <w:shd w:val="clear" w:color="auto" w:fill="000000"/>
          </w:tcPr>
          <w:p w:rsidR="00FA2B43" w:rsidRDefault="00FA2B43" w:rsidP="00FA2B43">
            <w:pPr>
              <w:pStyle w:val="Bodytextformain"/>
              <w:rPr>
                <w:b/>
                <w:lang w:val="en-GB"/>
              </w:rPr>
            </w:pPr>
          </w:p>
          <w:p w:rsidR="00C941F7" w:rsidRPr="00FA2B43" w:rsidRDefault="00C941F7" w:rsidP="00FA2B43">
            <w:pPr>
              <w:pStyle w:val="Bodytextformain"/>
              <w:rPr>
                <w:b/>
                <w:lang w:val="en-GB"/>
              </w:rPr>
            </w:pPr>
          </w:p>
        </w:tc>
      </w:tr>
      <w:tr w:rsidR="00FA2B43" w:rsidRPr="00FA2B43" w:rsidTr="00704EF5">
        <w:tc>
          <w:tcPr>
            <w:tcW w:w="2835" w:type="dxa"/>
            <w:shd w:val="clear" w:color="auto" w:fill="000000"/>
          </w:tcPr>
          <w:p w:rsidR="00FA2B43" w:rsidRPr="00FA2B43" w:rsidRDefault="00FA2B43" w:rsidP="00FA2B43">
            <w:pPr>
              <w:pStyle w:val="Bodytextformain"/>
              <w:rPr>
                <w:b/>
                <w:lang w:val="en-GB"/>
              </w:rPr>
            </w:pPr>
          </w:p>
          <w:p w:rsidR="00FA2B43" w:rsidRPr="00FA2B43" w:rsidRDefault="00FA2B43" w:rsidP="00FA2B43">
            <w:pPr>
              <w:pStyle w:val="Bodytextformain"/>
              <w:rPr>
                <w:b/>
                <w:lang w:val="en-GB"/>
              </w:rPr>
            </w:pPr>
            <w:r w:rsidRPr="00FA2B43">
              <w:rPr>
                <w:b/>
                <w:lang w:val="en-GB"/>
              </w:rPr>
              <w:t>Alternative  3</w:t>
            </w:r>
          </w:p>
        </w:tc>
        <w:tc>
          <w:tcPr>
            <w:tcW w:w="6804" w:type="dxa"/>
            <w:shd w:val="clear" w:color="auto" w:fill="000000"/>
          </w:tcPr>
          <w:p w:rsidR="00FA2B43" w:rsidRDefault="00FA2B43" w:rsidP="00FA2B43">
            <w:pPr>
              <w:pStyle w:val="Bodytextformain"/>
              <w:rPr>
                <w:b/>
                <w:lang w:val="en-GB"/>
              </w:rPr>
            </w:pPr>
          </w:p>
          <w:p w:rsidR="00C941F7" w:rsidRPr="00FA2B43" w:rsidRDefault="00C941F7" w:rsidP="00FA2B43">
            <w:pPr>
              <w:pStyle w:val="Bodytextformain"/>
              <w:rPr>
                <w:b/>
                <w:lang w:val="en-GB"/>
              </w:rPr>
            </w:pPr>
          </w:p>
        </w:tc>
      </w:tr>
    </w:tbl>
    <w:p w:rsidR="00FA2B43" w:rsidRPr="00FA2B43" w:rsidRDefault="00FA2B43" w:rsidP="00FA2B43">
      <w:pPr>
        <w:pStyle w:val="Bodytextformain"/>
        <w:rPr>
          <w:lang w:val="en-GB"/>
        </w:rPr>
      </w:pPr>
    </w:p>
    <w:p w:rsidR="00FA2B43" w:rsidRDefault="00FA2B43" w:rsidP="00B01D76">
      <w:pPr>
        <w:pStyle w:val="Bodytextformain"/>
        <w:numPr>
          <w:ilvl w:val="0"/>
          <w:numId w:val="28"/>
        </w:numPr>
        <w:ind w:left="426" w:hanging="426"/>
        <w:rPr>
          <w:b/>
          <w:bCs/>
          <w:sz w:val="20"/>
          <w:szCs w:val="20"/>
          <w:lang w:val="en-GB"/>
        </w:rPr>
      </w:pPr>
      <w:r w:rsidRPr="00BB2D1F">
        <w:rPr>
          <w:b/>
          <w:bCs/>
          <w:sz w:val="20"/>
          <w:szCs w:val="20"/>
          <w:lang w:val="en-GB"/>
        </w:rPr>
        <w:t>Technology alternatives</w:t>
      </w:r>
    </w:p>
    <w:p w:rsidR="00BB2D1F" w:rsidRPr="00BB2D1F" w:rsidRDefault="00BB2D1F" w:rsidP="00BB2D1F">
      <w:pPr>
        <w:pStyle w:val="Bodytextformain"/>
        <w:rPr>
          <w:b/>
          <w:bCs/>
          <w:sz w:val="20"/>
          <w:szCs w:val="20"/>
          <w:lang w:val="en-GB"/>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6804"/>
      </w:tblGrid>
      <w:tr w:rsidR="00FA2B43" w:rsidRPr="00FA2B43" w:rsidTr="00704EF5">
        <w:tc>
          <w:tcPr>
            <w:tcW w:w="2835" w:type="dxa"/>
            <w:vAlign w:val="center"/>
          </w:tcPr>
          <w:p w:rsidR="00FA2B43" w:rsidRPr="00FA2B43" w:rsidRDefault="00FA2B43" w:rsidP="00FA2B43">
            <w:pPr>
              <w:pStyle w:val="Bodytextformain"/>
              <w:rPr>
                <w:b/>
                <w:lang w:val="en-GB"/>
              </w:rPr>
            </w:pPr>
            <w:r w:rsidRPr="00FA2B43">
              <w:rPr>
                <w:b/>
                <w:lang w:val="en-GB"/>
              </w:rPr>
              <w:t>Alternatives</w:t>
            </w:r>
          </w:p>
        </w:tc>
        <w:tc>
          <w:tcPr>
            <w:tcW w:w="6804" w:type="dxa"/>
            <w:vAlign w:val="center"/>
          </w:tcPr>
          <w:p w:rsidR="00FA2B43" w:rsidRPr="00FA2B43" w:rsidRDefault="00FA2B43" w:rsidP="00FA2B43">
            <w:pPr>
              <w:pStyle w:val="Bodytextformain"/>
              <w:rPr>
                <w:b/>
                <w:lang w:val="en-GB"/>
              </w:rPr>
            </w:pPr>
            <w:r w:rsidRPr="00FA2B43">
              <w:rPr>
                <w:b/>
                <w:lang w:val="en-GB"/>
              </w:rPr>
              <w:t>Description</w:t>
            </w:r>
          </w:p>
        </w:tc>
      </w:tr>
      <w:tr w:rsidR="00FA2B43" w:rsidRPr="00FA2B43" w:rsidTr="00704EF5">
        <w:tc>
          <w:tcPr>
            <w:tcW w:w="2835" w:type="dxa"/>
          </w:tcPr>
          <w:p w:rsidR="00FA2B43" w:rsidRPr="00FA2B43" w:rsidRDefault="00FA2B43" w:rsidP="00FA2B43">
            <w:pPr>
              <w:pStyle w:val="Bodytextformain"/>
              <w:rPr>
                <w:b/>
                <w:lang w:val="en-GB"/>
              </w:rPr>
            </w:pPr>
            <w:r w:rsidRPr="00FA2B43">
              <w:rPr>
                <w:b/>
                <w:lang w:val="en-GB"/>
              </w:rPr>
              <w:t xml:space="preserve">Alternative  1 (preferred or </w:t>
            </w:r>
          </w:p>
          <w:p w:rsidR="00FA2B43" w:rsidRPr="00FA2B43" w:rsidRDefault="00FA2B43" w:rsidP="00FA2B43">
            <w:pPr>
              <w:pStyle w:val="Bodytextformain"/>
              <w:rPr>
                <w:b/>
                <w:lang w:val="en-GB"/>
              </w:rPr>
            </w:pPr>
            <w:r w:rsidRPr="00FA2B43">
              <w:rPr>
                <w:b/>
                <w:lang w:val="en-GB"/>
              </w:rPr>
              <w:t>only alternative)</w:t>
            </w:r>
          </w:p>
        </w:tc>
        <w:tc>
          <w:tcPr>
            <w:tcW w:w="6804" w:type="dxa"/>
          </w:tcPr>
          <w:p w:rsidR="00FA2B43" w:rsidRPr="00FA2B43" w:rsidRDefault="00FA2B43" w:rsidP="00FA2B43">
            <w:pPr>
              <w:pStyle w:val="Bodytextformain"/>
              <w:rPr>
                <w:lang w:val="en-GB"/>
              </w:rPr>
            </w:pPr>
            <w:r w:rsidRPr="00FA2B43">
              <w:rPr>
                <w:lang w:val="en-GB"/>
              </w:rPr>
              <w:t>The project uses aquaponics technology (refer to the project description).Heating technology to maintain suitable water temperatures for tilapia is a core part of the project technology. Electricity and solar will be used in winter to warm the water since Mozambique tilapia (</w:t>
            </w:r>
            <w:proofErr w:type="spellStart"/>
            <w:r w:rsidRPr="00FA2B43">
              <w:rPr>
                <w:i/>
                <w:lang w:val="en-GB"/>
              </w:rPr>
              <w:t>Oreochromis</w:t>
            </w:r>
            <w:proofErr w:type="spellEnd"/>
            <w:r w:rsidRPr="00FA2B43">
              <w:rPr>
                <w:i/>
                <w:lang w:val="en-GB"/>
              </w:rPr>
              <w:t xml:space="preserve"> </w:t>
            </w:r>
            <w:proofErr w:type="spellStart"/>
            <w:r w:rsidRPr="00FA2B43">
              <w:rPr>
                <w:i/>
                <w:lang w:val="en-GB"/>
              </w:rPr>
              <w:t>mossambicus</w:t>
            </w:r>
            <w:proofErr w:type="spellEnd"/>
            <w:r w:rsidRPr="00FA2B43">
              <w:rPr>
                <w:lang w:val="en-GB"/>
              </w:rPr>
              <w:t>) prefers warm water environment. The optimal temperature range needed by Mozambique tilapia for growth and reproduction is 22–30°C. The species can, however, survive at temperatures between 16 and 39°C.</w:t>
            </w:r>
          </w:p>
        </w:tc>
      </w:tr>
      <w:tr w:rsidR="00FA2B43" w:rsidRPr="00FA2B43" w:rsidTr="00704EF5">
        <w:tc>
          <w:tcPr>
            <w:tcW w:w="2835" w:type="dxa"/>
            <w:shd w:val="clear" w:color="auto" w:fill="000000"/>
          </w:tcPr>
          <w:p w:rsidR="00FA2B43" w:rsidRPr="00FA2B43" w:rsidRDefault="00FA2B43" w:rsidP="00FA2B43">
            <w:pPr>
              <w:pStyle w:val="Bodytextformain"/>
              <w:rPr>
                <w:b/>
                <w:lang w:val="en-GB"/>
              </w:rPr>
            </w:pPr>
          </w:p>
          <w:p w:rsidR="00FA2B43" w:rsidRPr="00FA2B43" w:rsidRDefault="00FA2B43" w:rsidP="00FA2B43">
            <w:pPr>
              <w:pStyle w:val="Bodytextformain"/>
              <w:rPr>
                <w:b/>
                <w:lang w:val="en-GB"/>
              </w:rPr>
            </w:pPr>
            <w:r w:rsidRPr="00FA2B43">
              <w:rPr>
                <w:b/>
                <w:lang w:val="en-GB"/>
              </w:rPr>
              <w:t>Alternative  2</w:t>
            </w:r>
          </w:p>
        </w:tc>
        <w:tc>
          <w:tcPr>
            <w:tcW w:w="6804" w:type="dxa"/>
            <w:shd w:val="clear" w:color="auto" w:fill="000000"/>
          </w:tcPr>
          <w:p w:rsidR="00FA2B43" w:rsidRDefault="00FA2B43" w:rsidP="00FA2B43">
            <w:pPr>
              <w:pStyle w:val="Bodytextformain"/>
              <w:rPr>
                <w:b/>
                <w:lang w:val="en-GB"/>
              </w:rPr>
            </w:pPr>
          </w:p>
          <w:p w:rsidR="00C941F7" w:rsidRPr="00FA2B43" w:rsidRDefault="00C941F7" w:rsidP="00FA2B43">
            <w:pPr>
              <w:pStyle w:val="Bodytextformain"/>
              <w:rPr>
                <w:b/>
                <w:lang w:val="en-GB"/>
              </w:rPr>
            </w:pPr>
          </w:p>
        </w:tc>
      </w:tr>
      <w:tr w:rsidR="00FA2B43" w:rsidRPr="00FA2B43" w:rsidTr="00704EF5">
        <w:tc>
          <w:tcPr>
            <w:tcW w:w="2835" w:type="dxa"/>
            <w:shd w:val="clear" w:color="auto" w:fill="000000"/>
          </w:tcPr>
          <w:p w:rsidR="00FA2B43" w:rsidRPr="00FA2B43" w:rsidRDefault="00FA2B43" w:rsidP="00FA2B43">
            <w:pPr>
              <w:pStyle w:val="Bodytextformain"/>
              <w:rPr>
                <w:b/>
                <w:lang w:val="en-GB"/>
              </w:rPr>
            </w:pPr>
          </w:p>
          <w:p w:rsidR="00FA2B43" w:rsidRPr="00FA2B43" w:rsidRDefault="00FA2B43" w:rsidP="00FA2B43">
            <w:pPr>
              <w:pStyle w:val="Bodytextformain"/>
              <w:rPr>
                <w:b/>
                <w:lang w:val="en-GB"/>
              </w:rPr>
            </w:pPr>
            <w:r w:rsidRPr="00FA2B43">
              <w:rPr>
                <w:b/>
                <w:lang w:val="en-GB"/>
              </w:rPr>
              <w:t>Alternative  3</w:t>
            </w:r>
          </w:p>
        </w:tc>
        <w:tc>
          <w:tcPr>
            <w:tcW w:w="6804" w:type="dxa"/>
            <w:shd w:val="clear" w:color="auto" w:fill="000000"/>
          </w:tcPr>
          <w:p w:rsidR="00FA2B43" w:rsidRDefault="00FA2B43" w:rsidP="00FA2B43">
            <w:pPr>
              <w:pStyle w:val="Bodytextformain"/>
              <w:rPr>
                <w:b/>
                <w:lang w:val="en-GB"/>
              </w:rPr>
            </w:pPr>
          </w:p>
          <w:p w:rsidR="00C941F7" w:rsidRPr="00FA2B43" w:rsidRDefault="00C941F7" w:rsidP="00FA2B43">
            <w:pPr>
              <w:pStyle w:val="Bodytextformain"/>
              <w:rPr>
                <w:b/>
                <w:lang w:val="en-GB"/>
              </w:rPr>
            </w:pPr>
          </w:p>
        </w:tc>
      </w:tr>
    </w:tbl>
    <w:p w:rsidR="00FA2B43" w:rsidRPr="00FA2B43" w:rsidRDefault="00FA2B43" w:rsidP="00FA2B43">
      <w:pPr>
        <w:pStyle w:val="Bodytextformain"/>
        <w:rPr>
          <w:lang w:val="en-GB"/>
        </w:rPr>
      </w:pPr>
    </w:p>
    <w:p w:rsidR="00FA2B43" w:rsidRDefault="00FA2B43" w:rsidP="00B01D76">
      <w:pPr>
        <w:pStyle w:val="Bodytextformain"/>
        <w:numPr>
          <w:ilvl w:val="0"/>
          <w:numId w:val="28"/>
        </w:numPr>
        <w:ind w:left="426" w:hanging="426"/>
        <w:rPr>
          <w:b/>
          <w:bCs/>
          <w:sz w:val="20"/>
          <w:szCs w:val="20"/>
          <w:lang w:val="en-GB"/>
        </w:rPr>
      </w:pPr>
      <w:r w:rsidRPr="00BB2D1F">
        <w:rPr>
          <w:b/>
          <w:bCs/>
          <w:sz w:val="20"/>
          <w:szCs w:val="20"/>
          <w:lang w:val="en-GB"/>
        </w:rPr>
        <w:t>Other alternatives (e.g. scheduling, demand, input, scale and design alternatives)</w:t>
      </w:r>
    </w:p>
    <w:p w:rsidR="00BB2D1F" w:rsidRPr="00BB2D1F" w:rsidRDefault="00BB2D1F" w:rsidP="00BB2D1F">
      <w:pPr>
        <w:pStyle w:val="Bodytextformain"/>
        <w:rPr>
          <w:b/>
          <w:bCs/>
          <w:sz w:val="20"/>
          <w:szCs w:val="20"/>
          <w:lang w:val="en-GB"/>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6804"/>
      </w:tblGrid>
      <w:tr w:rsidR="00FA2B43" w:rsidRPr="00FA2B43" w:rsidTr="00704EF5">
        <w:tc>
          <w:tcPr>
            <w:tcW w:w="2835" w:type="dxa"/>
            <w:vAlign w:val="center"/>
          </w:tcPr>
          <w:p w:rsidR="00FA2B43" w:rsidRPr="00FA2B43" w:rsidRDefault="00FA2B43" w:rsidP="00FA2B43">
            <w:pPr>
              <w:pStyle w:val="Bodytextformain"/>
              <w:rPr>
                <w:b/>
                <w:lang w:val="en-GB"/>
              </w:rPr>
            </w:pPr>
            <w:r w:rsidRPr="00FA2B43">
              <w:rPr>
                <w:b/>
                <w:lang w:val="en-GB"/>
              </w:rPr>
              <w:t>Alternatives</w:t>
            </w:r>
          </w:p>
        </w:tc>
        <w:tc>
          <w:tcPr>
            <w:tcW w:w="6804" w:type="dxa"/>
            <w:vAlign w:val="center"/>
          </w:tcPr>
          <w:p w:rsidR="00FA2B43" w:rsidRPr="00FA2B43" w:rsidRDefault="00FA2B43" w:rsidP="00FA2B43">
            <w:pPr>
              <w:pStyle w:val="Bodytextformain"/>
              <w:rPr>
                <w:b/>
                <w:lang w:val="en-GB"/>
              </w:rPr>
            </w:pPr>
            <w:r w:rsidRPr="00FA2B43">
              <w:rPr>
                <w:b/>
                <w:lang w:val="en-GB"/>
              </w:rPr>
              <w:t>Description</w:t>
            </w:r>
          </w:p>
        </w:tc>
      </w:tr>
      <w:tr w:rsidR="00FA2B43" w:rsidRPr="00FA2B43" w:rsidTr="00704EF5">
        <w:tc>
          <w:tcPr>
            <w:tcW w:w="2835" w:type="dxa"/>
          </w:tcPr>
          <w:p w:rsidR="00FA2B43" w:rsidRPr="00FA2B43" w:rsidRDefault="00FA2B43" w:rsidP="00FA2B43">
            <w:pPr>
              <w:pStyle w:val="Bodytextformain"/>
              <w:rPr>
                <w:b/>
                <w:lang w:val="en-GB"/>
              </w:rPr>
            </w:pPr>
            <w:r w:rsidRPr="00FA2B43">
              <w:rPr>
                <w:b/>
                <w:lang w:val="en-GB"/>
              </w:rPr>
              <w:t xml:space="preserve">Alternative  1 (preferred or </w:t>
            </w:r>
          </w:p>
          <w:p w:rsidR="00FA2B43" w:rsidRPr="00FA2B43" w:rsidRDefault="00FA2B43" w:rsidP="00FA2B43">
            <w:pPr>
              <w:pStyle w:val="Bodytextformain"/>
              <w:rPr>
                <w:b/>
                <w:lang w:val="en-GB"/>
              </w:rPr>
            </w:pPr>
            <w:r w:rsidRPr="00FA2B43">
              <w:rPr>
                <w:b/>
                <w:lang w:val="en-GB"/>
              </w:rPr>
              <w:t>only  alternative)</w:t>
            </w:r>
          </w:p>
        </w:tc>
        <w:tc>
          <w:tcPr>
            <w:tcW w:w="6804" w:type="dxa"/>
          </w:tcPr>
          <w:p w:rsidR="00FA2B43" w:rsidRPr="00FA2B43" w:rsidRDefault="00FA2B43" w:rsidP="00FA2B43">
            <w:pPr>
              <w:pStyle w:val="Bodytextformain"/>
              <w:rPr>
                <w:lang w:val="en-GB"/>
              </w:rPr>
            </w:pPr>
            <w:r w:rsidRPr="00FA2B43">
              <w:rPr>
                <w:lang w:val="en-GB"/>
              </w:rPr>
              <w:t>The proposed development is within the vicinity of and existing transformed agricultural land, thus suitable for agricultural related projects such as an Aquaculture Tilapia farm. The nature of the project was determined based on the farming experience, need and knowledge of the applicant in terms of Tilapia production, the need of fish as well as funding opportunities available for the development. Furthermore the operating plan for the proposed project has been informed by extensive market research and an assessment of the need of the products that will be produced.</w:t>
            </w:r>
          </w:p>
        </w:tc>
      </w:tr>
      <w:tr w:rsidR="00FA2B43" w:rsidRPr="00FA2B43" w:rsidTr="00704EF5">
        <w:tc>
          <w:tcPr>
            <w:tcW w:w="2835" w:type="dxa"/>
            <w:shd w:val="clear" w:color="auto" w:fill="000000"/>
          </w:tcPr>
          <w:p w:rsidR="00FA2B43" w:rsidRPr="00FA2B43" w:rsidRDefault="00FA2B43" w:rsidP="00FA2B43">
            <w:pPr>
              <w:pStyle w:val="Bodytextformain"/>
              <w:rPr>
                <w:b/>
                <w:lang w:val="en-GB"/>
              </w:rPr>
            </w:pPr>
          </w:p>
          <w:p w:rsidR="00FA2B43" w:rsidRPr="00FA2B43" w:rsidRDefault="00FA2B43" w:rsidP="00FA2B43">
            <w:pPr>
              <w:pStyle w:val="Bodytextformain"/>
              <w:rPr>
                <w:b/>
                <w:lang w:val="en-GB"/>
              </w:rPr>
            </w:pPr>
            <w:r w:rsidRPr="00FA2B43">
              <w:rPr>
                <w:b/>
                <w:lang w:val="en-GB"/>
              </w:rPr>
              <w:t>Alternative  2</w:t>
            </w:r>
          </w:p>
        </w:tc>
        <w:tc>
          <w:tcPr>
            <w:tcW w:w="6804" w:type="dxa"/>
            <w:shd w:val="clear" w:color="auto" w:fill="000000"/>
          </w:tcPr>
          <w:p w:rsidR="00FA2B43" w:rsidRDefault="00FA2B43" w:rsidP="00FA2B43">
            <w:pPr>
              <w:pStyle w:val="Bodytextformain"/>
              <w:rPr>
                <w:b/>
                <w:lang w:val="en-GB"/>
              </w:rPr>
            </w:pPr>
          </w:p>
          <w:p w:rsidR="00C941F7" w:rsidRPr="00FA2B43" w:rsidRDefault="00C941F7" w:rsidP="00FA2B43">
            <w:pPr>
              <w:pStyle w:val="Bodytextformain"/>
              <w:rPr>
                <w:b/>
                <w:lang w:val="en-GB"/>
              </w:rPr>
            </w:pPr>
          </w:p>
        </w:tc>
      </w:tr>
      <w:tr w:rsidR="00FA2B43" w:rsidRPr="00FA2B43" w:rsidTr="00704EF5">
        <w:tc>
          <w:tcPr>
            <w:tcW w:w="2835" w:type="dxa"/>
            <w:shd w:val="clear" w:color="auto" w:fill="000000"/>
          </w:tcPr>
          <w:p w:rsidR="00FA2B43" w:rsidRPr="00FA2B43" w:rsidRDefault="00FA2B43" w:rsidP="00FA2B43">
            <w:pPr>
              <w:pStyle w:val="Bodytextformain"/>
              <w:rPr>
                <w:b/>
                <w:lang w:val="en-GB"/>
              </w:rPr>
            </w:pPr>
          </w:p>
          <w:p w:rsidR="00FA2B43" w:rsidRPr="00FA2B43" w:rsidRDefault="00FA2B43" w:rsidP="00FA2B43">
            <w:pPr>
              <w:pStyle w:val="Bodytextformain"/>
              <w:rPr>
                <w:b/>
                <w:lang w:val="en-GB"/>
              </w:rPr>
            </w:pPr>
            <w:r w:rsidRPr="00FA2B43">
              <w:rPr>
                <w:b/>
                <w:lang w:val="en-GB"/>
              </w:rPr>
              <w:t>Alternative  3</w:t>
            </w:r>
          </w:p>
        </w:tc>
        <w:tc>
          <w:tcPr>
            <w:tcW w:w="6804" w:type="dxa"/>
            <w:shd w:val="clear" w:color="auto" w:fill="000000"/>
          </w:tcPr>
          <w:p w:rsidR="00FA2B43" w:rsidRDefault="00FA2B43" w:rsidP="00FA2B43">
            <w:pPr>
              <w:pStyle w:val="Bodytextformain"/>
              <w:rPr>
                <w:b/>
                <w:lang w:val="en-GB"/>
              </w:rPr>
            </w:pPr>
          </w:p>
          <w:p w:rsidR="00C941F7" w:rsidRPr="00FA2B43" w:rsidRDefault="00C941F7" w:rsidP="00FA2B43">
            <w:pPr>
              <w:pStyle w:val="Bodytextformain"/>
              <w:rPr>
                <w:b/>
                <w:lang w:val="en-GB"/>
              </w:rPr>
            </w:pPr>
          </w:p>
        </w:tc>
      </w:tr>
    </w:tbl>
    <w:p w:rsidR="00ED1FAF" w:rsidRDefault="00ED1FAF" w:rsidP="00FA2B43">
      <w:pPr>
        <w:pStyle w:val="Bodytextformain"/>
        <w:rPr>
          <w:b/>
          <w:lang w:val="en-GB"/>
        </w:rPr>
      </w:pPr>
    </w:p>
    <w:p w:rsidR="00ED1FAF" w:rsidRDefault="00ED1FAF">
      <w:pPr>
        <w:spacing w:after="0" w:line="240" w:lineRule="auto"/>
        <w:rPr>
          <w:rFonts w:ascii="Trebuchet MS" w:eastAsia="Times New Roman" w:hAnsi="Trebuchet MS"/>
          <w:b/>
          <w:sz w:val="18"/>
          <w:szCs w:val="18"/>
        </w:rPr>
      </w:pPr>
      <w:r>
        <w:rPr>
          <w:b/>
        </w:rPr>
        <w:br w:type="page"/>
      </w:r>
    </w:p>
    <w:p w:rsidR="00FA2B43" w:rsidRDefault="00FA2B43" w:rsidP="00B01D76">
      <w:pPr>
        <w:pStyle w:val="Bodytextformain"/>
        <w:numPr>
          <w:ilvl w:val="0"/>
          <w:numId w:val="28"/>
        </w:numPr>
        <w:ind w:left="426" w:hanging="426"/>
        <w:rPr>
          <w:b/>
          <w:bCs/>
          <w:sz w:val="20"/>
          <w:szCs w:val="20"/>
          <w:lang w:val="en-GB"/>
        </w:rPr>
      </w:pPr>
      <w:r w:rsidRPr="00BB2D1F">
        <w:rPr>
          <w:b/>
          <w:bCs/>
          <w:sz w:val="20"/>
          <w:szCs w:val="20"/>
          <w:lang w:val="en-GB"/>
        </w:rPr>
        <w:lastRenderedPageBreak/>
        <w:t>No-go alternative</w:t>
      </w:r>
    </w:p>
    <w:p w:rsidR="00BB2D1F" w:rsidRPr="00BB2D1F" w:rsidRDefault="00BB2D1F" w:rsidP="00BB2D1F">
      <w:pPr>
        <w:pStyle w:val="Bodytextformain"/>
        <w:rPr>
          <w:b/>
          <w:bCs/>
          <w:sz w:val="20"/>
          <w:szCs w:val="20"/>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FA2B43" w:rsidRPr="00FA2B43" w:rsidTr="00ED1FAF">
        <w:trPr>
          <w:trHeight w:val="1594"/>
        </w:trPr>
        <w:tc>
          <w:tcPr>
            <w:tcW w:w="9498" w:type="dxa"/>
            <w:shd w:val="clear" w:color="auto" w:fill="auto"/>
          </w:tcPr>
          <w:p w:rsidR="00FA2B43" w:rsidRPr="00FA2B43" w:rsidRDefault="00FA2B43" w:rsidP="00FA2B43">
            <w:pPr>
              <w:pStyle w:val="Bodytextformain"/>
              <w:rPr>
                <w:lang w:val="en-GB"/>
              </w:rPr>
            </w:pPr>
            <w:r w:rsidRPr="00FA2B43">
              <w:rPr>
                <w:lang w:val="en-GB"/>
              </w:rPr>
              <w:t>Should the No-Go Option be implemented, the site would maintain its status quo. The site is currently used for agriculture crop production. As such, the No-Go Option would not be environmentally, socially or economically feasible in the long-term and is thus not deemed feasible. However, the No-Go Option is nevertheless considered and assessed in relation to the potential implications of the proposed project, as required in terms of NEMA and its EIA Regulations</w:t>
            </w:r>
          </w:p>
        </w:tc>
      </w:tr>
    </w:tbl>
    <w:p w:rsidR="00FA2B43" w:rsidRPr="00FA2B43" w:rsidRDefault="00FA2B43" w:rsidP="00FA2B43">
      <w:pPr>
        <w:pStyle w:val="Bodytextformain"/>
        <w:rPr>
          <w:lang w:val="en-GB"/>
        </w:rPr>
      </w:pPr>
    </w:p>
    <w:p w:rsidR="00FA2B43" w:rsidRDefault="00FA2B43" w:rsidP="00B01D76">
      <w:pPr>
        <w:pStyle w:val="Bodytextformain"/>
        <w:numPr>
          <w:ilvl w:val="0"/>
          <w:numId w:val="28"/>
        </w:numPr>
        <w:ind w:left="426" w:hanging="426"/>
        <w:rPr>
          <w:b/>
          <w:bCs/>
          <w:sz w:val="20"/>
          <w:szCs w:val="20"/>
          <w:lang w:val="en-GB"/>
        </w:rPr>
      </w:pPr>
      <w:r w:rsidRPr="00BB2D1F">
        <w:rPr>
          <w:b/>
          <w:bCs/>
          <w:sz w:val="20"/>
          <w:szCs w:val="20"/>
          <w:lang w:val="en-GB"/>
        </w:rPr>
        <w:t>Please motivate for preferred site, activity and technology alternative</w:t>
      </w:r>
    </w:p>
    <w:p w:rsidR="00BB2D1F" w:rsidRPr="00BB2D1F" w:rsidRDefault="00BB2D1F" w:rsidP="00BB2D1F">
      <w:pPr>
        <w:pStyle w:val="Bodytextformain"/>
        <w:rPr>
          <w:b/>
          <w:bCs/>
          <w:sz w:val="20"/>
          <w:szCs w:val="20"/>
          <w:lang w:val="en-GB"/>
        </w:rPr>
      </w:pPr>
    </w:p>
    <w:tbl>
      <w:tblPr>
        <w:tblW w:w="9468"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FA2B43" w:rsidRPr="00FA2B43" w:rsidTr="00ED1FAF">
        <w:trPr>
          <w:trHeight w:val="330"/>
        </w:trPr>
        <w:tc>
          <w:tcPr>
            <w:tcW w:w="9468" w:type="dxa"/>
          </w:tcPr>
          <w:p w:rsidR="00C941F7" w:rsidRDefault="00C941F7" w:rsidP="00FA2B43">
            <w:pPr>
              <w:pStyle w:val="Bodytextformain"/>
              <w:rPr>
                <w:lang w:val="en-GB"/>
              </w:rPr>
            </w:pPr>
          </w:p>
          <w:p w:rsidR="00FA2B43" w:rsidRPr="00FA2B43" w:rsidRDefault="00FA2B43" w:rsidP="00FA2B43">
            <w:pPr>
              <w:pStyle w:val="Bodytextformain"/>
              <w:rPr>
                <w:lang w:val="en-GB"/>
              </w:rPr>
            </w:pPr>
            <w:r w:rsidRPr="00FA2B43">
              <w:rPr>
                <w:lang w:val="en-GB"/>
              </w:rPr>
              <w:t>Motivation for the proposed site alternative as well as exclusion of alternatives:</w:t>
            </w:r>
          </w:p>
          <w:p w:rsidR="00FA2B43" w:rsidRPr="00FA2B43" w:rsidRDefault="00FA2B43" w:rsidP="00FA2B43">
            <w:pPr>
              <w:pStyle w:val="Bodytextformain"/>
              <w:rPr>
                <w:lang w:val="en-GB"/>
              </w:rPr>
            </w:pPr>
          </w:p>
          <w:p w:rsidR="00FA2B43" w:rsidRPr="00704EF5" w:rsidRDefault="00FA2B43" w:rsidP="00FA2B43">
            <w:pPr>
              <w:pStyle w:val="Bodytextformain"/>
              <w:rPr>
                <w:b/>
                <w:sz w:val="20"/>
                <w:szCs w:val="20"/>
                <w:lang w:val="en-GB"/>
              </w:rPr>
            </w:pPr>
            <w:r w:rsidRPr="00704EF5">
              <w:rPr>
                <w:b/>
                <w:sz w:val="20"/>
                <w:szCs w:val="20"/>
                <w:lang w:val="en-GB"/>
              </w:rPr>
              <w:t>Site location and layout alternatives</w:t>
            </w:r>
          </w:p>
          <w:p w:rsidR="00FA2B43" w:rsidRPr="00FA2B43" w:rsidRDefault="00FA2B43" w:rsidP="00FA2B43">
            <w:pPr>
              <w:pStyle w:val="Bodytextformain"/>
              <w:rPr>
                <w:lang w:val="en-GB"/>
              </w:rPr>
            </w:pPr>
          </w:p>
          <w:p w:rsidR="00FA2B43" w:rsidRPr="00FA2B43" w:rsidRDefault="00FA2B43" w:rsidP="00FA2B43">
            <w:pPr>
              <w:pStyle w:val="Bodytextformain"/>
              <w:rPr>
                <w:lang w:val="en-GB"/>
              </w:rPr>
            </w:pPr>
            <w:r w:rsidRPr="00FA2B43">
              <w:rPr>
                <w:lang w:val="en-GB"/>
              </w:rPr>
              <w:t>The applicant does not have an alternative site. To understand the reason for this, it is important to understand the context. The Department of Environmental Affairs DEA commissioned the CSIR to run the “Special Needs and Skills Development (SNSD) Programme” which is aimed at providing pro bono Environmental Impact Assessments (EIAs) for people who are classified as special needs clients/applicants, specifically Small, Medium and Micro Enterprises (SMMEs), Community Trusts, Individuals or Government Programmes. The CSIR received an application from Blue-Green (Pty) Ltd under the SNSD Programme. The CSIR identified Blue-Green as a client or a special needs applicant and has agreed to assist them with acquiring Environmental Authorization for the project on a pro bono basis, including the cost of the basic assessment, specialist studies, site visits and human resource. The layout of the proposed project has been carefully informed by the findings of the Ecological Impact Assessment, the Heritage Impact Assessment and the geohydrology (Appendix G) so as to avoid sensitive areas and loss of species of conservation concern. Furthermore the development is within areas that have already been transformed previously to limit the disturbance of natural habitats.</w:t>
            </w:r>
          </w:p>
          <w:p w:rsidR="00FA2B43" w:rsidRPr="00FA2B43" w:rsidRDefault="00FA2B43" w:rsidP="00FA2B43">
            <w:pPr>
              <w:pStyle w:val="Bodytextformain"/>
              <w:rPr>
                <w:b/>
                <w:lang w:val="en-GB"/>
              </w:rPr>
            </w:pPr>
          </w:p>
          <w:p w:rsidR="00FA2B43" w:rsidRPr="00704EF5" w:rsidRDefault="00FA2B43" w:rsidP="00FA2B43">
            <w:pPr>
              <w:pStyle w:val="Bodytextformain"/>
              <w:rPr>
                <w:b/>
                <w:sz w:val="20"/>
                <w:szCs w:val="20"/>
                <w:lang w:val="en-GB"/>
              </w:rPr>
            </w:pPr>
            <w:r w:rsidRPr="00704EF5">
              <w:rPr>
                <w:b/>
                <w:sz w:val="20"/>
                <w:szCs w:val="20"/>
                <w:lang w:val="en-GB"/>
              </w:rPr>
              <w:t>Design, technology &amp; activity alternatives</w:t>
            </w:r>
          </w:p>
          <w:p w:rsidR="00FA2B43" w:rsidRPr="00FA2B43" w:rsidRDefault="00FA2B43" w:rsidP="00FA2B43">
            <w:pPr>
              <w:pStyle w:val="Bodytextformain"/>
              <w:rPr>
                <w:lang w:val="en-GB"/>
              </w:rPr>
            </w:pPr>
          </w:p>
          <w:p w:rsidR="00FA2B43" w:rsidRPr="00FA2B43" w:rsidRDefault="00FA2B43" w:rsidP="00FA2B43">
            <w:pPr>
              <w:pStyle w:val="Bodytextformain"/>
              <w:rPr>
                <w:lang w:val="en-GB"/>
              </w:rPr>
            </w:pPr>
            <w:r w:rsidRPr="00FA2B43">
              <w:rPr>
                <w:lang w:val="en-GB"/>
              </w:rPr>
              <w:t>The proposed development falls in the previously transformed agricultural land thus suitable for agricultural related projects such as Tilapia farming. The nature of the project was determined based on the farming experience, need and knowledge of the applicant in terms of fish production, the need of fish as well as funding opportunities available for the development. Furthermore the operating plan for the proposed project has been informed by extensive market research and an assessment of the need of the products that will be produced. In terms of the economic viability, the project does not make use of major technologies, which in turn results in the proposed development requiring very little energy.  The following measures will be used as part of the resource efficiency of the proposed development:</w:t>
            </w:r>
          </w:p>
          <w:p w:rsidR="00FA2B43" w:rsidRPr="00FA2B43" w:rsidRDefault="00FA2B43" w:rsidP="00FA2B43">
            <w:pPr>
              <w:pStyle w:val="Bodytextformain"/>
              <w:rPr>
                <w:lang w:val="en-GB"/>
              </w:rPr>
            </w:pPr>
          </w:p>
          <w:p w:rsidR="00FA2B43" w:rsidRPr="00704EF5" w:rsidRDefault="00FA2B43" w:rsidP="00FA2B43">
            <w:pPr>
              <w:pStyle w:val="Bodytextformain"/>
              <w:rPr>
                <w:b/>
                <w:sz w:val="20"/>
                <w:szCs w:val="20"/>
                <w:lang w:val="en-GB"/>
              </w:rPr>
            </w:pPr>
            <w:r w:rsidRPr="00704EF5">
              <w:rPr>
                <w:b/>
                <w:sz w:val="20"/>
                <w:szCs w:val="20"/>
                <w:lang w:val="en-GB"/>
              </w:rPr>
              <w:t>Warming and lighting efficiency</w:t>
            </w:r>
          </w:p>
          <w:p w:rsidR="00704EF5" w:rsidRPr="00FA2B43" w:rsidRDefault="00704EF5" w:rsidP="00FA2B43">
            <w:pPr>
              <w:pStyle w:val="Bodytextformain"/>
              <w:rPr>
                <w:b/>
                <w:lang w:val="en-GB"/>
              </w:rPr>
            </w:pPr>
          </w:p>
          <w:p w:rsidR="00FA2B43" w:rsidRPr="00FA2B43" w:rsidRDefault="00FA2B43" w:rsidP="00FA2B43">
            <w:pPr>
              <w:pStyle w:val="Bodytextformain"/>
              <w:rPr>
                <w:lang w:val="en-GB"/>
              </w:rPr>
            </w:pPr>
            <w:r w:rsidRPr="00FA2B43">
              <w:rPr>
                <w:lang w:val="en-GB"/>
              </w:rPr>
              <w:t>Hydro Royal Solar water heating technology will be used in winter together with the electricity to minimise power usage and to warm up the water in order to sustain the lives of the fish. The sun will harvest heat and transfer it to the tank to reduce heating expenses in the fish farm and the Air Source Heat Pump. This water warming technology will be used in winter only to sustain the lives of the fish.</w:t>
            </w:r>
          </w:p>
          <w:p w:rsidR="00FA2B43" w:rsidRPr="00FA2B43" w:rsidRDefault="00FA2B43" w:rsidP="00FA2B43">
            <w:pPr>
              <w:pStyle w:val="Bodytextformain"/>
              <w:rPr>
                <w:lang w:val="en-GB"/>
              </w:rPr>
            </w:pPr>
          </w:p>
          <w:p w:rsidR="00FA2B43" w:rsidRPr="00704EF5" w:rsidRDefault="00FA2B43" w:rsidP="00FA2B43">
            <w:pPr>
              <w:pStyle w:val="Bodytextformain"/>
              <w:rPr>
                <w:b/>
                <w:sz w:val="20"/>
                <w:szCs w:val="20"/>
                <w:lang w:val="en-GB"/>
              </w:rPr>
            </w:pPr>
            <w:r w:rsidRPr="00704EF5">
              <w:rPr>
                <w:b/>
                <w:sz w:val="20"/>
                <w:szCs w:val="20"/>
                <w:lang w:val="en-GB"/>
              </w:rPr>
              <w:t>Waste water</w:t>
            </w:r>
          </w:p>
          <w:p w:rsidR="00FA2B43" w:rsidRPr="00FA2B43" w:rsidRDefault="00FA2B43" w:rsidP="00FA2B43">
            <w:pPr>
              <w:pStyle w:val="Bodytextformain"/>
              <w:rPr>
                <w:b/>
                <w:lang w:val="en-GB"/>
              </w:rPr>
            </w:pPr>
          </w:p>
          <w:p w:rsidR="00FA2B43" w:rsidRPr="00FA2B43" w:rsidRDefault="00FA2B43" w:rsidP="00FA2B43">
            <w:pPr>
              <w:pStyle w:val="Bodytextformain"/>
              <w:rPr>
                <w:lang w:val="en-GB"/>
              </w:rPr>
            </w:pPr>
            <w:r w:rsidRPr="00FA2B43">
              <w:rPr>
                <w:lang w:val="en-GB"/>
              </w:rPr>
              <w:t xml:space="preserve">Mozambique tilapia is opportunistic omnivores and will eat algae, plant matter, organic particles, small invertebrates (Morgan DL, 2004). Such a broad diet enables them to colonise different environments, since they don’t rely on any particular food source. All waste water from the Aquaculture farm will be used to irrigate vegetables (lettuce) in the greenhouse. The jobs being created by the proposed development will be sourced to local communities. The operations of this facility will be under constant supervision. </w:t>
            </w:r>
          </w:p>
        </w:tc>
      </w:tr>
    </w:tbl>
    <w:p w:rsidR="00FA2B43" w:rsidRPr="00FA2B43" w:rsidRDefault="00FA2B43" w:rsidP="00FA2B43">
      <w:pPr>
        <w:pStyle w:val="Bodytextformain"/>
        <w:rPr>
          <w:lang w:val="en-GB"/>
        </w:rPr>
      </w:pPr>
    </w:p>
    <w:p w:rsidR="00FA2B43" w:rsidRPr="00FA2B43" w:rsidRDefault="00FA2B43" w:rsidP="00FA2B43">
      <w:pPr>
        <w:pStyle w:val="Bodytextformain"/>
        <w:rPr>
          <w:b/>
          <w:bCs/>
          <w:lang w:val="en-GB"/>
        </w:rPr>
      </w:pPr>
      <w:r w:rsidRPr="00FA2B43">
        <w:rPr>
          <w:b/>
          <w:bCs/>
          <w:lang w:val="en-GB"/>
        </w:rPr>
        <w:t>Paragraphs 3 – 13 below should be completed for each alternative.</w:t>
      </w:r>
    </w:p>
    <w:p w:rsidR="00ED1FAF" w:rsidRDefault="00ED1FAF">
      <w:pPr>
        <w:spacing w:after="0" w:line="240" w:lineRule="auto"/>
        <w:rPr>
          <w:rFonts w:ascii="Trebuchet MS" w:eastAsia="Times New Roman" w:hAnsi="Trebuchet MS"/>
          <w:sz w:val="18"/>
          <w:szCs w:val="18"/>
          <w:lang w:val="en-US"/>
        </w:rPr>
      </w:pPr>
      <w:r>
        <w:rPr>
          <w:rFonts w:ascii="Trebuchet MS" w:eastAsia="Times New Roman" w:hAnsi="Trebuchet MS"/>
          <w:sz w:val="18"/>
          <w:szCs w:val="18"/>
          <w:lang w:val="en-US"/>
        </w:rPr>
        <w:br w:type="page"/>
      </w:r>
    </w:p>
    <w:p w:rsidR="00BB21F3" w:rsidRPr="00BB21F3" w:rsidRDefault="00BB21F3" w:rsidP="00BB21F3">
      <w:pPr>
        <w:pStyle w:val="Heading2"/>
      </w:pPr>
      <w:bookmarkStart w:id="11" w:name="_Toc492571301"/>
      <w:r w:rsidRPr="00BB21F3">
        <w:lastRenderedPageBreak/>
        <w:t>Physical size of the activity</w:t>
      </w:r>
      <w:bookmarkEnd w:id="11"/>
    </w:p>
    <w:p w:rsidR="00FA2B43" w:rsidRPr="00FA2B43" w:rsidRDefault="00FA2B43" w:rsidP="00ED1FAF">
      <w:pPr>
        <w:pStyle w:val="Bodytextformain"/>
        <w:spacing w:after="120"/>
        <w:rPr>
          <w:bCs/>
          <w:lang w:val="en-GB"/>
        </w:rPr>
      </w:pPr>
    </w:p>
    <w:p w:rsidR="00FA2B43" w:rsidRPr="00BB2D1F" w:rsidRDefault="00FA2B43" w:rsidP="00ED1FAF">
      <w:pPr>
        <w:pStyle w:val="Bodytextformain"/>
        <w:numPr>
          <w:ilvl w:val="0"/>
          <w:numId w:val="29"/>
        </w:numPr>
        <w:spacing w:after="120"/>
        <w:ind w:left="426" w:hanging="426"/>
        <w:rPr>
          <w:b/>
          <w:bCs/>
          <w:sz w:val="20"/>
          <w:szCs w:val="20"/>
          <w:lang w:val="en-GB"/>
        </w:rPr>
      </w:pPr>
      <w:r w:rsidRPr="00BB2D1F">
        <w:rPr>
          <w:b/>
          <w:bCs/>
          <w:sz w:val="20"/>
          <w:szCs w:val="20"/>
          <w:lang w:val="en-GB"/>
        </w:rPr>
        <w:t>Indicate the physical size of the preferred activity/technology as well as alternative activities/technologies (footprints):</w:t>
      </w:r>
    </w:p>
    <w:p w:rsidR="00FA2B43" w:rsidRPr="00FA2B43" w:rsidRDefault="00FA2B43" w:rsidP="00ED1FAF">
      <w:pPr>
        <w:pStyle w:val="Bodytextformain"/>
        <w:spacing w:after="120"/>
        <w:rPr>
          <w:b/>
          <w:lang w:val="en-ZA"/>
        </w:rPr>
      </w:pPr>
    </w:p>
    <w:tbl>
      <w:tblPr>
        <w:tblW w:w="0" w:type="auto"/>
        <w:tblLook w:val="0000" w:firstRow="0" w:lastRow="0" w:firstColumn="0" w:lastColumn="0" w:noHBand="0" w:noVBand="0"/>
      </w:tblPr>
      <w:tblGrid>
        <w:gridCol w:w="4284"/>
        <w:gridCol w:w="2487"/>
        <w:gridCol w:w="2409"/>
      </w:tblGrid>
      <w:tr w:rsidR="00FA2B43" w:rsidRPr="00FA2B43" w:rsidTr="00704EF5">
        <w:tc>
          <w:tcPr>
            <w:tcW w:w="4284" w:type="dxa"/>
          </w:tcPr>
          <w:p w:rsidR="00FA2B43" w:rsidRPr="00FA2B43" w:rsidRDefault="00FA2B43" w:rsidP="00ED1FAF">
            <w:pPr>
              <w:pStyle w:val="Bodytextformain"/>
              <w:spacing w:after="120"/>
              <w:rPr>
                <w:b/>
                <w:bCs/>
                <w:lang w:val="en-ZA"/>
              </w:rPr>
            </w:pPr>
            <w:r w:rsidRPr="00FA2B43">
              <w:rPr>
                <w:b/>
                <w:bCs/>
                <w:lang w:val="en-ZA"/>
              </w:rPr>
              <w:t>Alternative:</w:t>
            </w:r>
          </w:p>
        </w:tc>
        <w:tc>
          <w:tcPr>
            <w:tcW w:w="2487" w:type="dxa"/>
          </w:tcPr>
          <w:p w:rsidR="00FA2B43" w:rsidRPr="00FA2B43" w:rsidRDefault="00FA2B43" w:rsidP="00ED1FAF">
            <w:pPr>
              <w:pStyle w:val="Bodytextformain"/>
              <w:spacing w:after="120"/>
              <w:rPr>
                <w:bCs/>
                <w:lang w:val="en-ZA"/>
              </w:rPr>
            </w:pPr>
          </w:p>
        </w:tc>
        <w:tc>
          <w:tcPr>
            <w:tcW w:w="2409" w:type="dxa"/>
            <w:tcBorders>
              <w:bottom w:val="single" w:sz="4" w:space="0" w:color="auto"/>
            </w:tcBorders>
          </w:tcPr>
          <w:p w:rsidR="00FA2B43" w:rsidRPr="00FB1E65" w:rsidRDefault="00FA2B43" w:rsidP="00FB1E65">
            <w:pPr>
              <w:pStyle w:val="Bodytextformain"/>
              <w:spacing w:after="120"/>
              <w:jc w:val="center"/>
              <w:rPr>
                <w:b/>
                <w:bCs/>
                <w:sz w:val="20"/>
                <w:szCs w:val="20"/>
                <w:lang w:val="en-ZA"/>
              </w:rPr>
            </w:pPr>
            <w:r w:rsidRPr="00FB1E65">
              <w:rPr>
                <w:b/>
                <w:bCs/>
                <w:sz w:val="20"/>
                <w:szCs w:val="20"/>
                <w:lang w:val="en-ZA"/>
              </w:rPr>
              <w:t>Size of the activity:</w:t>
            </w:r>
          </w:p>
        </w:tc>
      </w:tr>
      <w:tr w:rsidR="00FA2B43" w:rsidRPr="00FA2B43" w:rsidTr="00704EF5">
        <w:tc>
          <w:tcPr>
            <w:tcW w:w="4284" w:type="dxa"/>
          </w:tcPr>
          <w:p w:rsidR="00FA2B43" w:rsidRPr="00FA2B43" w:rsidRDefault="00FA2B43" w:rsidP="00ED1FAF">
            <w:pPr>
              <w:pStyle w:val="Bodytextformain"/>
              <w:spacing w:after="120"/>
              <w:rPr>
                <w:lang w:val="en-ZA"/>
              </w:rPr>
            </w:pPr>
            <w:r w:rsidRPr="00FA2B43">
              <w:rPr>
                <w:lang w:val="en-ZA"/>
              </w:rPr>
              <w:t>Alternative A1</w:t>
            </w:r>
            <w:r w:rsidRPr="00FA2B43">
              <w:rPr>
                <w:vertAlign w:val="superscript"/>
                <w:lang w:val="en-ZA"/>
              </w:rPr>
              <w:footnoteReference w:id="1"/>
            </w:r>
            <w:r w:rsidRPr="00FA2B43">
              <w:rPr>
                <w:lang w:val="en-ZA"/>
              </w:rPr>
              <w:t xml:space="preserve"> (preferred activity alternative)</w:t>
            </w:r>
          </w:p>
        </w:tc>
        <w:tc>
          <w:tcPr>
            <w:tcW w:w="2487" w:type="dxa"/>
            <w:tcBorders>
              <w:right w:val="single" w:sz="4" w:space="0" w:color="auto"/>
            </w:tcBorders>
          </w:tcPr>
          <w:p w:rsidR="00FA2B43" w:rsidRPr="00FA2B43" w:rsidRDefault="00FA2B43" w:rsidP="00ED1FAF">
            <w:pPr>
              <w:pStyle w:val="Bodytextformain"/>
              <w:spacing w:after="120"/>
              <w:rPr>
                <w:lang w:val="en-ZA"/>
              </w:rPr>
            </w:pPr>
          </w:p>
        </w:tc>
        <w:tc>
          <w:tcPr>
            <w:tcW w:w="2409" w:type="dxa"/>
            <w:tcBorders>
              <w:top w:val="single" w:sz="4" w:space="0" w:color="auto"/>
              <w:left w:val="single" w:sz="4" w:space="0" w:color="auto"/>
              <w:bottom w:val="single" w:sz="4" w:space="0" w:color="auto"/>
              <w:right w:val="single" w:sz="4" w:space="0" w:color="auto"/>
            </w:tcBorders>
          </w:tcPr>
          <w:p w:rsidR="00FA2B43" w:rsidRPr="00FA2B43" w:rsidRDefault="00FA2B43" w:rsidP="00ED1FAF">
            <w:pPr>
              <w:pStyle w:val="Bodytextformain"/>
              <w:spacing w:after="120"/>
              <w:jc w:val="right"/>
              <w:rPr>
                <w:lang w:val="en-ZA"/>
              </w:rPr>
            </w:pPr>
            <w:r w:rsidRPr="00FA2B43">
              <w:rPr>
                <w:lang w:val="en-ZA"/>
              </w:rPr>
              <w:t>20 000m</w:t>
            </w:r>
            <w:r w:rsidRPr="00FA2B43">
              <w:rPr>
                <w:vertAlign w:val="superscript"/>
                <w:lang w:val="en-ZA"/>
              </w:rPr>
              <w:t>2</w:t>
            </w:r>
          </w:p>
        </w:tc>
      </w:tr>
      <w:tr w:rsidR="00FA2B43" w:rsidRPr="00FA2B43" w:rsidTr="00704EF5">
        <w:tc>
          <w:tcPr>
            <w:tcW w:w="4284" w:type="dxa"/>
          </w:tcPr>
          <w:p w:rsidR="00FA2B43" w:rsidRPr="00FA2B43" w:rsidRDefault="00FA2B43" w:rsidP="00ED1FAF">
            <w:pPr>
              <w:pStyle w:val="Bodytextformain"/>
              <w:spacing w:after="120"/>
              <w:rPr>
                <w:lang w:val="en-ZA"/>
              </w:rPr>
            </w:pPr>
            <w:r w:rsidRPr="00FA2B43">
              <w:rPr>
                <w:lang w:val="en-ZA"/>
              </w:rPr>
              <w:t>Alternative A2 (if any)</w:t>
            </w:r>
          </w:p>
        </w:tc>
        <w:tc>
          <w:tcPr>
            <w:tcW w:w="2487" w:type="dxa"/>
            <w:tcBorders>
              <w:right w:val="single" w:sz="4" w:space="0" w:color="auto"/>
            </w:tcBorders>
          </w:tcPr>
          <w:p w:rsidR="00FA2B43" w:rsidRPr="00FA2B43" w:rsidRDefault="00FA2B43" w:rsidP="00ED1FAF">
            <w:pPr>
              <w:pStyle w:val="Bodytextformain"/>
              <w:spacing w:after="120"/>
              <w:rPr>
                <w:lang w:val="en-ZA"/>
              </w:rPr>
            </w:pPr>
          </w:p>
        </w:tc>
        <w:tc>
          <w:tcPr>
            <w:tcW w:w="2409" w:type="dxa"/>
            <w:tcBorders>
              <w:top w:val="single" w:sz="4" w:space="0" w:color="auto"/>
              <w:left w:val="single" w:sz="4" w:space="0" w:color="auto"/>
              <w:bottom w:val="single" w:sz="4" w:space="0" w:color="auto"/>
              <w:right w:val="single" w:sz="4" w:space="0" w:color="auto"/>
            </w:tcBorders>
            <w:shd w:val="clear" w:color="auto" w:fill="000000"/>
          </w:tcPr>
          <w:p w:rsidR="00FA2B43" w:rsidRPr="00FA2B43" w:rsidRDefault="0054049C" w:rsidP="00ED1FAF">
            <w:pPr>
              <w:pStyle w:val="Bodytextformain"/>
              <w:spacing w:after="120"/>
              <w:jc w:val="right"/>
              <w:rPr>
                <w:lang w:val="en-ZA"/>
              </w:rPr>
            </w:pPr>
            <w:r>
              <w:rPr>
                <w:lang w:val="en-ZA"/>
              </w:rPr>
              <w:tab/>
            </w:r>
            <w:r>
              <w:rPr>
                <w:lang w:val="en-ZA"/>
              </w:rPr>
              <w:tab/>
            </w:r>
          </w:p>
        </w:tc>
      </w:tr>
      <w:tr w:rsidR="00FA2B43" w:rsidRPr="00FA2B43" w:rsidTr="00704EF5">
        <w:tc>
          <w:tcPr>
            <w:tcW w:w="4284" w:type="dxa"/>
          </w:tcPr>
          <w:p w:rsidR="00FA2B43" w:rsidRPr="00FA2B43" w:rsidRDefault="00FA2B43" w:rsidP="00ED1FAF">
            <w:pPr>
              <w:pStyle w:val="Bodytextformain"/>
              <w:spacing w:after="120"/>
              <w:rPr>
                <w:lang w:val="en-ZA"/>
              </w:rPr>
            </w:pPr>
            <w:r w:rsidRPr="00FA2B43">
              <w:rPr>
                <w:lang w:val="en-ZA"/>
              </w:rPr>
              <w:t>Alternative A3 (if any)</w:t>
            </w:r>
          </w:p>
        </w:tc>
        <w:tc>
          <w:tcPr>
            <w:tcW w:w="2487" w:type="dxa"/>
            <w:tcBorders>
              <w:right w:val="single" w:sz="4" w:space="0" w:color="auto"/>
            </w:tcBorders>
          </w:tcPr>
          <w:p w:rsidR="00FA2B43" w:rsidRPr="00FA2B43" w:rsidRDefault="00FA2B43" w:rsidP="00ED1FAF">
            <w:pPr>
              <w:pStyle w:val="Bodytextformain"/>
              <w:spacing w:after="120"/>
              <w:rPr>
                <w:lang w:val="en-ZA"/>
              </w:rPr>
            </w:pPr>
          </w:p>
        </w:tc>
        <w:tc>
          <w:tcPr>
            <w:tcW w:w="2409" w:type="dxa"/>
            <w:tcBorders>
              <w:top w:val="single" w:sz="4" w:space="0" w:color="auto"/>
              <w:left w:val="single" w:sz="4" w:space="0" w:color="auto"/>
              <w:bottom w:val="single" w:sz="4" w:space="0" w:color="auto"/>
              <w:right w:val="single" w:sz="4" w:space="0" w:color="auto"/>
            </w:tcBorders>
            <w:shd w:val="clear" w:color="auto" w:fill="000000"/>
          </w:tcPr>
          <w:p w:rsidR="00FA2B43" w:rsidRPr="00FA2B43" w:rsidRDefault="00FA2B43" w:rsidP="00ED1FAF">
            <w:pPr>
              <w:pStyle w:val="Bodytextformain"/>
              <w:spacing w:after="120"/>
              <w:jc w:val="right"/>
              <w:rPr>
                <w:lang w:val="en-ZA"/>
              </w:rPr>
            </w:pPr>
          </w:p>
        </w:tc>
      </w:tr>
    </w:tbl>
    <w:p w:rsidR="00FA2B43" w:rsidRPr="00FA2B43" w:rsidRDefault="00FA2B43" w:rsidP="00ED1FAF">
      <w:pPr>
        <w:pStyle w:val="Bodytextformain"/>
        <w:spacing w:after="120"/>
        <w:rPr>
          <w:b/>
          <w:lang w:val="en-ZA"/>
        </w:rPr>
      </w:pPr>
      <w:proofErr w:type="gramStart"/>
      <w:r w:rsidRPr="00FA2B43">
        <w:rPr>
          <w:b/>
          <w:lang w:val="en-ZA"/>
        </w:rPr>
        <w:t>or</w:t>
      </w:r>
      <w:proofErr w:type="gramEnd"/>
      <w:r w:rsidRPr="00FA2B43">
        <w:rPr>
          <w:b/>
          <w:lang w:val="en-ZA"/>
        </w:rPr>
        <w:t>, for linear activities:</w:t>
      </w:r>
    </w:p>
    <w:tbl>
      <w:tblPr>
        <w:tblW w:w="0" w:type="auto"/>
        <w:tblLook w:val="0000" w:firstRow="0" w:lastRow="0" w:firstColumn="0" w:lastColumn="0" w:noHBand="0" w:noVBand="0"/>
      </w:tblPr>
      <w:tblGrid>
        <w:gridCol w:w="4284"/>
        <w:gridCol w:w="2487"/>
        <w:gridCol w:w="2409"/>
      </w:tblGrid>
      <w:tr w:rsidR="00FA2B43" w:rsidRPr="00FA2B43" w:rsidTr="00704EF5">
        <w:tc>
          <w:tcPr>
            <w:tcW w:w="4284" w:type="dxa"/>
          </w:tcPr>
          <w:p w:rsidR="00FA2B43" w:rsidRPr="00FA2B43" w:rsidRDefault="00FA2B43" w:rsidP="00ED1FAF">
            <w:pPr>
              <w:pStyle w:val="Bodytextformain"/>
              <w:spacing w:after="120"/>
              <w:rPr>
                <w:b/>
                <w:bCs/>
                <w:lang w:val="en-ZA"/>
              </w:rPr>
            </w:pPr>
            <w:r w:rsidRPr="00FA2B43">
              <w:rPr>
                <w:b/>
                <w:bCs/>
                <w:lang w:val="en-ZA"/>
              </w:rPr>
              <w:t>Alternative:</w:t>
            </w:r>
          </w:p>
        </w:tc>
        <w:tc>
          <w:tcPr>
            <w:tcW w:w="2487" w:type="dxa"/>
          </w:tcPr>
          <w:p w:rsidR="00FA2B43" w:rsidRPr="00FA2B43" w:rsidRDefault="00FA2B43" w:rsidP="00ED1FAF">
            <w:pPr>
              <w:pStyle w:val="Bodytextformain"/>
              <w:spacing w:after="120"/>
              <w:rPr>
                <w:bCs/>
                <w:lang w:val="en-ZA"/>
              </w:rPr>
            </w:pPr>
          </w:p>
        </w:tc>
        <w:tc>
          <w:tcPr>
            <w:tcW w:w="2409" w:type="dxa"/>
            <w:tcBorders>
              <w:bottom w:val="single" w:sz="4" w:space="0" w:color="auto"/>
            </w:tcBorders>
          </w:tcPr>
          <w:p w:rsidR="00FA2B43" w:rsidRPr="00FA2B43" w:rsidRDefault="00FA2B43" w:rsidP="00ED1FAF">
            <w:pPr>
              <w:pStyle w:val="Bodytextformain"/>
              <w:spacing w:after="120"/>
              <w:rPr>
                <w:b/>
                <w:bCs/>
                <w:lang w:val="en-ZA"/>
              </w:rPr>
            </w:pPr>
            <w:r w:rsidRPr="00FA2B43">
              <w:rPr>
                <w:b/>
                <w:bCs/>
                <w:lang w:val="en-ZA"/>
              </w:rPr>
              <w:t>Length of the activity:</w:t>
            </w:r>
          </w:p>
        </w:tc>
      </w:tr>
      <w:tr w:rsidR="00FA2B43" w:rsidRPr="00FA2B43" w:rsidTr="00704EF5">
        <w:tc>
          <w:tcPr>
            <w:tcW w:w="4284" w:type="dxa"/>
          </w:tcPr>
          <w:p w:rsidR="00FA2B43" w:rsidRPr="00FA2B43" w:rsidRDefault="00FA2B43" w:rsidP="00ED1FAF">
            <w:pPr>
              <w:pStyle w:val="Bodytextformain"/>
              <w:spacing w:after="120"/>
              <w:rPr>
                <w:lang w:val="en-ZA"/>
              </w:rPr>
            </w:pPr>
            <w:r w:rsidRPr="00FA2B43">
              <w:rPr>
                <w:lang w:val="en-ZA"/>
              </w:rPr>
              <w:t>Alternative A1 (preferred activity alternative)</w:t>
            </w:r>
          </w:p>
        </w:tc>
        <w:tc>
          <w:tcPr>
            <w:tcW w:w="2487" w:type="dxa"/>
            <w:tcBorders>
              <w:right w:val="single" w:sz="4" w:space="0" w:color="auto"/>
            </w:tcBorders>
          </w:tcPr>
          <w:p w:rsidR="00FA2B43" w:rsidRPr="00FA2B43" w:rsidRDefault="00FA2B43" w:rsidP="00ED1FAF">
            <w:pPr>
              <w:pStyle w:val="Bodytextformain"/>
              <w:spacing w:after="120"/>
              <w:rPr>
                <w:lang w:val="en-ZA"/>
              </w:rPr>
            </w:pPr>
          </w:p>
        </w:tc>
        <w:tc>
          <w:tcPr>
            <w:tcW w:w="2409" w:type="dxa"/>
            <w:tcBorders>
              <w:top w:val="single" w:sz="4" w:space="0" w:color="auto"/>
              <w:left w:val="single" w:sz="4" w:space="0" w:color="auto"/>
              <w:bottom w:val="single" w:sz="4" w:space="0" w:color="auto"/>
              <w:right w:val="single" w:sz="4" w:space="0" w:color="auto"/>
            </w:tcBorders>
            <w:shd w:val="clear" w:color="auto" w:fill="000000"/>
          </w:tcPr>
          <w:p w:rsidR="00FA2B43" w:rsidRPr="00FA2B43" w:rsidRDefault="00FA2B43" w:rsidP="00ED1FAF">
            <w:pPr>
              <w:pStyle w:val="Bodytextformain"/>
              <w:spacing w:after="120"/>
              <w:jc w:val="right"/>
              <w:rPr>
                <w:lang w:val="en-ZA"/>
              </w:rPr>
            </w:pPr>
          </w:p>
        </w:tc>
      </w:tr>
      <w:tr w:rsidR="00FA2B43" w:rsidRPr="00FA2B43" w:rsidTr="00704EF5">
        <w:tc>
          <w:tcPr>
            <w:tcW w:w="4284" w:type="dxa"/>
          </w:tcPr>
          <w:p w:rsidR="00FA2B43" w:rsidRPr="00FA2B43" w:rsidRDefault="00FA2B43" w:rsidP="00ED1FAF">
            <w:pPr>
              <w:pStyle w:val="Bodytextformain"/>
              <w:spacing w:after="120"/>
              <w:rPr>
                <w:lang w:val="en-ZA"/>
              </w:rPr>
            </w:pPr>
            <w:r w:rsidRPr="00FA2B43">
              <w:rPr>
                <w:lang w:val="en-ZA"/>
              </w:rPr>
              <w:t>Alternative A2 (if any)</w:t>
            </w:r>
          </w:p>
        </w:tc>
        <w:tc>
          <w:tcPr>
            <w:tcW w:w="2487" w:type="dxa"/>
            <w:tcBorders>
              <w:right w:val="single" w:sz="4" w:space="0" w:color="auto"/>
            </w:tcBorders>
          </w:tcPr>
          <w:p w:rsidR="00FA2B43" w:rsidRPr="00FA2B43" w:rsidRDefault="00FA2B43" w:rsidP="00ED1FAF">
            <w:pPr>
              <w:pStyle w:val="Bodytextformain"/>
              <w:spacing w:after="120"/>
              <w:rPr>
                <w:lang w:val="en-ZA"/>
              </w:rPr>
            </w:pPr>
          </w:p>
        </w:tc>
        <w:tc>
          <w:tcPr>
            <w:tcW w:w="2409" w:type="dxa"/>
            <w:tcBorders>
              <w:top w:val="single" w:sz="4" w:space="0" w:color="auto"/>
              <w:left w:val="single" w:sz="4" w:space="0" w:color="auto"/>
              <w:bottom w:val="single" w:sz="4" w:space="0" w:color="auto"/>
              <w:right w:val="single" w:sz="4" w:space="0" w:color="auto"/>
            </w:tcBorders>
            <w:shd w:val="clear" w:color="auto" w:fill="000000"/>
          </w:tcPr>
          <w:p w:rsidR="00FA2B43" w:rsidRPr="00FA2B43" w:rsidRDefault="00FA2B43" w:rsidP="00ED1FAF">
            <w:pPr>
              <w:pStyle w:val="Bodytextformain"/>
              <w:spacing w:after="120"/>
              <w:jc w:val="right"/>
              <w:rPr>
                <w:lang w:val="en-ZA"/>
              </w:rPr>
            </w:pPr>
          </w:p>
        </w:tc>
      </w:tr>
      <w:tr w:rsidR="00FA2B43" w:rsidRPr="00FA2B43" w:rsidTr="00704EF5">
        <w:tc>
          <w:tcPr>
            <w:tcW w:w="4284" w:type="dxa"/>
          </w:tcPr>
          <w:p w:rsidR="00FA2B43" w:rsidRPr="00FA2B43" w:rsidRDefault="00FA2B43" w:rsidP="00ED1FAF">
            <w:pPr>
              <w:pStyle w:val="Bodytextformain"/>
              <w:spacing w:after="120"/>
              <w:rPr>
                <w:lang w:val="en-ZA"/>
              </w:rPr>
            </w:pPr>
            <w:r w:rsidRPr="00FA2B43">
              <w:rPr>
                <w:lang w:val="en-ZA"/>
              </w:rPr>
              <w:t>Alternative A3 (if any)</w:t>
            </w:r>
          </w:p>
        </w:tc>
        <w:tc>
          <w:tcPr>
            <w:tcW w:w="2487" w:type="dxa"/>
            <w:tcBorders>
              <w:right w:val="single" w:sz="4" w:space="0" w:color="auto"/>
            </w:tcBorders>
          </w:tcPr>
          <w:p w:rsidR="00FA2B43" w:rsidRPr="00FA2B43" w:rsidRDefault="00FA2B43" w:rsidP="00ED1FAF">
            <w:pPr>
              <w:pStyle w:val="Bodytextformain"/>
              <w:spacing w:after="120"/>
              <w:rPr>
                <w:lang w:val="en-ZA"/>
              </w:rPr>
            </w:pPr>
          </w:p>
        </w:tc>
        <w:tc>
          <w:tcPr>
            <w:tcW w:w="2409" w:type="dxa"/>
            <w:tcBorders>
              <w:top w:val="single" w:sz="4" w:space="0" w:color="auto"/>
              <w:left w:val="single" w:sz="4" w:space="0" w:color="auto"/>
              <w:bottom w:val="single" w:sz="4" w:space="0" w:color="auto"/>
              <w:right w:val="single" w:sz="4" w:space="0" w:color="auto"/>
            </w:tcBorders>
          </w:tcPr>
          <w:p w:rsidR="00FA2B43" w:rsidRPr="00FA2B43" w:rsidRDefault="00FA2B43" w:rsidP="00ED1FAF">
            <w:pPr>
              <w:pStyle w:val="Bodytextformain"/>
              <w:spacing w:after="120"/>
              <w:jc w:val="right"/>
              <w:rPr>
                <w:lang w:val="en-ZA"/>
              </w:rPr>
            </w:pPr>
          </w:p>
        </w:tc>
      </w:tr>
    </w:tbl>
    <w:p w:rsidR="00FA2B43" w:rsidRPr="00FA2B43" w:rsidRDefault="00FA2B43" w:rsidP="00ED1FAF">
      <w:pPr>
        <w:pStyle w:val="Bodytextformain"/>
        <w:spacing w:after="120"/>
        <w:rPr>
          <w:b/>
          <w:lang w:val="en-ZA"/>
        </w:rPr>
      </w:pPr>
    </w:p>
    <w:p w:rsidR="00FA2B43" w:rsidRPr="00BB2D1F" w:rsidRDefault="00FA2B43" w:rsidP="00ED1FAF">
      <w:pPr>
        <w:pStyle w:val="Bodytextformain"/>
        <w:numPr>
          <w:ilvl w:val="0"/>
          <w:numId w:val="29"/>
        </w:numPr>
        <w:spacing w:after="120"/>
        <w:ind w:left="426" w:hanging="426"/>
        <w:rPr>
          <w:b/>
          <w:bCs/>
          <w:sz w:val="20"/>
          <w:szCs w:val="20"/>
          <w:lang w:val="en-GB"/>
        </w:rPr>
      </w:pPr>
      <w:r w:rsidRPr="00BB2D1F">
        <w:rPr>
          <w:b/>
          <w:bCs/>
          <w:sz w:val="20"/>
          <w:szCs w:val="20"/>
          <w:lang w:val="en-GB"/>
        </w:rPr>
        <w:t>Indicate the size of the alternative sites or servitudes (within which the above footprints will occur):</w:t>
      </w:r>
    </w:p>
    <w:tbl>
      <w:tblPr>
        <w:tblW w:w="0" w:type="auto"/>
        <w:tblLook w:val="0000" w:firstRow="0" w:lastRow="0" w:firstColumn="0" w:lastColumn="0" w:noHBand="0" w:noVBand="0"/>
      </w:tblPr>
      <w:tblGrid>
        <w:gridCol w:w="4284"/>
        <w:gridCol w:w="2487"/>
        <w:gridCol w:w="2409"/>
      </w:tblGrid>
      <w:tr w:rsidR="00FA2B43" w:rsidRPr="00FA2B43" w:rsidTr="00704EF5">
        <w:tc>
          <w:tcPr>
            <w:tcW w:w="4284" w:type="dxa"/>
          </w:tcPr>
          <w:p w:rsidR="00FA2B43" w:rsidRPr="00FA2B43" w:rsidRDefault="00FA2B43" w:rsidP="00ED1FAF">
            <w:pPr>
              <w:pStyle w:val="Bodytextformain"/>
              <w:spacing w:after="120"/>
              <w:rPr>
                <w:b/>
                <w:bCs/>
                <w:lang w:val="en-ZA"/>
              </w:rPr>
            </w:pPr>
          </w:p>
          <w:p w:rsidR="00FA2B43" w:rsidRPr="00FA2B43" w:rsidRDefault="00FA2B43" w:rsidP="00ED1FAF">
            <w:pPr>
              <w:pStyle w:val="Bodytextformain"/>
              <w:spacing w:after="120"/>
              <w:rPr>
                <w:b/>
                <w:bCs/>
                <w:lang w:val="en-ZA"/>
              </w:rPr>
            </w:pPr>
            <w:r w:rsidRPr="00FA2B43">
              <w:rPr>
                <w:b/>
                <w:bCs/>
                <w:lang w:val="en-ZA"/>
              </w:rPr>
              <w:t>Alternative:</w:t>
            </w:r>
          </w:p>
        </w:tc>
        <w:tc>
          <w:tcPr>
            <w:tcW w:w="2487" w:type="dxa"/>
          </w:tcPr>
          <w:p w:rsidR="00FA2B43" w:rsidRPr="00FA2B43" w:rsidRDefault="00FA2B43" w:rsidP="00ED1FAF">
            <w:pPr>
              <w:pStyle w:val="Bodytextformain"/>
              <w:spacing w:after="120"/>
              <w:rPr>
                <w:bCs/>
                <w:lang w:val="en-ZA"/>
              </w:rPr>
            </w:pPr>
          </w:p>
        </w:tc>
        <w:tc>
          <w:tcPr>
            <w:tcW w:w="2409" w:type="dxa"/>
            <w:tcBorders>
              <w:bottom w:val="single" w:sz="4" w:space="0" w:color="auto"/>
            </w:tcBorders>
          </w:tcPr>
          <w:p w:rsidR="00FA2B43" w:rsidRPr="00FA2B43" w:rsidRDefault="00FA2B43" w:rsidP="00ED1FAF">
            <w:pPr>
              <w:pStyle w:val="Bodytextformain"/>
              <w:spacing w:after="120"/>
              <w:jc w:val="right"/>
              <w:rPr>
                <w:b/>
                <w:bCs/>
                <w:lang w:val="en-ZA"/>
              </w:rPr>
            </w:pPr>
            <w:r w:rsidRPr="00FA2B43">
              <w:rPr>
                <w:b/>
                <w:bCs/>
                <w:lang w:val="en-ZA"/>
              </w:rPr>
              <w:t>Size of the site/servitude:</w:t>
            </w:r>
          </w:p>
        </w:tc>
      </w:tr>
      <w:tr w:rsidR="00FA2B43" w:rsidRPr="00FA2B43" w:rsidTr="00704EF5">
        <w:tc>
          <w:tcPr>
            <w:tcW w:w="4284" w:type="dxa"/>
          </w:tcPr>
          <w:p w:rsidR="00FA2B43" w:rsidRPr="00FA2B43" w:rsidRDefault="00FA2B43" w:rsidP="00ED1FAF">
            <w:pPr>
              <w:pStyle w:val="Bodytextformain"/>
              <w:spacing w:after="120"/>
              <w:rPr>
                <w:lang w:val="en-ZA"/>
              </w:rPr>
            </w:pPr>
            <w:r w:rsidRPr="00FA2B43">
              <w:rPr>
                <w:lang w:val="en-ZA"/>
              </w:rPr>
              <w:t>Alternative A1 (preferred activity alternative)</w:t>
            </w:r>
          </w:p>
        </w:tc>
        <w:tc>
          <w:tcPr>
            <w:tcW w:w="2487" w:type="dxa"/>
            <w:tcBorders>
              <w:right w:val="single" w:sz="4" w:space="0" w:color="auto"/>
            </w:tcBorders>
          </w:tcPr>
          <w:p w:rsidR="00FA2B43" w:rsidRPr="00FA2B43" w:rsidRDefault="00FA2B43" w:rsidP="00ED1FAF">
            <w:pPr>
              <w:pStyle w:val="Bodytextformain"/>
              <w:spacing w:after="120"/>
              <w:rPr>
                <w:lang w:val="en-ZA"/>
              </w:rPr>
            </w:pPr>
          </w:p>
        </w:tc>
        <w:tc>
          <w:tcPr>
            <w:tcW w:w="2409" w:type="dxa"/>
            <w:tcBorders>
              <w:top w:val="single" w:sz="4" w:space="0" w:color="auto"/>
              <w:left w:val="single" w:sz="4" w:space="0" w:color="auto"/>
              <w:bottom w:val="single" w:sz="4" w:space="0" w:color="auto"/>
              <w:right w:val="single" w:sz="4" w:space="0" w:color="auto"/>
            </w:tcBorders>
            <w:shd w:val="clear" w:color="auto" w:fill="000000"/>
          </w:tcPr>
          <w:p w:rsidR="00FA2B43" w:rsidRPr="00FA2B43" w:rsidRDefault="00FA2B43" w:rsidP="00ED1FAF">
            <w:pPr>
              <w:pStyle w:val="Bodytextformain"/>
              <w:spacing w:after="120"/>
              <w:jc w:val="right"/>
              <w:rPr>
                <w:lang w:val="en-ZA"/>
              </w:rPr>
            </w:pPr>
          </w:p>
        </w:tc>
      </w:tr>
      <w:tr w:rsidR="00FA2B43" w:rsidRPr="00FA2B43" w:rsidTr="00704EF5">
        <w:tc>
          <w:tcPr>
            <w:tcW w:w="4284" w:type="dxa"/>
          </w:tcPr>
          <w:p w:rsidR="00FA2B43" w:rsidRPr="00FA2B43" w:rsidRDefault="00FA2B43" w:rsidP="00ED1FAF">
            <w:pPr>
              <w:pStyle w:val="Bodytextformain"/>
              <w:spacing w:after="120"/>
              <w:rPr>
                <w:lang w:val="en-ZA"/>
              </w:rPr>
            </w:pPr>
            <w:r w:rsidRPr="00FA2B43">
              <w:rPr>
                <w:lang w:val="en-ZA"/>
              </w:rPr>
              <w:t>Alternative A2 (if any)</w:t>
            </w:r>
          </w:p>
        </w:tc>
        <w:tc>
          <w:tcPr>
            <w:tcW w:w="2487" w:type="dxa"/>
            <w:tcBorders>
              <w:right w:val="single" w:sz="4" w:space="0" w:color="auto"/>
            </w:tcBorders>
          </w:tcPr>
          <w:p w:rsidR="00FA2B43" w:rsidRPr="00FA2B43" w:rsidRDefault="00FA2B43" w:rsidP="00ED1FAF">
            <w:pPr>
              <w:pStyle w:val="Bodytextformain"/>
              <w:spacing w:after="120"/>
              <w:rPr>
                <w:lang w:val="en-ZA"/>
              </w:rPr>
            </w:pPr>
          </w:p>
        </w:tc>
        <w:tc>
          <w:tcPr>
            <w:tcW w:w="2409" w:type="dxa"/>
            <w:tcBorders>
              <w:top w:val="single" w:sz="4" w:space="0" w:color="auto"/>
              <w:left w:val="single" w:sz="4" w:space="0" w:color="auto"/>
              <w:bottom w:val="single" w:sz="4" w:space="0" w:color="auto"/>
              <w:right w:val="single" w:sz="4" w:space="0" w:color="auto"/>
            </w:tcBorders>
            <w:shd w:val="clear" w:color="auto" w:fill="000000"/>
          </w:tcPr>
          <w:p w:rsidR="00FA2B43" w:rsidRPr="00FA2B43" w:rsidRDefault="00FA2B43" w:rsidP="00ED1FAF">
            <w:pPr>
              <w:pStyle w:val="Bodytextformain"/>
              <w:spacing w:after="120"/>
              <w:jc w:val="right"/>
              <w:rPr>
                <w:lang w:val="en-ZA"/>
              </w:rPr>
            </w:pPr>
          </w:p>
        </w:tc>
      </w:tr>
      <w:tr w:rsidR="00FA2B43" w:rsidRPr="00FA2B43" w:rsidTr="00704EF5">
        <w:tc>
          <w:tcPr>
            <w:tcW w:w="4284" w:type="dxa"/>
          </w:tcPr>
          <w:p w:rsidR="00FA2B43" w:rsidRPr="00FA2B43" w:rsidRDefault="00FA2B43" w:rsidP="00ED1FAF">
            <w:pPr>
              <w:pStyle w:val="Bodytextformain"/>
              <w:spacing w:after="120"/>
              <w:rPr>
                <w:lang w:val="en-ZA"/>
              </w:rPr>
            </w:pPr>
            <w:r w:rsidRPr="00FA2B43">
              <w:rPr>
                <w:lang w:val="en-ZA"/>
              </w:rPr>
              <w:t>Alternative A3 (if any)</w:t>
            </w:r>
          </w:p>
        </w:tc>
        <w:tc>
          <w:tcPr>
            <w:tcW w:w="2487" w:type="dxa"/>
            <w:tcBorders>
              <w:right w:val="single" w:sz="4" w:space="0" w:color="auto"/>
            </w:tcBorders>
          </w:tcPr>
          <w:p w:rsidR="00FA2B43" w:rsidRPr="00FA2B43" w:rsidRDefault="00FA2B43" w:rsidP="00ED1FAF">
            <w:pPr>
              <w:pStyle w:val="Bodytextformain"/>
              <w:spacing w:after="120"/>
              <w:rPr>
                <w:lang w:val="en-ZA"/>
              </w:rPr>
            </w:pPr>
          </w:p>
        </w:tc>
        <w:tc>
          <w:tcPr>
            <w:tcW w:w="2409" w:type="dxa"/>
            <w:tcBorders>
              <w:top w:val="single" w:sz="4" w:space="0" w:color="auto"/>
              <w:left w:val="single" w:sz="4" w:space="0" w:color="auto"/>
              <w:bottom w:val="single" w:sz="4" w:space="0" w:color="auto"/>
              <w:right w:val="single" w:sz="4" w:space="0" w:color="auto"/>
            </w:tcBorders>
            <w:shd w:val="clear" w:color="auto" w:fill="000000"/>
          </w:tcPr>
          <w:p w:rsidR="00FA2B43" w:rsidRPr="00FA2B43" w:rsidRDefault="00FA2B43" w:rsidP="00ED1FAF">
            <w:pPr>
              <w:pStyle w:val="Bodytextformain"/>
              <w:spacing w:after="120"/>
              <w:jc w:val="right"/>
              <w:rPr>
                <w:lang w:val="en-ZA"/>
              </w:rPr>
            </w:pPr>
          </w:p>
        </w:tc>
      </w:tr>
    </w:tbl>
    <w:p w:rsidR="00F521CF" w:rsidRDefault="00F521CF" w:rsidP="00ED1FAF">
      <w:pPr>
        <w:pStyle w:val="Bodytextformain"/>
        <w:spacing w:after="120"/>
      </w:pPr>
    </w:p>
    <w:p w:rsidR="00BB21F3" w:rsidRPr="00BB21F3" w:rsidRDefault="00BB21F3" w:rsidP="00BB21F3">
      <w:pPr>
        <w:pStyle w:val="Heading2"/>
      </w:pPr>
      <w:bookmarkStart w:id="12" w:name="_Toc492571302"/>
      <w:r w:rsidRPr="00BB21F3">
        <w:t>Site access</w:t>
      </w:r>
      <w:bookmarkEnd w:id="12"/>
    </w:p>
    <w:p w:rsidR="00FA2B43" w:rsidRPr="00FA2B43" w:rsidRDefault="00FA2B43" w:rsidP="00FA2B43">
      <w:pPr>
        <w:pStyle w:val="Bodytextformain"/>
        <w:rPr>
          <w:bCs/>
          <w:lang w:val="en-GB"/>
        </w:rPr>
      </w:pPr>
    </w:p>
    <w:tbl>
      <w:tblPr>
        <w:tblW w:w="9072" w:type="dxa"/>
        <w:tblInd w:w="108" w:type="dxa"/>
        <w:tblLook w:val="0000" w:firstRow="0" w:lastRow="0" w:firstColumn="0" w:lastColumn="0" w:noHBand="0" w:noVBand="0"/>
      </w:tblPr>
      <w:tblGrid>
        <w:gridCol w:w="6663"/>
        <w:gridCol w:w="1204"/>
        <w:gridCol w:w="1205"/>
      </w:tblGrid>
      <w:tr w:rsidR="00FA2B43" w:rsidRPr="00FA2B43" w:rsidTr="00704EF5">
        <w:tc>
          <w:tcPr>
            <w:tcW w:w="6663" w:type="dxa"/>
            <w:tcBorders>
              <w:right w:val="single" w:sz="4" w:space="0" w:color="auto"/>
            </w:tcBorders>
          </w:tcPr>
          <w:p w:rsidR="00FA2B43" w:rsidRPr="00FA2B43" w:rsidRDefault="00FA2B43" w:rsidP="00FA2B43">
            <w:pPr>
              <w:pStyle w:val="Bodytextformain"/>
              <w:rPr>
                <w:b/>
                <w:bCs/>
                <w:lang w:val="en-ZA"/>
              </w:rPr>
            </w:pPr>
            <w:r w:rsidRPr="00FA2B43">
              <w:rPr>
                <w:b/>
                <w:bCs/>
                <w:lang w:val="en-ZA"/>
              </w:rPr>
              <w:t>Does ready access to the site exist?</w:t>
            </w:r>
          </w:p>
        </w:tc>
        <w:tc>
          <w:tcPr>
            <w:tcW w:w="1204" w:type="dxa"/>
            <w:tcBorders>
              <w:top w:val="single" w:sz="4" w:space="0" w:color="auto"/>
              <w:left w:val="single" w:sz="4" w:space="0" w:color="auto"/>
              <w:bottom w:val="single" w:sz="4" w:space="0" w:color="auto"/>
              <w:right w:val="single" w:sz="4" w:space="0" w:color="auto"/>
            </w:tcBorders>
          </w:tcPr>
          <w:p w:rsidR="00FA2B43" w:rsidRPr="00FA2B43" w:rsidRDefault="00FA2B43" w:rsidP="00704EF5">
            <w:pPr>
              <w:pStyle w:val="Bodytextformain"/>
              <w:jc w:val="center"/>
              <w:rPr>
                <w:b/>
                <w:bCs/>
                <w:lang w:val="en-ZA"/>
              </w:rPr>
            </w:pPr>
            <w:r w:rsidRPr="00FA2B43">
              <w:rPr>
                <w:b/>
                <w:bCs/>
                <w:lang w:val="en-ZA"/>
              </w:rPr>
              <w:t>YES</w:t>
            </w:r>
          </w:p>
        </w:tc>
        <w:tc>
          <w:tcPr>
            <w:tcW w:w="1205" w:type="dxa"/>
            <w:tcBorders>
              <w:top w:val="single" w:sz="4" w:space="0" w:color="auto"/>
              <w:left w:val="single" w:sz="4" w:space="0" w:color="auto"/>
              <w:bottom w:val="single" w:sz="4" w:space="0" w:color="auto"/>
              <w:right w:val="single" w:sz="4" w:space="0" w:color="auto"/>
            </w:tcBorders>
            <w:shd w:val="clear" w:color="auto" w:fill="000000"/>
          </w:tcPr>
          <w:p w:rsidR="00FA2B43" w:rsidRPr="00FA2B43" w:rsidRDefault="00FA2B43" w:rsidP="00704EF5">
            <w:pPr>
              <w:pStyle w:val="Bodytextformain"/>
              <w:jc w:val="center"/>
              <w:rPr>
                <w:b/>
                <w:bCs/>
                <w:lang w:val="en-ZA"/>
              </w:rPr>
            </w:pPr>
            <w:r w:rsidRPr="00FA2B43">
              <w:rPr>
                <w:b/>
                <w:bCs/>
                <w:lang w:val="en-ZA"/>
              </w:rPr>
              <w:t>NO</w:t>
            </w:r>
          </w:p>
        </w:tc>
      </w:tr>
      <w:tr w:rsidR="00FA2B43" w:rsidRPr="00FA2B43" w:rsidTr="00704EF5">
        <w:trPr>
          <w:cantSplit/>
        </w:trPr>
        <w:tc>
          <w:tcPr>
            <w:tcW w:w="6663" w:type="dxa"/>
            <w:tcBorders>
              <w:right w:val="single" w:sz="4" w:space="0" w:color="auto"/>
            </w:tcBorders>
          </w:tcPr>
          <w:p w:rsidR="00FA2B43" w:rsidRPr="00FA2B43" w:rsidRDefault="00FA2B43" w:rsidP="00FA2B43">
            <w:pPr>
              <w:pStyle w:val="Bodytextformain"/>
              <w:rPr>
                <w:b/>
                <w:bCs/>
                <w:lang w:val="en-ZA"/>
              </w:rPr>
            </w:pPr>
            <w:r w:rsidRPr="00FA2B43">
              <w:rPr>
                <w:b/>
                <w:bCs/>
                <w:lang w:val="en-ZA"/>
              </w:rPr>
              <w:t xml:space="preserve">If NO, what is the distance over which a new access road will be built </w:t>
            </w:r>
          </w:p>
        </w:tc>
        <w:tc>
          <w:tcPr>
            <w:tcW w:w="2409" w:type="dxa"/>
            <w:gridSpan w:val="2"/>
            <w:tcBorders>
              <w:top w:val="single" w:sz="4" w:space="0" w:color="auto"/>
              <w:left w:val="single" w:sz="4" w:space="0" w:color="auto"/>
              <w:bottom w:val="single" w:sz="4" w:space="0" w:color="auto"/>
              <w:right w:val="single" w:sz="4" w:space="0" w:color="auto"/>
            </w:tcBorders>
            <w:shd w:val="clear" w:color="auto" w:fill="000000"/>
          </w:tcPr>
          <w:p w:rsidR="00FA2B43" w:rsidRPr="00FA2B43" w:rsidRDefault="00FA2B43" w:rsidP="00FB1E65">
            <w:pPr>
              <w:pStyle w:val="Bodytextformain"/>
              <w:jc w:val="right"/>
              <w:rPr>
                <w:b/>
                <w:bCs/>
                <w:lang w:val="en-ZA"/>
              </w:rPr>
            </w:pPr>
          </w:p>
        </w:tc>
      </w:tr>
    </w:tbl>
    <w:p w:rsidR="00FA2B43" w:rsidRPr="00FA2B43" w:rsidRDefault="00FA2B43" w:rsidP="00FA2B43">
      <w:pPr>
        <w:pStyle w:val="Bodytextformain"/>
        <w:rPr>
          <w:b/>
          <w:bCs/>
          <w:lang w:val="en-ZA"/>
        </w:rPr>
      </w:pPr>
    </w:p>
    <w:p w:rsidR="00FA2B43" w:rsidRPr="00FA2B43" w:rsidRDefault="00FA2B43" w:rsidP="00FA2B43">
      <w:pPr>
        <w:pStyle w:val="Bodytextformain"/>
        <w:rPr>
          <w:b/>
          <w:lang w:val="en-ZA"/>
        </w:rPr>
      </w:pPr>
      <w:r w:rsidRPr="00FA2B43">
        <w:rPr>
          <w:b/>
          <w:bCs/>
          <w:lang w:val="en-ZA"/>
        </w:rPr>
        <w:t>Describe the type of access road planned:</w:t>
      </w:r>
    </w:p>
    <w:tbl>
      <w:tblPr>
        <w:tblW w:w="9072" w:type="dxa"/>
        <w:tblInd w:w="108" w:type="dxa"/>
        <w:tblLook w:val="0000" w:firstRow="0" w:lastRow="0" w:firstColumn="0" w:lastColumn="0" w:noHBand="0" w:noVBand="0"/>
      </w:tblPr>
      <w:tblGrid>
        <w:gridCol w:w="9072"/>
      </w:tblGrid>
      <w:tr w:rsidR="00FA2B43" w:rsidRPr="00FA2B43" w:rsidTr="00704EF5">
        <w:trPr>
          <w:cantSplit/>
          <w:trHeight w:val="334"/>
        </w:trPr>
        <w:tc>
          <w:tcPr>
            <w:tcW w:w="9072" w:type="dxa"/>
            <w:tcBorders>
              <w:top w:val="single" w:sz="4" w:space="0" w:color="auto"/>
              <w:left w:val="single" w:sz="4" w:space="0" w:color="auto"/>
              <w:bottom w:val="single" w:sz="4" w:space="0" w:color="auto"/>
              <w:right w:val="single" w:sz="4" w:space="0" w:color="auto"/>
            </w:tcBorders>
            <w:shd w:val="clear" w:color="auto" w:fill="000000"/>
          </w:tcPr>
          <w:p w:rsidR="00FA2B43" w:rsidRPr="00FA2B43" w:rsidRDefault="00FA2B43" w:rsidP="00FA2B43">
            <w:pPr>
              <w:pStyle w:val="Bodytextformain"/>
              <w:rPr>
                <w:b/>
                <w:bCs/>
                <w:lang w:val="en-ZA"/>
              </w:rPr>
            </w:pPr>
          </w:p>
        </w:tc>
      </w:tr>
    </w:tbl>
    <w:p w:rsidR="00FA2B43" w:rsidRPr="00FA2B43" w:rsidRDefault="00FA2B43" w:rsidP="00FA2B43">
      <w:pPr>
        <w:pStyle w:val="Bodytextformain"/>
        <w:rPr>
          <w:b/>
          <w:lang w:val="en-ZA"/>
        </w:rPr>
      </w:pPr>
    </w:p>
    <w:p w:rsidR="00FA2B43" w:rsidRPr="00FA2B43" w:rsidRDefault="00FA2B43" w:rsidP="00FA2B43">
      <w:pPr>
        <w:pStyle w:val="Bodytextformain"/>
        <w:rPr>
          <w:b/>
          <w:lang w:val="en-ZA"/>
        </w:rPr>
      </w:pPr>
      <w:r w:rsidRPr="00FA2B43">
        <w:rPr>
          <w:b/>
          <w:lang w:val="en-ZA"/>
        </w:rPr>
        <w:t>Include the position of the access road on the site plan and required map, as well as an indication of the road in relation to the site.</w:t>
      </w:r>
    </w:p>
    <w:p w:rsidR="00FA2B43" w:rsidRPr="00FA2B43" w:rsidRDefault="00FA2B43" w:rsidP="00FA2B43">
      <w:pPr>
        <w:pStyle w:val="Bodytextformain"/>
        <w:rPr>
          <w:b/>
          <w:lang w:val="en-ZA"/>
        </w:rPr>
      </w:pPr>
    </w:p>
    <w:p w:rsidR="00FA2B43" w:rsidRPr="00FA2B43" w:rsidRDefault="00FA2B43" w:rsidP="00FA2B43">
      <w:pPr>
        <w:pStyle w:val="Bodytextformain"/>
        <w:rPr>
          <w:lang w:val="en-ZA"/>
        </w:rPr>
      </w:pPr>
      <w:r w:rsidRPr="00FA2B43">
        <w:rPr>
          <w:lang w:val="en-ZA"/>
        </w:rPr>
        <w:t xml:space="preserve">The proposed project is located north of the town of </w:t>
      </w:r>
      <w:proofErr w:type="spellStart"/>
      <w:r w:rsidRPr="00FA2B43">
        <w:rPr>
          <w:lang w:val="en-ZA"/>
        </w:rPr>
        <w:t>Hammanskraal</w:t>
      </w:r>
      <w:proofErr w:type="spellEnd"/>
      <w:r w:rsidRPr="00FA2B43">
        <w:rPr>
          <w:lang w:val="en-ZA"/>
        </w:rPr>
        <w:t xml:space="preserve">, west of the N1 national road, with access from the R101 road (refer to </w:t>
      </w:r>
      <w:r w:rsidRPr="000208EE">
        <w:rPr>
          <w:highlight w:val="yellow"/>
          <w:lang w:val="en-ZA"/>
        </w:rPr>
        <w:t xml:space="preserve">Figures </w:t>
      </w:r>
      <w:r w:rsidR="00A73A5F">
        <w:rPr>
          <w:highlight w:val="yellow"/>
          <w:lang w:val="en-ZA"/>
        </w:rPr>
        <w:t>7</w:t>
      </w:r>
      <w:r w:rsidRPr="000208EE">
        <w:rPr>
          <w:highlight w:val="yellow"/>
          <w:lang w:val="en-ZA"/>
        </w:rPr>
        <w:t xml:space="preserve"> and </w:t>
      </w:r>
      <w:r w:rsidR="00A73A5F">
        <w:rPr>
          <w:highlight w:val="yellow"/>
          <w:lang w:val="en-ZA"/>
        </w:rPr>
        <w:t>8</w:t>
      </w:r>
      <w:r w:rsidRPr="000208EE">
        <w:rPr>
          <w:highlight w:val="yellow"/>
          <w:lang w:val="en-ZA"/>
        </w:rPr>
        <w:t>).</w:t>
      </w:r>
    </w:p>
    <w:p w:rsidR="00FA2B43" w:rsidRPr="00FA2B43" w:rsidRDefault="00FA2B43" w:rsidP="00FA2B43">
      <w:pPr>
        <w:pStyle w:val="Bodytextformain"/>
        <w:rPr>
          <w:lang w:val="en-ZA"/>
        </w:rPr>
      </w:pPr>
    </w:p>
    <w:p w:rsidR="00FA2B43" w:rsidRPr="00FA2B43" w:rsidRDefault="00FA2B43" w:rsidP="00FA2B43">
      <w:pPr>
        <w:pStyle w:val="Bodytextformain"/>
        <w:rPr>
          <w:lang w:val="en-ZA"/>
        </w:rPr>
      </w:pPr>
      <w:r w:rsidRPr="00FA2B43">
        <w:rPr>
          <w:noProof/>
          <w:lang w:val="en-GB" w:eastAsia="en-GB"/>
        </w:rPr>
        <w:lastRenderedPageBreak/>
        <w:drawing>
          <wp:inline distT="0" distB="0" distL="0" distR="0">
            <wp:extent cx="5734050" cy="4105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4050" cy="4105275"/>
                    </a:xfrm>
                    <a:prstGeom prst="rect">
                      <a:avLst/>
                    </a:prstGeom>
                    <a:noFill/>
                    <a:ln>
                      <a:noFill/>
                    </a:ln>
                  </pic:spPr>
                </pic:pic>
              </a:graphicData>
            </a:graphic>
          </wp:inline>
        </w:drawing>
      </w:r>
    </w:p>
    <w:p w:rsidR="00FA2B43" w:rsidRPr="00FA2B43" w:rsidRDefault="00FA2B43" w:rsidP="00FA2B43">
      <w:pPr>
        <w:pStyle w:val="Bodytextformain"/>
        <w:rPr>
          <w:lang w:val="en-ZA"/>
        </w:rPr>
      </w:pPr>
    </w:p>
    <w:p w:rsidR="00FA2B43" w:rsidRPr="00FA2B43" w:rsidRDefault="00FA2B43" w:rsidP="006208B0">
      <w:pPr>
        <w:pStyle w:val="Figurecaption"/>
      </w:pPr>
      <w:bookmarkStart w:id="13" w:name="_Toc492571195"/>
      <w:r w:rsidRPr="00FA2B43">
        <w:t xml:space="preserve">Figure </w:t>
      </w:r>
      <w:r w:rsidR="00A73A5F">
        <w:t>7</w:t>
      </w:r>
      <w:r w:rsidR="000208EE">
        <w:t>:</w:t>
      </w:r>
      <w:r w:rsidR="00A73A5F">
        <w:tab/>
      </w:r>
      <w:r w:rsidRPr="00FA2B43">
        <w:t>Map showing the locality of the site in the North West province</w:t>
      </w:r>
      <w:bookmarkEnd w:id="13"/>
    </w:p>
    <w:p w:rsidR="000548E1" w:rsidRDefault="000548E1">
      <w:pPr>
        <w:spacing w:after="0" w:line="240" w:lineRule="auto"/>
        <w:rPr>
          <w:lang w:val="en-ZA"/>
        </w:rPr>
      </w:pPr>
    </w:p>
    <w:p w:rsidR="00704EF5" w:rsidRDefault="00704EF5">
      <w:pPr>
        <w:spacing w:after="0" w:line="240" w:lineRule="auto"/>
        <w:rPr>
          <w:rFonts w:ascii="Trebuchet MS" w:eastAsia="Times New Roman" w:hAnsi="Trebuchet MS"/>
          <w:sz w:val="18"/>
          <w:szCs w:val="18"/>
          <w:lang w:val="en-ZA"/>
        </w:rPr>
      </w:pPr>
    </w:p>
    <w:p w:rsidR="00BB21F3" w:rsidRPr="00BB21F3" w:rsidRDefault="00BB21F3" w:rsidP="00BB21F3">
      <w:pPr>
        <w:pStyle w:val="Heading2"/>
      </w:pPr>
      <w:bookmarkStart w:id="14" w:name="_Toc492571303"/>
      <w:r w:rsidRPr="00BB21F3">
        <w:t>Locality map</w:t>
      </w:r>
      <w:bookmarkEnd w:id="14"/>
    </w:p>
    <w:p w:rsidR="00BB21F3" w:rsidRDefault="00BB21F3" w:rsidP="00BB21F3">
      <w:pPr>
        <w:pStyle w:val="Bodytextformain"/>
      </w:pPr>
    </w:p>
    <w:p w:rsidR="00FA2B43" w:rsidRPr="00FA2B43" w:rsidRDefault="00FA2B43" w:rsidP="00FA2B43">
      <w:pPr>
        <w:pStyle w:val="Bodytextformain"/>
        <w:rPr>
          <w:b/>
          <w:lang w:val="en-ZA"/>
        </w:rPr>
      </w:pPr>
      <w:r w:rsidRPr="00FA2B43">
        <w:rPr>
          <w:b/>
          <w:lang w:val="en-ZA"/>
        </w:rPr>
        <w:t>An A3 locality map must be attached to the back of this document, as Appendix A.  The scale of the locality map must be relevant to the size of the development (at least 1:50 000.  For linear activities of more than 25 kilometres, a smaller scale e.g. 1:250 000 can be used.  The scale must be indicated on the map.). The map must indicate the following:</w:t>
      </w:r>
    </w:p>
    <w:p w:rsidR="00FA2B43" w:rsidRPr="00FA2B43" w:rsidRDefault="00FA2B43" w:rsidP="00FA2B43">
      <w:pPr>
        <w:pStyle w:val="Bodytextformain"/>
        <w:rPr>
          <w:b/>
          <w:lang w:val="en-ZA"/>
        </w:rPr>
      </w:pPr>
    </w:p>
    <w:p w:rsidR="00FA2B43" w:rsidRPr="00FA2B43" w:rsidRDefault="00FA2B43" w:rsidP="00FA2B43">
      <w:pPr>
        <w:pStyle w:val="Bodytextformain"/>
        <w:numPr>
          <w:ilvl w:val="0"/>
          <w:numId w:val="22"/>
        </w:numPr>
        <w:rPr>
          <w:lang w:val="en-GB"/>
        </w:rPr>
      </w:pPr>
      <w:r w:rsidRPr="00FA2B43">
        <w:rPr>
          <w:lang w:val="en-GB"/>
        </w:rPr>
        <w:t xml:space="preserve">an accurate indication of the project site position as well as the positions of the alternative sites, if any; </w:t>
      </w:r>
    </w:p>
    <w:p w:rsidR="00FA2B43" w:rsidRPr="00FA2B43" w:rsidRDefault="00FA2B43" w:rsidP="00FA2B43">
      <w:pPr>
        <w:pStyle w:val="Bodytextformain"/>
        <w:numPr>
          <w:ilvl w:val="0"/>
          <w:numId w:val="22"/>
        </w:numPr>
        <w:rPr>
          <w:lang w:val="en-GB"/>
        </w:rPr>
      </w:pPr>
      <w:r w:rsidRPr="00FA2B43">
        <w:rPr>
          <w:lang w:val="en-GB"/>
        </w:rPr>
        <w:t>indication of all the alternatives identified;</w:t>
      </w:r>
    </w:p>
    <w:p w:rsidR="00FA2B43" w:rsidRPr="00FA2B43" w:rsidRDefault="00FA2B43" w:rsidP="00FA2B43">
      <w:pPr>
        <w:pStyle w:val="Bodytextformain"/>
        <w:numPr>
          <w:ilvl w:val="0"/>
          <w:numId w:val="22"/>
        </w:numPr>
        <w:rPr>
          <w:lang w:val="en-GB"/>
        </w:rPr>
      </w:pPr>
      <w:proofErr w:type="gramStart"/>
      <w:r w:rsidRPr="00FA2B43">
        <w:rPr>
          <w:lang w:val="en-GB"/>
        </w:rPr>
        <w:t>closest</w:t>
      </w:r>
      <w:proofErr w:type="gramEnd"/>
      <w:r w:rsidRPr="00FA2B43">
        <w:rPr>
          <w:lang w:val="en-GB"/>
        </w:rPr>
        <w:t xml:space="preserve"> town(s;)</w:t>
      </w:r>
    </w:p>
    <w:p w:rsidR="00FA2B43" w:rsidRPr="00FA2B43" w:rsidRDefault="00FA2B43" w:rsidP="00FA2B43">
      <w:pPr>
        <w:pStyle w:val="Bodytextformain"/>
        <w:numPr>
          <w:ilvl w:val="0"/>
          <w:numId w:val="22"/>
        </w:numPr>
        <w:rPr>
          <w:lang w:val="en-GB"/>
        </w:rPr>
      </w:pPr>
      <w:r w:rsidRPr="00FA2B43">
        <w:rPr>
          <w:lang w:val="en-GB"/>
        </w:rPr>
        <w:t>the accurate indication of the site in relation to closest protected environments or national parks (i.e. within 2.5 km)</w:t>
      </w:r>
    </w:p>
    <w:p w:rsidR="00FA2B43" w:rsidRPr="00FA2B43" w:rsidRDefault="00FA2B43" w:rsidP="00FA2B43">
      <w:pPr>
        <w:pStyle w:val="Bodytextformain"/>
        <w:numPr>
          <w:ilvl w:val="0"/>
          <w:numId w:val="22"/>
        </w:numPr>
        <w:rPr>
          <w:lang w:val="en-GB"/>
        </w:rPr>
      </w:pPr>
      <w:r w:rsidRPr="00FA2B43">
        <w:rPr>
          <w:lang w:val="en-GB"/>
        </w:rPr>
        <w:t>road access from all major roads in the area;</w:t>
      </w:r>
    </w:p>
    <w:p w:rsidR="00FA2B43" w:rsidRPr="00FA2B43" w:rsidRDefault="00FA2B43" w:rsidP="00FA2B43">
      <w:pPr>
        <w:pStyle w:val="Bodytextformain"/>
        <w:numPr>
          <w:ilvl w:val="0"/>
          <w:numId w:val="22"/>
        </w:numPr>
        <w:rPr>
          <w:lang w:val="en-GB"/>
        </w:rPr>
      </w:pPr>
      <w:r w:rsidRPr="00FA2B43">
        <w:rPr>
          <w:lang w:val="en-GB"/>
        </w:rPr>
        <w:t>road names or numbers of all major roads as well as the roads that provide access to the site(s);</w:t>
      </w:r>
    </w:p>
    <w:p w:rsidR="00FA2B43" w:rsidRPr="00FA2B43" w:rsidRDefault="00FA2B43" w:rsidP="00FA2B43">
      <w:pPr>
        <w:pStyle w:val="Bodytextformain"/>
        <w:numPr>
          <w:ilvl w:val="0"/>
          <w:numId w:val="22"/>
        </w:numPr>
        <w:rPr>
          <w:lang w:val="en-GB"/>
        </w:rPr>
      </w:pPr>
      <w:r w:rsidRPr="00FA2B43">
        <w:rPr>
          <w:lang w:val="en-GB"/>
        </w:rPr>
        <w:t>all roads within a 1km radius of the site or alternative sites; and</w:t>
      </w:r>
    </w:p>
    <w:p w:rsidR="00FA2B43" w:rsidRPr="00FA2B43" w:rsidRDefault="00FA2B43" w:rsidP="00FA2B43">
      <w:pPr>
        <w:pStyle w:val="Bodytextformain"/>
        <w:numPr>
          <w:ilvl w:val="0"/>
          <w:numId w:val="22"/>
        </w:numPr>
        <w:rPr>
          <w:lang w:val="en-GB"/>
        </w:rPr>
      </w:pPr>
      <w:r w:rsidRPr="00FA2B43">
        <w:rPr>
          <w:lang w:val="en-GB"/>
        </w:rPr>
        <w:t>a north arrow;</w:t>
      </w:r>
    </w:p>
    <w:p w:rsidR="00FA2B43" w:rsidRPr="00FA2B43" w:rsidRDefault="00FA2B43" w:rsidP="00FA2B43">
      <w:pPr>
        <w:pStyle w:val="Bodytextformain"/>
        <w:numPr>
          <w:ilvl w:val="0"/>
          <w:numId w:val="21"/>
        </w:numPr>
        <w:rPr>
          <w:lang w:val="en-GB"/>
        </w:rPr>
      </w:pPr>
      <w:r w:rsidRPr="00FA2B43">
        <w:rPr>
          <w:lang w:val="en-GB"/>
        </w:rPr>
        <w:t>a legend; and</w:t>
      </w:r>
    </w:p>
    <w:p w:rsidR="00FA2B43" w:rsidRPr="00FA2B43" w:rsidRDefault="00FA2B43" w:rsidP="00FA2B43">
      <w:pPr>
        <w:pStyle w:val="Bodytextformain"/>
        <w:numPr>
          <w:ilvl w:val="0"/>
          <w:numId w:val="21"/>
        </w:numPr>
        <w:rPr>
          <w:lang w:val="en-GB"/>
        </w:rPr>
      </w:pPr>
      <w:proofErr w:type="gramStart"/>
      <w:r w:rsidRPr="00FA2B43">
        <w:rPr>
          <w:lang w:val="en-GB"/>
        </w:rPr>
        <w:t>locality</w:t>
      </w:r>
      <w:proofErr w:type="gramEnd"/>
      <w:r w:rsidRPr="00FA2B43">
        <w:rPr>
          <w:lang w:val="en-GB"/>
        </w:rPr>
        <w:t xml:space="preserve"> GPS co-ordinates (Indicate the position of the activity using the latitude and longitude of the centre point of the site for each alternative site. The co-ordinates should be in degrees</w:t>
      </w:r>
      <w:r w:rsidRPr="00FA2B43">
        <w:rPr>
          <w:lang w:val="en-ZA"/>
        </w:rPr>
        <w:t>,</w:t>
      </w:r>
      <w:r w:rsidRPr="00FA2B43">
        <w:rPr>
          <w:lang w:val="en-GB"/>
        </w:rPr>
        <w:t xml:space="preserve"> minutes</w:t>
      </w:r>
      <w:r w:rsidRPr="00FA2B43">
        <w:rPr>
          <w:lang w:val="en-ZA"/>
        </w:rPr>
        <w:t xml:space="preserve"> and seconds using the Hartebeeshoek94 WGS84 co-ordinate system</w:t>
      </w:r>
    </w:p>
    <w:p w:rsidR="00704EF5" w:rsidRDefault="00704EF5">
      <w:pPr>
        <w:spacing w:after="0" w:line="240" w:lineRule="auto"/>
        <w:rPr>
          <w:rFonts w:ascii="Trebuchet MS" w:eastAsia="Times New Roman" w:hAnsi="Trebuchet MS"/>
          <w:sz w:val="18"/>
          <w:szCs w:val="18"/>
        </w:rPr>
      </w:pPr>
      <w:r>
        <w:br w:type="page"/>
      </w:r>
    </w:p>
    <w:p w:rsidR="00BB21F3" w:rsidRPr="00BB21F3" w:rsidRDefault="00BB21F3" w:rsidP="00BB21F3">
      <w:pPr>
        <w:pStyle w:val="Heading2"/>
      </w:pPr>
      <w:bookmarkStart w:id="15" w:name="_Toc492571304"/>
      <w:r w:rsidRPr="00BB21F3">
        <w:lastRenderedPageBreak/>
        <w:t>Layout/route map</w:t>
      </w:r>
      <w:bookmarkEnd w:id="15"/>
    </w:p>
    <w:p w:rsidR="00FA2B43" w:rsidRPr="00FA2B43" w:rsidRDefault="00FA2B43" w:rsidP="00FA2B43">
      <w:pPr>
        <w:pStyle w:val="Bodytextformain"/>
        <w:rPr>
          <w:lang w:val="en-ZA"/>
        </w:rPr>
      </w:pPr>
    </w:p>
    <w:p w:rsidR="00FA2B43" w:rsidRPr="00FA2B43" w:rsidRDefault="00FA2B43" w:rsidP="00FA2B43">
      <w:pPr>
        <w:pStyle w:val="Bodytextformain"/>
        <w:rPr>
          <w:lang w:val="en-ZA"/>
        </w:rPr>
      </w:pPr>
      <w:r w:rsidRPr="00FA2B43">
        <w:rPr>
          <w:lang w:val="en-ZA"/>
        </w:rPr>
        <w:t>A detailed site or route plan(s) must be prepared for each alternative site or alternative activity.  It must be attached as Appendix B to this document.</w:t>
      </w:r>
    </w:p>
    <w:p w:rsidR="00FA2B43" w:rsidRPr="00FA2B43" w:rsidRDefault="00FA2B43" w:rsidP="00FA2B43">
      <w:pPr>
        <w:pStyle w:val="Bodytextformain"/>
        <w:rPr>
          <w:lang w:val="en-ZA"/>
        </w:rPr>
      </w:pPr>
      <w:r w:rsidRPr="00FA2B43">
        <w:rPr>
          <w:lang w:val="en-ZA"/>
        </w:rPr>
        <w:t>The site or route plans must indicate the following:</w:t>
      </w:r>
    </w:p>
    <w:p w:rsidR="00FA2B43" w:rsidRPr="00FA2B43" w:rsidRDefault="00FA2B43" w:rsidP="00FA2B43">
      <w:pPr>
        <w:pStyle w:val="Bodytextformain"/>
        <w:numPr>
          <w:ilvl w:val="0"/>
          <w:numId w:val="22"/>
        </w:numPr>
        <w:rPr>
          <w:lang w:val="en-GB"/>
        </w:rPr>
      </w:pPr>
      <w:r w:rsidRPr="00FA2B43">
        <w:rPr>
          <w:lang w:val="en-GB"/>
        </w:rPr>
        <w:t>the property boundaries and numbers of all the properties within 50 metres of the site;</w:t>
      </w:r>
    </w:p>
    <w:p w:rsidR="00FA2B43" w:rsidRPr="00FA2B43" w:rsidRDefault="00FA2B43" w:rsidP="00FA2B43">
      <w:pPr>
        <w:pStyle w:val="Bodytextformain"/>
        <w:numPr>
          <w:ilvl w:val="0"/>
          <w:numId w:val="22"/>
        </w:numPr>
        <w:rPr>
          <w:lang w:val="en-GB"/>
        </w:rPr>
      </w:pPr>
      <w:r w:rsidRPr="00FA2B43">
        <w:rPr>
          <w:lang w:val="en-GB"/>
        </w:rPr>
        <w:t>the current land use as well as the land use zoning of the site;</w:t>
      </w:r>
    </w:p>
    <w:p w:rsidR="00FA2B43" w:rsidRPr="00FA2B43" w:rsidRDefault="00FA2B43" w:rsidP="00FA2B43">
      <w:pPr>
        <w:pStyle w:val="Bodytextformain"/>
        <w:numPr>
          <w:ilvl w:val="0"/>
          <w:numId w:val="22"/>
        </w:numPr>
        <w:rPr>
          <w:lang w:val="en-GB"/>
        </w:rPr>
      </w:pPr>
      <w:r w:rsidRPr="00FA2B43">
        <w:rPr>
          <w:lang w:val="en-GB"/>
        </w:rPr>
        <w:t>the current land use as well as the land use zoning each of the properties adjoining the site or sites;</w:t>
      </w:r>
    </w:p>
    <w:p w:rsidR="00FA2B43" w:rsidRPr="00FA2B43" w:rsidRDefault="00FA2B43" w:rsidP="00FA2B43">
      <w:pPr>
        <w:pStyle w:val="Bodytextformain"/>
        <w:numPr>
          <w:ilvl w:val="0"/>
          <w:numId w:val="22"/>
        </w:numPr>
        <w:rPr>
          <w:lang w:val="en-GB"/>
        </w:rPr>
      </w:pPr>
      <w:r w:rsidRPr="00FA2B43">
        <w:rPr>
          <w:lang w:val="en-GB"/>
        </w:rPr>
        <w:t>the exact position of each listed activity applied for (including alternatives);</w:t>
      </w:r>
    </w:p>
    <w:p w:rsidR="00FA2B43" w:rsidRPr="00FA2B43" w:rsidRDefault="00FA2B43" w:rsidP="00FA2B43">
      <w:pPr>
        <w:pStyle w:val="Bodytextformain"/>
        <w:numPr>
          <w:ilvl w:val="0"/>
          <w:numId w:val="22"/>
        </w:numPr>
        <w:rPr>
          <w:lang w:val="en-GB"/>
        </w:rPr>
      </w:pPr>
      <w:r w:rsidRPr="00FA2B43">
        <w:rPr>
          <w:lang w:val="en-GB"/>
        </w:rPr>
        <w:t>servitude(s) indicating the purpose of the servitude;</w:t>
      </w:r>
    </w:p>
    <w:p w:rsidR="00FA2B43" w:rsidRPr="00FA2B43" w:rsidRDefault="00FA2B43" w:rsidP="00FA2B43">
      <w:pPr>
        <w:pStyle w:val="Bodytextformain"/>
        <w:numPr>
          <w:ilvl w:val="0"/>
          <w:numId w:val="22"/>
        </w:numPr>
        <w:rPr>
          <w:lang w:val="en-GB"/>
        </w:rPr>
      </w:pPr>
      <w:r w:rsidRPr="00FA2B43">
        <w:rPr>
          <w:lang w:val="en-GB"/>
        </w:rPr>
        <w:t>a legend; and</w:t>
      </w:r>
    </w:p>
    <w:p w:rsidR="00FA2B43" w:rsidRPr="00FA2B43" w:rsidRDefault="00FA2B43" w:rsidP="00FA2B43">
      <w:pPr>
        <w:pStyle w:val="Bodytextformain"/>
        <w:numPr>
          <w:ilvl w:val="0"/>
          <w:numId w:val="22"/>
        </w:numPr>
        <w:rPr>
          <w:lang w:val="en-GB"/>
        </w:rPr>
      </w:pPr>
      <w:proofErr w:type="gramStart"/>
      <w:r w:rsidRPr="00FA2B43">
        <w:rPr>
          <w:lang w:val="en-GB"/>
        </w:rPr>
        <w:t>a</w:t>
      </w:r>
      <w:proofErr w:type="gramEnd"/>
      <w:r w:rsidRPr="00FA2B43">
        <w:rPr>
          <w:lang w:val="en-GB"/>
        </w:rPr>
        <w:t xml:space="preserve"> north arrow.</w:t>
      </w:r>
    </w:p>
    <w:p w:rsidR="00FA2B43" w:rsidRPr="00FA2B43" w:rsidRDefault="00FA2B43" w:rsidP="00FA2B43">
      <w:pPr>
        <w:pStyle w:val="Bodytextformain"/>
        <w:rPr>
          <w:lang w:val="en-ZA"/>
        </w:rPr>
      </w:pPr>
      <w:r w:rsidRPr="00FA2B43">
        <w:rPr>
          <w:noProof/>
          <w:lang w:val="en-GB" w:eastAsia="en-GB"/>
        </w:rPr>
        <w:drawing>
          <wp:inline distT="0" distB="0" distL="0" distR="0">
            <wp:extent cx="5648325" cy="4760224"/>
            <wp:effectExtent l="0" t="0" r="0" b="2540"/>
            <wp:docPr id="26" name="Picture 26" descr="pp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pp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49899" cy="4761551"/>
                    </a:xfrm>
                    <a:prstGeom prst="rect">
                      <a:avLst/>
                    </a:prstGeom>
                    <a:noFill/>
                    <a:ln>
                      <a:noFill/>
                    </a:ln>
                  </pic:spPr>
                </pic:pic>
              </a:graphicData>
            </a:graphic>
          </wp:inline>
        </w:drawing>
      </w:r>
    </w:p>
    <w:p w:rsidR="00FA2B43" w:rsidRPr="00FA2B43" w:rsidRDefault="00FA2B43" w:rsidP="006208B0">
      <w:pPr>
        <w:pStyle w:val="Figurecaption"/>
      </w:pPr>
      <w:bookmarkStart w:id="16" w:name="_Toc492571196"/>
      <w:r w:rsidRPr="00FA2B43">
        <w:t xml:space="preserve">Figure </w:t>
      </w:r>
      <w:r w:rsidR="00A73A5F">
        <w:t>8</w:t>
      </w:r>
      <w:r w:rsidR="000208EE">
        <w:t>:</w:t>
      </w:r>
      <w:r w:rsidR="00A73A5F">
        <w:tab/>
      </w:r>
      <w:r w:rsidRPr="00FA2B43">
        <w:t xml:space="preserve">Map showing the location of the proposed aquaculture facility on the farm </w:t>
      </w:r>
      <w:proofErr w:type="spellStart"/>
      <w:r w:rsidRPr="00FA2B43">
        <w:t>Bosplaas</w:t>
      </w:r>
      <w:proofErr w:type="spellEnd"/>
      <w:r w:rsidRPr="00FA2B43">
        <w:t xml:space="preserve"> West Plot 413</w:t>
      </w:r>
      <w:bookmarkEnd w:id="16"/>
    </w:p>
    <w:p w:rsidR="00FA2B43" w:rsidRPr="00FA2B43" w:rsidRDefault="00FA2B43" w:rsidP="00BB21F3">
      <w:pPr>
        <w:pStyle w:val="Bodytextformain"/>
        <w:rPr>
          <w:lang w:val="en-ZA"/>
        </w:rPr>
      </w:pPr>
    </w:p>
    <w:p w:rsidR="00BB21F3" w:rsidRPr="00BB21F3" w:rsidRDefault="00BB21F3" w:rsidP="00BB21F3">
      <w:pPr>
        <w:pStyle w:val="Heading2"/>
      </w:pPr>
      <w:bookmarkStart w:id="17" w:name="_Toc492571305"/>
      <w:r w:rsidRPr="00BB21F3">
        <w:t>Sensitivity map</w:t>
      </w:r>
      <w:bookmarkEnd w:id="17"/>
    </w:p>
    <w:p w:rsidR="00FA2B43" w:rsidRPr="00FA2B43" w:rsidRDefault="00FA2B43" w:rsidP="00FA2B43">
      <w:pPr>
        <w:pStyle w:val="Bodytextformain"/>
        <w:rPr>
          <w:bCs/>
          <w:lang w:val="en-GB"/>
        </w:rPr>
      </w:pPr>
    </w:p>
    <w:p w:rsidR="00FA2B43" w:rsidRDefault="00FA2B43" w:rsidP="00FA2B43">
      <w:pPr>
        <w:pStyle w:val="Bodytextformain"/>
        <w:rPr>
          <w:lang w:val="en-ZA"/>
        </w:rPr>
      </w:pPr>
      <w:r w:rsidRPr="00FA2B43">
        <w:rPr>
          <w:lang w:val="en-ZA"/>
        </w:rPr>
        <w:t>The layout/route plan as indicated above must be overlain with a sensitivity map that indicates all the sensitive areas associated with the site, including, but not limited to:</w:t>
      </w:r>
    </w:p>
    <w:p w:rsidR="00FA2B43" w:rsidRPr="00FA2B43" w:rsidRDefault="00FA2B43" w:rsidP="00FA2B43">
      <w:pPr>
        <w:pStyle w:val="Bodytextformain"/>
        <w:numPr>
          <w:ilvl w:val="0"/>
          <w:numId w:val="22"/>
        </w:numPr>
        <w:rPr>
          <w:lang w:val="en-GB"/>
        </w:rPr>
      </w:pPr>
      <w:r w:rsidRPr="00FA2B43">
        <w:rPr>
          <w:lang w:val="en-GB"/>
        </w:rPr>
        <w:t>watercourses;</w:t>
      </w:r>
    </w:p>
    <w:p w:rsidR="00FA2B43" w:rsidRPr="00FA2B43" w:rsidRDefault="00FA2B43" w:rsidP="00FA2B43">
      <w:pPr>
        <w:pStyle w:val="Bodytextformain"/>
        <w:numPr>
          <w:ilvl w:val="0"/>
          <w:numId w:val="22"/>
        </w:numPr>
        <w:rPr>
          <w:lang w:val="en-GB"/>
        </w:rPr>
      </w:pPr>
      <w:r w:rsidRPr="00FA2B43">
        <w:rPr>
          <w:lang w:val="en-GB"/>
        </w:rPr>
        <w:t>the 1:100 year flood line (where available or where it is required by Department of Water and Sanitation);</w:t>
      </w:r>
    </w:p>
    <w:p w:rsidR="00FA2B43" w:rsidRPr="00FA2B43" w:rsidRDefault="00FA2B43" w:rsidP="00FA2B43">
      <w:pPr>
        <w:pStyle w:val="Bodytextformain"/>
        <w:numPr>
          <w:ilvl w:val="0"/>
          <w:numId w:val="22"/>
        </w:numPr>
        <w:rPr>
          <w:lang w:val="en-GB"/>
        </w:rPr>
      </w:pPr>
      <w:r w:rsidRPr="00FA2B43">
        <w:rPr>
          <w:lang w:val="en-GB"/>
        </w:rPr>
        <w:t>ridges;</w:t>
      </w:r>
    </w:p>
    <w:p w:rsidR="00FA2B43" w:rsidRPr="00FA2B43" w:rsidRDefault="00FA2B43" w:rsidP="00FA2B43">
      <w:pPr>
        <w:pStyle w:val="Bodytextformain"/>
        <w:numPr>
          <w:ilvl w:val="0"/>
          <w:numId w:val="22"/>
        </w:numPr>
        <w:rPr>
          <w:lang w:val="en-GB"/>
        </w:rPr>
      </w:pPr>
      <w:r w:rsidRPr="00FA2B43">
        <w:rPr>
          <w:lang w:val="en-ZA"/>
        </w:rPr>
        <w:lastRenderedPageBreak/>
        <w:t>for gentle slopes the 1 metre contour intervals must be indicated on the plan and whenever the slope of the site exceeds 1:10, the 500mm contours must be indicated on the plan; and</w:t>
      </w:r>
    </w:p>
    <w:p w:rsidR="00FA2B43" w:rsidRPr="00FA2B43" w:rsidRDefault="00FA2B43" w:rsidP="00FA2B43">
      <w:pPr>
        <w:pStyle w:val="Bodytextformain"/>
        <w:numPr>
          <w:ilvl w:val="0"/>
          <w:numId w:val="22"/>
        </w:numPr>
        <w:rPr>
          <w:lang w:val="en-GB"/>
        </w:rPr>
      </w:pPr>
      <w:r w:rsidRPr="00FA2B43">
        <w:rPr>
          <w:lang w:val="en-GB"/>
        </w:rPr>
        <w:t>cultural and historical features;</w:t>
      </w:r>
    </w:p>
    <w:p w:rsidR="00FA2B43" w:rsidRPr="00FA2B43" w:rsidRDefault="00FA2B43" w:rsidP="00FA2B43">
      <w:pPr>
        <w:pStyle w:val="Bodytextformain"/>
        <w:numPr>
          <w:ilvl w:val="0"/>
          <w:numId w:val="22"/>
        </w:numPr>
        <w:rPr>
          <w:lang w:val="en-GB"/>
        </w:rPr>
      </w:pPr>
      <w:r w:rsidRPr="00FA2B43">
        <w:rPr>
          <w:lang w:val="en-GB"/>
        </w:rPr>
        <w:t>areas with indigenous vegetation (even if it is degraded or infested with alien species); and</w:t>
      </w:r>
    </w:p>
    <w:p w:rsidR="00FA2B43" w:rsidRPr="00FA2B43" w:rsidRDefault="00FA2B43" w:rsidP="00FA2B43">
      <w:pPr>
        <w:pStyle w:val="Bodytextformain"/>
        <w:numPr>
          <w:ilvl w:val="0"/>
          <w:numId w:val="22"/>
        </w:numPr>
        <w:rPr>
          <w:lang w:val="en-GB"/>
        </w:rPr>
      </w:pPr>
      <w:proofErr w:type="gramStart"/>
      <w:r w:rsidRPr="00FA2B43">
        <w:rPr>
          <w:lang w:val="en-GB"/>
        </w:rPr>
        <w:t>critical</w:t>
      </w:r>
      <w:proofErr w:type="gramEnd"/>
      <w:r w:rsidRPr="00FA2B43">
        <w:rPr>
          <w:lang w:val="en-GB"/>
        </w:rPr>
        <w:t xml:space="preserve"> biodiversity areas and ecological support area.</w:t>
      </w:r>
    </w:p>
    <w:p w:rsidR="00FA2B43" w:rsidRPr="00FA2B43" w:rsidRDefault="00FA2B43" w:rsidP="00FA2B43">
      <w:pPr>
        <w:pStyle w:val="Bodytextformain"/>
        <w:numPr>
          <w:ilvl w:val="0"/>
          <w:numId w:val="22"/>
        </w:numPr>
        <w:rPr>
          <w:lang w:val="en-GB"/>
        </w:rPr>
      </w:pPr>
      <w:proofErr w:type="gramStart"/>
      <w:r w:rsidRPr="00FA2B43">
        <w:rPr>
          <w:lang w:val="en-GB"/>
        </w:rPr>
        <w:t>protected</w:t>
      </w:r>
      <w:proofErr w:type="gramEnd"/>
      <w:r w:rsidRPr="00FA2B43">
        <w:rPr>
          <w:lang w:val="en-GB"/>
        </w:rPr>
        <w:t xml:space="preserve"> areas (</w:t>
      </w:r>
      <w:proofErr w:type="spellStart"/>
      <w:r w:rsidRPr="00FA2B43">
        <w:rPr>
          <w:lang w:val="en-GB"/>
        </w:rPr>
        <w:t>e.g</w:t>
      </w:r>
      <w:proofErr w:type="spellEnd"/>
      <w:r w:rsidRPr="00FA2B43">
        <w:rPr>
          <w:lang w:val="en-GB"/>
        </w:rPr>
        <w:t xml:space="preserve"> </w:t>
      </w:r>
      <w:proofErr w:type="spellStart"/>
      <w:r w:rsidRPr="00FA2B43">
        <w:rPr>
          <w:lang w:val="en-GB"/>
        </w:rPr>
        <w:t>Magaliesberg</w:t>
      </w:r>
      <w:proofErr w:type="spellEnd"/>
      <w:r w:rsidRPr="00FA2B43">
        <w:rPr>
          <w:lang w:val="en-GB"/>
        </w:rPr>
        <w:t xml:space="preserve"> Protected Environment, </w:t>
      </w:r>
      <w:proofErr w:type="spellStart"/>
      <w:r w:rsidRPr="00FA2B43">
        <w:rPr>
          <w:lang w:val="en-GB"/>
        </w:rPr>
        <w:t>Pilanesberg</w:t>
      </w:r>
      <w:proofErr w:type="spellEnd"/>
      <w:r w:rsidRPr="00FA2B43">
        <w:rPr>
          <w:lang w:val="en-GB"/>
        </w:rPr>
        <w:t xml:space="preserve"> National Park etc.) </w:t>
      </w:r>
    </w:p>
    <w:p w:rsidR="000548E1" w:rsidRDefault="000548E1" w:rsidP="00FA2B43">
      <w:pPr>
        <w:pStyle w:val="Bodytextformain"/>
        <w:rPr>
          <w:lang w:val="en-ZA"/>
        </w:rPr>
      </w:pPr>
    </w:p>
    <w:p w:rsidR="00FA2B43" w:rsidRPr="00FA2B43" w:rsidRDefault="00FA2B43" w:rsidP="00FA2B43">
      <w:pPr>
        <w:pStyle w:val="Bodytextformain"/>
        <w:rPr>
          <w:lang w:val="en-ZA"/>
        </w:rPr>
      </w:pPr>
      <w:r w:rsidRPr="00FA2B43">
        <w:rPr>
          <w:lang w:val="en-ZA"/>
        </w:rPr>
        <w:t>The sensitivity map must also cover areas within 100m of the site and must be part of Appendix B.</w:t>
      </w:r>
    </w:p>
    <w:p w:rsidR="00FA2B43" w:rsidRPr="00FA2B43" w:rsidRDefault="00FA2B43" w:rsidP="00BB21F3">
      <w:pPr>
        <w:pStyle w:val="Bodytextformain"/>
        <w:rPr>
          <w:lang w:val="en-ZA"/>
        </w:rPr>
      </w:pPr>
    </w:p>
    <w:p w:rsidR="00BB21F3" w:rsidRPr="00BB21F3" w:rsidRDefault="00BB21F3" w:rsidP="00BB21F3">
      <w:pPr>
        <w:pStyle w:val="Heading2"/>
      </w:pPr>
      <w:bookmarkStart w:id="18" w:name="_Toc492571306"/>
      <w:r w:rsidRPr="00BB21F3">
        <w:t>Site photographs</w:t>
      </w:r>
      <w:bookmarkEnd w:id="18"/>
    </w:p>
    <w:p w:rsidR="00BB21F3" w:rsidRDefault="00BB21F3" w:rsidP="00BB21F3">
      <w:pPr>
        <w:pStyle w:val="Bodytextformain"/>
      </w:pPr>
    </w:p>
    <w:p w:rsidR="00FA2B43" w:rsidRPr="00FA2B43" w:rsidRDefault="00FA2B43" w:rsidP="00FA2B43">
      <w:pPr>
        <w:pStyle w:val="Bodytextformain"/>
        <w:rPr>
          <w:lang w:val="en-GB"/>
        </w:rPr>
      </w:pPr>
      <w:r w:rsidRPr="00FA2B43">
        <w:rPr>
          <w:lang w:val="en-GB"/>
        </w:rPr>
        <w:t>Colour photographs from the centre of the site must be taken in at least the eight major compass directions with a description of each photograph.  Photographs must be attached under Appendix C to this report</w:t>
      </w:r>
      <w:r w:rsidRPr="00FA2B43">
        <w:rPr>
          <w:b/>
          <w:bCs/>
          <w:lang w:val="en-GB"/>
        </w:rPr>
        <w:t xml:space="preserve">.  </w:t>
      </w:r>
      <w:r w:rsidRPr="00FA2B43">
        <w:rPr>
          <w:lang w:val="en-GB"/>
        </w:rPr>
        <w:t>It must be supplemented with additional photographs of relevant features on the site, if applicable.</w:t>
      </w:r>
    </w:p>
    <w:p w:rsidR="00FA2B43" w:rsidRPr="00FA2B43" w:rsidRDefault="00FA2B43" w:rsidP="00BB21F3">
      <w:pPr>
        <w:pStyle w:val="Bodytextformain"/>
        <w:rPr>
          <w:lang w:val="en-GB"/>
        </w:rPr>
      </w:pPr>
    </w:p>
    <w:p w:rsidR="00BB21F3" w:rsidRPr="00BB21F3" w:rsidRDefault="00BB21F3" w:rsidP="00BB21F3">
      <w:pPr>
        <w:pStyle w:val="Heading2"/>
      </w:pPr>
      <w:bookmarkStart w:id="19" w:name="_Toc492571307"/>
      <w:r w:rsidRPr="00BB21F3">
        <w:t>Facility illustration</w:t>
      </w:r>
      <w:bookmarkEnd w:id="19"/>
    </w:p>
    <w:p w:rsidR="00BB21F3" w:rsidRDefault="00BB21F3" w:rsidP="00BB21F3">
      <w:pPr>
        <w:pStyle w:val="Bodytextformain"/>
      </w:pPr>
    </w:p>
    <w:p w:rsidR="00FA2B43" w:rsidRPr="00FA2B43" w:rsidRDefault="00FA2B43" w:rsidP="00FA2B43">
      <w:pPr>
        <w:pStyle w:val="Bodytextformain"/>
        <w:rPr>
          <w:lang w:val="en-ZA"/>
        </w:rPr>
      </w:pPr>
      <w:r w:rsidRPr="00FA2B43">
        <w:rPr>
          <w:lang w:val="en-ZA"/>
        </w:rPr>
        <w:t>A detailed illustration of the activity must be provided at a scale of at least 1:200 as Appendix D for activities that include structures.  The illustrations must be to scale and must represent a realistic image of the planned activity.  The illustration must give a representative view of the activity.</w:t>
      </w:r>
    </w:p>
    <w:p w:rsidR="00FA2B43" w:rsidRPr="00FA2B43" w:rsidRDefault="00FA2B43" w:rsidP="00BB21F3">
      <w:pPr>
        <w:pStyle w:val="Bodytextformain"/>
        <w:rPr>
          <w:lang w:val="en-ZA"/>
        </w:rPr>
      </w:pPr>
    </w:p>
    <w:p w:rsidR="00BB21F3" w:rsidRPr="00BB21F3" w:rsidRDefault="00BB21F3" w:rsidP="00BB21F3">
      <w:pPr>
        <w:pStyle w:val="Heading2"/>
      </w:pPr>
      <w:bookmarkStart w:id="20" w:name="_Toc492571308"/>
      <w:r w:rsidRPr="00BB21F3">
        <w:t>Activity motivation</w:t>
      </w:r>
      <w:bookmarkEnd w:id="20"/>
    </w:p>
    <w:p w:rsidR="00FA2B43" w:rsidRPr="00FA2B43" w:rsidRDefault="00FA2B43" w:rsidP="00FA2B43">
      <w:pPr>
        <w:pStyle w:val="Bodytextformain"/>
        <w:rPr>
          <w:bCs/>
          <w:lang w:val="en-GB"/>
        </w:rPr>
      </w:pPr>
    </w:p>
    <w:p w:rsidR="00FA2B43" w:rsidRPr="00FA2B43" w:rsidRDefault="00FA2B43" w:rsidP="00FA2B43">
      <w:pPr>
        <w:pStyle w:val="Bodytextformain"/>
        <w:rPr>
          <w:b/>
          <w:lang w:val="en-ZA"/>
        </w:rPr>
      </w:pPr>
      <w:r w:rsidRPr="00FA2B43">
        <w:rPr>
          <w:b/>
          <w:lang w:val="en-ZA"/>
        </w:rPr>
        <w:t>Motivate and explain the need and desirability of the activity (including demand for the activity):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5"/>
        <w:gridCol w:w="759"/>
        <w:gridCol w:w="92"/>
        <w:gridCol w:w="508"/>
        <w:gridCol w:w="193"/>
        <w:gridCol w:w="57"/>
        <w:gridCol w:w="1199"/>
      </w:tblGrid>
      <w:tr w:rsidR="00FA2B43" w:rsidRPr="00FA2B43" w:rsidTr="00704EF5">
        <w:trPr>
          <w:cantSplit/>
          <w:trHeight w:val="142"/>
        </w:trPr>
        <w:tc>
          <w:tcPr>
            <w:tcW w:w="3513" w:type="pct"/>
            <w:vAlign w:val="center"/>
          </w:tcPr>
          <w:p w:rsidR="00FA2B43" w:rsidRPr="00FA2B43" w:rsidRDefault="00FA2B43" w:rsidP="000548E1">
            <w:pPr>
              <w:pStyle w:val="Bodytextformain"/>
              <w:numPr>
                <w:ilvl w:val="0"/>
                <w:numId w:val="23"/>
              </w:numPr>
              <w:spacing w:after="120"/>
              <w:rPr>
                <w:bCs/>
                <w:lang w:val="en-GB"/>
              </w:rPr>
            </w:pPr>
            <w:r w:rsidRPr="00FA2B43">
              <w:rPr>
                <w:bCs/>
                <w:lang w:val="en-GB"/>
              </w:rPr>
              <w:t>Is the activity permitted in terms of the property’s existing land use rights?</w:t>
            </w:r>
          </w:p>
        </w:tc>
        <w:tc>
          <w:tcPr>
            <w:tcW w:w="390" w:type="pct"/>
            <w:vAlign w:val="center"/>
          </w:tcPr>
          <w:p w:rsidR="00FA2B43" w:rsidRPr="00FA2B43" w:rsidRDefault="00FA2B43" w:rsidP="00FB1E65">
            <w:pPr>
              <w:pStyle w:val="Bodytextformain"/>
              <w:spacing w:after="120"/>
              <w:jc w:val="center"/>
              <w:rPr>
                <w:b/>
                <w:lang w:val="en-GB"/>
              </w:rPr>
            </w:pPr>
            <w:r w:rsidRPr="00FA2B43">
              <w:rPr>
                <w:b/>
                <w:lang w:val="en-GB"/>
              </w:rPr>
              <w:t>YES</w:t>
            </w:r>
          </w:p>
        </w:tc>
        <w:tc>
          <w:tcPr>
            <w:tcW w:w="354" w:type="pct"/>
            <w:gridSpan w:val="3"/>
            <w:shd w:val="clear" w:color="auto" w:fill="FFFFFF"/>
            <w:vAlign w:val="center"/>
          </w:tcPr>
          <w:p w:rsidR="00FA2B43" w:rsidRPr="00FA2B43" w:rsidRDefault="00FA2B43" w:rsidP="00FB1E65">
            <w:pPr>
              <w:pStyle w:val="Bodytextformain"/>
              <w:spacing w:after="120"/>
              <w:jc w:val="center"/>
              <w:rPr>
                <w:b/>
                <w:lang w:val="en-GB"/>
              </w:rPr>
            </w:pPr>
            <w:r w:rsidRPr="00FA2B43">
              <w:rPr>
                <w:b/>
                <w:lang w:val="en-GB"/>
              </w:rPr>
              <w:t>NO</w:t>
            </w:r>
          </w:p>
        </w:tc>
        <w:tc>
          <w:tcPr>
            <w:tcW w:w="743" w:type="pct"/>
            <w:gridSpan w:val="2"/>
            <w:vAlign w:val="center"/>
          </w:tcPr>
          <w:p w:rsidR="00FA2B43" w:rsidRPr="00FA2B43" w:rsidRDefault="00FA2B43" w:rsidP="00FB1E65">
            <w:pPr>
              <w:pStyle w:val="Bodytextformain"/>
              <w:spacing w:after="120"/>
              <w:jc w:val="center"/>
              <w:rPr>
                <w:b/>
                <w:bCs/>
                <w:lang w:val="en-GB"/>
              </w:rPr>
            </w:pPr>
            <w:r w:rsidRPr="00FA2B43">
              <w:rPr>
                <w:b/>
                <w:bCs/>
                <w:lang w:val="en-GB"/>
              </w:rPr>
              <w:t>Please explain</w:t>
            </w:r>
          </w:p>
        </w:tc>
      </w:tr>
      <w:tr w:rsidR="00FA2B43" w:rsidRPr="00FA2B43" w:rsidTr="00704EF5">
        <w:trPr>
          <w:cantSplit/>
          <w:trHeight w:val="142"/>
        </w:trPr>
        <w:tc>
          <w:tcPr>
            <w:tcW w:w="5000" w:type="pct"/>
            <w:gridSpan w:val="7"/>
            <w:vAlign w:val="center"/>
          </w:tcPr>
          <w:p w:rsidR="00FA2B43" w:rsidRPr="00FA2B43" w:rsidRDefault="00FA2B43" w:rsidP="000548E1">
            <w:pPr>
              <w:pStyle w:val="Bodytextformain"/>
              <w:spacing w:after="120"/>
              <w:rPr>
                <w:lang w:val="en-GB"/>
              </w:rPr>
            </w:pPr>
            <w:r w:rsidRPr="00FA2B43">
              <w:rPr>
                <w:lang w:val="en-GB"/>
              </w:rPr>
              <w:t>The proposed development site falls within agricultural zoning of the municipality</w:t>
            </w:r>
          </w:p>
        </w:tc>
      </w:tr>
      <w:tr w:rsidR="00FA2B43" w:rsidRPr="00FA2B43" w:rsidTr="00704EF5">
        <w:trPr>
          <w:cantSplit/>
          <w:trHeight w:val="142"/>
        </w:trPr>
        <w:tc>
          <w:tcPr>
            <w:tcW w:w="5000" w:type="pct"/>
            <w:gridSpan w:val="7"/>
            <w:vAlign w:val="center"/>
          </w:tcPr>
          <w:p w:rsidR="00FA2B43" w:rsidRPr="00FA2B43" w:rsidRDefault="00FA2B43" w:rsidP="000548E1">
            <w:pPr>
              <w:pStyle w:val="Bodytextformain"/>
              <w:numPr>
                <w:ilvl w:val="0"/>
                <w:numId w:val="23"/>
              </w:numPr>
              <w:spacing w:after="120"/>
              <w:rPr>
                <w:bCs/>
                <w:lang w:val="en-GB"/>
              </w:rPr>
            </w:pPr>
            <w:r w:rsidRPr="00FA2B43">
              <w:rPr>
                <w:bCs/>
                <w:lang w:val="en-GB"/>
              </w:rPr>
              <w:t>Will the activity be in line with the following?</w:t>
            </w:r>
          </w:p>
        </w:tc>
      </w:tr>
      <w:tr w:rsidR="00FA2B43" w:rsidRPr="00FA2B43" w:rsidTr="00704EF5">
        <w:trPr>
          <w:cantSplit/>
          <w:trHeight w:val="142"/>
        </w:trPr>
        <w:tc>
          <w:tcPr>
            <w:tcW w:w="3513" w:type="pct"/>
            <w:vAlign w:val="center"/>
          </w:tcPr>
          <w:p w:rsidR="00FA2B43" w:rsidRPr="00FA2B43" w:rsidRDefault="00FA2B43" w:rsidP="00FB1E65">
            <w:pPr>
              <w:pStyle w:val="Bodytextformain"/>
              <w:tabs>
                <w:tab w:val="left" w:pos="450"/>
              </w:tabs>
              <w:spacing w:after="120"/>
              <w:rPr>
                <w:bCs/>
                <w:lang w:val="en-GB"/>
              </w:rPr>
            </w:pPr>
            <w:r w:rsidRPr="00FA2B43">
              <w:rPr>
                <w:bCs/>
                <w:lang w:val="en-GB"/>
              </w:rPr>
              <w:t>(a)</w:t>
            </w:r>
            <w:r w:rsidRPr="00FA2B43">
              <w:rPr>
                <w:lang w:val="en-ZA"/>
              </w:rPr>
              <w:tab/>
            </w:r>
            <w:r w:rsidRPr="00FA2B43">
              <w:rPr>
                <w:bCs/>
                <w:lang w:val="en-GB"/>
              </w:rPr>
              <w:t>Provincial Spatial Development Framework (PSDF)</w:t>
            </w:r>
          </w:p>
        </w:tc>
        <w:tc>
          <w:tcPr>
            <w:tcW w:w="390" w:type="pct"/>
            <w:vAlign w:val="center"/>
          </w:tcPr>
          <w:p w:rsidR="00FA2B43" w:rsidRPr="00FA2B43" w:rsidRDefault="00FA2B43" w:rsidP="00FB1E65">
            <w:pPr>
              <w:pStyle w:val="Bodytextformain"/>
              <w:spacing w:after="120"/>
              <w:jc w:val="center"/>
              <w:rPr>
                <w:b/>
                <w:lang w:val="en-GB"/>
              </w:rPr>
            </w:pPr>
            <w:r w:rsidRPr="00FA2B43">
              <w:rPr>
                <w:b/>
                <w:lang w:val="en-GB"/>
              </w:rPr>
              <w:t>YES</w:t>
            </w:r>
          </w:p>
        </w:tc>
        <w:tc>
          <w:tcPr>
            <w:tcW w:w="354" w:type="pct"/>
            <w:gridSpan w:val="3"/>
            <w:shd w:val="clear" w:color="auto" w:fill="000000"/>
            <w:vAlign w:val="center"/>
          </w:tcPr>
          <w:p w:rsidR="00FA2B43" w:rsidRPr="00FA2B43" w:rsidRDefault="00FA2B43" w:rsidP="00FB1E65">
            <w:pPr>
              <w:pStyle w:val="Bodytextformain"/>
              <w:spacing w:after="120"/>
              <w:jc w:val="center"/>
              <w:rPr>
                <w:b/>
                <w:lang w:val="en-GB"/>
              </w:rPr>
            </w:pPr>
          </w:p>
        </w:tc>
        <w:tc>
          <w:tcPr>
            <w:tcW w:w="743" w:type="pct"/>
            <w:gridSpan w:val="2"/>
            <w:shd w:val="clear" w:color="auto" w:fill="000000"/>
            <w:vAlign w:val="center"/>
          </w:tcPr>
          <w:p w:rsidR="00FA2B43" w:rsidRPr="00FA2B43" w:rsidRDefault="00FA2B43" w:rsidP="00FB1E65">
            <w:pPr>
              <w:pStyle w:val="Bodytextformain"/>
              <w:spacing w:after="120"/>
              <w:jc w:val="center"/>
              <w:rPr>
                <w:b/>
                <w:bCs/>
                <w:lang w:val="en-GB"/>
              </w:rPr>
            </w:pPr>
          </w:p>
        </w:tc>
      </w:tr>
      <w:tr w:rsidR="00FA2B43" w:rsidRPr="00FA2B43" w:rsidTr="00704EF5">
        <w:trPr>
          <w:cantSplit/>
          <w:trHeight w:val="142"/>
        </w:trPr>
        <w:tc>
          <w:tcPr>
            <w:tcW w:w="5000" w:type="pct"/>
            <w:gridSpan w:val="7"/>
            <w:vAlign w:val="center"/>
          </w:tcPr>
          <w:p w:rsidR="00FA2B43" w:rsidRPr="00FA2B43" w:rsidRDefault="00FA2B43" w:rsidP="000548E1">
            <w:pPr>
              <w:pStyle w:val="Bodytextformain"/>
              <w:spacing w:after="120"/>
              <w:rPr>
                <w:b/>
                <w:lang w:val="en-GB"/>
              </w:rPr>
            </w:pPr>
            <w:r w:rsidRPr="00FA2B43">
              <w:rPr>
                <w:lang w:val="en-GB"/>
              </w:rPr>
              <w:t>The agricultural sector in North West has been identified as the backbone of rural economy; this is mainly because it has the potential to improve food security as well as to stimulate economic growth within the province. The proposed development will contribute towards the agricultural growth of the province in terms of job creation, positive trade balance for agricultural growth as well as skills development. The framework also acknowledges the significant role of emerging farmers towards agricultural production.</w:t>
            </w:r>
          </w:p>
        </w:tc>
      </w:tr>
      <w:tr w:rsidR="00FA2B43" w:rsidRPr="00FA2B43" w:rsidTr="00704EF5">
        <w:trPr>
          <w:cantSplit/>
          <w:trHeight w:val="142"/>
        </w:trPr>
        <w:tc>
          <w:tcPr>
            <w:tcW w:w="3513" w:type="pct"/>
            <w:vAlign w:val="center"/>
          </w:tcPr>
          <w:p w:rsidR="00FA2B43" w:rsidRPr="00FA2B43" w:rsidRDefault="00FA2B43" w:rsidP="00FB1E65">
            <w:pPr>
              <w:pStyle w:val="Bodytextformain"/>
              <w:tabs>
                <w:tab w:val="left" w:pos="450"/>
              </w:tabs>
              <w:spacing w:after="120"/>
              <w:rPr>
                <w:bCs/>
                <w:lang w:val="en-GB"/>
              </w:rPr>
            </w:pPr>
            <w:r w:rsidRPr="00FA2B43">
              <w:rPr>
                <w:bCs/>
                <w:lang w:val="en-GB"/>
              </w:rPr>
              <w:t>(b)</w:t>
            </w:r>
            <w:r w:rsidRPr="00FA2B43">
              <w:rPr>
                <w:lang w:val="en-ZA"/>
              </w:rPr>
              <w:tab/>
            </w:r>
            <w:r w:rsidRPr="00FA2B43">
              <w:rPr>
                <w:bCs/>
                <w:lang w:val="en-GB"/>
              </w:rPr>
              <w:t>Urban edge / Edge of Built environment for the area</w:t>
            </w:r>
          </w:p>
        </w:tc>
        <w:tc>
          <w:tcPr>
            <w:tcW w:w="390" w:type="pct"/>
            <w:shd w:val="clear" w:color="auto" w:fill="000000"/>
            <w:vAlign w:val="center"/>
          </w:tcPr>
          <w:p w:rsidR="00FA2B43" w:rsidRPr="00FA2B43" w:rsidRDefault="00FA2B43" w:rsidP="00FB1E65">
            <w:pPr>
              <w:pStyle w:val="Bodytextformain"/>
              <w:spacing w:after="120"/>
              <w:jc w:val="center"/>
              <w:rPr>
                <w:b/>
                <w:lang w:val="en-GB"/>
              </w:rPr>
            </w:pPr>
          </w:p>
        </w:tc>
        <w:tc>
          <w:tcPr>
            <w:tcW w:w="354" w:type="pct"/>
            <w:gridSpan w:val="3"/>
            <w:shd w:val="clear" w:color="auto" w:fill="FFFFFF"/>
            <w:vAlign w:val="center"/>
          </w:tcPr>
          <w:p w:rsidR="00FA2B43" w:rsidRPr="00FA2B43" w:rsidRDefault="00FA2B43" w:rsidP="00FB1E65">
            <w:pPr>
              <w:pStyle w:val="Bodytextformain"/>
              <w:spacing w:after="120"/>
              <w:jc w:val="center"/>
              <w:rPr>
                <w:b/>
                <w:lang w:val="en-GB"/>
              </w:rPr>
            </w:pPr>
            <w:r w:rsidRPr="00FA2B43">
              <w:rPr>
                <w:b/>
                <w:lang w:val="en-GB"/>
              </w:rPr>
              <w:t>NO</w:t>
            </w:r>
          </w:p>
        </w:tc>
        <w:tc>
          <w:tcPr>
            <w:tcW w:w="743" w:type="pct"/>
            <w:gridSpan w:val="2"/>
            <w:shd w:val="clear" w:color="auto" w:fill="000000"/>
            <w:vAlign w:val="center"/>
          </w:tcPr>
          <w:p w:rsidR="00FA2B43" w:rsidRPr="00FA2B43" w:rsidRDefault="00FA2B43" w:rsidP="00FB1E65">
            <w:pPr>
              <w:pStyle w:val="Bodytextformain"/>
              <w:spacing w:after="120"/>
              <w:jc w:val="center"/>
              <w:rPr>
                <w:b/>
                <w:bCs/>
                <w:lang w:val="en-GB"/>
              </w:rPr>
            </w:pPr>
          </w:p>
        </w:tc>
      </w:tr>
      <w:tr w:rsidR="00FA2B43" w:rsidRPr="00FA2B43" w:rsidTr="00704EF5">
        <w:trPr>
          <w:cantSplit/>
          <w:trHeight w:val="142"/>
        </w:trPr>
        <w:tc>
          <w:tcPr>
            <w:tcW w:w="5000" w:type="pct"/>
            <w:gridSpan w:val="7"/>
            <w:vAlign w:val="center"/>
          </w:tcPr>
          <w:p w:rsidR="00FA2B43" w:rsidRPr="00FA2B43" w:rsidRDefault="00FA2B43" w:rsidP="000548E1">
            <w:pPr>
              <w:pStyle w:val="Bodytextformain"/>
              <w:spacing w:after="120"/>
              <w:rPr>
                <w:lang w:val="en-GB"/>
              </w:rPr>
            </w:pPr>
            <w:r w:rsidRPr="00FA2B43">
              <w:rPr>
                <w:lang w:val="en-GB"/>
              </w:rPr>
              <w:t xml:space="preserve">The proposed development is situated within the rural area </w:t>
            </w:r>
            <w:proofErr w:type="spellStart"/>
            <w:r w:rsidRPr="00FA2B43">
              <w:rPr>
                <w:lang w:val="en-GB"/>
              </w:rPr>
              <w:t>Thaba</w:t>
            </w:r>
            <w:proofErr w:type="spellEnd"/>
            <w:r w:rsidRPr="00FA2B43">
              <w:rPr>
                <w:lang w:val="en-GB"/>
              </w:rPr>
              <w:t xml:space="preserve"> </w:t>
            </w:r>
            <w:proofErr w:type="spellStart"/>
            <w:r w:rsidRPr="00FA2B43">
              <w:rPr>
                <w:lang w:val="en-GB"/>
              </w:rPr>
              <w:t>ya</w:t>
            </w:r>
            <w:proofErr w:type="spellEnd"/>
            <w:r w:rsidRPr="00FA2B43">
              <w:rPr>
                <w:lang w:val="en-GB"/>
              </w:rPr>
              <w:t xml:space="preserve"> </w:t>
            </w:r>
            <w:proofErr w:type="spellStart"/>
            <w:r w:rsidRPr="00FA2B43">
              <w:rPr>
                <w:lang w:val="en-GB"/>
              </w:rPr>
              <w:t>Batho</w:t>
            </w:r>
            <w:proofErr w:type="spellEnd"/>
            <w:r w:rsidRPr="00FA2B43">
              <w:rPr>
                <w:lang w:val="en-GB"/>
              </w:rPr>
              <w:t xml:space="preserve"> (</w:t>
            </w:r>
            <w:proofErr w:type="spellStart"/>
            <w:r w:rsidRPr="00FA2B43">
              <w:rPr>
                <w:lang w:val="en-GB"/>
              </w:rPr>
              <w:t>Bosplaas</w:t>
            </w:r>
            <w:proofErr w:type="spellEnd"/>
            <w:r w:rsidRPr="00FA2B43">
              <w:rPr>
                <w:lang w:val="en-GB"/>
              </w:rPr>
              <w:t>).</w:t>
            </w:r>
          </w:p>
        </w:tc>
      </w:tr>
      <w:tr w:rsidR="00FA2B43" w:rsidRPr="00FA2B43" w:rsidTr="00704EF5">
        <w:trPr>
          <w:cantSplit/>
          <w:trHeight w:val="142"/>
        </w:trPr>
        <w:tc>
          <w:tcPr>
            <w:tcW w:w="3513" w:type="pct"/>
            <w:vAlign w:val="center"/>
          </w:tcPr>
          <w:p w:rsidR="00FA2B43" w:rsidRPr="00FA2B43" w:rsidRDefault="00FA2B43" w:rsidP="00FB1E65">
            <w:pPr>
              <w:pStyle w:val="Bodytextformain"/>
              <w:tabs>
                <w:tab w:val="left" w:pos="450"/>
              </w:tabs>
              <w:spacing w:after="120"/>
              <w:rPr>
                <w:bCs/>
                <w:lang w:val="en-GB"/>
              </w:rPr>
            </w:pPr>
            <w:r w:rsidRPr="00FA2B43">
              <w:rPr>
                <w:bCs/>
                <w:lang w:val="en-GB"/>
              </w:rPr>
              <w:t>(c)</w:t>
            </w:r>
            <w:r w:rsidRPr="00FA2B43">
              <w:rPr>
                <w:lang w:val="en-ZA"/>
              </w:rPr>
              <w:tab/>
            </w:r>
            <w:r w:rsidRPr="00FA2B43">
              <w:rPr>
                <w:bCs/>
                <w:lang w:val="en-GB"/>
              </w:rPr>
              <w:t>Integrated Development Plan (IDP) and Spatial Development Framework (SDF) of the Local Municipality (</w:t>
            </w:r>
            <w:r w:rsidRPr="00FA2B43">
              <w:rPr>
                <w:bCs/>
                <w:lang w:val="en-ZA"/>
              </w:rPr>
              <w:t>e.g. would the approval of this application compromise the integrity of the existing approved and credible municipal IDP and SDF?).</w:t>
            </w:r>
          </w:p>
        </w:tc>
        <w:tc>
          <w:tcPr>
            <w:tcW w:w="390" w:type="pct"/>
            <w:vAlign w:val="center"/>
          </w:tcPr>
          <w:p w:rsidR="00FA2B43" w:rsidRPr="00FA2B43" w:rsidRDefault="00FA2B43" w:rsidP="00FB1E65">
            <w:pPr>
              <w:pStyle w:val="Bodytextformain"/>
              <w:spacing w:after="120"/>
              <w:jc w:val="center"/>
              <w:rPr>
                <w:b/>
                <w:lang w:val="en-GB"/>
              </w:rPr>
            </w:pPr>
            <w:r w:rsidRPr="00FA2B43">
              <w:rPr>
                <w:b/>
                <w:lang w:val="en-GB"/>
              </w:rPr>
              <w:t>YES</w:t>
            </w:r>
          </w:p>
        </w:tc>
        <w:tc>
          <w:tcPr>
            <w:tcW w:w="354" w:type="pct"/>
            <w:gridSpan w:val="3"/>
            <w:shd w:val="clear" w:color="auto" w:fill="000000"/>
            <w:vAlign w:val="center"/>
          </w:tcPr>
          <w:p w:rsidR="00FA2B43" w:rsidRPr="00FA2B43" w:rsidRDefault="00FA2B43" w:rsidP="00FB1E65">
            <w:pPr>
              <w:pStyle w:val="Bodytextformain"/>
              <w:spacing w:after="120"/>
              <w:jc w:val="center"/>
              <w:rPr>
                <w:b/>
                <w:lang w:val="en-GB"/>
              </w:rPr>
            </w:pPr>
          </w:p>
        </w:tc>
        <w:tc>
          <w:tcPr>
            <w:tcW w:w="743" w:type="pct"/>
            <w:gridSpan w:val="2"/>
            <w:shd w:val="clear" w:color="auto" w:fill="000000"/>
            <w:vAlign w:val="center"/>
          </w:tcPr>
          <w:p w:rsidR="00FA2B43" w:rsidRPr="00FA2B43" w:rsidRDefault="00FA2B43" w:rsidP="00FB1E65">
            <w:pPr>
              <w:pStyle w:val="Bodytextformain"/>
              <w:spacing w:after="120"/>
              <w:jc w:val="center"/>
              <w:rPr>
                <w:b/>
                <w:bCs/>
                <w:lang w:val="en-GB"/>
              </w:rPr>
            </w:pPr>
          </w:p>
        </w:tc>
      </w:tr>
      <w:tr w:rsidR="00FA2B43" w:rsidRPr="00FA2B43" w:rsidTr="00704EF5">
        <w:trPr>
          <w:cantSplit/>
          <w:trHeight w:val="142"/>
        </w:trPr>
        <w:tc>
          <w:tcPr>
            <w:tcW w:w="5000" w:type="pct"/>
            <w:gridSpan w:val="7"/>
            <w:vAlign w:val="center"/>
          </w:tcPr>
          <w:p w:rsidR="00FA2B43" w:rsidRPr="00FA2B43" w:rsidRDefault="00FA2B43" w:rsidP="000548E1">
            <w:pPr>
              <w:pStyle w:val="Bodytextformain"/>
              <w:spacing w:after="120"/>
              <w:rPr>
                <w:lang w:val="en-GB"/>
              </w:rPr>
            </w:pPr>
            <w:r w:rsidRPr="00FA2B43">
              <w:rPr>
                <w:lang w:val="en-GB"/>
              </w:rPr>
              <w:t xml:space="preserve">The proposed development promotes agricultural development and aligns with these objectives. According to the IDP of </w:t>
            </w:r>
            <w:proofErr w:type="spellStart"/>
            <w:r w:rsidRPr="00FA2B43">
              <w:rPr>
                <w:lang w:val="en-GB"/>
              </w:rPr>
              <w:t>Moretele</w:t>
            </w:r>
            <w:proofErr w:type="spellEnd"/>
            <w:r w:rsidRPr="00FA2B43">
              <w:rPr>
                <w:lang w:val="en-GB"/>
              </w:rPr>
              <w:t xml:space="preserve"> Local municipality, agriculture has become a focal point in all economic development prospects for the municipality. Furthermore, the strategic objectives outlined in the IDP have identified agricultural development within the municipality as key performance indicator to achieving economic growth</w:t>
            </w:r>
          </w:p>
        </w:tc>
      </w:tr>
      <w:tr w:rsidR="00FA2B43" w:rsidRPr="00FA2B43" w:rsidTr="00704EF5">
        <w:trPr>
          <w:cantSplit/>
          <w:trHeight w:val="142"/>
        </w:trPr>
        <w:tc>
          <w:tcPr>
            <w:tcW w:w="3513" w:type="pct"/>
            <w:vAlign w:val="center"/>
          </w:tcPr>
          <w:p w:rsidR="00FA2B43" w:rsidRPr="00FA2B43" w:rsidRDefault="00FA2B43" w:rsidP="00FB1E65">
            <w:pPr>
              <w:pStyle w:val="Bodytextformain"/>
              <w:tabs>
                <w:tab w:val="left" w:pos="450"/>
              </w:tabs>
              <w:spacing w:after="120"/>
              <w:rPr>
                <w:bCs/>
                <w:lang w:val="en-GB"/>
              </w:rPr>
            </w:pPr>
            <w:r w:rsidRPr="00FA2B43">
              <w:rPr>
                <w:bCs/>
                <w:lang w:val="en-GB"/>
              </w:rPr>
              <w:t>(d)</w:t>
            </w:r>
            <w:r w:rsidRPr="00FA2B43">
              <w:rPr>
                <w:lang w:val="en-ZA"/>
              </w:rPr>
              <w:tab/>
            </w:r>
            <w:r w:rsidRPr="00FA2B43">
              <w:rPr>
                <w:bCs/>
                <w:lang w:val="en-GB"/>
              </w:rPr>
              <w:t>Approved Structure Plan of the Municipality</w:t>
            </w:r>
          </w:p>
        </w:tc>
        <w:tc>
          <w:tcPr>
            <w:tcW w:w="390" w:type="pct"/>
            <w:shd w:val="clear" w:color="auto" w:fill="000000"/>
            <w:vAlign w:val="center"/>
          </w:tcPr>
          <w:p w:rsidR="00FA2B43" w:rsidRPr="00FA2B43" w:rsidRDefault="00FA2B43" w:rsidP="00FB1E65">
            <w:pPr>
              <w:pStyle w:val="Bodytextformain"/>
              <w:spacing w:after="120"/>
              <w:jc w:val="center"/>
              <w:rPr>
                <w:b/>
                <w:lang w:val="en-GB"/>
              </w:rPr>
            </w:pPr>
          </w:p>
        </w:tc>
        <w:tc>
          <w:tcPr>
            <w:tcW w:w="354" w:type="pct"/>
            <w:gridSpan w:val="3"/>
            <w:shd w:val="clear" w:color="auto" w:fill="000000"/>
            <w:vAlign w:val="center"/>
          </w:tcPr>
          <w:p w:rsidR="00FA2B43" w:rsidRPr="00FA2B43" w:rsidRDefault="00FA2B43" w:rsidP="00FB1E65">
            <w:pPr>
              <w:pStyle w:val="Bodytextformain"/>
              <w:spacing w:after="120"/>
              <w:jc w:val="center"/>
              <w:rPr>
                <w:b/>
                <w:lang w:val="en-GB"/>
              </w:rPr>
            </w:pPr>
          </w:p>
        </w:tc>
        <w:tc>
          <w:tcPr>
            <w:tcW w:w="743" w:type="pct"/>
            <w:gridSpan w:val="2"/>
            <w:vAlign w:val="center"/>
          </w:tcPr>
          <w:p w:rsidR="00FA2B43" w:rsidRPr="00FA2B43" w:rsidRDefault="00FA2B43" w:rsidP="00FB1E65">
            <w:pPr>
              <w:pStyle w:val="Bodytextformain"/>
              <w:spacing w:after="120"/>
              <w:jc w:val="center"/>
              <w:rPr>
                <w:b/>
                <w:bCs/>
                <w:lang w:val="en-GB"/>
              </w:rPr>
            </w:pPr>
            <w:r w:rsidRPr="00FA2B43">
              <w:rPr>
                <w:b/>
                <w:bCs/>
                <w:lang w:val="en-GB"/>
              </w:rPr>
              <w:t>Please explain</w:t>
            </w:r>
          </w:p>
        </w:tc>
      </w:tr>
      <w:tr w:rsidR="00FA2B43" w:rsidRPr="00FA2B43" w:rsidTr="00704EF5">
        <w:trPr>
          <w:cantSplit/>
          <w:trHeight w:val="142"/>
        </w:trPr>
        <w:tc>
          <w:tcPr>
            <w:tcW w:w="5000" w:type="pct"/>
            <w:gridSpan w:val="7"/>
            <w:vAlign w:val="center"/>
          </w:tcPr>
          <w:p w:rsidR="00FA2B43" w:rsidRPr="00FA2B43" w:rsidRDefault="00FA2B43" w:rsidP="000548E1">
            <w:pPr>
              <w:pStyle w:val="Bodytextformain"/>
              <w:spacing w:after="120"/>
              <w:rPr>
                <w:lang w:val="en-GB"/>
              </w:rPr>
            </w:pPr>
            <w:r w:rsidRPr="00FA2B43">
              <w:rPr>
                <w:lang w:val="en-GB"/>
              </w:rPr>
              <w:t xml:space="preserve">The proposed site falls within agricultural transformed zone according to the municipal SDF the area is a local </w:t>
            </w:r>
            <w:proofErr w:type="spellStart"/>
            <w:r w:rsidRPr="00FA2B43">
              <w:rPr>
                <w:lang w:val="en-GB"/>
              </w:rPr>
              <w:t>Agri</w:t>
            </w:r>
            <w:proofErr w:type="spellEnd"/>
            <w:r w:rsidRPr="00FA2B43">
              <w:rPr>
                <w:lang w:val="en-GB"/>
              </w:rPr>
              <w:t>-economic development</w:t>
            </w:r>
          </w:p>
        </w:tc>
      </w:tr>
      <w:tr w:rsidR="00FA2B43" w:rsidRPr="00FA2B43" w:rsidTr="00704EF5">
        <w:trPr>
          <w:cantSplit/>
          <w:trHeight w:val="142"/>
        </w:trPr>
        <w:tc>
          <w:tcPr>
            <w:tcW w:w="3513" w:type="pct"/>
            <w:vAlign w:val="center"/>
          </w:tcPr>
          <w:p w:rsidR="00FA2B43" w:rsidRPr="00FA2B43" w:rsidRDefault="00FA2B43" w:rsidP="00FB1E65">
            <w:pPr>
              <w:pStyle w:val="Bodytextformain"/>
              <w:tabs>
                <w:tab w:val="left" w:pos="450"/>
              </w:tabs>
              <w:spacing w:after="120"/>
              <w:rPr>
                <w:bCs/>
                <w:lang w:val="en-GB"/>
              </w:rPr>
            </w:pPr>
            <w:r w:rsidRPr="00FA2B43">
              <w:rPr>
                <w:bCs/>
                <w:lang w:val="en-GB"/>
              </w:rPr>
              <w:lastRenderedPageBreak/>
              <w:t>(e)</w:t>
            </w:r>
            <w:r w:rsidRPr="00FA2B43">
              <w:rPr>
                <w:lang w:val="en-ZA"/>
              </w:rPr>
              <w:tab/>
            </w:r>
            <w:r w:rsidRPr="00FA2B43">
              <w:rPr>
                <w:bCs/>
                <w:lang w:val="en-GB"/>
              </w:rPr>
              <w:t xml:space="preserve">An Environmental Management Framework (EMF) adopted by the Department (e.g. </w:t>
            </w:r>
            <w:r w:rsidRPr="00FA2B43">
              <w:rPr>
                <w:bCs/>
                <w:lang w:val="en-ZA"/>
              </w:rPr>
              <w:t>Would the approval of this application compromise the integrity of the existing environmental management priorities for the area and if so, can it be justified in terms of sustainability considerations?)</w:t>
            </w:r>
          </w:p>
        </w:tc>
        <w:tc>
          <w:tcPr>
            <w:tcW w:w="390" w:type="pct"/>
            <w:shd w:val="clear" w:color="auto" w:fill="000000"/>
            <w:vAlign w:val="center"/>
          </w:tcPr>
          <w:p w:rsidR="00FA2B43" w:rsidRPr="00FA2B43" w:rsidRDefault="00FA2B43" w:rsidP="00FB1E65">
            <w:pPr>
              <w:pStyle w:val="Bodytextformain"/>
              <w:spacing w:after="120"/>
              <w:jc w:val="center"/>
              <w:rPr>
                <w:b/>
                <w:lang w:val="en-GB"/>
              </w:rPr>
            </w:pPr>
          </w:p>
        </w:tc>
        <w:tc>
          <w:tcPr>
            <w:tcW w:w="354" w:type="pct"/>
            <w:gridSpan w:val="3"/>
            <w:vAlign w:val="center"/>
          </w:tcPr>
          <w:p w:rsidR="00FA2B43" w:rsidRPr="00FA2B43" w:rsidRDefault="00FA2B43" w:rsidP="00FB1E65">
            <w:pPr>
              <w:pStyle w:val="Bodytextformain"/>
              <w:spacing w:after="120"/>
              <w:jc w:val="center"/>
              <w:rPr>
                <w:b/>
                <w:lang w:val="en-GB"/>
              </w:rPr>
            </w:pPr>
            <w:r w:rsidRPr="00FA2B43">
              <w:rPr>
                <w:b/>
                <w:lang w:val="en-GB"/>
              </w:rPr>
              <w:t>NO</w:t>
            </w:r>
          </w:p>
        </w:tc>
        <w:tc>
          <w:tcPr>
            <w:tcW w:w="743" w:type="pct"/>
            <w:gridSpan w:val="2"/>
            <w:shd w:val="clear" w:color="auto" w:fill="000000"/>
            <w:vAlign w:val="center"/>
          </w:tcPr>
          <w:p w:rsidR="00FA2B43" w:rsidRPr="00FA2B43" w:rsidRDefault="00FA2B43" w:rsidP="00FB1E65">
            <w:pPr>
              <w:pStyle w:val="Bodytextformain"/>
              <w:spacing w:after="120"/>
              <w:jc w:val="center"/>
              <w:rPr>
                <w:b/>
                <w:bCs/>
                <w:lang w:val="en-GB"/>
              </w:rPr>
            </w:pPr>
          </w:p>
        </w:tc>
      </w:tr>
      <w:tr w:rsidR="00FA2B43" w:rsidRPr="00FA2B43" w:rsidTr="00704EF5">
        <w:trPr>
          <w:cantSplit/>
          <w:trHeight w:val="142"/>
        </w:trPr>
        <w:tc>
          <w:tcPr>
            <w:tcW w:w="5000" w:type="pct"/>
            <w:gridSpan w:val="7"/>
            <w:vAlign w:val="center"/>
          </w:tcPr>
          <w:p w:rsidR="00FA2B43" w:rsidRPr="00FA2B43" w:rsidRDefault="00FA2B43" w:rsidP="000548E1">
            <w:pPr>
              <w:pStyle w:val="Bodytextformain"/>
              <w:spacing w:after="120"/>
              <w:rPr>
                <w:b/>
                <w:lang w:val="en-GB"/>
              </w:rPr>
            </w:pPr>
            <w:r w:rsidRPr="00FA2B43">
              <w:rPr>
                <w:lang w:val="en-GB"/>
              </w:rPr>
              <w:t xml:space="preserve">According to the Draft environmental management By Law of the </w:t>
            </w:r>
            <w:proofErr w:type="spellStart"/>
            <w:r w:rsidRPr="00FA2B43">
              <w:rPr>
                <w:lang w:val="en-GB"/>
              </w:rPr>
              <w:t>Moretele</w:t>
            </w:r>
            <w:proofErr w:type="spellEnd"/>
            <w:r w:rsidRPr="00FA2B43">
              <w:rPr>
                <w:lang w:val="en-GB"/>
              </w:rPr>
              <w:t xml:space="preserve"> Municipality the municipality is yet to develop a sensitive habitat management and conservation plan. In addition, the environmental management By law also outlines the principles of NEMA which promotes development that is socially, economically and environmentally sustainable. The undertaking of the Basic Assessment ensures that negative environmental impacts are avoided and minimised where possible.</w:t>
            </w:r>
          </w:p>
        </w:tc>
      </w:tr>
      <w:tr w:rsidR="00FA2B43" w:rsidRPr="00FA2B43" w:rsidTr="00704EF5">
        <w:trPr>
          <w:cantSplit/>
          <w:trHeight w:val="142"/>
        </w:trPr>
        <w:tc>
          <w:tcPr>
            <w:tcW w:w="3513" w:type="pct"/>
            <w:vAlign w:val="center"/>
          </w:tcPr>
          <w:p w:rsidR="00FA2B43" w:rsidRPr="00FA2B43" w:rsidRDefault="00FA2B43" w:rsidP="00FB1E65">
            <w:pPr>
              <w:pStyle w:val="Bodytextformain"/>
              <w:tabs>
                <w:tab w:val="left" w:pos="450"/>
              </w:tabs>
              <w:spacing w:after="120"/>
              <w:rPr>
                <w:bCs/>
                <w:lang w:val="en-GB"/>
              </w:rPr>
            </w:pPr>
            <w:r w:rsidRPr="00FA2B43">
              <w:rPr>
                <w:bCs/>
                <w:lang w:val="en-GB"/>
              </w:rPr>
              <w:t>(f)</w:t>
            </w:r>
            <w:r w:rsidRPr="00FA2B43">
              <w:rPr>
                <w:lang w:val="en-ZA"/>
              </w:rPr>
              <w:tab/>
            </w:r>
            <w:r w:rsidRPr="00FA2B43">
              <w:rPr>
                <w:bCs/>
                <w:lang w:val="en-GB"/>
              </w:rPr>
              <w:t>Any other Plans (e.g. Guide Plan)</w:t>
            </w:r>
          </w:p>
        </w:tc>
        <w:tc>
          <w:tcPr>
            <w:tcW w:w="390" w:type="pct"/>
            <w:shd w:val="clear" w:color="auto" w:fill="000000"/>
            <w:vAlign w:val="center"/>
          </w:tcPr>
          <w:p w:rsidR="00FA2B43" w:rsidRPr="00FA2B43" w:rsidRDefault="00FA2B43" w:rsidP="00FB1E65">
            <w:pPr>
              <w:pStyle w:val="Bodytextformain"/>
              <w:spacing w:after="120"/>
              <w:jc w:val="center"/>
              <w:rPr>
                <w:b/>
                <w:lang w:val="en-GB"/>
              </w:rPr>
            </w:pPr>
          </w:p>
        </w:tc>
        <w:tc>
          <w:tcPr>
            <w:tcW w:w="354" w:type="pct"/>
            <w:gridSpan w:val="3"/>
            <w:vAlign w:val="center"/>
          </w:tcPr>
          <w:p w:rsidR="00FA2B43" w:rsidRPr="00FA2B43" w:rsidRDefault="00FA2B43" w:rsidP="00FB1E65">
            <w:pPr>
              <w:pStyle w:val="Bodytextformain"/>
              <w:spacing w:after="120"/>
              <w:jc w:val="center"/>
              <w:rPr>
                <w:b/>
                <w:lang w:val="en-GB"/>
              </w:rPr>
            </w:pPr>
            <w:r w:rsidRPr="00FA2B43">
              <w:rPr>
                <w:b/>
                <w:lang w:val="en-GB"/>
              </w:rPr>
              <w:t>NO</w:t>
            </w:r>
          </w:p>
        </w:tc>
        <w:tc>
          <w:tcPr>
            <w:tcW w:w="743" w:type="pct"/>
            <w:gridSpan w:val="2"/>
            <w:shd w:val="clear" w:color="auto" w:fill="000000"/>
            <w:vAlign w:val="center"/>
          </w:tcPr>
          <w:p w:rsidR="00FA2B43" w:rsidRPr="00FA2B43" w:rsidRDefault="00FA2B43" w:rsidP="00FB1E65">
            <w:pPr>
              <w:pStyle w:val="Bodytextformain"/>
              <w:spacing w:after="120"/>
              <w:jc w:val="center"/>
              <w:rPr>
                <w:b/>
                <w:bCs/>
                <w:lang w:val="en-GB"/>
              </w:rPr>
            </w:pPr>
          </w:p>
        </w:tc>
      </w:tr>
      <w:tr w:rsidR="00FA2B43" w:rsidRPr="00FA2B43" w:rsidTr="00704EF5">
        <w:trPr>
          <w:cantSplit/>
          <w:trHeight w:val="272"/>
        </w:trPr>
        <w:tc>
          <w:tcPr>
            <w:tcW w:w="5000" w:type="pct"/>
            <w:gridSpan w:val="7"/>
            <w:vAlign w:val="center"/>
          </w:tcPr>
          <w:p w:rsidR="00FA2B43" w:rsidRPr="00FA2B43" w:rsidRDefault="00FA2B43" w:rsidP="000548E1">
            <w:pPr>
              <w:pStyle w:val="Bodytextformain"/>
              <w:spacing w:after="120"/>
              <w:rPr>
                <w:b/>
                <w:lang w:val="en-GB"/>
              </w:rPr>
            </w:pPr>
            <w:r w:rsidRPr="00FA2B43">
              <w:rPr>
                <w:lang w:val="en-GB"/>
              </w:rPr>
              <w:t>The proposed development site falls in the cultivated land according to the North West Spatial Development Plan</w:t>
            </w:r>
          </w:p>
        </w:tc>
      </w:tr>
      <w:tr w:rsidR="00FA2B43" w:rsidRPr="00FA2B43" w:rsidTr="00704EF5">
        <w:trPr>
          <w:cantSplit/>
          <w:trHeight w:val="1094"/>
        </w:trPr>
        <w:tc>
          <w:tcPr>
            <w:tcW w:w="5000" w:type="pct"/>
            <w:gridSpan w:val="7"/>
            <w:vAlign w:val="center"/>
          </w:tcPr>
          <w:p w:rsidR="00FA2B43" w:rsidRPr="00FA2B43" w:rsidRDefault="00FA2B43" w:rsidP="000548E1">
            <w:pPr>
              <w:pStyle w:val="Bodytextformain"/>
              <w:spacing w:after="120"/>
              <w:rPr>
                <w:lang w:val="en-GB"/>
              </w:rPr>
            </w:pPr>
            <w:r w:rsidRPr="00FA2B43">
              <w:rPr>
                <w:lang w:val="en-GB"/>
              </w:rPr>
              <w:t>Is the land use (associated with the activity being applied for) considered within the timeframe intended by the existing approved SDF agreed to by the relevant environmental authority (i.e. is the proposed development in line with the projects and programmes identified as priorities within the credible IDP)?</w:t>
            </w:r>
          </w:p>
        </w:tc>
      </w:tr>
      <w:tr w:rsidR="00FA2B43" w:rsidRPr="00FA2B43" w:rsidTr="00704EF5">
        <w:trPr>
          <w:cantSplit/>
          <w:trHeight w:val="142"/>
        </w:trPr>
        <w:tc>
          <w:tcPr>
            <w:tcW w:w="3513" w:type="pct"/>
            <w:vAlign w:val="center"/>
          </w:tcPr>
          <w:p w:rsidR="00FA2B43" w:rsidRPr="00FA2B43" w:rsidRDefault="00FA2B43" w:rsidP="000548E1">
            <w:pPr>
              <w:pStyle w:val="Bodytextformain"/>
              <w:numPr>
                <w:ilvl w:val="0"/>
                <w:numId w:val="23"/>
              </w:numPr>
              <w:spacing w:after="120"/>
              <w:rPr>
                <w:bCs/>
                <w:lang w:val="en-GB"/>
              </w:rPr>
            </w:pPr>
            <w:r w:rsidRPr="00FA2B43">
              <w:rPr>
                <w:bCs/>
                <w:lang w:val="en-GB"/>
              </w:rPr>
              <w:t>Is the land use (associated with the activity being applied for) considered within the timeframe intended by the existing approved SDF agreed to by the relevant environmental authority (i.e. is the proposed development in line with the projects and programmes identified as priorities within the credible IDP)?</w:t>
            </w:r>
          </w:p>
        </w:tc>
        <w:tc>
          <w:tcPr>
            <w:tcW w:w="390" w:type="pct"/>
            <w:vAlign w:val="center"/>
          </w:tcPr>
          <w:p w:rsidR="00FA2B43" w:rsidRPr="00FA2B43" w:rsidRDefault="00FA2B43" w:rsidP="00FB1E65">
            <w:pPr>
              <w:pStyle w:val="Bodytextformain"/>
              <w:spacing w:after="120"/>
              <w:jc w:val="center"/>
              <w:rPr>
                <w:b/>
                <w:lang w:val="en-GB"/>
              </w:rPr>
            </w:pPr>
            <w:r w:rsidRPr="00FA2B43">
              <w:rPr>
                <w:b/>
                <w:lang w:val="en-GB"/>
              </w:rPr>
              <w:t>YES</w:t>
            </w:r>
          </w:p>
        </w:tc>
        <w:tc>
          <w:tcPr>
            <w:tcW w:w="354" w:type="pct"/>
            <w:gridSpan w:val="3"/>
            <w:shd w:val="clear" w:color="auto" w:fill="000000"/>
            <w:vAlign w:val="center"/>
          </w:tcPr>
          <w:p w:rsidR="00FA2B43" w:rsidRPr="00FA2B43" w:rsidRDefault="00FA2B43" w:rsidP="00FB1E65">
            <w:pPr>
              <w:pStyle w:val="Bodytextformain"/>
              <w:spacing w:after="120"/>
              <w:jc w:val="center"/>
              <w:rPr>
                <w:b/>
                <w:lang w:val="en-GB"/>
              </w:rPr>
            </w:pPr>
          </w:p>
        </w:tc>
        <w:tc>
          <w:tcPr>
            <w:tcW w:w="743" w:type="pct"/>
            <w:gridSpan w:val="2"/>
            <w:shd w:val="clear" w:color="auto" w:fill="000000"/>
            <w:vAlign w:val="center"/>
          </w:tcPr>
          <w:p w:rsidR="00FA2B43" w:rsidRPr="00FA2B43" w:rsidRDefault="00FA2B43" w:rsidP="00FB1E65">
            <w:pPr>
              <w:pStyle w:val="Bodytextformain"/>
              <w:spacing w:after="120"/>
              <w:jc w:val="center"/>
              <w:rPr>
                <w:b/>
                <w:bCs/>
                <w:lang w:val="en-GB"/>
              </w:rPr>
            </w:pPr>
          </w:p>
        </w:tc>
      </w:tr>
      <w:tr w:rsidR="00FA2B43" w:rsidRPr="00FA2B43" w:rsidTr="00704EF5">
        <w:trPr>
          <w:cantSplit/>
          <w:trHeight w:val="142"/>
        </w:trPr>
        <w:tc>
          <w:tcPr>
            <w:tcW w:w="5000" w:type="pct"/>
            <w:gridSpan w:val="7"/>
            <w:vAlign w:val="center"/>
          </w:tcPr>
          <w:p w:rsidR="00FA2B43" w:rsidRPr="00FA2B43" w:rsidRDefault="00FA2B43" w:rsidP="000548E1">
            <w:pPr>
              <w:pStyle w:val="Bodytextformain"/>
              <w:spacing w:after="120"/>
              <w:rPr>
                <w:lang w:val="en-GB"/>
              </w:rPr>
            </w:pPr>
            <w:r w:rsidRPr="00FA2B43">
              <w:rPr>
                <w:lang w:val="en-GB"/>
              </w:rPr>
              <w:t>Agriculture is currently a focal point in developmental prospects within the municipality. As such the proposed development of Aquaponics aligns with the priorities identified in the IDP.</w:t>
            </w:r>
          </w:p>
        </w:tc>
      </w:tr>
      <w:tr w:rsidR="00FA2B43" w:rsidRPr="00FA2B43" w:rsidTr="00704EF5">
        <w:trPr>
          <w:cantSplit/>
          <w:trHeight w:val="142"/>
        </w:trPr>
        <w:tc>
          <w:tcPr>
            <w:tcW w:w="3513" w:type="pct"/>
            <w:vAlign w:val="center"/>
          </w:tcPr>
          <w:p w:rsidR="00FA2B43" w:rsidRPr="00FA2B43" w:rsidRDefault="00FA2B43" w:rsidP="000548E1">
            <w:pPr>
              <w:pStyle w:val="Bodytextformain"/>
              <w:numPr>
                <w:ilvl w:val="0"/>
                <w:numId w:val="23"/>
              </w:numPr>
              <w:spacing w:after="120"/>
              <w:rPr>
                <w:bCs/>
                <w:lang w:val="en-GB"/>
              </w:rPr>
            </w:pPr>
            <w:r w:rsidRPr="00FA2B43">
              <w:rPr>
                <w:bCs/>
                <w:lang w:val="en-GB"/>
              </w:rPr>
              <w:t>Does the community/area need the activity and the associated land use concerned (is it a societal priority)?  (This refers to the strategic as well as local level (e.g. development is a national priority, but within a specific local context it could be inappropriate.)</w:t>
            </w:r>
          </w:p>
        </w:tc>
        <w:tc>
          <w:tcPr>
            <w:tcW w:w="390" w:type="pct"/>
            <w:vAlign w:val="center"/>
          </w:tcPr>
          <w:p w:rsidR="00FA2B43" w:rsidRPr="00FA2B43" w:rsidRDefault="00FA2B43" w:rsidP="00FB1E65">
            <w:pPr>
              <w:pStyle w:val="Bodytextformain"/>
              <w:spacing w:after="120"/>
              <w:jc w:val="center"/>
              <w:rPr>
                <w:b/>
                <w:lang w:val="en-GB"/>
              </w:rPr>
            </w:pPr>
            <w:r w:rsidRPr="00FA2B43">
              <w:rPr>
                <w:b/>
                <w:lang w:val="en-GB"/>
              </w:rPr>
              <w:t>YES</w:t>
            </w:r>
          </w:p>
        </w:tc>
        <w:tc>
          <w:tcPr>
            <w:tcW w:w="354" w:type="pct"/>
            <w:gridSpan w:val="3"/>
            <w:shd w:val="clear" w:color="auto" w:fill="000000"/>
            <w:vAlign w:val="center"/>
          </w:tcPr>
          <w:p w:rsidR="00FA2B43" w:rsidRPr="00FA2B43" w:rsidRDefault="00FA2B43" w:rsidP="00FB1E65">
            <w:pPr>
              <w:pStyle w:val="Bodytextformain"/>
              <w:spacing w:after="120"/>
              <w:jc w:val="center"/>
              <w:rPr>
                <w:b/>
                <w:lang w:val="en-GB"/>
              </w:rPr>
            </w:pPr>
          </w:p>
        </w:tc>
        <w:tc>
          <w:tcPr>
            <w:tcW w:w="743" w:type="pct"/>
            <w:gridSpan w:val="2"/>
            <w:shd w:val="clear" w:color="auto" w:fill="000000"/>
            <w:vAlign w:val="center"/>
          </w:tcPr>
          <w:p w:rsidR="00FA2B43" w:rsidRPr="00FA2B43" w:rsidRDefault="00FA2B43" w:rsidP="00FB1E65">
            <w:pPr>
              <w:pStyle w:val="Bodytextformain"/>
              <w:spacing w:after="120"/>
              <w:jc w:val="center"/>
              <w:rPr>
                <w:b/>
                <w:bCs/>
                <w:lang w:val="en-GB"/>
              </w:rPr>
            </w:pPr>
          </w:p>
        </w:tc>
      </w:tr>
      <w:tr w:rsidR="00FA2B43" w:rsidRPr="00FA2B43" w:rsidTr="00704EF5">
        <w:trPr>
          <w:cantSplit/>
          <w:trHeight w:val="142"/>
        </w:trPr>
        <w:tc>
          <w:tcPr>
            <w:tcW w:w="5000" w:type="pct"/>
            <w:gridSpan w:val="7"/>
            <w:vAlign w:val="center"/>
          </w:tcPr>
          <w:p w:rsidR="00FA2B43" w:rsidRPr="00FA2B43" w:rsidRDefault="00FA2B43" w:rsidP="000548E1">
            <w:pPr>
              <w:pStyle w:val="Bodytextformain"/>
              <w:spacing w:after="120"/>
              <w:rPr>
                <w:lang w:val="en-GB"/>
              </w:rPr>
            </w:pPr>
            <w:r w:rsidRPr="00FA2B43">
              <w:rPr>
                <w:lang w:val="en-GB"/>
              </w:rPr>
              <w:t>According to the IDP, 2017 the communities within this municipality have identified Aquaculture as a priority need that contributes towards local economic development and job creation.</w:t>
            </w:r>
          </w:p>
        </w:tc>
      </w:tr>
      <w:tr w:rsidR="00FA2B43" w:rsidRPr="00FA2B43" w:rsidTr="00704EF5">
        <w:trPr>
          <w:cantSplit/>
          <w:trHeight w:val="142"/>
        </w:trPr>
        <w:tc>
          <w:tcPr>
            <w:tcW w:w="3513" w:type="pct"/>
            <w:vAlign w:val="center"/>
          </w:tcPr>
          <w:p w:rsidR="00FA2B43" w:rsidRPr="00FA2B43" w:rsidRDefault="00FA2B43" w:rsidP="000548E1">
            <w:pPr>
              <w:pStyle w:val="Bodytextformain"/>
              <w:numPr>
                <w:ilvl w:val="0"/>
                <w:numId w:val="23"/>
              </w:numPr>
              <w:spacing w:after="120"/>
              <w:rPr>
                <w:bCs/>
                <w:lang w:val="en-GB"/>
              </w:rPr>
            </w:pPr>
            <w:r w:rsidRPr="00FA2B43">
              <w:rPr>
                <w:bCs/>
                <w:lang w:val="en-GB"/>
              </w:rPr>
              <w:t>Are the necessary services with adequate capacity currently available (at the time of application), or must additional capacity be created to cater for the development?  (Confirmation by the relevant Municipality in this regard must be attached to the final Basic Assessment Report as Appendix E.)</w:t>
            </w:r>
          </w:p>
        </w:tc>
        <w:tc>
          <w:tcPr>
            <w:tcW w:w="390" w:type="pct"/>
            <w:vAlign w:val="center"/>
          </w:tcPr>
          <w:p w:rsidR="00FA2B43" w:rsidRPr="00FA2B43" w:rsidRDefault="00FA2B43" w:rsidP="00FB1E65">
            <w:pPr>
              <w:pStyle w:val="Bodytextformain"/>
              <w:spacing w:after="120"/>
              <w:jc w:val="center"/>
              <w:rPr>
                <w:b/>
                <w:lang w:val="en-GB"/>
              </w:rPr>
            </w:pPr>
            <w:r w:rsidRPr="00FA2B43">
              <w:rPr>
                <w:b/>
                <w:lang w:val="en-GB"/>
              </w:rPr>
              <w:t>YES</w:t>
            </w:r>
          </w:p>
        </w:tc>
        <w:tc>
          <w:tcPr>
            <w:tcW w:w="354" w:type="pct"/>
            <w:gridSpan w:val="3"/>
            <w:shd w:val="clear" w:color="auto" w:fill="000000"/>
            <w:vAlign w:val="center"/>
          </w:tcPr>
          <w:p w:rsidR="00FA2B43" w:rsidRPr="00FA2B43" w:rsidRDefault="00FA2B43" w:rsidP="00FB1E65">
            <w:pPr>
              <w:pStyle w:val="Bodytextformain"/>
              <w:spacing w:after="120"/>
              <w:jc w:val="center"/>
              <w:rPr>
                <w:b/>
                <w:lang w:val="en-GB"/>
              </w:rPr>
            </w:pPr>
          </w:p>
        </w:tc>
        <w:tc>
          <w:tcPr>
            <w:tcW w:w="743" w:type="pct"/>
            <w:gridSpan w:val="2"/>
            <w:shd w:val="clear" w:color="auto" w:fill="000000"/>
            <w:vAlign w:val="center"/>
          </w:tcPr>
          <w:p w:rsidR="00FA2B43" w:rsidRPr="00FA2B43" w:rsidRDefault="00FA2B43" w:rsidP="00FB1E65">
            <w:pPr>
              <w:pStyle w:val="Bodytextformain"/>
              <w:spacing w:after="120"/>
              <w:jc w:val="center"/>
              <w:rPr>
                <w:b/>
                <w:bCs/>
                <w:lang w:val="en-GB"/>
              </w:rPr>
            </w:pPr>
          </w:p>
        </w:tc>
      </w:tr>
      <w:tr w:rsidR="00FA2B43" w:rsidRPr="00FA2B43" w:rsidTr="00704EF5">
        <w:trPr>
          <w:cantSplit/>
          <w:trHeight w:val="142"/>
        </w:trPr>
        <w:tc>
          <w:tcPr>
            <w:tcW w:w="5000" w:type="pct"/>
            <w:gridSpan w:val="7"/>
            <w:vAlign w:val="center"/>
          </w:tcPr>
          <w:p w:rsidR="00FA2B43" w:rsidRPr="00FA2B43" w:rsidRDefault="00FA2B43" w:rsidP="000548E1">
            <w:pPr>
              <w:pStyle w:val="Bodytextformain"/>
              <w:spacing w:after="120"/>
              <w:rPr>
                <w:lang w:val="en-GB"/>
              </w:rPr>
            </w:pPr>
            <w:r w:rsidRPr="00FA2B43">
              <w:rPr>
                <w:lang w:val="en-GB"/>
              </w:rPr>
              <w:t>The applicant shall lodge an application with Eskom for electricity needs of the project. Furthermore the applicant will use groundwater. An application for a Water use License shall be lodged with the Department of Water and Sanitation.</w:t>
            </w:r>
          </w:p>
        </w:tc>
      </w:tr>
      <w:tr w:rsidR="00FA2B43" w:rsidRPr="00FA2B43" w:rsidTr="00704EF5">
        <w:trPr>
          <w:cantSplit/>
          <w:trHeight w:val="142"/>
        </w:trPr>
        <w:tc>
          <w:tcPr>
            <w:tcW w:w="3513" w:type="pct"/>
            <w:vAlign w:val="center"/>
          </w:tcPr>
          <w:p w:rsidR="00FA2B43" w:rsidRPr="00FA2B43" w:rsidRDefault="00FA2B43" w:rsidP="000548E1">
            <w:pPr>
              <w:pStyle w:val="Bodytextformain"/>
              <w:numPr>
                <w:ilvl w:val="0"/>
                <w:numId w:val="23"/>
              </w:numPr>
              <w:spacing w:after="120"/>
              <w:rPr>
                <w:bCs/>
                <w:lang w:val="en-GB"/>
              </w:rPr>
            </w:pPr>
            <w:r w:rsidRPr="00FA2B43">
              <w:rPr>
                <w:bCs/>
                <w:lang w:val="en-GB"/>
              </w:rPr>
              <w:t xml:space="preserve">Is this development provided for in the infrastructure planning of the municipality, and if not what will the implication </w:t>
            </w:r>
            <w:proofErr w:type="gramStart"/>
            <w:r w:rsidRPr="00FA2B43">
              <w:rPr>
                <w:bCs/>
                <w:lang w:val="en-GB"/>
              </w:rPr>
              <w:t>be</w:t>
            </w:r>
            <w:proofErr w:type="gramEnd"/>
            <w:r w:rsidRPr="00FA2B43">
              <w:rPr>
                <w:bCs/>
                <w:lang w:val="en-GB"/>
              </w:rPr>
              <w:t xml:space="preserve"> on the infrastructure planning of the municipality (priority and placement of services and opportunity costs)? (Comment by the relevant Municipality in this regard must be attached to the final Basic Assessment Report as Appendix I.)</w:t>
            </w:r>
          </w:p>
        </w:tc>
        <w:tc>
          <w:tcPr>
            <w:tcW w:w="436" w:type="pct"/>
            <w:gridSpan w:val="2"/>
            <w:shd w:val="clear" w:color="auto" w:fill="000000"/>
            <w:vAlign w:val="center"/>
          </w:tcPr>
          <w:p w:rsidR="00FA2B43" w:rsidRPr="00FA2B43" w:rsidRDefault="00FA2B43" w:rsidP="00FB1E65">
            <w:pPr>
              <w:pStyle w:val="Bodytextformain"/>
              <w:spacing w:after="120"/>
              <w:jc w:val="center"/>
              <w:rPr>
                <w:b/>
                <w:lang w:val="en-GB"/>
              </w:rPr>
            </w:pPr>
          </w:p>
        </w:tc>
        <w:tc>
          <w:tcPr>
            <w:tcW w:w="308" w:type="pct"/>
            <w:gridSpan w:val="2"/>
            <w:shd w:val="clear" w:color="auto" w:fill="000000"/>
            <w:vAlign w:val="center"/>
          </w:tcPr>
          <w:p w:rsidR="00FA2B43" w:rsidRPr="00FA2B43" w:rsidRDefault="00FA2B43" w:rsidP="00FB1E65">
            <w:pPr>
              <w:pStyle w:val="Bodytextformain"/>
              <w:spacing w:after="120"/>
              <w:jc w:val="center"/>
              <w:rPr>
                <w:b/>
                <w:lang w:val="en-GB"/>
              </w:rPr>
            </w:pPr>
          </w:p>
        </w:tc>
        <w:tc>
          <w:tcPr>
            <w:tcW w:w="743" w:type="pct"/>
            <w:gridSpan w:val="2"/>
            <w:shd w:val="clear" w:color="auto" w:fill="auto"/>
            <w:vAlign w:val="center"/>
          </w:tcPr>
          <w:p w:rsidR="00FA2B43" w:rsidRPr="00FA2B43" w:rsidRDefault="00FA2B43" w:rsidP="00FB1E65">
            <w:pPr>
              <w:pStyle w:val="Bodytextformain"/>
              <w:spacing w:after="120"/>
              <w:jc w:val="center"/>
              <w:rPr>
                <w:b/>
                <w:bCs/>
                <w:lang w:val="en-GB"/>
              </w:rPr>
            </w:pPr>
            <w:r w:rsidRPr="00FA2B43">
              <w:rPr>
                <w:b/>
                <w:bCs/>
                <w:lang w:val="en-GB"/>
              </w:rPr>
              <w:t>Please explain</w:t>
            </w:r>
          </w:p>
        </w:tc>
      </w:tr>
      <w:tr w:rsidR="00FA2B43" w:rsidRPr="00FA2B43" w:rsidTr="00704EF5">
        <w:trPr>
          <w:cantSplit/>
          <w:trHeight w:val="142"/>
        </w:trPr>
        <w:tc>
          <w:tcPr>
            <w:tcW w:w="5000" w:type="pct"/>
            <w:gridSpan w:val="7"/>
            <w:vAlign w:val="center"/>
          </w:tcPr>
          <w:p w:rsidR="00FA2B43" w:rsidRPr="00FA2B43" w:rsidRDefault="00FA2B43" w:rsidP="000548E1">
            <w:pPr>
              <w:pStyle w:val="Bodytextformain"/>
              <w:spacing w:after="120"/>
              <w:rPr>
                <w:lang w:val="en-GB"/>
              </w:rPr>
            </w:pPr>
            <w:r w:rsidRPr="00FA2B43">
              <w:rPr>
                <w:lang w:val="en-GB"/>
              </w:rPr>
              <w:t>No additional connection shall be required, the site already has infrastructure for the supply of electricity. The applicant shall lodge an application for additional capacity.</w:t>
            </w:r>
          </w:p>
        </w:tc>
      </w:tr>
      <w:tr w:rsidR="00FA2B43" w:rsidRPr="00FA2B43" w:rsidTr="00704EF5">
        <w:trPr>
          <w:cantSplit/>
          <w:trHeight w:val="142"/>
        </w:trPr>
        <w:tc>
          <w:tcPr>
            <w:tcW w:w="3513" w:type="pct"/>
            <w:vAlign w:val="center"/>
          </w:tcPr>
          <w:p w:rsidR="00FA2B43" w:rsidRPr="00FA2B43" w:rsidRDefault="00FA2B43" w:rsidP="000548E1">
            <w:pPr>
              <w:pStyle w:val="Bodytextformain"/>
              <w:numPr>
                <w:ilvl w:val="0"/>
                <w:numId w:val="23"/>
              </w:numPr>
              <w:spacing w:after="120"/>
              <w:rPr>
                <w:bCs/>
                <w:lang w:val="en-GB"/>
              </w:rPr>
            </w:pPr>
            <w:r w:rsidRPr="00FA2B43">
              <w:rPr>
                <w:bCs/>
                <w:lang w:val="en-GB"/>
              </w:rPr>
              <w:t>Is this project part of a national programme to address an issue of        national concern or importance?</w:t>
            </w:r>
          </w:p>
        </w:tc>
        <w:tc>
          <w:tcPr>
            <w:tcW w:w="436" w:type="pct"/>
            <w:gridSpan w:val="2"/>
            <w:vAlign w:val="center"/>
          </w:tcPr>
          <w:p w:rsidR="00FA2B43" w:rsidRPr="00FA2B43" w:rsidRDefault="00FA2B43" w:rsidP="00FB1E65">
            <w:pPr>
              <w:pStyle w:val="Bodytextformain"/>
              <w:spacing w:after="120"/>
              <w:jc w:val="center"/>
              <w:rPr>
                <w:b/>
                <w:lang w:val="en-GB"/>
              </w:rPr>
            </w:pPr>
            <w:r w:rsidRPr="00FA2B43">
              <w:rPr>
                <w:b/>
                <w:lang w:val="en-GB"/>
              </w:rPr>
              <w:t>YES</w:t>
            </w:r>
          </w:p>
        </w:tc>
        <w:tc>
          <w:tcPr>
            <w:tcW w:w="308" w:type="pct"/>
            <w:gridSpan w:val="2"/>
            <w:shd w:val="clear" w:color="auto" w:fill="000000"/>
            <w:vAlign w:val="center"/>
          </w:tcPr>
          <w:p w:rsidR="00FA2B43" w:rsidRPr="00FA2B43" w:rsidRDefault="00FA2B43" w:rsidP="00FB1E65">
            <w:pPr>
              <w:pStyle w:val="Bodytextformain"/>
              <w:spacing w:after="120"/>
              <w:jc w:val="center"/>
              <w:rPr>
                <w:b/>
                <w:lang w:val="en-GB"/>
              </w:rPr>
            </w:pPr>
          </w:p>
        </w:tc>
        <w:tc>
          <w:tcPr>
            <w:tcW w:w="743" w:type="pct"/>
            <w:gridSpan w:val="2"/>
            <w:shd w:val="clear" w:color="auto" w:fill="000000"/>
            <w:vAlign w:val="center"/>
          </w:tcPr>
          <w:p w:rsidR="00FA2B43" w:rsidRPr="00FA2B43" w:rsidRDefault="00FA2B43" w:rsidP="00FB1E65">
            <w:pPr>
              <w:pStyle w:val="Bodytextformain"/>
              <w:spacing w:after="120"/>
              <w:jc w:val="center"/>
              <w:rPr>
                <w:b/>
                <w:bCs/>
                <w:lang w:val="en-GB"/>
              </w:rPr>
            </w:pPr>
          </w:p>
        </w:tc>
      </w:tr>
      <w:tr w:rsidR="00FA2B43" w:rsidRPr="00FA2B43" w:rsidTr="00704EF5">
        <w:trPr>
          <w:cantSplit/>
          <w:trHeight w:val="142"/>
        </w:trPr>
        <w:tc>
          <w:tcPr>
            <w:tcW w:w="5000" w:type="pct"/>
            <w:gridSpan w:val="7"/>
            <w:vAlign w:val="center"/>
          </w:tcPr>
          <w:p w:rsidR="00FA2B43" w:rsidRPr="00FA2B43" w:rsidRDefault="00FA2B43" w:rsidP="000548E1">
            <w:pPr>
              <w:pStyle w:val="Bodytextformain"/>
              <w:spacing w:after="120"/>
              <w:rPr>
                <w:lang w:val="en-GB"/>
              </w:rPr>
            </w:pPr>
            <w:r w:rsidRPr="00FA2B43">
              <w:rPr>
                <w:lang w:val="en-GB"/>
              </w:rPr>
              <w:t>The proposed development aims to address challenges of food security in South Africa on a local scale. This shall be done through rural economic growth, maintenance of positive trade balance for primary agricultural products as well as skills development and training for the local community.</w:t>
            </w:r>
          </w:p>
        </w:tc>
      </w:tr>
      <w:tr w:rsidR="00FA2B43" w:rsidRPr="00FA2B43" w:rsidTr="00704EF5">
        <w:trPr>
          <w:cantSplit/>
          <w:trHeight w:val="142"/>
        </w:trPr>
        <w:tc>
          <w:tcPr>
            <w:tcW w:w="3513" w:type="pct"/>
            <w:vAlign w:val="center"/>
          </w:tcPr>
          <w:p w:rsidR="00FA2B43" w:rsidRPr="00FA2B43" w:rsidRDefault="00FA2B43" w:rsidP="000548E1">
            <w:pPr>
              <w:pStyle w:val="Bodytextformain"/>
              <w:numPr>
                <w:ilvl w:val="0"/>
                <w:numId w:val="23"/>
              </w:numPr>
              <w:spacing w:after="120"/>
              <w:rPr>
                <w:bCs/>
                <w:lang w:val="en-GB"/>
              </w:rPr>
            </w:pPr>
            <w:r w:rsidRPr="00FA2B43">
              <w:rPr>
                <w:bCs/>
                <w:lang w:val="en-GB"/>
              </w:rPr>
              <w:lastRenderedPageBreak/>
              <w:t>Do location factors favour this land use (associated with the activity applied for) at this place? (This relates to the contextualisation of the proposed land use on this site within its broader context.)</w:t>
            </w:r>
          </w:p>
        </w:tc>
        <w:tc>
          <w:tcPr>
            <w:tcW w:w="436" w:type="pct"/>
            <w:gridSpan w:val="2"/>
            <w:vAlign w:val="center"/>
          </w:tcPr>
          <w:p w:rsidR="00FA2B43" w:rsidRPr="00FA2B43" w:rsidRDefault="00FA2B43" w:rsidP="00FB1E65">
            <w:pPr>
              <w:pStyle w:val="Bodytextformain"/>
              <w:spacing w:after="120"/>
              <w:jc w:val="center"/>
              <w:rPr>
                <w:b/>
                <w:lang w:val="en-GB"/>
              </w:rPr>
            </w:pPr>
            <w:r w:rsidRPr="00FA2B43">
              <w:rPr>
                <w:b/>
                <w:lang w:val="en-GB"/>
              </w:rPr>
              <w:t>YES</w:t>
            </w:r>
          </w:p>
        </w:tc>
        <w:tc>
          <w:tcPr>
            <w:tcW w:w="308" w:type="pct"/>
            <w:gridSpan w:val="2"/>
            <w:shd w:val="clear" w:color="auto" w:fill="000000"/>
            <w:vAlign w:val="center"/>
          </w:tcPr>
          <w:p w:rsidR="00FA2B43" w:rsidRPr="00FA2B43" w:rsidRDefault="00FA2B43" w:rsidP="00FB1E65">
            <w:pPr>
              <w:pStyle w:val="Bodytextformain"/>
              <w:spacing w:after="120"/>
              <w:jc w:val="center"/>
              <w:rPr>
                <w:b/>
                <w:lang w:val="en-GB"/>
              </w:rPr>
            </w:pPr>
          </w:p>
        </w:tc>
        <w:tc>
          <w:tcPr>
            <w:tcW w:w="743" w:type="pct"/>
            <w:gridSpan w:val="2"/>
            <w:shd w:val="clear" w:color="auto" w:fill="000000"/>
            <w:vAlign w:val="center"/>
          </w:tcPr>
          <w:p w:rsidR="00FA2B43" w:rsidRPr="00FA2B43" w:rsidRDefault="00FA2B43" w:rsidP="00FB1E65">
            <w:pPr>
              <w:pStyle w:val="Bodytextformain"/>
              <w:spacing w:after="120"/>
              <w:jc w:val="center"/>
              <w:rPr>
                <w:b/>
                <w:bCs/>
                <w:lang w:val="en-GB"/>
              </w:rPr>
            </w:pPr>
          </w:p>
        </w:tc>
      </w:tr>
      <w:tr w:rsidR="00FA2B43" w:rsidRPr="00FA2B43" w:rsidTr="00704EF5">
        <w:trPr>
          <w:cantSplit/>
          <w:trHeight w:val="142"/>
        </w:trPr>
        <w:tc>
          <w:tcPr>
            <w:tcW w:w="5000" w:type="pct"/>
            <w:gridSpan w:val="7"/>
            <w:vAlign w:val="center"/>
          </w:tcPr>
          <w:p w:rsidR="00FA2B43" w:rsidRPr="00FA2B43" w:rsidRDefault="00FA2B43" w:rsidP="000548E1">
            <w:pPr>
              <w:pStyle w:val="Bodytextformain"/>
              <w:spacing w:after="120"/>
              <w:rPr>
                <w:lang w:val="en-GB"/>
              </w:rPr>
            </w:pPr>
            <w:r w:rsidRPr="00FA2B43">
              <w:rPr>
                <w:lang w:val="en-GB"/>
              </w:rPr>
              <w:t>The proposed development is within low-moderate environmental sensitive area; furthermore it has a history of agricultural practices as such providing a suitable location for the fish tanks</w:t>
            </w:r>
          </w:p>
        </w:tc>
      </w:tr>
      <w:tr w:rsidR="00FA2B43" w:rsidRPr="00FA2B43" w:rsidTr="00704EF5">
        <w:trPr>
          <w:cantSplit/>
          <w:trHeight w:val="142"/>
        </w:trPr>
        <w:tc>
          <w:tcPr>
            <w:tcW w:w="3513" w:type="pct"/>
            <w:vAlign w:val="center"/>
          </w:tcPr>
          <w:p w:rsidR="00FA2B43" w:rsidRPr="00FA2B43" w:rsidRDefault="00FA2B43" w:rsidP="000548E1">
            <w:pPr>
              <w:pStyle w:val="Bodytextformain"/>
              <w:numPr>
                <w:ilvl w:val="0"/>
                <w:numId w:val="23"/>
              </w:numPr>
              <w:spacing w:after="120"/>
              <w:rPr>
                <w:bCs/>
                <w:lang w:val="en-GB"/>
              </w:rPr>
            </w:pPr>
            <w:r w:rsidRPr="00FA2B43">
              <w:rPr>
                <w:bCs/>
                <w:lang w:val="en-GB"/>
              </w:rPr>
              <w:t>Is the development the best practicable environmental option for this land/site?</w:t>
            </w:r>
          </w:p>
        </w:tc>
        <w:tc>
          <w:tcPr>
            <w:tcW w:w="436" w:type="pct"/>
            <w:gridSpan w:val="2"/>
            <w:vAlign w:val="center"/>
          </w:tcPr>
          <w:p w:rsidR="00FA2B43" w:rsidRPr="00FA2B43" w:rsidRDefault="00FA2B43" w:rsidP="00FB1E65">
            <w:pPr>
              <w:pStyle w:val="Bodytextformain"/>
              <w:spacing w:after="120"/>
              <w:jc w:val="center"/>
              <w:rPr>
                <w:b/>
                <w:lang w:val="en-GB"/>
              </w:rPr>
            </w:pPr>
            <w:r w:rsidRPr="00FA2B43">
              <w:rPr>
                <w:b/>
                <w:lang w:val="en-GB"/>
              </w:rPr>
              <w:t>YES</w:t>
            </w:r>
          </w:p>
        </w:tc>
        <w:tc>
          <w:tcPr>
            <w:tcW w:w="308" w:type="pct"/>
            <w:gridSpan w:val="2"/>
            <w:shd w:val="clear" w:color="auto" w:fill="000000"/>
            <w:vAlign w:val="center"/>
          </w:tcPr>
          <w:p w:rsidR="00FA2B43" w:rsidRPr="00FA2B43" w:rsidRDefault="00FA2B43" w:rsidP="00FB1E65">
            <w:pPr>
              <w:pStyle w:val="Bodytextformain"/>
              <w:spacing w:after="120"/>
              <w:jc w:val="center"/>
              <w:rPr>
                <w:b/>
                <w:lang w:val="en-GB"/>
              </w:rPr>
            </w:pPr>
          </w:p>
        </w:tc>
        <w:tc>
          <w:tcPr>
            <w:tcW w:w="743" w:type="pct"/>
            <w:gridSpan w:val="2"/>
            <w:shd w:val="clear" w:color="auto" w:fill="000000"/>
            <w:vAlign w:val="center"/>
          </w:tcPr>
          <w:p w:rsidR="00FA2B43" w:rsidRPr="00FA2B43" w:rsidRDefault="00FA2B43" w:rsidP="00FB1E65">
            <w:pPr>
              <w:pStyle w:val="Bodytextformain"/>
              <w:spacing w:after="120"/>
              <w:jc w:val="center"/>
              <w:rPr>
                <w:b/>
                <w:bCs/>
                <w:lang w:val="en-GB"/>
              </w:rPr>
            </w:pPr>
          </w:p>
        </w:tc>
      </w:tr>
      <w:tr w:rsidR="00FA2B43" w:rsidRPr="00FA2B43" w:rsidTr="00704EF5">
        <w:trPr>
          <w:cantSplit/>
          <w:trHeight w:val="142"/>
        </w:trPr>
        <w:tc>
          <w:tcPr>
            <w:tcW w:w="5000" w:type="pct"/>
            <w:gridSpan w:val="7"/>
            <w:vAlign w:val="center"/>
          </w:tcPr>
          <w:p w:rsidR="00FA2B43" w:rsidRPr="00FA2B43" w:rsidRDefault="00FA2B43" w:rsidP="000548E1">
            <w:pPr>
              <w:pStyle w:val="Bodytextformain"/>
              <w:spacing w:after="120"/>
              <w:rPr>
                <w:lang w:val="en-GB"/>
              </w:rPr>
            </w:pPr>
            <w:r w:rsidRPr="00FA2B43">
              <w:rPr>
                <w:lang w:val="en-GB"/>
              </w:rPr>
              <w:t>The proposed development site is not pristine; it has already been transformed as a result of past agricultural practices. The development footprint of the site has been carefully informed by the sensitivities on site and will occur in areas of low-moderate sensitivities ensuring minimal destruction of important flora and fauna.</w:t>
            </w:r>
          </w:p>
        </w:tc>
      </w:tr>
      <w:tr w:rsidR="00FA2B43" w:rsidRPr="00FA2B43" w:rsidTr="00704EF5">
        <w:trPr>
          <w:cantSplit/>
          <w:trHeight w:val="142"/>
        </w:trPr>
        <w:tc>
          <w:tcPr>
            <w:tcW w:w="3513" w:type="pct"/>
            <w:vAlign w:val="center"/>
          </w:tcPr>
          <w:p w:rsidR="00FA2B43" w:rsidRPr="00FA2B43" w:rsidRDefault="00FA2B43" w:rsidP="000548E1">
            <w:pPr>
              <w:pStyle w:val="Bodytextformain"/>
              <w:numPr>
                <w:ilvl w:val="0"/>
                <w:numId w:val="23"/>
              </w:numPr>
              <w:spacing w:after="120"/>
              <w:rPr>
                <w:bCs/>
                <w:lang w:val="en-GB"/>
              </w:rPr>
            </w:pPr>
            <w:r w:rsidRPr="00FA2B43">
              <w:rPr>
                <w:bCs/>
                <w:lang w:val="en-GB"/>
              </w:rPr>
              <w:t>Will the benefits of the proposed land use/development outweigh the negative impacts of it?</w:t>
            </w:r>
          </w:p>
        </w:tc>
        <w:tc>
          <w:tcPr>
            <w:tcW w:w="436" w:type="pct"/>
            <w:gridSpan w:val="2"/>
            <w:vAlign w:val="center"/>
          </w:tcPr>
          <w:p w:rsidR="00FA2B43" w:rsidRPr="00FA2B43" w:rsidRDefault="00FA2B43" w:rsidP="00FB1E65">
            <w:pPr>
              <w:pStyle w:val="Bodytextformain"/>
              <w:spacing w:after="120"/>
              <w:jc w:val="center"/>
              <w:rPr>
                <w:b/>
                <w:lang w:val="en-GB"/>
              </w:rPr>
            </w:pPr>
            <w:r w:rsidRPr="00FA2B43">
              <w:rPr>
                <w:b/>
                <w:lang w:val="en-GB"/>
              </w:rPr>
              <w:t>YES</w:t>
            </w:r>
          </w:p>
        </w:tc>
        <w:tc>
          <w:tcPr>
            <w:tcW w:w="347" w:type="pct"/>
            <w:gridSpan w:val="3"/>
            <w:shd w:val="clear" w:color="auto" w:fill="000000"/>
            <w:vAlign w:val="center"/>
          </w:tcPr>
          <w:p w:rsidR="00FA2B43" w:rsidRPr="00FA2B43" w:rsidRDefault="00FA2B43" w:rsidP="00FB1E65">
            <w:pPr>
              <w:pStyle w:val="Bodytextformain"/>
              <w:spacing w:after="120"/>
              <w:jc w:val="center"/>
              <w:rPr>
                <w:b/>
                <w:lang w:val="en-GB"/>
              </w:rPr>
            </w:pPr>
          </w:p>
        </w:tc>
        <w:tc>
          <w:tcPr>
            <w:tcW w:w="704" w:type="pct"/>
            <w:shd w:val="clear" w:color="auto" w:fill="000000"/>
            <w:vAlign w:val="center"/>
          </w:tcPr>
          <w:p w:rsidR="00FA2B43" w:rsidRPr="00FA2B43" w:rsidRDefault="00FA2B43" w:rsidP="00FB1E65">
            <w:pPr>
              <w:pStyle w:val="Bodytextformain"/>
              <w:spacing w:after="120"/>
              <w:jc w:val="center"/>
              <w:rPr>
                <w:b/>
                <w:bCs/>
                <w:lang w:val="en-GB"/>
              </w:rPr>
            </w:pPr>
          </w:p>
        </w:tc>
      </w:tr>
      <w:tr w:rsidR="00FA2B43" w:rsidRPr="00FA2B43" w:rsidTr="00704EF5">
        <w:trPr>
          <w:cantSplit/>
          <w:trHeight w:val="142"/>
        </w:trPr>
        <w:tc>
          <w:tcPr>
            <w:tcW w:w="5000" w:type="pct"/>
            <w:gridSpan w:val="7"/>
            <w:vAlign w:val="center"/>
          </w:tcPr>
          <w:p w:rsidR="00FA2B43" w:rsidRPr="00FA2B43" w:rsidRDefault="00FA2B43" w:rsidP="000548E1">
            <w:pPr>
              <w:pStyle w:val="Bodytextformain"/>
              <w:spacing w:after="120"/>
              <w:rPr>
                <w:lang w:val="en-GB"/>
              </w:rPr>
            </w:pPr>
            <w:r w:rsidRPr="00FA2B43">
              <w:rPr>
                <w:lang w:val="en-GB"/>
              </w:rPr>
              <w:t xml:space="preserve">The project benefits outweigh the negative impacts; the project will make a positive contribution to sustainable economic growth, skills development and employment opportunities in the </w:t>
            </w:r>
            <w:proofErr w:type="spellStart"/>
            <w:r w:rsidRPr="00FA2B43">
              <w:rPr>
                <w:lang w:val="en-GB"/>
              </w:rPr>
              <w:t>Moretele</w:t>
            </w:r>
            <w:proofErr w:type="spellEnd"/>
            <w:r w:rsidRPr="00FA2B43">
              <w:rPr>
                <w:lang w:val="en-GB"/>
              </w:rPr>
              <w:t xml:space="preserve"> Local Municipality. Furthermore it will be undertaken in a manner that aims to minimise environmental impacts of the Aquaponics farm.</w:t>
            </w:r>
          </w:p>
        </w:tc>
      </w:tr>
      <w:tr w:rsidR="00FA2B43" w:rsidRPr="00FA2B43" w:rsidTr="00704EF5">
        <w:trPr>
          <w:cantSplit/>
          <w:trHeight w:val="142"/>
        </w:trPr>
        <w:tc>
          <w:tcPr>
            <w:tcW w:w="3513" w:type="pct"/>
            <w:vAlign w:val="center"/>
          </w:tcPr>
          <w:p w:rsidR="00FA2B43" w:rsidRPr="00FA2B43" w:rsidRDefault="00FA2B43" w:rsidP="000548E1">
            <w:pPr>
              <w:pStyle w:val="Bodytextformain"/>
              <w:numPr>
                <w:ilvl w:val="0"/>
                <w:numId w:val="23"/>
              </w:numPr>
              <w:spacing w:after="120"/>
              <w:rPr>
                <w:bCs/>
                <w:lang w:val="en-GB"/>
              </w:rPr>
            </w:pPr>
            <w:r w:rsidRPr="00FA2B43">
              <w:rPr>
                <w:bCs/>
                <w:lang w:val="en-GB"/>
              </w:rPr>
              <w:t>Will the proposed land use/development set a precedent for similar activities in the area (local municipality)?</w:t>
            </w:r>
          </w:p>
        </w:tc>
        <w:tc>
          <w:tcPr>
            <w:tcW w:w="436" w:type="pct"/>
            <w:gridSpan w:val="2"/>
            <w:shd w:val="clear" w:color="auto" w:fill="FFFFFF"/>
            <w:vAlign w:val="center"/>
          </w:tcPr>
          <w:p w:rsidR="00FA2B43" w:rsidRPr="00FA2B43" w:rsidRDefault="00FA2B43" w:rsidP="00FB1E65">
            <w:pPr>
              <w:pStyle w:val="Bodytextformain"/>
              <w:spacing w:after="120"/>
              <w:jc w:val="center"/>
              <w:rPr>
                <w:b/>
                <w:lang w:val="en-GB"/>
              </w:rPr>
            </w:pPr>
            <w:r w:rsidRPr="00FA2B43">
              <w:rPr>
                <w:b/>
                <w:lang w:val="en-GB"/>
              </w:rPr>
              <w:t>YES</w:t>
            </w:r>
          </w:p>
        </w:tc>
        <w:tc>
          <w:tcPr>
            <w:tcW w:w="308" w:type="pct"/>
            <w:gridSpan w:val="2"/>
            <w:shd w:val="clear" w:color="auto" w:fill="000000"/>
            <w:vAlign w:val="center"/>
          </w:tcPr>
          <w:p w:rsidR="00FA2B43" w:rsidRPr="00FA2B43" w:rsidRDefault="00FA2B43" w:rsidP="00FB1E65">
            <w:pPr>
              <w:pStyle w:val="Bodytextformain"/>
              <w:spacing w:after="120"/>
              <w:jc w:val="center"/>
              <w:rPr>
                <w:b/>
                <w:lang w:val="en-GB"/>
              </w:rPr>
            </w:pPr>
          </w:p>
        </w:tc>
        <w:tc>
          <w:tcPr>
            <w:tcW w:w="743" w:type="pct"/>
            <w:gridSpan w:val="2"/>
            <w:shd w:val="clear" w:color="auto" w:fill="000000"/>
            <w:vAlign w:val="center"/>
          </w:tcPr>
          <w:p w:rsidR="00FA2B43" w:rsidRPr="00FA2B43" w:rsidRDefault="00FA2B43" w:rsidP="00FB1E65">
            <w:pPr>
              <w:pStyle w:val="Bodytextformain"/>
              <w:spacing w:after="120"/>
              <w:jc w:val="center"/>
              <w:rPr>
                <w:b/>
                <w:bCs/>
                <w:lang w:val="en-GB"/>
              </w:rPr>
            </w:pPr>
          </w:p>
        </w:tc>
      </w:tr>
      <w:tr w:rsidR="00FA2B43" w:rsidRPr="00FA2B43" w:rsidTr="00704EF5">
        <w:trPr>
          <w:cantSplit/>
          <w:trHeight w:val="142"/>
        </w:trPr>
        <w:tc>
          <w:tcPr>
            <w:tcW w:w="5000" w:type="pct"/>
            <w:gridSpan w:val="7"/>
            <w:vAlign w:val="center"/>
          </w:tcPr>
          <w:p w:rsidR="00FA2B43" w:rsidRPr="00FA2B43" w:rsidRDefault="00FA2B43" w:rsidP="000548E1">
            <w:pPr>
              <w:pStyle w:val="Bodytextformain"/>
              <w:spacing w:after="120"/>
              <w:rPr>
                <w:lang w:val="en-GB"/>
              </w:rPr>
            </w:pPr>
            <w:r w:rsidRPr="00FA2B43">
              <w:rPr>
                <w:lang w:val="en-GB"/>
              </w:rPr>
              <w:t>The proposed development is within low-moderate environmental sensitive area; furthermore it has a</w:t>
            </w:r>
          </w:p>
          <w:p w:rsidR="00FA2B43" w:rsidRPr="00FA2B43" w:rsidRDefault="00FA2B43" w:rsidP="000548E1">
            <w:pPr>
              <w:pStyle w:val="Bodytextformain"/>
              <w:spacing w:after="120"/>
              <w:rPr>
                <w:b/>
                <w:lang w:val="en-GB"/>
              </w:rPr>
            </w:pPr>
            <w:r w:rsidRPr="00FA2B43">
              <w:rPr>
                <w:lang w:val="en-GB"/>
              </w:rPr>
              <w:t>history of agricultural practices as such providing a suitable location for the aquaculture facility</w:t>
            </w:r>
          </w:p>
        </w:tc>
      </w:tr>
      <w:tr w:rsidR="00FA2B43" w:rsidRPr="00FA2B43" w:rsidTr="00704EF5">
        <w:trPr>
          <w:cantSplit/>
          <w:trHeight w:val="142"/>
        </w:trPr>
        <w:tc>
          <w:tcPr>
            <w:tcW w:w="3513" w:type="pct"/>
            <w:vAlign w:val="center"/>
          </w:tcPr>
          <w:p w:rsidR="00FA2B43" w:rsidRPr="00FA2B43" w:rsidRDefault="00FA2B43" w:rsidP="000548E1">
            <w:pPr>
              <w:pStyle w:val="Bodytextformain"/>
              <w:numPr>
                <w:ilvl w:val="0"/>
                <w:numId w:val="23"/>
              </w:numPr>
              <w:spacing w:after="120"/>
              <w:rPr>
                <w:bCs/>
                <w:lang w:val="en-GB"/>
              </w:rPr>
            </w:pPr>
            <w:r w:rsidRPr="00FA2B43">
              <w:rPr>
                <w:bCs/>
                <w:lang w:val="en-GB"/>
              </w:rPr>
              <w:t>Will any person’s rights be negatively affected by the proposed activity/</w:t>
            </w:r>
            <w:proofErr w:type="spellStart"/>
            <w:r w:rsidRPr="00FA2B43">
              <w:rPr>
                <w:bCs/>
                <w:lang w:val="en-GB"/>
              </w:rPr>
              <w:t>ies</w:t>
            </w:r>
            <w:proofErr w:type="spellEnd"/>
            <w:r w:rsidRPr="00FA2B43">
              <w:rPr>
                <w:bCs/>
                <w:lang w:val="en-GB"/>
              </w:rPr>
              <w:t>?</w:t>
            </w:r>
          </w:p>
        </w:tc>
        <w:tc>
          <w:tcPr>
            <w:tcW w:w="436" w:type="pct"/>
            <w:gridSpan w:val="2"/>
            <w:shd w:val="clear" w:color="auto" w:fill="000000"/>
            <w:vAlign w:val="center"/>
          </w:tcPr>
          <w:p w:rsidR="00FA2B43" w:rsidRPr="00FA2B43" w:rsidRDefault="00FA2B43" w:rsidP="00FB1E65">
            <w:pPr>
              <w:pStyle w:val="Bodytextformain"/>
              <w:spacing w:after="120"/>
              <w:jc w:val="center"/>
              <w:rPr>
                <w:b/>
                <w:lang w:val="en-GB"/>
              </w:rPr>
            </w:pPr>
          </w:p>
        </w:tc>
        <w:tc>
          <w:tcPr>
            <w:tcW w:w="308" w:type="pct"/>
            <w:gridSpan w:val="2"/>
            <w:vAlign w:val="center"/>
          </w:tcPr>
          <w:p w:rsidR="00FA2B43" w:rsidRPr="00FA2B43" w:rsidRDefault="00FA2B43" w:rsidP="00FB1E65">
            <w:pPr>
              <w:pStyle w:val="Bodytextformain"/>
              <w:spacing w:after="120"/>
              <w:jc w:val="center"/>
              <w:rPr>
                <w:b/>
                <w:lang w:val="en-GB"/>
              </w:rPr>
            </w:pPr>
            <w:r w:rsidRPr="00FA2B43">
              <w:rPr>
                <w:b/>
                <w:lang w:val="en-GB"/>
              </w:rPr>
              <w:t>NO</w:t>
            </w:r>
          </w:p>
        </w:tc>
        <w:tc>
          <w:tcPr>
            <w:tcW w:w="743" w:type="pct"/>
            <w:gridSpan w:val="2"/>
            <w:shd w:val="clear" w:color="auto" w:fill="000000"/>
            <w:vAlign w:val="center"/>
          </w:tcPr>
          <w:p w:rsidR="00FA2B43" w:rsidRPr="00FA2B43" w:rsidRDefault="00FA2B43" w:rsidP="00FB1E65">
            <w:pPr>
              <w:pStyle w:val="Bodytextformain"/>
              <w:spacing w:after="120"/>
              <w:jc w:val="center"/>
              <w:rPr>
                <w:b/>
                <w:bCs/>
                <w:lang w:val="en-GB"/>
              </w:rPr>
            </w:pPr>
          </w:p>
        </w:tc>
      </w:tr>
      <w:tr w:rsidR="00FA2B43" w:rsidRPr="00FA2B43" w:rsidTr="00704EF5">
        <w:trPr>
          <w:cantSplit/>
          <w:trHeight w:val="142"/>
        </w:trPr>
        <w:tc>
          <w:tcPr>
            <w:tcW w:w="5000" w:type="pct"/>
            <w:gridSpan w:val="7"/>
            <w:vAlign w:val="center"/>
          </w:tcPr>
          <w:p w:rsidR="00FA2B43" w:rsidRPr="00FA2B43" w:rsidRDefault="00FA2B43" w:rsidP="000548E1">
            <w:pPr>
              <w:pStyle w:val="Bodytextformain"/>
              <w:spacing w:after="120"/>
              <w:rPr>
                <w:lang w:val="en-GB"/>
              </w:rPr>
            </w:pPr>
            <w:r w:rsidRPr="00FA2B43">
              <w:rPr>
                <w:lang w:val="en-GB"/>
              </w:rPr>
              <w:t>The project will not affect the rights of the local community; in fact it will economically benefit the local community by creating job opportunities.</w:t>
            </w:r>
          </w:p>
        </w:tc>
      </w:tr>
      <w:tr w:rsidR="00FA2B43" w:rsidRPr="00FA2B43" w:rsidTr="00704EF5">
        <w:trPr>
          <w:cantSplit/>
          <w:trHeight w:val="142"/>
        </w:trPr>
        <w:tc>
          <w:tcPr>
            <w:tcW w:w="3513" w:type="pct"/>
            <w:vAlign w:val="center"/>
          </w:tcPr>
          <w:p w:rsidR="00FA2B43" w:rsidRPr="00FA2B43" w:rsidRDefault="00FA2B43" w:rsidP="000548E1">
            <w:pPr>
              <w:pStyle w:val="Bodytextformain"/>
              <w:numPr>
                <w:ilvl w:val="0"/>
                <w:numId w:val="23"/>
              </w:numPr>
              <w:spacing w:after="120"/>
              <w:rPr>
                <w:bCs/>
                <w:lang w:val="en-GB"/>
              </w:rPr>
            </w:pPr>
            <w:r w:rsidRPr="00FA2B43">
              <w:rPr>
                <w:bCs/>
                <w:lang w:val="en-GB"/>
              </w:rPr>
              <w:t>Will the proposed activity/</w:t>
            </w:r>
            <w:proofErr w:type="spellStart"/>
            <w:r w:rsidRPr="00FA2B43">
              <w:rPr>
                <w:bCs/>
                <w:lang w:val="en-GB"/>
              </w:rPr>
              <w:t>ies</w:t>
            </w:r>
            <w:proofErr w:type="spellEnd"/>
            <w:r w:rsidRPr="00FA2B43">
              <w:rPr>
                <w:bCs/>
                <w:lang w:val="en-GB"/>
              </w:rPr>
              <w:t xml:space="preserve"> compromise the “urban edge” as defined by the local municipality?</w:t>
            </w:r>
          </w:p>
        </w:tc>
        <w:tc>
          <w:tcPr>
            <w:tcW w:w="436" w:type="pct"/>
            <w:gridSpan w:val="2"/>
            <w:shd w:val="clear" w:color="auto" w:fill="000000"/>
            <w:vAlign w:val="center"/>
          </w:tcPr>
          <w:p w:rsidR="00FA2B43" w:rsidRPr="00FA2B43" w:rsidRDefault="00FA2B43" w:rsidP="00FB1E65">
            <w:pPr>
              <w:pStyle w:val="Bodytextformain"/>
              <w:spacing w:after="120"/>
              <w:jc w:val="center"/>
              <w:rPr>
                <w:b/>
                <w:lang w:val="en-GB"/>
              </w:rPr>
            </w:pPr>
          </w:p>
        </w:tc>
        <w:tc>
          <w:tcPr>
            <w:tcW w:w="308" w:type="pct"/>
            <w:gridSpan w:val="2"/>
            <w:vAlign w:val="center"/>
          </w:tcPr>
          <w:p w:rsidR="00FA2B43" w:rsidRPr="00FA2B43" w:rsidRDefault="00FA2B43" w:rsidP="00FB1E65">
            <w:pPr>
              <w:pStyle w:val="Bodytextformain"/>
              <w:spacing w:after="120"/>
              <w:jc w:val="center"/>
              <w:rPr>
                <w:b/>
                <w:lang w:val="en-GB"/>
              </w:rPr>
            </w:pPr>
            <w:r w:rsidRPr="00FA2B43">
              <w:rPr>
                <w:b/>
                <w:lang w:val="en-GB"/>
              </w:rPr>
              <w:t>NO</w:t>
            </w:r>
          </w:p>
        </w:tc>
        <w:tc>
          <w:tcPr>
            <w:tcW w:w="743" w:type="pct"/>
            <w:gridSpan w:val="2"/>
            <w:shd w:val="clear" w:color="auto" w:fill="000000"/>
            <w:vAlign w:val="center"/>
          </w:tcPr>
          <w:p w:rsidR="00FA2B43" w:rsidRPr="00FA2B43" w:rsidRDefault="00FA2B43" w:rsidP="00FB1E65">
            <w:pPr>
              <w:pStyle w:val="Bodytextformain"/>
              <w:spacing w:after="120"/>
              <w:jc w:val="center"/>
              <w:rPr>
                <w:b/>
                <w:bCs/>
                <w:lang w:val="en-GB"/>
              </w:rPr>
            </w:pPr>
          </w:p>
        </w:tc>
      </w:tr>
      <w:tr w:rsidR="00FA2B43" w:rsidRPr="00FA2B43" w:rsidTr="00704EF5">
        <w:trPr>
          <w:cantSplit/>
          <w:trHeight w:val="142"/>
        </w:trPr>
        <w:tc>
          <w:tcPr>
            <w:tcW w:w="5000" w:type="pct"/>
            <w:gridSpan w:val="7"/>
            <w:vAlign w:val="center"/>
          </w:tcPr>
          <w:p w:rsidR="00FA2B43" w:rsidRPr="00FA2B43" w:rsidRDefault="00FA2B43" w:rsidP="000548E1">
            <w:pPr>
              <w:pStyle w:val="Bodytextformain"/>
              <w:spacing w:after="120"/>
              <w:rPr>
                <w:lang w:val="en-GB"/>
              </w:rPr>
            </w:pPr>
            <w:r w:rsidRPr="00FA2B43">
              <w:rPr>
                <w:lang w:val="en-GB"/>
              </w:rPr>
              <w:t>The proposed project is located outside the urban edge.</w:t>
            </w:r>
          </w:p>
        </w:tc>
      </w:tr>
      <w:tr w:rsidR="00FA2B43" w:rsidRPr="00FA2B43" w:rsidTr="00704EF5">
        <w:trPr>
          <w:cantSplit/>
          <w:trHeight w:val="142"/>
        </w:trPr>
        <w:tc>
          <w:tcPr>
            <w:tcW w:w="3513" w:type="pct"/>
            <w:vAlign w:val="center"/>
          </w:tcPr>
          <w:p w:rsidR="00FA2B43" w:rsidRPr="00FA2B43" w:rsidRDefault="00FA2B43" w:rsidP="000548E1">
            <w:pPr>
              <w:pStyle w:val="Bodytextformain"/>
              <w:numPr>
                <w:ilvl w:val="0"/>
                <w:numId w:val="23"/>
              </w:numPr>
              <w:spacing w:after="120"/>
              <w:rPr>
                <w:bCs/>
                <w:lang w:val="en-GB"/>
              </w:rPr>
            </w:pPr>
            <w:r w:rsidRPr="00FA2B43">
              <w:rPr>
                <w:bCs/>
                <w:lang w:val="en-GB"/>
              </w:rPr>
              <w:t>Will the proposed activity/</w:t>
            </w:r>
            <w:proofErr w:type="spellStart"/>
            <w:r w:rsidRPr="00FA2B43">
              <w:rPr>
                <w:bCs/>
                <w:lang w:val="en-GB"/>
              </w:rPr>
              <w:t>ies</w:t>
            </w:r>
            <w:proofErr w:type="spellEnd"/>
            <w:r w:rsidRPr="00FA2B43">
              <w:rPr>
                <w:bCs/>
                <w:lang w:val="en-GB"/>
              </w:rPr>
              <w:t xml:space="preserve"> contribute to any of the 17 Strategic Integrated Projects (SIPS)?</w:t>
            </w:r>
          </w:p>
        </w:tc>
        <w:tc>
          <w:tcPr>
            <w:tcW w:w="436" w:type="pct"/>
            <w:gridSpan w:val="2"/>
            <w:shd w:val="clear" w:color="auto" w:fill="000000"/>
            <w:vAlign w:val="center"/>
          </w:tcPr>
          <w:p w:rsidR="00FA2B43" w:rsidRPr="00FA2B43" w:rsidRDefault="00FA2B43" w:rsidP="00FB1E65">
            <w:pPr>
              <w:pStyle w:val="Bodytextformain"/>
              <w:spacing w:after="120"/>
              <w:jc w:val="center"/>
              <w:rPr>
                <w:b/>
                <w:lang w:val="en-GB"/>
              </w:rPr>
            </w:pPr>
          </w:p>
        </w:tc>
        <w:tc>
          <w:tcPr>
            <w:tcW w:w="308" w:type="pct"/>
            <w:gridSpan w:val="2"/>
            <w:vAlign w:val="center"/>
          </w:tcPr>
          <w:p w:rsidR="00FA2B43" w:rsidRPr="00FA2B43" w:rsidRDefault="00FA2B43" w:rsidP="00FB1E65">
            <w:pPr>
              <w:pStyle w:val="Bodytextformain"/>
              <w:spacing w:after="120"/>
              <w:jc w:val="center"/>
              <w:rPr>
                <w:b/>
                <w:lang w:val="en-GB"/>
              </w:rPr>
            </w:pPr>
            <w:r w:rsidRPr="00FA2B43">
              <w:rPr>
                <w:b/>
                <w:lang w:val="en-GB"/>
              </w:rPr>
              <w:t>NO</w:t>
            </w:r>
          </w:p>
        </w:tc>
        <w:tc>
          <w:tcPr>
            <w:tcW w:w="743" w:type="pct"/>
            <w:gridSpan w:val="2"/>
            <w:shd w:val="clear" w:color="auto" w:fill="000000"/>
            <w:vAlign w:val="center"/>
          </w:tcPr>
          <w:p w:rsidR="00FA2B43" w:rsidRPr="00FA2B43" w:rsidRDefault="00FA2B43" w:rsidP="00FB1E65">
            <w:pPr>
              <w:pStyle w:val="Bodytextformain"/>
              <w:spacing w:after="120"/>
              <w:jc w:val="center"/>
              <w:rPr>
                <w:b/>
                <w:bCs/>
                <w:lang w:val="en-GB"/>
              </w:rPr>
            </w:pPr>
          </w:p>
        </w:tc>
      </w:tr>
      <w:tr w:rsidR="00FA2B43" w:rsidRPr="00FA2B43" w:rsidTr="00704EF5">
        <w:trPr>
          <w:cantSplit/>
          <w:trHeight w:val="142"/>
        </w:trPr>
        <w:tc>
          <w:tcPr>
            <w:tcW w:w="5000" w:type="pct"/>
            <w:gridSpan w:val="7"/>
            <w:vAlign w:val="center"/>
          </w:tcPr>
          <w:p w:rsidR="00FA2B43" w:rsidRPr="00FA2B43" w:rsidRDefault="00FA2B43" w:rsidP="000548E1">
            <w:pPr>
              <w:pStyle w:val="Bodytextformain"/>
              <w:spacing w:after="120"/>
              <w:rPr>
                <w:lang w:val="en-GB"/>
              </w:rPr>
            </w:pPr>
            <w:r w:rsidRPr="00FA2B43">
              <w:rPr>
                <w:lang w:val="en-GB"/>
              </w:rPr>
              <w:t>The proposed development is on a small scale and does not contribute towards the Strategic Integrated projects.</w:t>
            </w:r>
          </w:p>
        </w:tc>
      </w:tr>
      <w:tr w:rsidR="00FA2B43" w:rsidRPr="00FA2B43" w:rsidTr="00704EF5">
        <w:trPr>
          <w:cantSplit/>
          <w:trHeight w:val="142"/>
        </w:trPr>
        <w:tc>
          <w:tcPr>
            <w:tcW w:w="4172" w:type="pct"/>
            <w:gridSpan w:val="4"/>
            <w:vAlign w:val="center"/>
          </w:tcPr>
          <w:p w:rsidR="00FA2B43" w:rsidRPr="00FA2B43" w:rsidRDefault="00FA2B43" w:rsidP="000548E1">
            <w:pPr>
              <w:pStyle w:val="Bodytextformain"/>
              <w:numPr>
                <w:ilvl w:val="0"/>
                <w:numId w:val="23"/>
              </w:numPr>
              <w:spacing w:after="120"/>
              <w:rPr>
                <w:bCs/>
                <w:lang w:val="en-GB"/>
              </w:rPr>
            </w:pPr>
            <w:r w:rsidRPr="00FA2B43">
              <w:rPr>
                <w:bCs/>
                <w:lang w:val="en-GB"/>
              </w:rPr>
              <w:t>What will the benefits be to society in general and to the local communities?</w:t>
            </w:r>
          </w:p>
        </w:tc>
        <w:tc>
          <w:tcPr>
            <w:tcW w:w="828" w:type="pct"/>
            <w:gridSpan w:val="3"/>
            <w:vAlign w:val="center"/>
          </w:tcPr>
          <w:p w:rsidR="00FA2B43" w:rsidRPr="00FA2B43" w:rsidRDefault="00FA2B43" w:rsidP="00FB1E65">
            <w:pPr>
              <w:pStyle w:val="Bodytextformain"/>
              <w:spacing w:after="120"/>
              <w:jc w:val="center"/>
              <w:rPr>
                <w:b/>
                <w:bCs/>
                <w:lang w:val="en-GB"/>
              </w:rPr>
            </w:pPr>
            <w:r w:rsidRPr="00FA2B43">
              <w:rPr>
                <w:b/>
                <w:bCs/>
                <w:lang w:val="en-GB"/>
              </w:rPr>
              <w:t>Please explain</w:t>
            </w:r>
          </w:p>
        </w:tc>
      </w:tr>
      <w:tr w:rsidR="00FA2B43" w:rsidRPr="00FA2B43" w:rsidTr="00704EF5">
        <w:trPr>
          <w:cantSplit/>
          <w:trHeight w:val="142"/>
        </w:trPr>
        <w:tc>
          <w:tcPr>
            <w:tcW w:w="5000" w:type="pct"/>
            <w:gridSpan w:val="7"/>
            <w:vAlign w:val="center"/>
          </w:tcPr>
          <w:p w:rsidR="00FA2B43" w:rsidRPr="00FA2B43" w:rsidRDefault="00FA2B43" w:rsidP="000548E1">
            <w:pPr>
              <w:pStyle w:val="Bodytextformain"/>
              <w:spacing w:after="120"/>
              <w:rPr>
                <w:lang w:val="en-GB"/>
              </w:rPr>
            </w:pPr>
            <w:r w:rsidRPr="00FA2B43">
              <w:rPr>
                <w:lang w:val="en-GB"/>
              </w:rPr>
              <w:t>The benefit of the project entails 100 permanent employment at during phase 3, food security, skills development and training for the local community.</w:t>
            </w:r>
          </w:p>
        </w:tc>
      </w:tr>
      <w:tr w:rsidR="00FA2B43" w:rsidRPr="00FA2B43" w:rsidTr="00704EF5">
        <w:trPr>
          <w:cantSplit/>
          <w:trHeight w:val="142"/>
        </w:trPr>
        <w:tc>
          <w:tcPr>
            <w:tcW w:w="4172" w:type="pct"/>
            <w:gridSpan w:val="4"/>
            <w:vAlign w:val="center"/>
          </w:tcPr>
          <w:p w:rsidR="00FA2B43" w:rsidRPr="00FA2B43" w:rsidRDefault="00FA2B43" w:rsidP="000548E1">
            <w:pPr>
              <w:pStyle w:val="Bodytextformain"/>
              <w:numPr>
                <w:ilvl w:val="0"/>
                <w:numId w:val="23"/>
              </w:numPr>
              <w:spacing w:after="120"/>
              <w:rPr>
                <w:bCs/>
                <w:lang w:val="en-GB"/>
              </w:rPr>
            </w:pPr>
            <w:r w:rsidRPr="00FA2B43">
              <w:rPr>
                <w:bCs/>
                <w:lang w:val="en-GB"/>
              </w:rPr>
              <w:t>Any other need and desirability considerations related to the proposed activity?</w:t>
            </w:r>
          </w:p>
        </w:tc>
        <w:tc>
          <w:tcPr>
            <w:tcW w:w="828" w:type="pct"/>
            <w:gridSpan w:val="3"/>
            <w:vAlign w:val="center"/>
          </w:tcPr>
          <w:p w:rsidR="00FA2B43" w:rsidRPr="00FA2B43" w:rsidRDefault="00FA2B43" w:rsidP="00FB1E65">
            <w:pPr>
              <w:pStyle w:val="Bodytextformain"/>
              <w:spacing w:after="120"/>
              <w:jc w:val="center"/>
              <w:rPr>
                <w:b/>
                <w:bCs/>
                <w:lang w:val="en-GB"/>
              </w:rPr>
            </w:pPr>
            <w:r w:rsidRPr="00FA2B43">
              <w:rPr>
                <w:b/>
                <w:bCs/>
                <w:lang w:val="en-GB"/>
              </w:rPr>
              <w:t>Please explain</w:t>
            </w:r>
          </w:p>
        </w:tc>
      </w:tr>
      <w:tr w:rsidR="00FA2B43" w:rsidRPr="00FA2B43" w:rsidTr="00704EF5">
        <w:trPr>
          <w:cantSplit/>
          <w:trHeight w:val="142"/>
        </w:trPr>
        <w:tc>
          <w:tcPr>
            <w:tcW w:w="5000" w:type="pct"/>
            <w:gridSpan w:val="7"/>
            <w:vAlign w:val="center"/>
          </w:tcPr>
          <w:p w:rsidR="00FA2B43" w:rsidRPr="00FA2B43" w:rsidRDefault="00FA2B43" w:rsidP="000548E1">
            <w:pPr>
              <w:pStyle w:val="Bodytextformain"/>
              <w:spacing w:after="120"/>
              <w:rPr>
                <w:lang w:val="en-GB"/>
              </w:rPr>
            </w:pPr>
            <w:r w:rsidRPr="00FA2B43">
              <w:rPr>
                <w:lang w:val="en-GB"/>
              </w:rPr>
              <w:t>No</w:t>
            </w:r>
          </w:p>
        </w:tc>
      </w:tr>
      <w:tr w:rsidR="00FA2B43" w:rsidRPr="00FA2B43" w:rsidTr="00704EF5">
        <w:trPr>
          <w:cantSplit/>
          <w:trHeight w:val="142"/>
        </w:trPr>
        <w:tc>
          <w:tcPr>
            <w:tcW w:w="4172" w:type="pct"/>
            <w:gridSpan w:val="4"/>
            <w:vAlign w:val="center"/>
          </w:tcPr>
          <w:p w:rsidR="00FA2B43" w:rsidRPr="00FA2B43" w:rsidRDefault="00FA2B43" w:rsidP="000548E1">
            <w:pPr>
              <w:pStyle w:val="Bodytextformain"/>
              <w:numPr>
                <w:ilvl w:val="0"/>
                <w:numId w:val="23"/>
              </w:numPr>
              <w:spacing w:after="120"/>
              <w:rPr>
                <w:bCs/>
                <w:lang w:val="en-GB"/>
              </w:rPr>
            </w:pPr>
            <w:r w:rsidRPr="00FA2B43">
              <w:rPr>
                <w:bCs/>
                <w:lang w:val="en-GB"/>
              </w:rPr>
              <w:t>How does the project fit into the National Development Plan for 2030?</w:t>
            </w:r>
          </w:p>
        </w:tc>
        <w:tc>
          <w:tcPr>
            <w:tcW w:w="828" w:type="pct"/>
            <w:gridSpan w:val="3"/>
            <w:vAlign w:val="center"/>
          </w:tcPr>
          <w:p w:rsidR="00FA2B43" w:rsidRPr="00FA2B43" w:rsidRDefault="00FA2B43" w:rsidP="00FB1E65">
            <w:pPr>
              <w:pStyle w:val="Bodytextformain"/>
              <w:spacing w:after="120"/>
              <w:jc w:val="center"/>
              <w:rPr>
                <w:b/>
                <w:bCs/>
                <w:lang w:val="en-GB"/>
              </w:rPr>
            </w:pPr>
            <w:r w:rsidRPr="00FA2B43">
              <w:rPr>
                <w:b/>
                <w:bCs/>
                <w:lang w:val="en-GB"/>
              </w:rPr>
              <w:t>Please explain</w:t>
            </w:r>
          </w:p>
        </w:tc>
      </w:tr>
      <w:tr w:rsidR="00FA2B43" w:rsidRPr="00FA2B43" w:rsidTr="00704EF5">
        <w:trPr>
          <w:cantSplit/>
          <w:trHeight w:val="142"/>
        </w:trPr>
        <w:tc>
          <w:tcPr>
            <w:tcW w:w="5000" w:type="pct"/>
            <w:gridSpan w:val="7"/>
            <w:vAlign w:val="center"/>
          </w:tcPr>
          <w:p w:rsidR="00FA2B43" w:rsidRPr="00FA2B43" w:rsidRDefault="00FA2B43" w:rsidP="000548E1">
            <w:pPr>
              <w:pStyle w:val="Bodytextformain"/>
              <w:spacing w:after="120"/>
              <w:rPr>
                <w:bCs/>
                <w:lang w:val="en-GB"/>
              </w:rPr>
            </w:pPr>
            <w:r w:rsidRPr="00FA2B43">
              <w:rPr>
                <w:bCs/>
                <w:lang w:val="en-GB"/>
              </w:rPr>
              <w:t xml:space="preserve">According to </w:t>
            </w:r>
            <w:proofErr w:type="spellStart"/>
            <w:r w:rsidRPr="00FA2B43">
              <w:rPr>
                <w:bCs/>
                <w:lang w:val="en-GB"/>
              </w:rPr>
              <w:t>StatsSA</w:t>
            </w:r>
            <w:proofErr w:type="spellEnd"/>
            <w:r w:rsidRPr="00FA2B43">
              <w:rPr>
                <w:bCs/>
                <w:lang w:val="en-GB"/>
              </w:rPr>
              <w:t xml:space="preserve">, the </w:t>
            </w:r>
            <w:proofErr w:type="spellStart"/>
            <w:r w:rsidRPr="00FA2B43">
              <w:rPr>
                <w:bCs/>
                <w:lang w:val="en-GB"/>
              </w:rPr>
              <w:t>Bosplaas</w:t>
            </w:r>
            <w:proofErr w:type="spellEnd"/>
            <w:r w:rsidRPr="00FA2B43">
              <w:rPr>
                <w:bCs/>
                <w:lang w:val="en-GB"/>
              </w:rPr>
              <w:t xml:space="preserve"> community is poverty stricken with above 20% of the households with no income. The proposed development aims to maintain and increase South Africa's ability to meet its national food requirements, and also seeks to eliminate inequalities and poverty amongst households in </w:t>
            </w:r>
            <w:proofErr w:type="spellStart"/>
            <w:r w:rsidRPr="00FA2B43">
              <w:rPr>
                <w:bCs/>
                <w:lang w:val="en-GB"/>
              </w:rPr>
              <w:t>Bosplaas</w:t>
            </w:r>
            <w:proofErr w:type="spellEnd"/>
            <w:r w:rsidRPr="00FA2B43">
              <w:rPr>
                <w:bCs/>
                <w:lang w:val="en-GB"/>
              </w:rPr>
              <w:t xml:space="preserve"> and </w:t>
            </w:r>
            <w:proofErr w:type="spellStart"/>
            <w:r w:rsidRPr="00FA2B43">
              <w:rPr>
                <w:bCs/>
                <w:lang w:val="en-GB"/>
              </w:rPr>
              <w:t>Moretele</w:t>
            </w:r>
            <w:proofErr w:type="spellEnd"/>
            <w:r w:rsidRPr="00FA2B43">
              <w:rPr>
                <w:bCs/>
                <w:lang w:val="en-GB"/>
              </w:rPr>
              <w:t xml:space="preserve"> local municipality.  According to Stats SA, about 14.3 million South Africans are vulnerable to food insecurity. As such the proposed development feeds into the food security stream. In addition, the main goals highlighted in the NDP which relate to the proposed project are employment and adequate nutrition. Chapter 6 of the National Development Plan highlights an “inclusive rural economy” and the objectives of this plan are to create jobs in agriculture, maintain a positive trade balance for primary and processed agricultural products and activating rural economies through service to small and micro farmers.</w:t>
            </w:r>
          </w:p>
        </w:tc>
      </w:tr>
      <w:tr w:rsidR="00FA2B43" w:rsidRPr="00FA2B43" w:rsidTr="00704EF5">
        <w:trPr>
          <w:cantSplit/>
          <w:trHeight w:val="142"/>
        </w:trPr>
        <w:tc>
          <w:tcPr>
            <w:tcW w:w="5000" w:type="pct"/>
            <w:gridSpan w:val="7"/>
            <w:vAlign w:val="center"/>
          </w:tcPr>
          <w:p w:rsidR="00FA2B43" w:rsidRPr="00FA2B43" w:rsidRDefault="00FA2B43" w:rsidP="000548E1">
            <w:pPr>
              <w:pStyle w:val="Bodytextformain"/>
              <w:numPr>
                <w:ilvl w:val="0"/>
                <w:numId w:val="23"/>
              </w:numPr>
              <w:spacing w:after="120"/>
              <w:rPr>
                <w:bCs/>
                <w:lang w:val="en-GB"/>
              </w:rPr>
            </w:pPr>
            <w:r w:rsidRPr="00FA2B43">
              <w:rPr>
                <w:bCs/>
                <w:lang w:val="en-GB"/>
              </w:rPr>
              <w:lastRenderedPageBreak/>
              <w:t>Please describe how the general objectives of Integrated Environmental Management as set out in Section 23 of NEMA as amended have been taken into account.</w:t>
            </w:r>
          </w:p>
        </w:tc>
      </w:tr>
      <w:tr w:rsidR="00FA2B43" w:rsidRPr="00FA2B43" w:rsidTr="00704EF5">
        <w:trPr>
          <w:cantSplit/>
          <w:trHeight w:val="142"/>
        </w:trPr>
        <w:tc>
          <w:tcPr>
            <w:tcW w:w="5000" w:type="pct"/>
            <w:gridSpan w:val="7"/>
            <w:vAlign w:val="center"/>
          </w:tcPr>
          <w:p w:rsidR="00FA2B43" w:rsidRPr="00FA2B43" w:rsidRDefault="00FA2B43" w:rsidP="000548E1">
            <w:pPr>
              <w:pStyle w:val="Bodytextformain"/>
              <w:spacing w:after="120"/>
              <w:rPr>
                <w:bCs/>
                <w:lang w:val="en-GB"/>
              </w:rPr>
            </w:pPr>
            <w:r w:rsidRPr="00FA2B43">
              <w:rPr>
                <w:bCs/>
                <w:lang w:val="en-GB"/>
              </w:rPr>
              <w:t xml:space="preserve">The general objectives of Integrated Environmental Management were taken into account by considering all the potential negative and positive impacts of the proposed project on both the biophysical and socio-economic environments. In order to avoid potentially significant impacts, specialist inputs were obtained in relation to terrestrial and aquatic ecology. Based on the findings of the specialist studies a number of recommendations / mitigation measures have been identified for consideration in further project design and implementation. </w:t>
            </w:r>
          </w:p>
          <w:p w:rsidR="00FA2B43" w:rsidRPr="00FA2B43" w:rsidRDefault="00FA2B43" w:rsidP="000548E1">
            <w:pPr>
              <w:pStyle w:val="Bodytextformain"/>
              <w:spacing w:after="120"/>
              <w:rPr>
                <w:bCs/>
                <w:lang w:val="en-GB"/>
              </w:rPr>
            </w:pPr>
            <w:r w:rsidRPr="00FA2B43">
              <w:rPr>
                <w:bCs/>
                <w:lang w:val="en-GB"/>
              </w:rPr>
              <w:t>A Public Participation Process is being conducted for the project, where local farmers, landowners, communities and the local authority (Interested and Affected Parties) are being consulted from the throughout the Environmental Basic Assessment process in order to receive their views about the proposed development. The public and authorities will be given adequate opportunity to comment on the proposed project and to participate in the Basic Assessment Process. The Environmental Basic Assessment report together with the Environmental Management Programme will be submitted to the Department of Environmental Affairs for review and approval prior the implementation of the project.</w:t>
            </w:r>
          </w:p>
        </w:tc>
      </w:tr>
      <w:tr w:rsidR="00FA2B43" w:rsidRPr="00FA2B43" w:rsidTr="00704EF5">
        <w:trPr>
          <w:cantSplit/>
          <w:trHeight w:val="142"/>
        </w:trPr>
        <w:tc>
          <w:tcPr>
            <w:tcW w:w="5000" w:type="pct"/>
            <w:gridSpan w:val="7"/>
            <w:vAlign w:val="center"/>
          </w:tcPr>
          <w:p w:rsidR="00FA2B43" w:rsidRPr="00FA2B43" w:rsidRDefault="00FA2B43" w:rsidP="000548E1">
            <w:pPr>
              <w:pStyle w:val="Bodytextformain"/>
              <w:numPr>
                <w:ilvl w:val="0"/>
                <w:numId w:val="23"/>
              </w:numPr>
              <w:spacing w:after="120"/>
              <w:rPr>
                <w:bCs/>
                <w:lang w:val="en-GB"/>
              </w:rPr>
            </w:pPr>
            <w:r w:rsidRPr="00FA2B43">
              <w:rPr>
                <w:bCs/>
                <w:lang w:val="en-GB"/>
              </w:rPr>
              <w:t>Please describe how the principles of environmental management as set out in Section 2 of NEMA as amended have been taken into account.</w:t>
            </w:r>
          </w:p>
        </w:tc>
      </w:tr>
      <w:tr w:rsidR="00FA2B43" w:rsidRPr="00FA2B43" w:rsidTr="00704EF5">
        <w:trPr>
          <w:cantSplit/>
          <w:trHeight w:val="142"/>
        </w:trPr>
        <w:tc>
          <w:tcPr>
            <w:tcW w:w="5000" w:type="pct"/>
            <w:gridSpan w:val="7"/>
            <w:vAlign w:val="center"/>
          </w:tcPr>
          <w:p w:rsidR="00FA2B43" w:rsidRPr="00FA2B43" w:rsidRDefault="00FA2B43" w:rsidP="000548E1">
            <w:pPr>
              <w:pStyle w:val="Bodytextformain"/>
              <w:spacing w:after="120"/>
              <w:rPr>
                <w:bCs/>
                <w:lang w:val="en-GB"/>
              </w:rPr>
            </w:pPr>
            <w:r w:rsidRPr="00FA2B43">
              <w:rPr>
                <w:bCs/>
                <w:lang w:val="en-GB"/>
              </w:rPr>
              <w:t>All efforts are being made to ensure that the project achieves sustainability, environmental justice and that the environmental rights of Interested and Affected Parties (local stakeholders, communities and the construction employees) are protected.</w:t>
            </w:r>
          </w:p>
          <w:p w:rsidR="00FA2B43" w:rsidRPr="00FA2B43" w:rsidRDefault="00FA2B43" w:rsidP="000548E1">
            <w:pPr>
              <w:pStyle w:val="Bodytextformain"/>
              <w:spacing w:after="120"/>
              <w:rPr>
                <w:bCs/>
                <w:lang w:val="en-GB"/>
              </w:rPr>
            </w:pPr>
            <w:r w:rsidRPr="00FA2B43">
              <w:rPr>
                <w:bCs/>
                <w:lang w:val="en-GB"/>
              </w:rPr>
              <w:t xml:space="preserve">The basic needs of landowners and the public were taken into account during the planning phase of the proposed project, which aims to stimulate economic growth, create employment opportunities and make significant contribution towards food security. Minimisation of potential negative impacts and optimisation of potential positive impacts will be ensured by way of effective implementation of the Construction </w:t>
            </w:r>
            <w:proofErr w:type="spellStart"/>
            <w:r w:rsidRPr="00FA2B43">
              <w:rPr>
                <w:bCs/>
                <w:lang w:val="en-GB"/>
              </w:rPr>
              <w:t>EMPr</w:t>
            </w:r>
            <w:proofErr w:type="spellEnd"/>
            <w:r w:rsidRPr="00FA2B43">
              <w:rPr>
                <w:bCs/>
                <w:lang w:val="en-GB"/>
              </w:rPr>
              <w:t>. Thus the proposed project is deemed to be socially, environmentally and economically sustainable.</w:t>
            </w:r>
          </w:p>
        </w:tc>
      </w:tr>
    </w:tbl>
    <w:p w:rsidR="00FA2B43" w:rsidRPr="00BB21F3" w:rsidRDefault="00FA2B43" w:rsidP="00BB21F3">
      <w:pPr>
        <w:pStyle w:val="Bodytextformain"/>
      </w:pPr>
    </w:p>
    <w:p w:rsidR="00BB21F3" w:rsidRPr="00BB21F3" w:rsidRDefault="00BB21F3" w:rsidP="00BB21F3">
      <w:pPr>
        <w:pStyle w:val="Heading2"/>
      </w:pPr>
      <w:bookmarkStart w:id="21" w:name="_Toc492571309"/>
      <w:r w:rsidRPr="00BB21F3">
        <w:t>Applicable legislation, policies or guidelines</w:t>
      </w:r>
      <w:bookmarkEnd w:id="21"/>
    </w:p>
    <w:p w:rsidR="00BB21F3" w:rsidRDefault="00BB21F3" w:rsidP="00BB21F3">
      <w:pPr>
        <w:pStyle w:val="Bodytextformain"/>
      </w:pPr>
    </w:p>
    <w:p w:rsidR="00FA2B43" w:rsidRPr="00FA2B43" w:rsidRDefault="00FA2B43" w:rsidP="00FA2B43">
      <w:pPr>
        <w:pStyle w:val="Bodytextformain"/>
        <w:rPr>
          <w:lang w:val="en-ZA"/>
        </w:rPr>
      </w:pPr>
      <w:r w:rsidRPr="00FA2B43">
        <w:rPr>
          <w:lang w:val="en-ZA"/>
        </w:rPr>
        <w:t>List all legislation, policies and/or guidelines of any sphere of government that are applicable to the application as contemplated in the EIA regulations, if applicable:</w:t>
      </w:r>
    </w:p>
    <w:p w:rsidR="00FA2B43" w:rsidRPr="00FA2B43" w:rsidRDefault="00FA2B43" w:rsidP="00FA2B43">
      <w:pPr>
        <w:pStyle w:val="Bodytextformain"/>
        <w:rPr>
          <w:lang w:val="en-Z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1"/>
        <w:gridCol w:w="2949"/>
        <w:gridCol w:w="2256"/>
        <w:gridCol w:w="1026"/>
      </w:tblGrid>
      <w:tr w:rsidR="00937DC4" w:rsidRPr="00937DC4" w:rsidTr="00FB1E65">
        <w:trPr>
          <w:tblHeader/>
        </w:trPr>
        <w:tc>
          <w:tcPr>
            <w:tcW w:w="2841" w:type="dxa"/>
            <w:tcBorders>
              <w:top w:val="single" w:sz="4" w:space="0" w:color="auto"/>
              <w:left w:val="single" w:sz="4" w:space="0" w:color="auto"/>
              <w:bottom w:val="single" w:sz="4" w:space="0" w:color="auto"/>
              <w:right w:val="single" w:sz="4" w:space="0" w:color="auto"/>
            </w:tcBorders>
            <w:shd w:val="clear" w:color="auto" w:fill="006633"/>
          </w:tcPr>
          <w:p w:rsidR="00FA2B43" w:rsidRPr="00937DC4" w:rsidRDefault="00FA2B43" w:rsidP="000548E1">
            <w:pPr>
              <w:pStyle w:val="Bodytextformain"/>
              <w:spacing w:before="120" w:after="120"/>
              <w:jc w:val="center"/>
              <w:rPr>
                <w:b/>
                <w:color w:val="FFFFFF" w:themeColor="background1"/>
                <w:lang w:val="en-ZA"/>
              </w:rPr>
            </w:pPr>
            <w:r w:rsidRPr="00937DC4">
              <w:rPr>
                <w:b/>
                <w:color w:val="FFFFFF" w:themeColor="background1"/>
                <w:lang w:val="en-ZA"/>
              </w:rPr>
              <w:t>Title of legislation, policy or guideline</w:t>
            </w:r>
          </w:p>
        </w:tc>
        <w:tc>
          <w:tcPr>
            <w:tcW w:w="2949" w:type="dxa"/>
            <w:tcBorders>
              <w:top w:val="single" w:sz="4" w:space="0" w:color="auto"/>
              <w:left w:val="single" w:sz="4" w:space="0" w:color="auto"/>
              <w:bottom w:val="single" w:sz="4" w:space="0" w:color="auto"/>
              <w:right w:val="single" w:sz="4" w:space="0" w:color="auto"/>
            </w:tcBorders>
            <w:shd w:val="clear" w:color="auto" w:fill="006633"/>
          </w:tcPr>
          <w:p w:rsidR="00FA2B43" w:rsidRPr="00937DC4" w:rsidRDefault="00FA2B43" w:rsidP="000548E1">
            <w:pPr>
              <w:pStyle w:val="Bodytextformain"/>
              <w:spacing w:before="120" w:after="120"/>
              <w:jc w:val="center"/>
              <w:rPr>
                <w:b/>
                <w:color w:val="FFFFFF" w:themeColor="background1"/>
                <w:lang w:val="en-ZA"/>
              </w:rPr>
            </w:pPr>
            <w:r w:rsidRPr="00937DC4">
              <w:rPr>
                <w:b/>
                <w:color w:val="FFFFFF" w:themeColor="background1"/>
                <w:lang w:val="en-ZA"/>
              </w:rPr>
              <w:t>Applicability to the project</w:t>
            </w:r>
          </w:p>
        </w:tc>
        <w:tc>
          <w:tcPr>
            <w:tcW w:w="2256" w:type="dxa"/>
            <w:tcBorders>
              <w:top w:val="single" w:sz="4" w:space="0" w:color="auto"/>
              <w:left w:val="single" w:sz="4" w:space="0" w:color="auto"/>
              <w:bottom w:val="single" w:sz="4" w:space="0" w:color="auto"/>
              <w:right w:val="single" w:sz="4" w:space="0" w:color="auto"/>
            </w:tcBorders>
            <w:shd w:val="clear" w:color="auto" w:fill="006633"/>
          </w:tcPr>
          <w:p w:rsidR="00FA2B43" w:rsidRPr="00937DC4" w:rsidRDefault="00FA2B43" w:rsidP="00937DC4">
            <w:pPr>
              <w:pStyle w:val="Bodytextformain"/>
              <w:spacing w:before="120" w:after="120"/>
              <w:jc w:val="center"/>
              <w:rPr>
                <w:b/>
                <w:color w:val="FFFFFF" w:themeColor="background1"/>
                <w:lang w:val="en-ZA"/>
              </w:rPr>
            </w:pPr>
            <w:r w:rsidRPr="00937DC4">
              <w:rPr>
                <w:b/>
                <w:color w:val="FFFFFF" w:themeColor="background1"/>
                <w:lang w:val="en-ZA"/>
              </w:rPr>
              <w:t>Administering authority</w:t>
            </w:r>
          </w:p>
        </w:tc>
        <w:tc>
          <w:tcPr>
            <w:tcW w:w="1026" w:type="dxa"/>
            <w:tcBorders>
              <w:top w:val="single" w:sz="4" w:space="0" w:color="auto"/>
              <w:left w:val="single" w:sz="4" w:space="0" w:color="auto"/>
              <w:bottom w:val="single" w:sz="4" w:space="0" w:color="auto"/>
              <w:right w:val="single" w:sz="4" w:space="0" w:color="auto"/>
            </w:tcBorders>
            <w:shd w:val="clear" w:color="auto" w:fill="006633"/>
          </w:tcPr>
          <w:p w:rsidR="00FA2B43" w:rsidRPr="00937DC4" w:rsidRDefault="00FA2B43" w:rsidP="00937DC4">
            <w:pPr>
              <w:pStyle w:val="Bodytextformain"/>
              <w:spacing w:before="120" w:after="120"/>
              <w:jc w:val="center"/>
              <w:rPr>
                <w:b/>
                <w:color w:val="FFFFFF" w:themeColor="background1"/>
                <w:lang w:val="en-ZA"/>
              </w:rPr>
            </w:pPr>
            <w:r w:rsidRPr="00937DC4">
              <w:rPr>
                <w:b/>
                <w:color w:val="FFFFFF" w:themeColor="background1"/>
                <w:lang w:val="en-ZA"/>
              </w:rPr>
              <w:t>Date</w:t>
            </w:r>
          </w:p>
        </w:tc>
      </w:tr>
      <w:tr w:rsidR="00FA2B43" w:rsidRPr="00FA2B43" w:rsidTr="00704EF5">
        <w:tc>
          <w:tcPr>
            <w:tcW w:w="2841" w:type="dxa"/>
            <w:tcBorders>
              <w:top w:val="single" w:sz="4" w:space="0" w:color="auto"/>
              <w:bottom w:val="single" w:sz="4" w:space="0" w:color="auto"/>
            </w:tcBorders>
          </w:tcPr>
          <w:p w:rsidR="00FA2B43" w:rsidRPr="00FA2B43" w:rsidRDefault="00FA2B43" w:rsidP="000548E1">
            <w:pPr>
              <w:pStyle w:val="Bodytextformain"/>
              <w:jc w:val="center"/>
              <w:rPr>
                <w:lang w:val="en-ZA"/>
              </w:rPr>
            </w:pPr>
            <w:r w:rsidRPr="00FA2B43">
              <w:rPr>
                <w:lang w:val="en-ZA"/>
              </w:rPr>
              <w:t>The Constitution of the Republic of South Africa (No. 108 of 1996)</w:t>
            </w:r>
          </w:p>
        </w:tc>
        <w:tc>
          <w:tcPr>
            <w:tcW w:w="2949" w:type="dxa"/>
            <w:tcBorders>
              <w:top w:val="single" w:sz="4" w:space="0" w:color="auto"/>
              <w:bottom w:val="single" w:sz="4" w:space="0" w:color="auto"/>
            </w:tcBorders>
          </w:tcPr>
          <w:p w:rsidR="00FA2B43" w:rsidRPr="00FA2B43" w:rsidRDefault="00FA2B43" w:rsidP="000548E1">
            <w:pPr>
              <w:pStyle w:val="Bodytextformain"/>
              <w:jc w:val="center"/>
              <w:rPr>
                <w:lang w:val="en-ZA"/>
              </w:rPr>
            </w:pPr>
            <w:r w:rsidRPr="00FA2B43">
              <w:rPr>
                <w:lang w:val="en-ZA"/>
              </w:rPr>
              <w:t>The constitution states that “everyone has the right to an environment that is not harmful to their health or well-being”.</w:t>
            </w:r>
          </w:p>
        </w:tc>
        <w:tc>
          <w:tcPr>
            <w:tcW w:w="2256" w:type="dxa"/>
            <w:tcBorders>
              <w:top w:val="single" w:sz="4" w:space="0" w:color="auto"/>
              <w:bottom w:val="single" w:sz="4" w:space="0" w:color="auto"/>
            </w:tcBorders>
          </w:tcPr>
          <w:p w:rsidR="00FA2B43" w:rsidRPr="00FA2B43" w:rsidRDefault="00FA2B43" w:rsidP="00704EF5">
            <w:pPr>
              <w:pStyle w:val="Bodytextformain"/>
              <w:jc w:val="center"/>
              <w:rPr>
                <w:lang w:val="en-ZA"/>
              </w:rPr>
            </w:pPr>
            <w:r w:rsidRPr="00FA2B43">
              <w:rPr>
                <w:lang w:val="en-ZA"/>
              </w:rPr>
              <w:t>National and Provincial</w:t>
            </w:r>
          </w:p>
        </w:tc>
        <w:tc>
          <w:tcPr>
            <w:tcW w:w="1026" w:type="dxa"/>
            <w:tcBorders>
              <w:top w:val="single" w:sz="4" w:space="0" w:color="auto"/>
              <w:bottom w:val="single" w:sz="4" w:space="0" w:color="auto"/>
            </w:tcBorders>
          </w:tcPr>
          <w:p w:rsidR="00FA2B43" w:rsidRPr="00FA2B43" w:rsidRDefault="00FA2B43" w:rsidP="00704EF5">
            <w:pPr>
              <w:pStyle w:val="Bodytextformain"/>
              <w:jc w:val="center"/>
              <w:rPr>
                <w:lang w:val="en-ZA"/>
              </w:rPr>
            </w:pPr>
            <w:r w:rsidRPr="00FA2B43">
              <w:rPr>
                <w:lang w:val="en-ZA"/>
              </w:rPr>
              <w:t>1996</w:t>
            </w:r>
          </w:p>
        </w:tc>
      </w:tr>
      <w:tr w:rsidR="00FA2B43" w:rsidRPr="00FA2B43" w:rsidTr="00704EF5">
        <w:tc>
          <w:tcPr>
            <w:tcW w:w="2841" w:type="dxa"/>
            <w:tcBorders>
              <w:top w:val="single" w:sz="4" w:space="0" w:color="auto"/>
            </w:tcBorders>
          </w:tcPr>
          <w:p w:rsidR="00FA2B43" w:rsidRPr="00FA2B43" w:rsidRDefault="00FA2B43" w:rsidP="00FB1E65">
            <w:pPr>
              <w:pStyle w:val="Bodytextformain"/>
              <w:jc w:val="center"/>
              <w:rPr>
                <w:lang w:val="en-ZA"/>
              </w:rPr>
            </w:pPr>
            <w:r w:rsidRPr="00FA2B43">
              <w:rPr>
                <w:lang w:val="en-ZA"/>
              </w:rPr>
              <w:t>National Environmental</w:t>
            </w:r>
            <w:r w:rsidR="00FB1E65">
              <w:rPr>
                <w:lang w:val="en-ZA"/>
              </w:rPr>
              <w:t xml:space="preserve"> </w:t>
            </w:r>
            <w:r w:rsidRPr="00FA2B43">
              <w:rPr>
                <w:lang w:val="en-ZA"/>
              </w:rPr>
              <w:t>Management Act, 1998 (Act 107 of 1998).</w:t>
            </w:r>
          </w:p>
        </w:tc>
        <w:tc>
          <w:tcPr>
            <w:tcW w:w="2949" w:type="dxa"/>
            <w:tcBorders>
              <w:top w:val="single" w:sz="4" w:space="0" w:color="auto"/>
            </w:tcBorders>
          </w:tcPr>
          <w:p w:rsidR="00FA2B43" w:rsidRPr="00FA2B43" w:rsidRDefault="00FA2B43" w:rsidP="000548E1">
            <w:pPr>
              <w:pStyle w:val="Bodytextformain"/>
              <w:jc w:val="center"/>
              <w:rPr>
                <w:lang w:val="en-ZA"/>
              </w:rPr>
            </w:pPr>
            <w:r w:rsidRPr="00FA2B43">
              <w:rPr>
                <w:lang w:val="en-ZA"/>
              </w:rPr>
              <w:t>The proposed development triggers listed activities within this act</w:t>
            </w:r>
          </w:p>
        </w:tc>
        <w:tc>
          <w:tcPr>
            <w:tcW w:w="2256" w:type="dxa"/>
            <w:tcBorders>
              <w:top w:val="single" w:sz="4" w:space="0" w:color="auto"/>
            </w:tcBorders>
          </w:tcPr>
          <w:p w:rsidR="00FA2B43" w:rsidRPr="00FA2B43" w:rsidRDefault="00FA2B43" w:rsidP="00704EF5">
            <w:pPr>
              <w:pStyle w:val="Bodytextformain"/>
              <w:jc w:val="center"/>
              <w:rPr>
                <w:lang w:val="en-ZA"/>
              </w:rPr>
            </w:pPr>
            <w:r w:rsidRPr="00FA2B43">
              <w:rPr>
                <w:lang w:val="en-ZA"/>
              </w:rPr>
              <w:t>National Government, and National Department of Environmental Affairs</w:t>
            </w:r>
          </w:p>
        </w:tc>
        <w:tc>
          <w:tcPr>
            <w:tcW w:w="1026" w:type="dxa"/>
            <w:tcBorders>
              <w:top w:val="single" w:sz="4" w:space="0" w:color="auto"/>
            </w:tcBorders>
          </w:tcPr>
          <w:p w:rsidR="00FA2B43" w:rsidRPr="00FA2B43" w:rsidRDefault="00FA2B43" w:rsidP="00704EF5">
            <w:pPr>
              <w:pStyle w:val="Bodytextformain"/>
              <w:jc w:val="center"/>
              <w:rPr>
                <w:lang w:val="en-ZA"/>
              </w:rPr>
            </w:pPr>
            <w:r w:rsidRPr="00FA2B43">
              <w:rPr>
                <w:lang w:val="en-ZA"/>
              </w:rPr>
              <w:t>1998</w:t>
            </w:r>
          </w:p>
        </w:tc>
      </w:tr>
      <w:tr w:rsidR="00FA2B43" w:rsidRPr="00FA2B43" w:rsidTr="00704EF5">
        <w:tc>
          <w:tcPr>
            <w:tcW w:w="2841" w:type="dxa"/>
            <w:tcBorders>
              <w:top w:val="single" w:sz="4" w:space="0" w:color="auto"/>
            </w:tcBorders>
          </w:tcPr>
          <w:p w:rsidR="00FA2B43" w:rsidRPr="00FA2B43" w:rsidRDefault="00FA2B43" w:rsidP="000548E1">
            <w:pPr>
              <w:pStyle w:val="Bodytextformain"/>
              <w:jc w:val="center"/>
              <w:rPr>
                <w:lang w:val="en-ZA"/>
              </w:rPr>
            </w:pPr>
            <w:r w:rsidRPr="00FA2B43">
              <w:rPr>
                <w:lang w:val="en-ZA"/>
              </w:rPr>
              <w:t>National Environmental Management Act EIA Regulations (7 April 2017)</w:t>
            </w:r>
          </w:p>
        </w:tc>
        <w:tc>
          <w:tcPr>
            <w:tcW w:w="2949" w:type="dxa"/>
            <w:tcBorders>
              <w:top w:val="single" w:sz="4" w:space="0" w:color="auto"/>
            </w:tcBorders>
          </w:tcPr>
          <w:p w:rsidR="00FA2B43" w:rsidRPr="00FA2B43" w:rsidRDefault="00FA2B43" w:rsidP="000548E1">
            <w:pPr>
              <w:pStyle w:val="Bodytextformain"/>
              <w:jc w:val="center"/>
              <w:rPr>
                <w:lang w:val="en-ZA"/>
              </w:rPr>
            </w:pPr>
            <w:r w:rsidRPr="00FA2B43">
              <w:rPr>
                <w:lang w:val="en-ZA"/>
              </w:rPr>
              <w:t>A number of listed activities have been identified that have triggered the need for a Basic Assessment in terms of these regulations</w:t>
            </w:r>
          </w:p>
        </w:tc>
        <w:tc>
          <w:tcPr>
            <w:tcW w:w="2256" w:type="dxa"/>
            <w:tcBorders>
              <w:top w:val="single" w:sz="4" w:space="0" w:color="auto"/>
            </w:tcBorders>
          </w:tcPr>
          <w:p w:rsidR="00FA2B43" w:rsidRPr="00FA2B43" w:rsidRDefault="00FA2B43" w:rsidP="00704EF5">
            <w:pPr>
              <w:pStyle w:val="Bodytextformain"/>
              <w:jc w:val="center"/>
              <w:rPr>
                <w:lang w:val="en-ZA"/>
              </w:rPr>
            </w:pPr>
            <w:r w:rsidRPr="00FA2B43">
              <w:rPr>
                <w:lang w:val="en-ZA"/>
              </w:rPr>
              <w:t>National Government, and National Department of Environmental Affairs</w:t>
            </w:r>
          </w:p>
        </w:tc>
        <w:tc>
          <w:tcPr>
            <w:tcW w:w="1026" w:type="dxa"/>
            <w:tcBorders>
              <w:top w:val="single" w:sz="4" w:space="0" w:color="auto"/>
            </w:tcBorders>
          </w:tcPr>
          <w:p w:rsidR="00FA2B43" w:rsidRPr="00FA2B43" w:rsidRDefault="00FA2B43" w:rsidP="00704EF5">
            <w:pPr>
              <w:pStyle w:val="Bodytextformain"/>
              <w:jc w:val="center"/>
              <w:rPr>
                <w:lang w:val="en-ZA"/>
              </w:rPr>
            </w:pPr>
            <w:r w:rsidRPr="00FA2B43">
              <w:rPr>
                <w:lang w:val="en-ZA"/>
              </w:rPr>
              <w:t>2017</w:t>
            </w:r>
          </w:p>
        </w:tc>
      </w:tr>
      <w:tr w:rsidR="00FA2B43" w:rsidRPr="00FA2B43" w:rsidTr="00704EF5">
        <w:tc>
          <w:tcPr>
            <w:tcW w:w="2841" w:type="dxa"/>
            <w:tcBorders>
              <w:top w:val="single" w:sz="4" w:space="0" w:color="auto"/>
            </w:tcBorders>
          </w:tcPr>
          <w:p w:rsidR="00FA2B43" w:rsidRPr="00FA2B43" w:rsidRDefault="00FA2B43" w:rsidP="000548E1">
            <w:pPr>
              <w:pStyle w:val="Bodytextformain"/>
              <w:jc w:val="center"/>
              <w:rPr>
                <w:lang w:val="en-ZA"/>
              </w:rPr>
            </w:pPr>
            <w:r w:rsidRPr="00FA2B43">
              <w:rPr>
                <w:lang w:val="en-ZA"/>
              </w:rPr>
              <w:t>National Water Act, 1998 (Act 36 of 1998).</w:t>
            </w:r>
          </w:p>
        </w:tc>
        <w:tc>
          <w:tcPr>
            <w:tcW w:w="2949" w:type="dxa"/>
            <w:tcBorders>
              <w:top w:val="single" w:sz="4" w:space="0" w:color="auto"/>
            </w:tcBorders>
          </w:tcPr>
          <w:p w:rsidR="00FA2B43" w:rsidRPr="00FA2B43" w:rsidRDefault="00FA2B43" w:rsidP="000548E1">
            <w:pPr>
              <w:pStyle w:val="Bodytextformain"/>
              <w:jc w:val="center"/>
              <w:rPr>
                <w:lang w:val="en-ZA"/>
              </w:rPr>
            </w:pPr>
            <w:r w:rsidRPr="00FA2B43">
              <w:rPr>
                <w:lang w:val="en-ZA"/>
              </w:rPr>
              <w:t>The proposed development uses groundwater</w:t>
            </w:r>
          </w:p>
        </w:tc>
        <w:tc>
          <w:tcPr>
            <w:tcW w:w="2256" w:type="dxa"/>
            <w:tcBorders>
              <w:top w:val="single" w:sz="4" w:space="0" w:color="auto"/>
            </w:tcBorders>
          </w:tcPr>
          <w:p w:rsidR="00FA2B43" w:rsidRPr="00FA2B43" w:rsidRDefault="00FA2B43" w:rsidP="00704EF5">
            <w:pPr>
              <w:pStyle w:val="Bodytextformain"/>
              <w:jc w:val="center"/>
              <w:rPr>
                <w:lang w:val="en-ZA"/>
              </w:rPr>
            </w:pPr>
            <w:r w:rsidRPr="00FA2B43">
              <w:rPr>
                <w:lang w:val="en-ZA"/>
              </w:rPr>
              <w:t>Department of Water Affairs</w:t>
            </w:r>
          </w:p>
        </w:tc>
        <w:tc>
          <w:tcPr>
            <w:tcW w:w="1026" w:type="dxa"/>
            <w:tcBorders>
              <w:top w:val="single" w:sz="4" w:space="0" w:color="auto"/>
            </w:tcBorders>
          </w:tcPr>
          <w:p w:rsidR="00FA2B43" w:rsidRPr="00FA2B43" w:rsidRDefault="00FA2B43" w:rsidP="00704EF5">
            <w:pPr>
              <w:pStyle w:val="Bodytextformain"/>
              <w:jc w:val="center"/>
              <w:rPr>
                <w:lang w:val="en-ZA"/>
              </w:rPr>
            </w:pPr>
            <w:r w:rsidRPr="00FA2B43">
              <w:rPr>
                <w:lang w:val="en-ZA"/>
              </w:rPr>
              <w:t>1998</w:t>
            </w:r>
          </w:p>
        </w:tc>
      </w:tr>
      <w:tr w:rsidR="00FA2B43" w:rsidRPr="00FA2B43" w:rsidTr="00704EF5">
        <w:tc>
          <w:tcPr>
            <w:tcW w:w="2841" w:type="dxa"/>
            <w:tcBorders>
              <w:top w:val="single" w:sz="4" w:space="0" w:color="auto"/>
            </w:tcBorders>
          </w:tcPr>
          <w:p w:rsidR="00FA2B43" w:rsidRPr="00FA2B43" w:rsidRDefault="00FA2B43" w:rsidP="000548E1">
            <w:pPr>
              <w:pStyle w:val="Bodytextformain"/>
              <w:jc w:val="center"/>
              <w:rPr>
                <w:lang w:val="en-ZA"/>
              </w:rPr>
            </w:pPr>
            <w:r w:rsidRPr="00FA2B43">
              <w:rPr>
                <w:lang w:val="en-ZA"/>
              </w:rPr>
              <w:t>National Environmental</w:t>
            </w:r>
          </w:p>
          <w:p w:rsidR="00FA2B43" w:rsidRPr="00FA2B43" w:rsidRDefault="00FA2B43" w:rsidP="00FB1E65">
            <w:pPr>
              <w:pStyle w:val="Bodytextformain"/>
              <w:jc w:val="center"/>
              <w:rPr>
                <w:lang w:val="en-ZA"/>
              </w:rPr>
            </w:pPr>
            <w:r w:rsidRPr="00FA2B43">
              <w:rPr>
                <w:lang w:val="en-ZA"/>
              </w:rPr>
              <w:t>Management: Waste Act (Act 59 of</w:t>
            </w:r>
            <w:r w:rsidR="00FB1E65">
              <w:rPr>
                <w:lang w:val="en-ZA"/>
              </w:rPr>
              <w:t xml:space="preserve"> </w:t>
            </w:r>
            <w:r w:rsidRPr="00FA2B43">
              <w:rPr>
                <w:lang w:val="en-ZA"/>
              </w:rPr>
              <w:t>2008) ( as amended)</w:t>
            </w:r>
          </w:p>
        </w:tc>
        <w:tc>
          <w:tcPr>
            <w:tcW w:w="2949" w:type="dxa"/>
            <w:tcBorders>
              <w:top w:val="single" w:sz="4" w:space="0" w:color="auto"/>
            </w:tcBorders>
          </w:tcPr>
          <w:p w:rsidR="00FA2B43" w:rsidRPr="00FA2B43" w:rsidRDefault="00FA2B43" w:rsidP="000548E1">
            <w:pPr>
              <w:pStyle w:val="Bodytextformain"/>
              <w:jc w:val="center"/>
              <w:rPr>
                <w:lang w:val="en-ZA"/>
              </w:rPr>
            </w:pPr>
            <w:r w:rsidRPr="00FA2B43">
              <w:rPr>
                <w:lang w:val="en-ZA"/>
              </w:rPr>
              <w:t>Protection of the surrounding</w:t>
            </w:r>
          </w:p>
          <w:p w:rsidR="00FA2B43" w:rsidRPr="00FA2B43" w:rsidRDefault="00FA2B43" w:rsidP="000548E1">
            <w:pPr>
              <w:pStyle w:val="Bodytextformain"/>
              <w:jc w:val="center"/>
              <w:rPr>
                <w:lang w:val="en-ZA"/>
              </w:rPr>
            </w:pPr>
            <w:r w:rsidRPr="00FA2B43">
              <w:rPr>
                <w:lang w:val="en-ZA"/>
              </w:rPr>
              <w:t>environment through efficient waste</w:t>
            </w:r>
          </w:p>
          <w:p w:rsidR="00FA2B43" w:rsidRPr="00FA2B43" w:rsidRDefault="00FA2B43" w:rsidP="000548E1">
            <w:pPr>
              <w:pStyle w:val="Bodytextformain"/>
              <w:jc w:val="center"/>
              <w:rPr>
                <w:lang w:val="en-ZA"/>
              </w:rPr>
            </w:pPr>
            <w:r w:rsidRPr="00FA2B43">
              <w:rPr>
                <w:lang w:val="en-ZA"/>
              </w:rPr>
              <w:t>management by the appointed</w:t>
            </w:r>
          </w:p>
          <w:p w:rsidR="00FA2B43" w:rsidRPr="00FA2B43" w:rsidRDefault="00FA2B43" w:rsidP="000548E1">
            <w:pPr>
              <w:pStyle w:val="Bodytextformain"/>
              <w:jc w:val="center"/>
              <w:rPr>
                <w:lang w:val="en-ZA"/>
              </w:rPr>
            </w:pPr>
            <w:r w:rsidRPr="00FA2B43">
              <w:rPr>
                <w:lang w:val="en-ZA"/>
              </w:rPr>
              <w:t>Contractor.</w:t>
            </w:r>
          </w:p>
        </w:tc>
        <w:tc>
          <w:tcPr>
            <w:tcW w:w="2256" w:type="dxa"/>
            <w:tcBorders>
              <w:top w:val="single" w:sz="4" w:space="0" w:color="auto"/>
            </w:tcBorders>
          </w:tcPr>
          <w:p w:rsidR="00FA2B43" w:rsidRPr="00FA2B43" w:rsidRDefault="00FA2B43" w:rsidP="00704EF5">
            <w:pPr>
              <w:pStyle w:val="Bodytextformain"/>
              <w:jc w:val="center"/>
              <w:rPr>
                <w:lang w:val="en-ZA"/>
              </w:rPr>
            </w:pPr>
            <w:r w:rsidRPr="00FA2B43">
              <w:rPr>
                <w:lang w:val="en-ZA"/>
              </w:rPr>
              <w:t>National Government, and National Department of Environmental Affairs</w:t>
            </w:r>
          </w:p>
        </w:tc>
        <w:tc>
          <w:tcPr>
            <w:tcW w:w="1026" w:type="dxa"/>
            <w:tcBorders>
              <w:top w:val="single" w:sz="4" w:space="0" w:color="auto"/>
            </w:tcBorders>
          </w:tcPr>
          <w:p w:rsidR="00FA2B43" w:rsidRPr="00FA2B43" w:rsidRDefault="00FA2B43" w:rsidP="00704EF5">
            <w:pPr>
              <w:pStyle w:val="Bodytextformain"/>
              <w:jc w:val="center"/>
              <w:rPr>
                <w:lang w:val="en-ZA"/>
              </w:rPr>
            </w:pPr>
            <w:r w:rsidRPr="00FA2B43">
              <w:rPr>
                <w:lang w:val="en-ZA"/>
              </w:rPr>
              <w:t>2008</w:t>
            </w:r>
          </w:p>
        </w:tc>
      </w:tr>
      <w:tr w:rsidR="00FA2B43" w:rsidRPr="00FA2B43" w:rsidTr="00704EF5">
        <w:tc>
          <w:tcPr>
            <w:tcW w:w="2841" w:type="dxa"/>
            <w:tcBorders>
              <w:top w:val="single" w:sz="4" w:space="0" w:color="auto"/>
              <w:bottom w:val="single" w:sz="4" w:space="0" w:color="auto"/>
            </w:tcBorders>
          </w:tcPr>
          <w:p w:rsidR="00FA2B43" w:rsidRPr="00FA2B43" w:rsidRDefault="00FA2B43" w:rsidP="000548E1">
            <w:pPr>
              <w:pStyle w:val="Bodytextformain"/>
              <w:jc w:val="center"/>
              <w:rPr>
                <w:lang w:val="en-ZA"/>
              </w:rPr>
            </w:pPr>
            <w:bookmarkStart w:id="22" w:name="_GoBack"/>
            <w:bookmarkEnd w:id="22"/>
            <w:r w:rsidRPr="00FA2B43">
              <w:rPr>
                <w:lang w:val="en-ZA"/>
              </w:rPr>
              <w:t xml:space="preserve">National Environmental Management Biodiversity </w:t>
            </w:r>
            <w:r w:rsidRPr="00FA2B43">
              <w:rPr>
                <w:lang w:val="en-ZA"/>
              </w:rPr>
              <w:lastRenderedPageBreak/>
              <w:t>Act, 2004 (Act No. 10 of 2004)</w:t>
            </w:r>
          </w:p>
        </w:tc>
        <w:tc>
          <w:tcPr>
            <w:tcW w:w="2949" w:type="dxa"/>
            <w:tcBorders>
              <w:top w:val="single" w:sz="4" w:space="0" w:color="auto"/>
              <w:bottom w:val="single" w:sz="4" w:space="0" w:color="auto"/>
            </w:tcBorders>
          </w:tcPr>
          <w:p w:rsidR="00FA2B43" w:rsidRPr="00FA2B43" w:rsidRDefault="00FA2B43" w:rsidP="000548E1">
            <w:pPr>
              <w:pStyle w:val="Bodytextformain"/>
              <w:jc w:val="center"/>
              <w:rPr>
                <w:lang w:val="en-ZA"/>
              </w:rPr>
            </w:pPr>
            <w:r w:rsidRPr="00FA2B43">
              <w:rPr>
                <w:lang w:val="en-ZA"/>
              </w:rPr>
              <w:lastRenderedPageBreak/>
              <w:t xml:space="preserve">The NEMBA aims to conserve and provide management of </w:t>
            </w:r>
            <w:r w:rsidRPr="00FA2B43">
              <w:rPr>
                <w:lang w:val="en-ZA"/>
              </w:rPr>
              <w:lastRenderedPageBreak/>
              <w:t>biodiversity in the country. The proposed development site is within a critical biodiversity area.</w:t>
            </w:r>
          </w:p>
        </w:tc>
        <w:tc>
          <w:tcPr>
            <w:tcW w:w="2256" w:type="dxa"/>
            <w:tcBorders>
              <w:top w:val="single" w:sz="4" w:space="0" w:color="auto"/>
              <w:bottom w:val="single" w:sz="4" w:space="0" w:color="auto"/>
            </w:tcBorders>
          </w:tcPr>
          <w:p w:rsidR="00FA2B43" w:rsidRPr="00FA2B43" w:rsidRDefault="00FA2B43" w:rsidP="00704EF5">
            <w:pPr>
              <w:pStyle w:val="Bodytextformain"/>
              <w:jc w:val="center"/>
              <w:rPr>
                <w:lang w:val="en-ZA"/>
              </w:rPr>
            </w:pPr>
            <w:r w:rsidRPr="00FA2B43">
              <w:rPr>
                <w:lang w:val="en-ZA"/>
              </w:rPr>
              <w:lastRenderedPageBreak/>
              <w:t xml:space="preserve">National Government, and National </w:t>
            </w:r>
            <w:r w:rsidRPr="00FA2B43">
              <w:rPr>
                <w:lang w:val="en-ZA"/>
              </w:rPr>
              <w:lastRenderedPageBreak/>
              <w:t>Department of Environmental Affairs</w:t>
            </w:r>
          </w:p>
        </w:tc>
        <w:tc>
          <w:tcPr>
            <w:tcW w:w="1026" w:type="dxa"/>
            <w:tcBorders>
              <w:top w:val="single" w:sz="4" w:space="0" w:color="auto"/>
              <w:bottom w:val="single" w:sz="4" w:space="0" w:color="auto"/>
            </w:tcBorders>
          </w:tcPr>
          <w:p w:rsidR="00FA2B43" w:rsidRPr="00FA2B43" w:rsidRDefault="00FA2B43" w:rsidP="00704EF5">
            <w:pPr>
              <w:pStyle w:val="Bodytextformain"/>
              <w:jc w:val="center"/>
              <w:rPr>
                <w:lang w:val="en-ZA"/>
              </w:rPr>
            </w:pPr>
            <w:r w:rsidRPr="00FA2B43">
              <w:rPr>
                <w:lang w:val="en-ZA"/>
              </w:rPr>
              <w:lastRenderedPageBreak/>
              <w:t>2004</w:t>
            </w:r>
          </w:p>
        </w:tc>
      </w:tr>
      <w:tr w:rsidR="00FA2B43" w:rsidRPr="00FA2B43" w:rsidTr="00704EF5">
        <w:tc>
          <w:tcPr>
            <w:tcW w:w="2841" w:type="dxa"/>
            <w:tcBorders>
              <w:top w:val="single" w:sz="4" w:space="0" w:color="auto"/>
            </w:tcBorders>
          </w:tcPr>
          <w:p w:rsidR="00FA2B43" w:rsidRPr="00FA2B43" w:rsidRDefault="00FA2B43" w:rsidP="000548E1">
            <w:pPr>
              <w:pStyle w:val="Bodytextformain"/>
              <w:jc w:val="center"/>
              <w:rPr>
                <w:lang w:val="en-ZA"/>
              </w:rPr>
            </w:pPr>
            <w:r w:rsidRPr="00FA2B43">
              <w:rPr>
                <w:lang w:val="en-ZA"/>
              </w:rPr>
              <w:lastRenderedPageBreak/>
              <w:t>Local Municipal By-Laws.</w:t>
            </w:r>
          </w:p>
        </w:tc>
        <w:tc>
          <w:tcPr>
            <w:tcW w:w="2949" w:type="dxa"/>
            <w:tcBorders>
              <w:top w:val="single" w:sz="4" w:space="0" w:color="auto"/>
            </w:tcBorders>
          </w:tcPr>
          <w:p w:rsidR="00FA2B43" w:rsidRPr="00FA2B43" w:rsidRDefault="00FA2B43" w:rsidP="000548E1">
            <w:pPr>
              <w:pStyle w:val="Bodytextformain"/>
              <w:jc w:val="center"/>
              <w:rPr>
                <w:lang w:val="en-ZA"/>
              </w:rPr>
            </w:pPr>
            <w:r w:rsidRPr="00FA2B43">
              <w:rPr>
                <w:lang w:val="en-ZA"/>
              </w:rPr>
              <w:t>Any municipal by laws that</w:t>
            </w:r>
          </w:p>
          <w:p w:rsidR="00FA2B43" w:rsidRPr="00FA2B43" w:rsidRDefault="00FA2B43" w:rsidP="000548E1">
            <w:pPr>
              <w:pStyle w:val="Bodytextformain"/>
              <w:jc w:val="center"/>
              <w:rPr>
                <w:lang w:val="en-ZA"/>
              </w:rPr>
            </w:pPr>
            <w:r w:rsidRPr="00FA2B43">
              <w:rPr>
                <w:lang w:val="en-ZA"/>
              </w:rPr>
              <w:t>may have jurisdiction over this</w:t>
            </w:r>
          </w:p>
          <w:p w:rsidR="00FA2B43" w:rsidRPr="00FA2B43" w:rsidRDefault="00FA2B43" w:rsidP="000548E1">
            <w:pPr>
              <w:pStyle w:val="Bodytextformain"/>
              <w:jc w:val="center"/>
              <w:rPr>
                <w:lang w:val="en-ZA"/>
              </w:rPr>
            </w:pPr>
            <w:proofErr w:type="gramStart"/>
            <w:r w:rsidRPr="00FA2B43">
              <w:rPr>
                <w:lang w:val="en-ZA"/>
              </w:rPr>
              <w:t>project</w:t>
            </w:r>
            <w:proofErr w:type="gramEnd"/>
            <w:r w:rsidRPr="00FA2B43">
              <w:rPr>
                <w:lang w:val="en-ZA"/>
              </w:rPr>
              <w:t>.</w:t>
            </w:r>
          </w:p>
        </w:tc>
        <w:tc>
          <w:tcPr>
            <w:tcW w:w="2256" w:type="dxa"/>
            <w:tcBorders>
              <w:top w:val="single" w:sz="4" w:space="0" w:color="auto"/>
            </w:tcBorders>
          </w:tcPr>
          <w:p w:rsidR="00FA2B43" w:rsidRPr="00FA2B43" w:rsidRDefault="00FA2B43" w:rsidP="00704EF5">
            <w:pPr>
              <w:pStyle w:val="Bodytextformain"/>
              <w:jc w:val="center"/>
              <w:rPr>
                <w:lang w:val="en-ZA"/>
              </w:rPr>
            </w:pPr>
            <w:r w:rsidRPr="00FA2B43">
              <w:rPr>
                <w:lang w:val="en-ZA"/>
              </w:rPr>
              <w:t>Rustenburg Local</w:t>
            </w:r>
          </w:p>
          <w:p w:rsidR="00FA2B43" w:rsidRPr="00FA2B43" w:rsidRDefault="00FA2B43" w:rsidP="00704EF5">
            <w:pPr>
              <w:pStyle w:val="Bodytextformain"/>
              <w:jc w:val="center"/>
              <w:rPr>
                <w:lang w:val="en-ZA"/>
              </w:rPr>
            </w:pPr>
            <w:r w:rsidRPr="00FA2B43">
              <w:rPr>
                <w:lang w:val="en-ZA"/>
              </w:rPr>
              <w:t>Municipality</w:t>
            </w:r>
          </w:p>
        </w:tc>
        <w:tc>
          <w:tcPr>
            <w:tcW w:w="1026" w:type="dxa"/>
            <w:tcBorders>
              <w:top w:val="single" w:sz="4" w:space="0" w:color="auto"/>
            </w:tcBorders>
          </w:tcPr>
          <w:p w:rsidR="00FA2B43" w:rsidRPr="00FA2B43" w:rsidRDefault="00FA2B43" w:rsidP="00704EF5">
            <w:pPr>
              <w:pStyle w:val="Bodytextformain"/>
              <w:jc w:val="center"/>
              <w:rPr>
                <w:lang w:val="en-ZA"/>
              </w:rPr>
            </w:pPr>
          </w:p>
        </w:tc>
      </w:tr>
    </w:tbl>
    <w:p w:rsidR="00FA2B43" w:rsidRPr="00BB21F3" w:rsidRDefault="00FA2B43" w:rsidP="00BB21F3">
      <w:pPr>
        <w:pStyle w:val="Bodytextformain"/>
      </w:pPr>
    </w:p>
    <w:p w:rsidR="00BB21F3" w:rsidRPr="00BB21F3" w:rsidRDefault="00BB21F3" w:rsidP="00BB21F3">
      <w:pPr>
        <w:pStyle w:val="Heading2"/>
      </w:pPr>
      <w:bookmarkStart w:id="23" w:name="_Toc492571310"/>
      <w:r w:rsidRPr="00BB21F3">
        <w:t>Waste, effluent, emission and noise management</w:t>
      </w:r>
      <w:bookmarkEnd w:id="23"/>
    </w:p>
    <w:p w:rsidR="00FA2B43" w:rsidRPr="00FA2B43" w:rsidRDefault="00FA2B43" w:rsidP="00FA2B43">
      <w:pPr>
        <w:pStyle w:val="Bodytextformain"/>
        <w:rPr>
          <w:b/>
          <w:bCs/>
          <w:lang w:val="en-GB"/>
        </w:rPr>
      </w:pPr>
    </w:p>
    <w:p w:rsidR="00FA2B43" w:rsidRPr="00704EF5" w:rsidRDefault="00FA2B43" w:rsidP="00FA2B43">
      <w:pPr>
        <w:pStyle w:val="Bodytextformain"/>
        <w:rPr>
          <w:b/>
          <w:bCs/>
          <w:sz w:val="20"/>
          <w:szCs w:val="20"/>
          <w:lang w:val="en-GB"/>
        </w:rPr>
      </w:pPr>
      <w:r w:rsidRPr="00704EF5">
        <w:rPr>
          <w:b/>
          <w:bCs/>
          <w:sz w:val="20"/>
          <w:szCs w:val="20"/>
          <w:lang w:val="en-GB"/>
        </w:rPr>
        <w:t>a)</w:t>
      </w:r>
      <w:r w:rsidRPr="00704EF5">
        <w:rPr>
          <w:b/>
          <w:bCs/>
          <w:sz w:val="20"/>
          <w:szCs w:val="20"/>
          <w:lang w:val="en-GB"/>
        </w:rPr>
        <w:tab/>
        <w:t>Solid waste management</w:t>
      </w:r>
    </w:p>
    <w:tbl>
      <w:tblPr>
        <w:tblW w:w="0" w:type="auto"/>
        <w:tblInd w:w="108" w:type="dxa"/>
        <w:tblLook w:val="0000" w:firstRow="0" w:lastRow="0" w:firstColumn="0" w:lastColumn="0" w:noHBand="0" w:noVBand="0"/>
      </w:tblPr>
      <w:tblGrid>
        <w:gridCol w:w="7513"/>
        <w:gridCol w:w="779"/>
        <w:gridCol w:w="780"/>
      </w:tblGrid>
      <w:tr w:rsidR="00FA2B43" w:rsidRPr="00FA2B43" w:rsidTr="00704EF5">
        <w:tc>
          <w:tcPr>
            <w:tcW w:w="7513" w:type="dxa"/>
            <w:tcBorders>
              <w:right w:val="single" w:sz="4" w:space="0" w:color="auto"/>
            </w:tcBorders>
          </w:tcPr>
          <w:p w:rsidR="000548E1" w:rsidRDefault="000548E1" w:rsidP="000548E1">
            <w:pPr>
              <w:pStyle w:val="Bodytextformain"/>
              <w:spacing w:after="120"/>
              <w:rPr>
                <w:lang w:val="en-GB"/>
              </w:rPr>
            </w:pPr>
          </w:p>
          <w:p w:rsidR="00FA2B43" w:rsidRPr="00FA2B43" w:rsidRDefault="00FA2B43" w:rsidP="000548E1">
            <w:pPr>
              <w:pStyle w:val="Bodytextformain"/>
              <w:spacing w:after="120"/>
              <w:rPr>
                <w:lang w:val="en-GB"/>
              </w:rPr>
            </w:pPr>
            <w:r w:rsidRPr="00FA2B43">
              <w:rPr>
                <w:lang w:val="en-GB"/>
              </w:rPr>
              <w:t>Will the activity produce solid construction waste during the construction/initiation phase?</w:t>
            </w:r>
          </w:p>
        </w:tc>
        <w:tc>
          <w:tcPr>
            <w:tcW w:w="779" w:type="dxa"/>
            <w:tcBorders>
              <w:top w:val="single" w:sz="4" w:space="0" w:color="auto"/>
              <w:left w:val="single" w:sz="4" w:space="0" w:color="auto"/>
              <w:bottom w:val="single" w:sz="4" w:space="0" w:color="auto"/>
              <w:right w:val="single" w:sz="4" w:space="0" w:color="auto"/>
            </w:tcBorders>
            <w:vAlign w:val="center"/>
          </w:tcPr>
          <w:p w:rsidR="00FA2B43" w:rsidRPr="00FA2B43" w:rsidRDefault="00FA2B43" w:rsidP="000548E1">
            <w:pPr>
              <w:pStyle w:val="Bodytextformain"/>
              <w:spacing w:after="120"/>
              <w:jc w:val="center"/>
              <w:rPr>
                <w:lang w:val="en-GB"/>
              </w:rPr>
            </w:pPr>
            <w:r w:rsidRPr="00FA2B43">
              <w:rPr>
                <w:lang w:val="en-GB"/>
              </w:rPr>
              <w:t>YES</w:t>
            </w:r>
          </w:p>
        </w:tc>
        <w:tc>
          <w:tcPr>
            <w:tcW w:w="780"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0548E1">
            <w:pPr>
              <w:pStyle w:val="Bodytextformain"/>
              <w:spacing w:after="120"/>
              <w:jc w:val="center"/>
              <w:rPr>
                <w:lang w:val="en-GB"/>
              </w:rPr>
            </w:pPr>
            <w:r w:rsidRPr="00FA2B43">
              <w:rPr>
                <w:lang w:val="en-GB"/>
              </w:rPr>
              <w:t>NO</w:t>
            </w:r>
          </w:p>
        </w:tc>
      </w:tr>
      <w:tr w:rsidR="00FA2B43" w:rsidRPr="00FA2B43" w:rsidTr="00704EF5">
        <w:trPr>
          <w:cantSplit/>
        </w:trPr>
        <w:tc>
          <w:tcPr>
            <w:tcW w:w="7513" w:type="dxa"/>
            <w:tcBorders>
              <w:right w:val="single" w:sz="4" w:space="0" w:color="auto"/>
            </w:tcBorders>
          </w:tcPr>
          <w:p w:rsidR="00FA2B43" w:rsidRPr="00FA2B43" w:rsidRDefault="00FA2B43" w:rsidP="000548E1">
            <w:pPr>
              <w:pStyle w:val="Bodytextformain"/>
              <w:spacing w:after="120"/>
              <w:rPr>
                <w:lang w:val="en-GB"/>
              </w:rPr>
            </w:pPr>
            <w:r w:rsidRPr="00FA2B43">
              <w:rPr>
                <w:lang w:val="en-GB"/>
              </w:rPr>
              <w:t>If YES, what estimated quantity will be produced per month?</w:t>
            </w:r>
          </w:p>
        </w:tc>
        <w:tc>
          <w:tcPr>
            <w:tcW w:w="1559" w:type="dxa"/>
            <w:gridSpan w:val="2"/>
            <w:tcBorders>
              <w:top w:val="single" w:sz="4" w:space="0" w:color="auto"/>
              <w:left w:val="single" w:sz="4" w:space="0" w:color="auto"/>
              <w:bottom w:val="single" w:sz="4" w:space="0" w:color="auto"/>
              <w:right w:val="single" w:sz="4" w:space="0" w:color="auto"/>
            </w:tcBorders>
          </w:tcPr>
          <w:p w:rsidR="00FA2B43" w:rsidRPr="00FA2B43" w:rsidRDefault="00FA2B43" w:rsidP="000548E1">
            <w:pPr>
              <w:pStyle w:val="Bodytextformain"/>
              <w:spacing w:after="120"/>
              <w:jc w:val="right"/>
              <w:rPr>
                <w:lang w:val="en-GB"/>
              </w:rPr>
            </w:pPr>
            <w:r w:rsidRPr="00FA2B43">
              <w:rPr>
                <w:lang w:val="en-GB"/>
              </w:rPr>
              <w:t>200m</w:t>
            </w:r>
            <w:r w:rsidRPr="00FA2B43">
              <w:rPr>
                <w:vertAlign w:val="superscript"/>
                <w:lang w:val="en-GB"/>
              </w:rPr>
              <w:t>3</w:t>
            </w:r>
          </w:p>
        </w:tc>
      </w:tr>
    </w:tbl>
    <w:p w:rsidR="00FA2B43" w:rsidRPr="00FA2B43" w:rsidRDefault="00FA2B43" w:rsidP="000548E1">
      <w:pPr>
        <w:pStyle w:val="Bodytextformain"/>
        <w:spacing w:after="120"/>
        <w:rPr>
          <w:bCs/>
          <w:lang w:val="en-GB"/>
        </w:rPr>
      </w:pPr>
      <w:r w:rsidRPr="00FA2B43">
        <w:rPr>
          <w:lang w:val="en-GB"/>
        </w:rPr>
        <w:t>How will the construction solid waste be disposed of (describe)?</w:t>
      </w:r>
    </w:p>
    <w:tbl>
      <w:tblPr>
        <w:tblW w:w="0" w:type="auto"/>
        <w:tblInd w:w="108" w:type="dxa"/>
        <w:tblLook w:val="0000" w:firstRow="0" w:lastRow="0" w:firstColumn="0" w:lastColumn="0" w:noHBand="0" w:noVBand="0"/>
      </w:tblPr>
      <w:tblGrid>
        <w:gridCol w:w="9072"/>
      </w:tblGrid>
      <w:tr w:rsidR="00FA2B43" w:rsidRPr="00FA2B43" w:rsidTr="00704EF5">
        <w:trPr>
          <w:cantSplit/>
        </w:trPr>
        <w:tc>
          <w:tcPr>
            <w:tcW w:w="9072" w:type="dxa"/>
            <w:tcBorders>
              <w:top w:val="single" w:sz="4" w:space="0" w:color="auto"/>
              <w:left w:val="single" w:sz="4" w:space="0" w:color="auto"/>
              <w:bottom w:val="single" w:sz="4" w:space="0" w:color="auto"/>
              <w:right w:val="single" w:sz="4" w:space="0" w:color="auto"/>
            </w:tcBorders>
          </w:tcPr>
          <w:p w:rsidR="00FA2B43" w:rsidRPr="00FA2B43" w:rsidRDefault="00FA2B43" w:rsidP="000548E1">
            <w:pPr>
              <w:pStyle w:val="Bodytextformain"/>
              <w:spacing w:after="120"/>
              <w:rPr>
                <w:lang w:val="en-GB"/>
              </w:rPr>
            </w:pPr>
            <w:r w:rsidRPr="00FA2B43">
              <w:rPr>
                <w:lang w:val="en-GB"/>
              </w:rPr>
              <w:t xml:space="preserve">Waste generated during the construction activities will be collected by the trucks of the appointed Contractor and disposed of at the registered </w:t>
            </w:r>
            <w:proofErr w:type="spellStart"/>
            <w:r w:rsidRPr="00FA2B43">
              <w:rPr>
                <w:lang w:val="en-GB"/>
              </w:rPr>
              <w:t>Bosplaas</w:t>
            </w:r>
            <w:proofErr w:type="spellEnd"/>
            <w:r w:rsidRPr="00FA2B43">
              <w:rPr>
                <w:lang w:val="en-GB"/>
              </w:rPr>
              <w:t xml:space="preserve"> West landfill facility</w:t>
            </w:r>
          </w:p>
        </w:tc>
      </w:tr>
    </w:tbl>
    <w:p w:rsidR="00FA2B43" w:rsidRPr="00FA2B43" w:rsidRDefault="00FA2B43" w:rsidP="000548E1">
      <w:pPr>
        <w:pStyle w:val="Bodytextformain"/>
        <w:spacing w:after="120"/>
        <w:rPr>
          <w:bCs/>
          <w:lang w:val="en-GB"/>
        </w:rPr>
      </w:pPr>
    </w:p>
    <w:p w:rsidR="00FA2B43" w:rsidRPr="00FA2B43" w:rsidRDefault="00FA2B43" w:rsidP="000548E1">
      <w:pPr>
        <w:pStyle w:val="Bodytextformain"/>
        <w:spacing w:after="120"/>
        <w:rPr>
          <w:lang w:val="en-GB"/>
        </w:rPr>
      </w:pPr>
      <w:r w:rsidRPr="00FA2B43">
        <w:rPr>
          <w:lang w:val="en-GB"/>
        </w:rPr>
        <w:t>Where will the construction solid waste be disposed of (</w:t>
      </w:r>
      <w:proofErr w:type="gramStart"/>
      <w:r w:rsidRPr="00FA2B43">
        <w:rPr>
          <w:lang w:val="en-GB"/>
        </w:rPr>
        <w:t>describe )</w:t>
      </w:r>
      <w:proofErr w:type="gramEnd"/>
      <w:r w:rsidRPr="00FA2B43">
        <w:rPr>
          <w:lang w:val="en-GB"/>
        </w:rPr>
        <w:t>?</w:t>
      </w:r>
    </w:p>
    <w:tbl>
      <w:tblPr>
        <w:tblW w:w="0" w:type="auto"/>
        <w:tblInd w:w="108" w:type="dxa"/>
        <w:tblLook w:val="0000" w:firstRow="0" w:lastRow="0" w:firstColumn="0" w:lastColumn="0" w:noHBand="0" w:noVBand="0"/>
      </w:tblPr>
      <w:tblGrid>
        <w:gridCol w:w="7513"/>
        <w:gridCol w:w="779"/>
        <w:gridCol w:w="780"/>
      </w:tblGrid>
      <w:tr w:rsidR="00FA2B43" w:rsidRPr="00FA2B43" w:rsidTr="00704EF5">
        <w:trPr>
          <w:cantSplit/>
        </w:trPr>
        <w:tc>
          <w:tcPr>
            <w:tcW w:w="9072" w:type="dxa"/>
            <w:gridSpan w:val="3"/>
            <w:tcBorders>
              <w:top w:val="single" w:sz="4" w:space="0" w:color="auto"/>
              <w:left w:val="single" w:sz="4" w:space="0" w:color="auto"/>
              <w:bottom w:val="single" w:sz="4" w:space="0" w:color="auto"/>
              <w:right w:val="single" w:sz="4" w:space="0" w:color="auto"/>
            </w:tcBorders>
          </w:tcPr>
          <w:p w:rsidR="00FA2B43" w:rsidRPr="00FA2B43" w:rsidRDefault="00FA2B43" w:rsidP="000548E1">
            <w:pPr>
              <w:pStyle w:val="Bodytextformain"/>
              <w:numPr>
                <w:ilvl w:val="0"/>
                <w:numId w:val="24"/>
              </w:numPr>
              <w:spacing w:after="120"/>
              <w:rPr>
                <w:lang w:val="en-GB"/>
              </w:rPr>
            </w:pPr>
            <w:r w:rsidRPr="00FA2B43">
              <w:rPr>
                <w:lang w:val="en-GB"/>
              </w:rPr>
              <w:t xml:space="preserve">Waste generated will be disposed of at the </w:t>
            </w:r>
            <w:proofErr w:type="spellStart"/>
            <w:r w:rsidRPr="00FA2B43">
              <w:rPr>
                <w:lang w:val="en-GB"/>
              </w:rPr>
              <w:t>Bosplaas</w:t>
            </w:r>
            <w:proofErr w:type="spellEnd"/>
            <w:r w:rsidRPr="00FA2B43">
              <w:rPr>
                <w:lang w:val="en-GB"/>
              </w:rPr>
              <w:t xml:space="preserve"> west landfill facility.</w:t>
            </w:r>
          </w:p>
          <w:p w:rsidR="00FA2B43" w:rsidRPr="00FA2B43" w:rsidRDefault="00FA2B43" w:rsidP="000548E1">
            <w:pPr>
              <w:pStyle w:val="Bodytextformain"/>
              <w:numPr>
                <w:ilvl w:val="0"/>
                <w:numId w:val="24"/>
              </w:numPr>
              <w:spacing w:after="120"/>
              <w:rPr>
                <w:lang w:val="en-GB"/>
              </w:rPr>
            </w:pPr>
            <w:r w:rsidRPr="00FA2B43">
              <w:rPr>
                <w:lang w:val="en-GB"/>
              </w:rPr>
              <w:t>Recyclable materials will be collected or delivered to haulers (recyclers): Who in turn give monetary remuneration for materials such as scrap metal.</w:t>
            </w:r>
          </w:p>
          <w:p w:rsidR="00FA2B43" w:rsidRPr="00FA2B43" w:rsidRDefault="00FA2B43" w:rsidP="000548E1">
            <w:pPr>
              <w:pStyle w:val="Bodytextformain"/>
              <w:numPr>
                <w:ilvl w:val="0"/>
                <w:numId w:val="24"/>
              </w:numPr>
              <w:spacing w:after="120"/>
              <w:rPr>
                <w:lang w:val="en-GB"/>
              </w:rPr>
            </w:pPr>
            <w:r w:rsidRPr="00FA2B43">
              <w:rPr>
                <w:lang w:val="en-GB"/>
              </w:rPr>
              <w:t>Debris such as brick, asphalt and concrete to be scattered over road to avoid muddiness during rain</w:t>
            </w:r>
          </w:p>
          <w:p w:rsidR="00FA2B43" w:rsidRPr="00FA2B43" w:rsidRDefault="00FA2B43" w:rsidP="000548E1">
            <w:pPr>
              <w:pStyle w:val="Bodytextformain"/>
              <w:numPr>
                <w:ilvl w:val="0"/>
                <w:numId w:val="24"/>
              </w:numPr>
              <w:spacing w:after="120"/>
              <w:rPr>
                <w:lang w:val="en-GB"/>
              </w:rPr>
            </w:pPr>
            <w:r w:rsidRPr="00FA2B43">
              <w:rPr>
                <w:lang w:val="en-GB"/>
              </w:rPr>
              <w:t>Assign dumpsters (bins) by reputable waste management companies e.g. Waste Group who will periodically pick the bin when it’s full for disposing. This will remove materials from the construction site that is otherwise left behind by the haulers.</w:t>
            </w:r>
          </w:p>
        </w:tc>
      </w:tr>
      <w:tr w:rsidR="00FA2B43" w:rsidRPr="00FA2B43" w:rsidTr="00704EF5">
        <w:tc>
          <w:tcPr>
            <w:tcW w:w="7513" w:type="dxa"/>
            <w:tcBorders>
              <w:right w:val="single" w:sz="4" w:space="0" w:color="auto"/>
            </w:tcBorders>
          </w:tcPr>
          <w:p w:rsidR="00FA2B43" w:rsidRPr="00FA2B43" w:rsidRDefault="00FA2B43" w:rsidP="000548E1">
            <w:pPr>
              <w:pStyle w:val="Bodytextformain"/>
              <w:spacing w:after="120"/>
              <w:rPr>
                <w:lang w:val="en-GB"/>
              </w:rPr>
            </w:pPr>
            <w:r w:rsidRPr="00FA2B43">
              <w:rPr>
                <w:lang w:val="en-GB"/>
              </w:rPr>
              <w:t>Will the activity produce solid waste during its operational phase?</w:t>
            </w:r>
          </w:p>
        </w:tc>
        <w:tc>
          <w:tcPr>
            <w:tcW w:w="779" w:type="dxa"/>
            <w:tcBorders>
              <w:top w:val="single" w:sz="4" w:space="0" w:color="auto"/>
              <w:left w:val="single" w:sz="4" w:space="0" w:color="auto"/>
              <w:bottom w:val="single" w:sz="4" w:space="0" w:color="auto"/>
              <w:right w:val="single" w:sz="4" w:space="0" w:color="auto"/>
            </w:tcBorders>
            <w:shd w:val="clear" w:color="auto" w:fill="FFFFFF"/>
            <w:vAlign w:val="center"/>
          </w:tcPr>
          <w:p w:rsidR="00FA2B43" w:rsidRPr="00FA2B43" w:rsidRDefault="00FA2B43" w:rsidP="000548E1">
            <w:pPr>
              <w:pStyle w:val="Bodytextformain"/>
              <w:spacing w:after="120"/>
              <w:jc w:val="right"/>
              <w:rPr>
                <w:lang w:val="en-GB"/>
              </w:rPr>
            </w:pPr>
            <w:r w:rsidRPr="00FA2B43">
              <w:rPr>
                <w:lang w:val="en-GB"/>
              </w:rPr>
              <w:t>YES</w:t>
            </w:r>
          </w:p>
        </w:tc>
        <w:tc>
          <w:tcPr>
            <w:tcW w:w="780"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0548E1">
            <w:pPr>
              <w:pStyle w:val="Bodytextformain"/>
              <w:spacing w:after="120"/>
              <w:jc w:val="right"/>
              <w:rPr>
                <w:lang w:val="en-GB"/>
              </w:rPr>
            </w:pPr>
          </w:p>
        </w:tc>
      </w:tr>
      <w:tr w:rsidR="00FA2B43" w:rsidRPr="00FA2B43" w:rsidTr="00704EF5">
        <w:trPr>
          <w:cantSplit/>
        </w:trPr>
        <w:tc>
          <w:tcPr>
            <w:tcW w:w="7513" w:type="dxa"/>
            <w:tcBorders>
              <w:right w:val="single" w:sz="4" w:space="0" w:color="auto"/>
            </w:tcBorders>
          </w:tcPr>
          <w:p w:rsidR="00FA2B43" w:rsidRPr="00FA2B43" w:rsidRDefault="00FA2B43" w:rsidP="000548E1">
            <w:pPr>
              <w:pStyle w:val="Bodytextformain"/>
              <w:spacing w:after="120"/>
              <w:rPr>
                <w:lang w:val="en-GB"/>
              </w:rPr>
            </w:pPr>
            <w:r w:rsidRPr="00FA2B43">
              <w:rPr>
                <w:lang w:val="en-GB"/>
              </w:rPr>
              <w:t>If YES, what estimated quantity will be produced per month?</w:t>
            </w:r>
          </w:p>
        </w:tc>
        <w:tc>
          <w:tcPr>
            <w:tcW w:w="1559" w:type="dxa"/>
            <w:gridSpan w:val="2"/>
            <w:tcBorders>
              <w:top w:val="single" w:sz="4" w:space="0" w:color="auto"/>
              <w:left w:val="single" w:sz="4" w:space="0" w:color="auto"/>
              <w:bottom w:val="single" w:sz="4" w:space="0" w:color="333333"/>
              <w:right w:val="single" w:sz="4" w:space="0" w:color="auto"/>
            </w:tcBorders>
          </w:tcPr>
          <w:p w:rsidR="00FA2B43" w:rsidRPr="00FA2B43" w:rsidRDefault="00FA2B43" w:rsidP="000548E1">
            <w:pPr>
              <w:pStyle w:val="Bodytextformain"/>
              <w:spacing w:after="120"/>
              <w:jc w:val="right"/>
              <w:rPr>
                <w:lang w:val="en-GB"/>
              </w:rPr>
            </w:pPr>
            <w:r w:rsidRPr="00FA2B43">
              <w:rPr>
                <w:lang w:val="en-GB"/>
              </w:rPr>
              <w:t>8m</w:t>
            </w:r>
            <w:r w:rsidRPr="00FA2B43">
              <w:rPr>
                <w:vertAlign w:val="superscript"/>
                <w:lang w:val="en-GB"/>
              </w:rPr>
              <w:t>3</w:t>
            </w:r>
          </w:p>
        </w:tc>
      </w:tr>
      <w:tr w:rsidR="00FA2B43" w:rsidRPr="00FA2B43" w:rsidTr="00704EF5">
        <w:trPr>
          <w:cantSplit/>
        </w:trPr>
        <w:tc>
          <w:tcPr>
            <w:tcW w:w="7513" w:type="dxa"/>
            <w:tcBorders>
              <w:bottom w:val="single" w:sz="4" w:space="0" w:color="auto"/>
            </w:tcBorders>
          </w:tcPr>
          <w:p w:rsidR="00FA2B43" w:rsidRPr="00FA2B43" w:rsidRDefault="00FA2B43" w:rsidP="000548E1">
            <w:pPr>
              <w:pStyle w:val="Bodytextformain"/>
              <w:spacing w:after="120"/>
              <w:rPr>
                <w:lang w:val="en-GB"/>
              </w:rPr>
            </w:pPr>
            <w:r w:rsidRPr="00FA2B43">
              <w:rPr>
                <w:lang w:val="en-GB"/>
              </w:rPr>
              <w:t>How will the solid waste be disposed of (describe)?</w:t>
            </w:r>
          </w:p>
        </w:tc>
        <w:tc>
          <w:tcPr>
            <w:tcW w:w="1559" w:type="dxa"/>
            <w:gridSpan w:val="2"/>
          </w:tcPr>
          <w:p w:rsidR="00FA2B43" w:rsidRPr="00FA2B43" w:rsidRDefault="00FA2B43" w:rsidP="000548E1">
            <w:pPr>
              <w:pStyle w:val="Bodytextformain"/>
              <w:spacing w:after="120"/>
              <w:rPr>
                <w:lang w:val="en-GB"/>
              </w:rPr>
            </w:pPr>
          </w:p>
        </w:tc>
      </w:tr>
      <w:tr w:rsidR="00FA2B43" w:rsidRPr="00FA2B43" w:rsidTr="00704EF5">
        <w:trPr>
          <w:cantSplit/>
        </w:trPr>
        <w:tc>
          <w:tcPr>
            <w:tcW w:w="9072" w:type="dxa"/>
            <w:gridSpan w:val="3"/>
            <w:tcBorders>
              <w:top w:val="single" w:sz="4" w:space="0" w:color="auto"/>
              <w:left w:val="single" w:sz="4" w:space="0" w:color="auto"/>
              <w:bottom w:val="single" w:sz="4" w:space="0" w:color="auto"/>
              <w:right w:val="single" w:sz="4" w:space="0" w:color="auto"/>
            </w:tcBorders>
          </w:tcPr>
          <w:p w:rsidR="00FA2B43" w:rsidRPr="00FA2B43" w:rsidRDefault="00FA2B43" w:rsidP="000548E1">
            <w:pPr>
              <w:pStyle w:val="Bodytextformain"/>
              <w:spacing w:after="120"/>
              <w:rPr>
                <w:lang w:val="en-GB"/>
              </w:rPr>
            </w:pPr>
            <w:r w:rsidRPr="00FA2B43">
              <w:rPr>
                <w:lang w:val="en-GB"/>
              </w:rPr>
              <w:t xml:space="preserve">Most of the solid waste will be from fish carcases and it will be used to supply the plants with nutrients </w:t>
            </w:r>
          </w:p>
        </w:tc>
      </w:tr>
      <w:tr w:rsidR="00FA2B43" w:rsidRPr="00FA2B43" w:rsidTr="00704EF5">
        <w:trPr>
          <w:cantSplit/>
          <w:trHeight w:val="582"/>
        </w:trPr>
        <w:tc>
          <w:tcPr>
            <w:tcW w:w="9072" w:type="dxa"/>
            <w:gridSpan w:val="3"/>
            <w:tcBorders>
              <w:top w:val="single" w:sz="4" w:space="0" w:color="auto"/>
              <w:bottom w:val="single" w:sz="4" w:space="0" w:color="auto"/>
            </w:tcBorders>
          </w:tcPr>
          <w:p w:rsidR="00FA2B43" w:rsidRPr="00FA2B43" w:rsidRDefault="00FA2B43" w:rsidP="000548E1">
            <w:pPr>
              <w:pStyle w:val="Bodytextformain"/>
              <w:spacing w:after="120"/>
              <w:rPr>
                <w:lang w:val="en-GB"/>
              </w:rPr>
            </w:pPr>
            <w:r w:rsidRPr="00FA2B43">
              <w:rPr>
                <w:lang w:val="en-GB"/>
              </w:rPr>
              <w:t>If the solid waste will be disposed of into a municipal waste stream, indicate which registered landfill site will be used.</w:t>
            </w:r>
          </w:p>
        </w:tc>
      </w:tr>
      <w:tr w:rsidR="00FA2B43" w:rsidRPr="00FA2B43" w:rsidTr="00704EF5">
        <w:trPr>
          <w:cantSplit/>
          <w:trHeight w:val="279"/>
        </w:trPr>
        <w:tc>
          <w:tcPr>
            <w:tcW w:w="9072" w:type="dxa"/>
            <w:gridSpan w:val="3"/>
            <w:tcBorders>
              <w:top w:val="single" w:sz="4" w:space="0" w:color="auto"/>
              <w:left w:val="single" w:sz="4" w:space="0" w:color="auto"/>
              <w:bottom w:val="single" w:sz="4" w:space="0" w:color="auto"/>
              <w:right w:val="single" w:sz="4" w:space="0" w:color="auto"/>
            </w:tcBorders>
          </w:tcPr>
          <w:p w:rsidR="00FA2B43" w:rsidRPr="00FA2B43" w:rsidRDefault="00FA2B43" w:rsidP="000548E1">
            <w:pPr>
              <w:pStyle w:val="Bodytextformain"/>
              <w:spacing w:after="120"/>
              <w:rPr>
                <w:lang w:val="en-GB"/>
              </w:rPr>
            </w:pPr>
            <w:r w:rsidRPr="00FA2B43">
              <w:rPr>
                <w:lang w:val="en-GB"/>
              </w:rPr>
              <w:t xml:space="preserve">Municipal waste collected and dumped at the </w:t>
            </w:r>
            <w:proofErr w:type="spellStart"/>
            <w:r w:rsidRPr="00FA2B43">
              <w:rPr>
                <w:lang w:val="en-GB"/>
              </w:rPr>
              <w:t>Bosplaas</w:t>
            </w:r>
            <w:proofErr w:type="spellEnd"/>
            <w:r w:rsidRPr="00FA2B43">
              <w:rPr>
                <w:lang w:val="en-GB"/>
              </w:rPr>
              <w:t xml:space="preserve"> West landfill (dumpsite)</w:t>
            </w:r>
          </w:p>
        </w:tc>
      </w:tr>
      <w:tr w:rsidR="00FA2B43" w:rsidRPr="00FA2B43" w:rsidTr="00704EF5">
        <w:trPr>
          <w:cantSplit/>
          <w:trHeight w:val="77"/>
        </w:trPr>
        <w:tc>
          <w:tcPr>
            <w:tcW w:w="9072" w:type="dxa"/>
            <w:gridSpan w:val="3"/>
            <w:tcBorders>
              <w:top w:val="single" w:sz="4" w:space="0" w:color="auto"/>
              <w:bottom w:val="single" w:sz="4" w:space="0" w:color="auto"/>
            </w:tcBorders>
          </w:tcPr>
          <w:p w:rsidR="00FA2B43" w:rsidRPr="00FA2B43" w:rsidRDefault="00FA2B43" w:rsidP="000548E1">
            <w:pPr>
              <w:pStyle w:val="Bodytextformain"/>
              <w:spacing w:after="120"/>
              <w:rPr>
                <w:lang w:val="en-GB"/>
              </w:rPr>
            </w:pPr>
            <w:r w:rsidRPr="00FA2B43">
              <w:rPr>
                <w:lang w:val="en-GB"/>
              </w:rPr>
              <w:t>Where will the solid waste be disposed of if it does not feed into a municipal waste stream (describe)?</w:t>
            </w:r>
          </w:p>
        </w:tc>
      </w:tr>
      <w:tr w:rsidR="00FA2B43" w:rsidRPr="00FA2B43" w:rsidTr="00704EF5">
        <w:trPr>
          <w:cantSplit/>
        </w:trPr>
        <w:tc>
          <w:tcPr>
            <w:tcW w:w="9072" w:type="dxa"/>
            <w:gridSpan w:val="3"/>
            <w:tcBorders>
              <w:top w:val="single" w:sz="4" w:space="0" w:color="auto"/>
              <w:left w:val="single" w:sz="4" w:space="0" w:color="auto"/>
              <w:bottom w:val="single" w:sz="4" w:space="0" w:color="auto"/>
              <w:right w:val="single" w:sz="4" w:space="0" w:color="auto"/>
            </w:tcBorders>
          </w:tcPr>
          <w:p w:rsidR="00FA2B43" w:rsidRPr="00FA2B43" w:rsidRDefault="00FA2B43" w:rsidP="000548E1">
            <w:pPr>
              <w:pStyle w:val="Bodytextformain"/>
              <w:spacing w:after="120"/>
              <w:rPr>
                <w:lang w:val="en-GB"/>
              </w:rPr>
            </w:pPr>
            <w:r w:rsidRPr="00FA2B43">
              <w:rPr>
                <w:lang w:val="en-GB"/>
              </w:rPr>
              <w:t>If for some reason the municipal waste is not collected periodically then the local authority will be immediately called to collect the waste and the councillor asked to intervene and investigate.</w:t>
            </w:r>
          </w:p>
        </w:tc>
      </w:tr>
      <w:tr w:rsidR="00FA2B43" w:rsidRPr="00FA2B43" w:rsidTr="00704EF5">
        <w:trPr>
          <w:cantSplit/>
        </w:trPr>
        <w:tc>
          <w:tcPr>
            <w:tcW w:w="9072" w:type="dxa"/>
            <w:gridSpan w:val="3"/>
            <w:tcBorders>
              <w:top w:val="single" w:sz="4" w:space="0" w:color="auto"/>
            </w:tcBorders>
          </w:tcPr>
          <w:p w:rsidR="00FA2B43" w:rsidRPr="00FA2B43" w:rsidRDefault="00FA2B43" w:rsidP="000548E1">
            <w:pPr>
              <w:pStyle w:val="Bodytextformain"/>
              <w:spacing w:after="120"/>
              <w:rPr>
                <w:b/>
                <w:i/>
                <w:lang w:val="en-GB"/>
              </w:rPr>
            </w:pPr>
            <w:r w:rsidRPr="00FA2B43">
              <w:rPr>
                <w:i/>
                <w:lang w:val="en-GB"/>
              </w:rPr>
              <w:t>If the solid waste (construction or operational phases) will not be disposed of in a registered landfill site or be taken up in a municipal waste stream, then the applicant should consult with the competent authority to determine whether it is necessary to change to an application for scoping and EIA.</w:t>
            </w:r>
          </w:p>
        </w:tc>
      </w:tr>
      <w:tr w:rsidR="00FA2B43" w:rsidRPr="00FA2B43" w:rsidTr="00704EF5">
        <w:tc>
          <w:tcPr>
            <w:tcW w:w="7513" w:type="dxa"/>
            <w:tcBorders>
              <w:right w:val="single" w:sz="4" w:space="0" w:color="auto"/>
            </w:tcBorders>
          </w:tcPr>
          <w:p w:rsidR="00FA2B43" w:rsidRPr="00FA2B43" w:rsidRDefault="00FA2B43" w:rsidP="000548E1">
            <w:pPr>
              <w:pStyle w:val="Bodytextformain"/>
              <w:spacing w:after="120"/>
              <w:rPr>
                <w:lang w:val="en-GB"/>
              </w:rPr>
            </w:pPr>
          </w:p>
          <w:p w:rsidR="00FA2B43" w:rsidRPr="00FA2B43" w:rsidRDefault="00FA2B43" w:rsidP="000548E1">
            <w:pPr>
              <w:pStyle w:val="Bodytextformain"/>
              <w:spacing w:after="120"/>
              <w:rPr>
                <w:lang w:val="en-GB"/>
              </w:rPr>
            </w:pPr>
            <w:r w:rsidRPr="00FA2B43">
              <w:rPr>
                <w:lang w:val="en-GB"/>
              </w:rPr>
              <w:t>Can any part of the solid waste be classified as hazardous in terms of the NEM</w:t>
            </w:r>
            <w:proofErr w:type="gramStart"/>
            <w:r w:rsidRPr="00FA2B43">
              <w:rPr>
                <w:lang w:val="en-GB"/>
              </w:rPr>
              <w:t>:WA</w:t>
            </w:r>
            <w:proofErr w:type="gramEnd"/>
            <w:r w:rsidRPr="00FA2B43">
              <w:rPr>
                <w:lang w:val="en-GB"/>
              </w:rPr>
              <w:t>?</w:t>
            </w:r>
          </w:p>
        </w:tc>
        <w:tc>
          <w:tcPr>
            <w:tcW w:w="779"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FB1E65">
            <w:pPr>
              <w:pStyle w:val="Bodytextformain"/>
              <w:spacing w:after="120"/>
              <w:jc w:val="center"/>
              <w:rPr>
                <w:lang w:val="en-GB"/>
              </w:rPr>
            </w:pP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FA2B43" w:rsidRPr="00FA2B43" w:rsidRDefault="00FA2B43" w:rsidP="00FB1E65">
            <w:pPr>
              <w:pStyle w:val="Bodytextformain"/>
              <w:spacing w:after="120"/>
              <w:jc w:val="center"/>
              <w:rPr>
                <w:lang w:val="en-GB"/>
              </w:rPr>
            </w:pPr>
            <w:r w:rsidRPr="00FA2B43">
              <w:rPr>
                <w:lang w:val="en-GB"/>
              </w:rPr>
              <w:t>NO</w:t>
            </w:r>
          </w:p>
        </w:tc>
      </w:tr>
      <w:tr w:rsidR="00FA2B43" w:rsidRPr="00FA2B43" w:rsidTr="00704EF5">
        <w:trPr>
          <w:cantSplit/>
        </w:trPr>
        <w:tc>
          <w:tcPr>
            <w:tcW w:w="9072" w:type="dxa"/>
            <w:gridSpan w:val="3"/>
          </w:tcPr>
          <w:p w:rsidR="00FA2B43" w:rsidRPr="00FA2B43" w:rsidRDefault="00FA2B43" w:rsidP="000548E1">
            <w:pPr>
              <w:pStyle w:val="Bodytextformain"/>
              <w:spacing w:after="120"/>
              <w:rPr>
                <w:lang w:val="en-GB"/>
              </w:rPr>
            </w:pPr>
            <w:r w:rsidRPr="00FA2B43">
              <w:rPr>
                <w:lang w:val="en-GB"/>
              </w:rPr>
              <w:lastRenderedPageBreak/>
              <w:t>If YES, inform the competent authority and request a change to an application for scoping and EIA. An application for a waste permit in terms of the NEM</w:t>
            </w:r>
            <w:proofErr w:type="gramStart"/>
            <w:r w:rsidRPr="00FA2B43">
              <w:rPr>
                <w:lang w:val="en-GB"/>
              </w:rPr>
              <w:t>:WA</w:t>
            </w:r>
            <w:proofErr w:type="gramEnd"/>
            <w:r w:rsidRPr="00FA2B43">
              <w:rPr>
                <w:lang w:val="en-GB"/>
              </w:rPr>
              <w:t xml:space="preserve"> must also be submitted with this application.</w:t>
            </w:r>
          </w:p>
        </w:tc>
      </w:tr>
    </w:tbl>
    <w:p w:rsidR="00FA2B43" w:rsidRPr="00FA2B43" w:rsidRDefault="00FA2B43" w:rsidP="000548E1">
      <w:pPr>
        <w:pStyle w:val="Bodytextformain"/>
        <w:spacing w:after="120"/>
        <w:rPr>
          <w:bCs/>
          <w:lang w:val="en-GB"/>
        </w:rPr>
      </w:pPr>
    </w:p>
    <w:tbl>
      <w:tblPr>
        <w:tblW w:w="0" w:type="auto"/>
        <w:tblInd w:w="108" w:type="dxa"/>
        <w:tblLook w:val="0000" w:firstRow="0" w:lastRow="0" w:firstColumn="0" w:lastColumn="0" w:noHBand="0" w:noVBand="0"/>
      </w:tblPr>
      <w:tblGrid>
        <w:gridCol w:w="7513"/>
        <w:gridCol w:w="779"/>
        <w:gridCol w:w="780"/>
      </w:tblGrid>
      <w:tr w:rsidR="00FA2B43" w:rsidRPr="00FA2B43" w:rsidTr="00704EF5">
        <w:tc>
          <w:tcPr>
            <w:tcW w:w="7513" w:type="dxa"/>
            <w:tcBorders>
              <w:right w:val="single" w:sz="4" w:space="0" w:color="auto"/>
            </w:tcBorders>
          </w:tcPr>
          <w:p w:rsidR="00FA2B43" w:rsidRPr="00FA2B43" w:rsidRDefault="00FA2B43" w:rsidP="000548E1">
            <w:pPr>
              <w:pStyle w:val="Bodytextformain"/>
              <w:spacing w:after="120"/>
              <w:rPr>
                <w:lang w:val="en-GB"/>
              </w:rPr>
            </w:pPr>
            <w:r w:rsidRPr="00FA2B43">
              <w:rPr>
                <w:lang w:val="en-GB"/>
              </w:rPr>
              <w:t>Is the activity that is being applied for a solid waste handling or treatment facility?</w:t>
            </w:r>
          </w:p>
        </w:tc>
        <w:tc>
          <w:tcPr>
            <w:tcW w:w="779"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FB1E65">
            <w:pPr>
              <w:pStyle w:val="Bodytextformain"/>
              <w:spacing w:after="120"/>
              <w:jc w:val="center"/>
              <w:rPr>
                <w:lang w:val="en-GB"/>
              </w:rPr>
            </w:pP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FA2B43" w:rsidRPr="00FA2B43" w:rsidRDefault="00FA2B43" w:rsidP="00FB1E65">
            <w:pPr>
              <w:pStyle w:val="Bodytextformain"/>
              <w:spacing w:after="120"/>
              <w:jc w:val="center"/>
              <w:rPr>
                <w:lang w:val="en-GB"/>
              </w:rPr>
            </w:pPr>
            <w:r w:rsidRPr="00FA2B43">
              <w:rPr>
                <w:lang w:val="en-GB"/>
              </w:rPr>
              <w:t>NO</w:t>
            </w:r>
          </w:p>
        </w:tc>
      </w:tr>
      <w:tr w:rsidR="00FA2B43" w:rsidRPr="00FA2B43" w:rsidTr="00704EF5">
        <w:trPr>
          <w:cantSplit/>
        </w:trPr>
        <w:tc>
          <w:tcPr>
            <w:tcW w:w="9072" w:type="dxa"/>
            <w:gridSpan w:val="3"/>
          </w:tcPr>
          <w:p w:rsidR="00FA2B43" w:rsidRPr="00FA2B43" w:rsidRDefault="00FA2B43" w:rsidP="000548E1">
            <w:pPr>
              <w:pStyle w:val="Bodytextformain"/>
              <w:spacing w:after="120"/>
              <w:rPr>
                <w:lang w:val="en-GB"/>
              </w:rPr>
            </w:pPr>
            <w:r w:rsidRPr="00FA2B43">
              <w:rPr>
                <w:lang w:val="en-GB"/>
              </w:rPr>
              <w:t>If YES, then the applicant should consult with the competent authority to determine whether it is necessary to change to an application for scoping and EIA. An application for a waste permit in terms of the NEM</w:t>
            </w:r>
            <w:proofErr w:type="gramStart"/>
            <w:r w:rsidRPr="00FA2B43">
              <w:rPr>
                <w:lang w:val="en-GB"/>
              </w:rPr>
              <w:t>:WA</w:t>
            </w:r>
            <w:proofErr w:type="gramEnd"/>
            <w:r w:rsidRPr="00FA2B43">
              <w:rPr>
                <w:lang w:val="en-GB"/>
              </w:rPr>
              <w:t xml:space="preserve"> must also be submitted with this application.</w:t>
            </w:r>
          </w:p>
        </w:tc>
      </w:tr>
    </w:tbl>
    <w:p w:rsidR="00FA2B43" w:rsidRPr="00FA2B43" w:rsidRDefault="00FA2B43" w:rsidP="000548E1">
      <w:pPr>
        <w:pStyle w:val="Bodytextformain"/>
        <w:spacing w:after="120"/>
        <w:rPr>
          <w:bCs/>
          <w:lang w:val="en-GB"/>
        </w:rPr>
      </w:pPr>
    </w:p>
    <w:p w:rsidR="00FA2B43" w:rsidRPr="00704EF5" w:rsidRDefault="00FA2B43" w:rsidP="000548E1">
      <w:pPr>
        <w:pStyle w:val="Bodytextformain"/>
        <w:spacing w:after="120"/>
        <w:rPr>
          <w:b/>
          <w:bCs/>
          <w:sz w:val="20"/>
          <w:szCs w:val="20"/>
          <w:lang w:val="en-GB"/>
        </w:rPr>
      </w:pPr>
      <w:r w:rsidRPr="00704EF5">
        <w:rPr>
          <w:b/>
          <w:bCs/>
          <w:sz w:val="20"/>
          <w:szCs w:val="20"/>
          <w:lang w:val="en-GB"/>
        </w:rPr>
        <w:t>b)</w:t>
      </w:r>
      <w:r w:rsidRPr="00704EF5">
        <w:rPr>
          <w:b/>
          <w:bCs/>
          <w:sz w:val="20"/>
          <w:szCs w:val="20"/>
          <w:lang w:val="en-GB"/>
        </w:rPr>
        <w:tab/>
        <w:t>Liquid effluent</w:t>
      </w:r>
    </w:p>
    <w:tbl>
      <w:tblPr>
        <w:tblW w:w="9072" w:type="dxa"/>
        <w:tblInd w:w="108" w:type="dxa"/>
        <w:tblLayout w:type="fixed"/>
        <w:tblLook w:val="0000" w:firstRow="0" w:lastRow="0" w:firstColumn="0" w:lastColumn="0" w:noHBand="0" w:noVBand="0"/>
      </w:tblPr>
      <w:tblGrid>
        <w:gridCol w:w="1843"/>
        <w:gridCol w:w="3185"/>
        <w:gridCol w:w="1105"/>
        <w:gridCol w:w="1380"/>
        <w:gridCol w:w="779"/>
        <w:gridCol w:w="780"/>
      </w:tblGrid>
      <w:tr w:rsidR="00FA2B43" w:rsidRPr="00FA2B43" w:rsidTr="00704EF5">
        <w:tc>
          <w:tcPr>
            <w:tcW w:w="7513" w:type="dxa"/>
            <w:gridSpan w:val="4"/>
            <w:tcBorders>
              <w:right w:val="single" w:sz="4" w:space="0" w:color="333333"/>
            </w:tcBorders>
          </w:tcPr>
          <w:p w:rsidR="00FA2B43" w:rsidRPr="00FA2B43" w:rsidRDefault="00FA2B43" w:rsidP="000548E1">
            <w:pPr>
              <w:pStyle w:val="Bodytextformain"/>
              <w:spacing w:after="120"/>
              <w:rPr>
                <w:lang w:val="en-GB"/>
              </w:rPr>
            </w:pPr>
            <w:r w:rsidRPr="00FA2B43">
              <w:rPr>
                <w:lang w:val="en-GB"/>
              </w:rPr>
              <w:t>Will the activity produce effluent, other than normal sewage, that will be disposed of in a municipal sewage system?</w:t>
            </w:r>
          </w:p>
        </w:tc>
        <w:tc>
          <w:tcPr>
            <w:tcW w:w="779" w:type="dxa"/>
            <w:tcBorders>
              <w:top w:val="single" w:sz="4" w:space="0" w:color="333333"/>
              <w:left w:val="single" w:sz="4" w:space="0" w:color="333333"/>
              <w:bottom w:val="single" w:sz="4" w:space="0" w:color="333333"/>
              <w:right w:val="single" w:sz="4" w:space="0" w:color="333333"/>
            </w:tcBorders>
            <w:shd w:val="clear" w:color="auto" w:fill="000000"/>
            <w:vAlign w:val="center"/>
          </w:tcPr>
          <w:p w:rsidR="00FA2B43" w:rsidRPr="00FA2B43" w:rsidRDefault="00FA2B43" w:rsidP="00FB1E65">
            <w:pPr>
              <w:pStyle w:val="Bodytextformain"/>
              <w:spacing w:after="120"/>
              <w:jc w:val="center"/>
              <w:rPr>
                <w:lang w:val="en-GB"/>
              </w:rPr>
            </w:pPr>
          </w:p>
        </w:tc>
        <w:tc>
          <w:tcPr>
            <w:tcW w:w="780" w:type="dxa"/>
            <w:tcBorders>
              <w:top w:val="single" w:sz="4" w:space="0" w:color="333333"/>
              <w:left w:val="single" w:sz="4" w:space="0" w:color="333333"/>
              <w:bottom w:val="single" w:sz="4" w:space="0" w:color="333333"/>
              <w:right w:val="single" w:sz="4" w:space="0" w:color="333333"/>
            </w:tcBorders>
            <w:vAlign w:val="center"/>
          </w:tcPr>
          <w:p w:rsidR="00FA2B43" w:rsidRPr="00FA2B43" w:rsidRDefault="00FA2B43" w:rsidP="00FB1E65">
            <w:pPr>
              <w:pStyle w:val="Bodytextformain"/>
              <w:spacing w:after="120"/>
              <w:jc w:val="center"/>
              <w:rPr>
                <w:lang w:val="en-GB"/>
              </w:rPr>
            </w:pPr>
            <w:r w:rsidRPr="00FA2B43">
              <w:rPr>
                <w:lang w:val="en-GB"/>
              </w:rPr>
              <w:t>NO</w:t>
            </w:r>
          </w:p>
        </w:tc>
      </w:tr>
      <w:tr w:rsidR="00FA2B43" w:rsidRPr="00FA2B43" w:rsidTr="00704EF5">
        <w:trPr>
          <w:cantSplit/>
        </w:trPr>
        <w:tc>
          <w:tcPr>
            <w:tcW w:w="7513" w:type="dxa"/>
            <w:gridSpan w:val="4"/>
            <w:tcBorders>
              <w:right w:val="single" w:sz="4" w:space="0" w:color="333333"/>
            </w:tcBorders>
          </w:tcPr>
          <w:p w:rsidR="00FA2B43" w:rsidRPr="00FA2B43" w:rsidRDefault="00FA2B43" w:rsidP="000548E1">
            <w:pPr>
              <w:pStyle w:val="Bodytextformain"/>
              <w:spacing w:after="120"/>
              <w:rPr>
                <w:lang w:val="en-GB"/>
              </w:rPr>
            </w:pPr>
            <w:r w:rsidRPr="00FA2B43">
              <w:rPr>
                <w:lang w:val="en-GB"/>
              </w:rPr>
              <w:t>If YES, what estimated quantity will be produced per month?</w:t>
            </w:r>
          </w:p>
        </w:tc>
        <w:tc>
          <w:tcPr>
            <w:tcW w:w="1559" w:type="dxa"/>
            <w:gridSpan w:val="2"/>
            <w:tcBorders>
              <w:top w:val="single" w:sz="4" w:space="0" w:color="333333"/>
              <w:left w:val="single" w:sz="4" w:space="0" w:color="333333"/>
              <w:bottom w:val="single" w:sz="4" w:space="0" w:color="333333"/>
              <w:right w:val="single" w:sz="4" w:space="0" w:color="333333"/>
            </w:tcBorders>
            <w:shd w:val="clear" w:color="auto" w:fill="000000"/>
            <w:vAlign w:val="center"/>
          </w:tcPr>
          <w:p w:rsidR="00FA2B43" w:rsidRPr="00FA2B43" w:rsidRDefault="00FA2B43" w:rsidP="00FB1E65">
            <w:pPr>
              <w:pStyle w:val="Bodytextformain"/>
              <w:spacing w:after="120"/>
              <w:jc w:val="center"/>
              <w:rPr>
                <w:lang w:val="en-GB"/>
              </w:rPr>
            </w:pPr>
          </w:p>
        </w:tc>
      </w:tr>
      <w:tr w:rsidR="00FA2B43" w:rsidRPr="00FA2B43" w:rsidTr="00704EF5">
        <w:tc>
          <w:tcPr>
            <w:tcW w:w="7513" w:type="dxa"/>
            <w:gridSpan w:val="4"/>
            <w:tcBorders>
              <w:right w:val="single" w:sz="4" w:space="0" w:color="auto"/>
            </w:tcBorders>
          </w:tcPr>
          <w:p w:rsidR="00FA2B43" w:rsidRPr="00FA2B43" w:rsidRDefault="00FA2B43" w:rsidP="000548E1">
            <w:pPr>
              <w:pStyle w:val="Bodytextformain"/>
              <w:spacing w:after="120"/>
              <w:rPr>
                <w:lang w:val="en-GB"/>
              </w:rPr>
            </w:pPr>
            <w:r w:rsidRPr="00FA2B43">
              <w:rPr>
                <w:lang w:val="en-GB"/>
              </w:rPr>
              <w:t xml:space="preserve">Will the activity produce any effluent that will be treated and/or disposed of </w:t>
            </w:r>
            <w:proofErr w:type="spellStart"/>
            <w:r w:rsidRPr="00FA2B43">
              <w:rPr>
                <w:lang w:val="en-GB"/>
              </w:rPr>
              <w:t>on site</w:t>
            </w:r>
            <w:proofErr w:type="spellEnd"/>
            <w:r w:rsidRPr="00FA2B43">
              <w:rPr>
                <w:lang w:val="en-GB"/>
              </w:rPr>
              <w:t>?</w:t>
            </w:r>
          </w:p>
        </w:tc>
        <w:tc>
          <w:tcPr>
            <w:tcW w:w="779" w:type="dxa"/>
            <w:tcBorders>
              <w:top w:val="single" w:sz="4" w:space="0" w:color="333333"/>
              <w:left w:val="single" w:sz="4" w:space="0" w:color="auto"/>
              <w:bottom w:val="single" w:sz="4" w:space="0" w:color="auto"/>
              <w:right w:val="single" w:sz="4" w:space="0" w:color="auto"/>
            </w:tcBorders>
            <w:shd w:val="clear" w:color="auto" w:fill="000000"/>
            <w:vAlign w:val="center"/>
          </w:tcPr>
          <w:p w:rsidR="00FA2B43" w:rsidRPr="00FA2B43" w:rsidRDefault="00FA2B43" w:rsidP="00FB1E65">
            <w:pPr>
              <w:pStyle w:val="Bodytextformain"/>
              <w:spacing w:after="120"/>
              <w:jc w:val="center"/>
              <w:rPr>
                <w:lang w:val="en-GB"/>
              </w:rPr>
            </w:pPr>
          </w:p>
        </w:tc>
        <w:tc>
          <w:tcPr>
            <w:tcW w:w="780" w:type="dxa"/>
            <w:tcBorders>
              <w:top w:val="single" w:sz="4" w:space="0" w:color="333333"/>
              <w:left w:val="single" w:sz="4" w:space="0" w:color="auto"/>
              <w:bottom w:val="single" w:sz="4" w:space="0" w:color="auto"/>
              <w:right w:val="single" w:sz="4" w:space="0" w:color="auto"/>
            </w:tcBorders>
            <w:shd w:val="clear" w:color="auto" w:fill="auto"/>
            <w:vAlign w:val="center"/>
          </w:tcPr>
          <w:p w:rsidR="00FA2B43" w:rsidRPr="00FA2B43" w:rsidRDefault="00FA2B43" w:rsidP="00FB1E65">
            <w:pPr>
              <w:pStyle w:val="Bodytextformain"/>
              <w:spacing w:after="120"/>
              <w:jc w:val="center"/>
              <w:rPr>
                <w:lang w:val="en-GB"/>
              </w:rPr>
            </w:pPr>
            <w:r w:rsidRPr="00FA2B43">
              <w:rPr>
                <w:lang w:val="en-GB"/>
              </w:rPr>
              <w:t>NO</w:t>
            </w:r>
          </w:p>
        </w:tc>
      </w:tr>
      <w:tr w:rsidR="00FA2B43" w:rsidRPr="00FA2B43" w:rsidTr="00704EF5">
        <w:trPr>
          <w:cantSplit/>
        </w:trPr>
        <w:tc>
          <w:tcPr>
            <w:tcW w:w="9072" w:type="dxa"/>
            <w:gridSpan w:val="6"/>
          </w:tcPr>
          <w:p w:rsidR="00FA2B43" w:rsidRPr="00FA2B43" w:rsidRDefault="00FA2B43" w:rsidP="000548E1">
            <w:pPr>
              <w:pStyle w:val="Bodytextformain"/>
              <w:spacing w:after="120"/>
              <w:rPr>
                <w:b/>
                <w:lang w:val="en-GB"/>
              </w:rPr>
            </w:pPr>
            <w:r w:rsidRPr="00FA2B43">
              <w:rPr>
                <w:b/>
                <w:lang w:val="en-GB"/>
              </w:rPr>
              <w:t>If YES, describe the type of effluent and the disposal mechanism/method</w:t>
            </w:r>
          </w:p>
          <w:p w:rsidR="00FA2B43" w:rsidRPr="00FA2B43" w:rsidRDefault="00FA2B43" w:rsidP="000548E1">
            <w:pPr>
              <w:pStyle w:val="Bodytextformain"/>
              <w:spacing w:after="120"/>
              <w:rPr>
                <w:lang w:val="en-GB"/>
              </w:rPr>
            </w:pPr>
          </w:p>
          <w:tbl>
            <w:tblPr>
              <w:tblW w:w="8865" w:type="dxa"/>
              <w:tblInd w:w="29" w:type="dxa"/>
              <w:tblLayout w:type="fixed"/>
              <w:tblLook w:val="0000" w:firstRow="0" w:lastRow="0" w:firstColumn="0" w:lastColumn="0" w:noHBand="0" w:noVBand="0"/>
            </w:tblPr>
            <w:tblGrid>
              <w:gridCol w:w="8865"/>
            </w:tblGrid>
            <w:tr w:rsidR="00FA2B43" w:rsidRPr="00FA2B43" w:rsidTr="00704EF5">
              <w:trPr>
                <w:cantSplit/>
                <w:trHeight w:val="374"/>
              </w:trPr>
              <w:tc>
                <w:tcPr>
                  <w:tcW w:w="8865" w:type="dxa"/>
                  <w:tcBorders>
                    <w:top w:val="single" w:sz="4" w:space="0" w:color="auto"/>
                    <w:left w:val="single" w:sz="4" w:space="0" w:color="auto"/>
                    <w:bottom w:val="single" w:sz="4" w:space="0" w:color="auto"/>
                    <w:right w:val="single" w:sz="4" w:space="0" w:color="auto"/>
                  </w:tcBorders>
                </w:tcPr>
                <w:p w:rsidR="00FA2B43" w:rsidRPr="00FA2B43" w:rsidRDefault="00FA2B43" w:rsidP="000548E1">
                  <w:pPr>
                    <w:pStyle w:val="Bodytextformain"/>
                    <w:spacing w:after="120"/>
                    <w:rPr>
                      <w:lang w:val="en-GB"/>
                    </w:rPr>
                  </w:pPr>
                  <w:r w:rsidRPr="00FA2B43">
                    <w:rPr>
                      <w:lang w:val="en-GB"/>
                    </w:rPr>
                    <w:t>The waste water will be used for irrigation of cultivated cash crops on site</w:t>
                  </w:r>
                </w:p>
              </w:tc>
            </w:tr>
          </w:tbl>
          <w:p w:rsidR="00FA2B43" w:rsidRPr="00FA2B43" w:rsidRDefault="00FA2B43" w:rsidP="000548E1">
            <w:pPr>
              <w:pStyle w:val="Bodytextformain"/>
              <w:spacing w:after="120"/>
              <w:rPr>
                <w:i/>
                <w:lang w:val="en-GB"/>
              </w:rPr>
            </w:pPr>
            <w:r w:rsidRPr="00FA2B43">
              <w:rPr>
                <w:i/>
                <w:lang w:val="en-GB"/>
              </w:rPr>
              <w:t xml:space="preserve"> </w:t>
            </w:r>
          </w:p>
        </w:tc>
      </w:tr>
      <w:tr w:rsidR="00FA2B43" w:rsidRPr="00FA2B43" w:rsidTr="00704EF5">
        <w:tc>
          <w:tcPr>
            <w:tcW w:w="7513" w:type="dxa"/>
            <w:gridSpan w:val="4"/>
            <w:tcBorders>
              <w:right w:val="single" w:sz="4" w:space="0" w:color="auto"/>
            </w:tcBorders>
          </w:tcPr>
          <w:p w:rsidR="00FA2B43" w:rsidRPr="00FA2B43" w:rsidRDefault="00FA2B43" w:rsidP="000548E1">
            <w:pPr>
              <w:pStyle w:val="Bodytextformain"/>
              <w:spacing w:after="120"/>
              <w:rPr>
                <w:lang w:val="en-GB"/>
              </w:rPr>
            </w:pPr>
            <w:r w:rsidRPr="00FA2B43">
              <w:rPr>
                <w:lang w:val="en-GB"/>
              </w:rPr>
              <w:t>Will the activity produce effluent that will be treated and/or disposed of at another facility?</w:t>
            </w:r>
          </w:p>
        </w:tc>
        <w:tc>
          <w:tcPr>
            <w:tcW w:w="779"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FB1E65">
            <w:pPr>
              <w:pStyle w:val="Bodytextformain"/>
              <w:spacing w:after="120"/>
              <w:jc w:val="center"/>
              <w:rPr>
                <w:lang w:val="en-GB"/>
              </w:rPr>
            </w:pPr>
          </w:p>
        </w:tc>
        <w:tc>
          <w:tcPr>
            <w:tcW w:w="780" w:type="dxa"/>
            <w:tcBorders>
              <w:top w:val="single" w:sz="4" w:space="0" w:color="auto"/>
              <w:left w:val="single" w:sz="4" w:space="0" w:color="auto"/>
              <w:bottom w:val="single" w:sz="4" w:space="0" w:color="auto"/>
              <w:right w:val="single" w:sz="4" w:space="0" w:color="auto"/>
            </w:tcBorders>
            <w:vAlign w:val="center"/>
          </w:tcPr>
          <w:p w:rsidR="00FA2B43" w:rsidRPr="00FA2B43" w:rsidRDefault="00FA2B43" w:rsidP="00FB1E65">
            <w:pPr>
              <w:pStyle w:val="Bodytextformain"/>
              <w:spacing w:after="120"/>
              <w:jc w:val="center"/>
              <w:rPr>
                <w:lang w:val="en-GB"/>
              </w:rPr>
            </w:pPr>
            <w:r w:rsidRPr="00FA2B43">
              <w:rPr>
                <w:lang w:val="en-GB"/>
              </w:rPr>
              <w:t>NO</w:t>
            </w:r>
          </w:p>
        </w:tc>
      </w:tr>
      <w:tr w:rsidR="00FA2B43" w:rsidRPr="00FA2B43" w:rsidTr="00704EF5">
        <w:tc>
          <w:tcPr>
            <w:tcW w:w="9072" w:type="dxa"/>
            <w:gridSpan w:val="6"/>
          </w:tcPr>
          <w:p w:rsidR="00FA2B43" w:rsidRPr="00FA2B43" w:rsidRDefault="00FA2B43" w:rsidP="000548E1">
            <w:pPr>
              <w:pStyle w:val="Bodytextformain"/>
              <w:spacing w:after="120"/>
              <w:rPr>
                <w:lang w:val="en-GB"/>
              </w:rPr>
            </w:pPr>
            <w:r w:rsidRPr="00FA2B43">
              <w:rPr>
                <w:lang w:val="en-GB"/>
              </w:rPr>
              <w:t>If YES, provide the particulars of the facility:</w:t>
            </w:r>
          </w:p>
        </w:tc>
      </w:tr>
      <w:tr w:rsidR="00FA2B43" w:rsidRPr="00FA2B43" w:rsidTr="00741055">
        <w:trPr>
          <w:cantSplit/>
        </w:trPr>
        <w:tc>
          <w:tcPr>
            <w:tcW w:w="1843" w:type="dxa"/>
            <w:tcBorders>
              <w:right w:val="single" w:sz="4" w:space="0" w:color="auto"/>
            </w:tcBorders>
          </w:tcPr>
          <w:p w:rsidR="00FA2B43" w:rsidRPr="00FA2B43" w:rsidRDefault="00FA2B43" w:rsidP="000548E1">
            <w:pPr>
              <w:pStyle w:val="Bodytextformain"/>
              <w:spacing w:after="120"/>
              <w:rPr>
                <w:b/>
                <w:lang w:val="en-GB"/>
              </w:rPr>
            </w:pPr>
            <w:r w:rsidRPr="00FA2B43">
              <w:rPr>
                <w:b/>
                <w:lang w:val="en-GB"/>
              </w:rPr>
              <w:t>Facility name:</w:t>
            </w:r>
          </w:p>
        </w:tc>
        <w:tc>
          <w:tcPr>
            <w:tcW w:w="7229" w:type="dxa"/>
            <w:gridSpan w:val="5"/>
            <w:tcBorders>
              <w:top w:val="single" w:sz="4" w:space="0" w:color="auto"/>
              <w:left w:val="single" w:sz="4" w:space="0" w:color="auto"/>
              <w:bottom w:val="single" w:sz="4" w:space="0" w:color="auto"/>
              <w:right w:val="single" w:sz="4" w:space="0" w:color="auto"/>
            </w:tcBorders>
            <w:shd w:val="clear" w:color="auto" w:fill="000000"/>
          </w:tcPr>
          <w:p w:rsidR="00FA2B43" w:rsidRPr="00FA2B43" w:rsidRDefault="00FA2B43" w:rsidP="000548E1">
            <w:pPr>
              <w:pStyle w:val="Bodytextformain"/>
              <w:spacing w:after="120"/>
              <w:rPr>
                <w:lang w:val="en-GB"/>
              </w:rPr>
            </w:pPr>
          </w:p>
        </w:tc>
      </w:tr>
      <w:tr w:rsidR="00FA2B43" w:rsidRPr="00FA2B43" w:rsidTr="00741055">
        <w:trPr>
          <w:cantSplit/>
        </w:trPr>
        <w:tc>
          <w:tcPr>
            <w:tcW w:w="1843" w:type="dxa"/>
            <w:tcBorders>
              <w:right w:val="single" w:sz="4" w:space="0" w:color="auto"/>
            </w:tcBorders>
          </w:tcPr>
          <w:p w:rsidR="00FA2B43" w:rsidRPr="00FA2B43" w:rsidRDefault="00FA2B43" w:rsidP="000548E1">
            <w:pPr>
              <w:pStyle w:val="Bodytextformain"/>
              <w:spacing w:after="120"/>
              <w:rPr>
                <w:b/>
                <w:lang w:val="en-GB"/>
              </w:rPr>
            </w:pPr>
            <w:r w:rsidRPr="00FA2B43">
              <w:rPr>
                <w:b/>
                <w:lang w:val="en-GB"/>
              </w:rPr>
              <w:t>Contact person:</w:t>
            </w:r>
          </w:p>
        </w:tc>
        <w:tc>
          <w:tcPr>
            <w:tcW w:w="7229" w:type="dxa"/>
            <w:gridSpan w:val="5"/>
            <w:tcBorders>
              <w:top w:val="single" w:sz="4" w:space="0" w:color="auto"/>
              <w:left w:val="single" w:sz="4" w:space="0" w:color="auto"/>
              <w:bottom w:val="single" w:sz="4" w:space="0" w:color="auto"/>
              <w:right w:val="single" w:sz="4" w:space="0" w:color="auto"/>
            </w:tcBorders>
            <w:shd w:val="clear" w:color="auto" w:fill="000000"/>
          </w:tcPr>
          <w:p w:rsidR="00FA2B43" w:rsidRPr="00FA2B43" w:rsidRDefault="00FA2B43" w:rsidP="000548E1">
            <w:pPr>
              <w:pStyle w:val="Bodytextformain"/>
              <w:spacing w:after="120"/>
              <w:rPr>
                <w:lang w:val="en-GB"/>
              </w:rPr>
            </w:pPr>
          </w:p>
        </w:tc>
      </w:tr>
      <w:tr w:rsidR="00FA2B43" w:rsidRPr="00FA2B43" w:rsidTr="00741055">
        <w:trPr>
          <w:cantSplit/>
        </w:trPr>
        <w:tc>
          <w:tcPr>
            <w:tcW w:w="1843" w:type="dxa"/>
            <w:tcBorders>
              <w:right w:val="single" w:sz="4" w:space="0" w:color="auto"/>
            </w:tcBorders>
          </w:tcPr>
          <w:p w:rsidR="00FA2B43" w:rsidRPr="00FA2B43" w:rsidRDefault="00FA2B43" w:rsidP="000548E1">
            <w:pPr>
              <w:pStyle w:val="Bodytextformain"/>
              <w:spacing w:after="120"/>
              <w:rPr>
                <w:b/>
                <w:lang w:val="en-GB"/>
              </w:rPr>
            </w:pPr>
            <w:r w:rsidRPr="00FA2B43">
              <w:rPr>
                <w:b/>
                <w:lang w:val="en-GB"/>
              </w:rPr>
              <w:t>Postal address:</w:t>
            </w:r>
          </w:p>
        </w:tc>
        <w:tc>
          <w:tcPr>
            <w:tcW w:w="7229" w:type="dxa"/>
            <w:gridSpan w:val="5"/>
            <w:tcBorders>
              <w:top w:val="single" w:sz="4" w:space="0" w:color="auto"/>
              <w:left w:val="single" w:sz="4" w:space="0" w:color="auto"/>
              <w:bottom w:val="single" w:sz="4" w:space="0" w:color="auto"/>
              <w:right w:val="single" w:sz="4" w:space="0" w:color="auto"/>
            </w:tcBorders>
            <w:shd w:val="clear" w:color="auto" w:fill="000000"/>
          </w:tcPr>
          <w:p w:rsidR="00FA2B43" w:rsidRPr="00FA2B43" w:rsidRDefault="00FA2B43" w:rsidP="000548E1">
            <w:pPr>
              <w:pStyle w:val="Bodytextformain"/>
              <w:spacing w:after="120"/>
              <w:rPr>
                <w:lang w:val="en-GB"/>
              </w:rPr>
            </w:pPr>
          </w:p>
        </w:tc>
      </w:tr>
      <w:tr w:rsidR="00FA2B43" w:rsidRPr="00FA2B43" w:rsidTr="00741055">
        <w:trPr>
          <w:cantSplit/>
        </w:trPr>
        <w:tc>
          <w:tcPr>
            <w:tcW w:w="1843" w:type="dxa"/>
            <w:tcBorders>
              <w:right w:val="single" w:sz="4" w:space="0" w:color="auto"/>
            </w:tcBorders>
          </w:tcPr>
          <w:p w:rsidR="00FA2B43" w:rsidRPr="00FA2B43" w:rsidRDefault="00FA2B43" w:rsidP="000548E1">
            <w:pPr>
              <w:pStyle w:val="Bodytextformain"/>
              <w:spacing w:after="120"/>
              <w:rPr>
                <w:b/>
                <w:lang w:val="en-GB"/>
              </w:rPr>
            </w:pPr>
            <w:r w:rsidRPr="00FA2B43">
              <w:rPr>
                <w:b/>
                <w:lang w:val="en-GB"/>
              </w:rPr>
              <w:t>Postal code:</w:t>
            </w:r>
          </w:p>
        </w:tc>
        <w:tc>
          <w:tcPr>
            <w:tcW w:w="7229" w:type="dxa"/>
            <w:gridSpan w:val="5"/>
            <w:tcBorders>
              <w:top w:val="single" w:sz="4" w:space="0" w:color="auto"/>
              <w:left w:val="single" w:sz="4" w:space="0" w:color="auto"/>
              <w:bottom w:val="single" w:sz="4" w:space="0" w:color="auto"/>
              <w:right w:val="single" w:sz="4" w:space="0" w:color="auto"/>
            </w:tcBorders>
            <w:shd w:val="clear" w:color="auto" w:fill="000000"/>
          </w:tcPr>
          <w:p w:rsidR="00FA2B43" w:rsidRPr="00FA2B43" w:rsidRDefault="00FA2B43" w:rsidP="000548E1">
            <w:pPr>
              <w:pStyle w:val="Bodytextformain"/>
              <w:spacing w:after="120"/>
              <w:rPr>
                <w:lang w:val="en-GB"/>
              </w:rPr>
            </w:pPr>
          </w:p>
        </w:tc>
      </w:tr>
      <w:tr w:rsidR="00FA2B43" w:rsidRPr="00FA2B43" w:rsidTr="00741055">
        <w:trPr>
          <w:cantSplit/>
        </w:trPr>
        <w:tc>
          <w:tcPr>
            <w:tcW w:w="1843" w:type="dxa"/>
            <w:tcBorders>
              <w:right w:val="single" w:sz="4" w:space="0" w:color="auto"/>
            </w:tcBorders>
          </w:tcPr>
          <w:p w:rsidR="00FA2B43" w:rsidRPr="00FA2B43" w:rsidRDefault="00FA2B43" w:rsidP="000548E1">
            <w:pPr>
              <w:pStyle w:val="Bodytextformain"/>
              <w:spacing w:after="120"/>
              <w:rPr>
                <w:b/>
                <w:lang w:val="en-ZA"/>
              </w:rPr>
            </w:pPr>
            <w:r w:rsidRPr="00FA2B43">
              <w:rPr>
                <w:b/>
                <w:lang w:val="en-ZA"/>
              </w:rPr>
              <w:t>Telephone:</w:t>
            </w:r>
          </w:p>
        </w:tc>
        <w:tc>
          <w:tcPr>
            <w:tcW w:w="3185" w:type="dxa"/>
            <w:tcBorders>
              <w:top w:val="single" w:sz="4" w:space="0" w:color="auto"/>
              <w:left w:val="single" w:sz="4" w:space="0" w:color="auto"/>
              <w:bottom w:val="single" w:sz="4" w:space="0" w:color="auto"/>
              <w:right w:val="single" w:sz="4" w:space="0" w:color="auto"/>
            </w:tcBorders>
            <w:shd w:val="clear" w:color="auto" w:fill="000000"/>
          </w:tcPr>
          <w:p w:rsidR="00FA2B43" w:rsidRPr="00FA2B43" w:rsidRDefault="00FA2B43" w:rsidP="000548E1">
            <w:pPr>
              <w:pStyle w:val="Bodytextformain"/>
              <w:spacing w:after="120"/>
              <w:rPr>
                <w:lang w:val="en-ZA"/>
              </w:rPr>
            </w:pPr>
          </w:p>
        </w:tc>
        <w:tc>
          <w:tcPr>
            <w:tcW w:w="1105" w:type="dxa"/>
            <w:tcBorders>
              <w:left w:val="single" w:sz="4" w:space="0" w:color="auto"/>
              <w:right w:val="single" w:sz="4" w:space="0" w:color="auto"/>
            </w:tcBorders>
          </w:tcPr>
          <w:p w:rsidR="00FA2B43" w:rsidRPr="00FA2B43" w:rsidRDefault="00FA2B43" w:rsidP="000548E1">
            <w:pPr>
              <w:pStyle w:val="Bodytextformain"/>
              <w:spacing w:after="120"/>
              <w:rPr>
                <w:b/>
                <w:lang w:val="en-GB"/>
              </w:rPr>
            </w:pPr>
            <w:r w:rsidRPr="00FA2B43">
              <w:rPr>
                <w:b/>
                <w:lang w:val="en-GB"/>
              </w:rPr>
              <w:t>Cell:</w:t>
            </w:r>
          </w:p>
        </w:tc>
        <w:tc>
          <w:tcPr>
            <w:tcW w:w="2939" w:type="dxa"/>
            <w:gridSpan w:val="3"/>
            <w:tcBorders>
              <w:top w:val="single" w:sz="4" w:space="0" w:color="auto"/>
              <w:left w:val="single" w:sz="4" w:space="0" w:color="auto"/>
              <w:bottom w:val="single" w:sz="4" w:space="0" w:color="auto"/>
              <w:right w:val="single" w:sz="4" w:space="0" w:color="auto"/>
            </w:tcBorders>
            <w:shd w:val="clear" w:color="auto" w:fill="000000"/>
          </w:tcPr>
          <w:p w:rsidR="00FA2B43" w:rsidRPr="00FA2B43" w:rsidRDefault="00FA2B43" w:rsidP="000548E1">
            <w:pPr>
              <w:pStyle w:val="Bodytextformain"/>
              <w:spacing w:after="120"/>
              <w:rPr>
                <w:lang w:val="en-GB"/>
              </w:rPr>
            </w:pPr>
          </w:p>
        </w:tc>
      </w:tr>
      <w:tr w:rsidR="00FA2B43" w:rsidRPr="00FA2B43" w:rsidTr="00741055">
        <w:trPr>
          <w:cantSplit/>
        </w:trPr>
        <w:tc>
          <w:tcPr>
            <w:tcW w:w="1843" w:type="dxa"/>
            <w:tcBorders>
              <w:right w:val="single" w:sz="4" w:space="0" w:color="auto"/>
            </w:tcBorders>
          </w:tcPr>
          <w:p w:rsidR="00FA2B43" w:rsidRPr="00FA2B43" w:rsidRDefault="00FA2B43" w:rsidP="000548E1">
            <w:pPr>
              <w:pStyle w:val="Bodytextformain"/>
              <w:spacing w:after="120"/>
              <w:rPr>
                <w:b/>
                <w:lang w:val="en-GB"/>
              </w:rPr>
            </w:pPr>
            <w:r w:rsidRPr="00FA2B43">
              <w:rPr>
                <w:b/>
                <w:lang w:val="en-GB"/>
              </w:rPr>
              <w:t>E-mail:</w:t>
            </w:r>
          </w:p>
        </w:tc>
        <w:tc>
          <w:tcPr>
            <w:tcW w:w="3185" w:type="dxa"/>
            <w:tcBorders>
              <w:top w:val="single" w:sz="4" w:space="0" w:color="auto"/>
              <w:left w:val="single" w:sz="4" w:space="0" w:color="auto"/>
              <w:bottom w:val="single" w:sz="4" w:space="0" w:color="auto"/>
              <w:right w:val="single" w:sz="4" w:space="0" w:color="auto"/>
            </w:tcBorders>
            <w:shd w:val="clear" w:color="auto" w:fill="000000"/>
          </w:tcPr>
          <w:p w:rsidR="00FA2B43" w:rsidRPr="00FA2B43" w:rsidRDefault="00FA2B43" w:rsidP="000548E1">
            <w:pPr>
              <w:pStyle w:val="Bodytextformain"/>
              <w:spacing w:after="120"/>
              <w:rPr>
                <w:lang w:val="en-GB"/>
              </w:rPr>
            </w:pPr>
          </w:p>
        </w:tc>
        <w:tc>
          <w:tcPr>
            <w:tcW w:w="1105" w:type="dxa"/>
            <w:tcBorders>
              <w:left w:val="single" w:sz="4" w:space="0" w:color="auto"/>
              <w:right w:val="single" w:sz="4" w:space="0" w:color="auto"/>
            </w:tcBorders>
          </w:tcPr>
          <w:p w:rsidR="00FA2B43" w:rsidRPr="00FA2B43" w:rsidRDefault="00FA2B43" w:rsidP="000548E1">
            <w:pPr>
              <w:pStyle w:val="Bodytextformain"/>
              <w:spacing w:after="120"/>
              <w:rPr>
                <w:b/>
                <w:lang w:val="en-GB"/>
              </w:rPr>
            </w:pPr>
            <w:r w:rsidRPr="00FA2B43">
              <w:rPr>
                <w:b/>
                <w:lang w:val="en-GB"/>
              </w:rPr>
              <w:t>Fax:</w:t>
            </w:r>
          </w:p>
        </w:tc>
        <w:tc>
          <w:tcPr>
            <w:tcW w:w="2939" w:type="dxa"/>
            <w:gridSpan w:val="3"/>
            <w:tcBorders>
              <w:top w:val="single" w:sz="4" w:space="0" w:color="auto"/>
              <w:left w:val="single" w:sz="4" w:space="0" w:color="auto"/>
              <w:bottom w:val="single" w:sz="4" w:space="0" w:color="auto"/>
              <w:right w:val="single" w:sz="4" w:space="0" w:color="auto"/>
            </w:tcBorders>
            <w:shd w:val="clear" w:color="auto" w:fill="000000"/>
          </w:tcPr>
          <w:p w:rsidR="00FA2B43" w:rsidRPr="00FA2B43" w:rsidRDefault="00FA2B43" w:rsidP="000548E1">
            <w:pPr>
              <w:pStyle w:val="Bodytextformain"/>
              <w:spacing w:after="120"/>
              <w:rPr>
                <w:lang w:val="en-GB"/>
              </w:rPr>
            </w:pPr>
          </w:p>
        </w:tc>
      </w:tr>
    </w:tbl>
    <w:p w:rsidR="00FA2B43" w:rsidRPr="00FA2B43" w:rsidRDefault="00FA2B43" w:rsidP="000548E1">
      <w:pPr>
        <w:pStyle w:val="Bodytextformain"/>
        <w:spacing w:after="120"/>
        <w:rPr>
          <w:lang w:val="en-GB"/>
        </w:rPr>
      </w:pPr>
      <w:r w:rsidRPr="00FA2B43">
        <w:rPr>
          <w:lang w:val="en-GB"/>
        </w:rPr>
        <w:t>Describe the measures that will be taken to ensure the optimal reuse or recycling of waste water, if any:</w:t>
      </w:r>
    </w:p>
    <w:p w:rsidR="00FA2B43" w:rsidRPr="00FA2B43" w:rsidRDefault="00FA2B43" w:rsidP="000548E1">
      <w:pPr>
        <w:pStyle w:val="Bodytextformain"/>
        <w:spacing w:after="120"/>
        <w:rPr>
          <w:lang w:val="en-GB"/>
        </w:rPr>
      </w:pPr>
    </w:p>
    <w:tbl>
      <w:tblPr>
        <w:tblW w:w="9072" w:type="dxa"/>
        <w:tblInd w:w="108" w:type="dxa"/>
        <w:tblLook w:val="0000" w:firstRow="0" w:lastRow="0" w:firstColumn="0" w:lastColumn="0" w:noHBand="0" w:noVBand="0"/>
      </w:tblPr>
      <w:tblGrid>
        <w:gridCol w:w="9072"/>
      </w:tblGrid>
      <w:tr w:rsidR="00FA2B43" w:rsidRPr="00FA2B43" w:rsidTr="00704EF5">
        <w:trPr>
          <w:cantSplit/>
        </w:trPr>
        <w:tc>
          <w:tcPr>
            <w:tcW w:w="9072" w:type="dxa"/>
            <w:tcBorders>
              <w:top w:val="single" w:sz="4" w:space="0" w:color="auto"/>
              <w:left w:val="single" w:sz="4" w:space="0" w:color="auto"/>
              <w:bottom w:val="single" w:sz="4" w:space="0" w:color="auto"/>
              <w:right w:val="single" w:sz="4" w:space="0" w:color="auto"/>
            </w:tcBorders>
            <w:shd w:val="clear" w:color="auto" w:fill="000000"/>
          </w:tcPr>
          <w:p w:rsidR="00FA2B43" w:rsidRPr="00FA2B43" w:rsidRDefault="00FA2B43" w:rsidP="000548E1">
            <w:pPr>
              <w:pStyle w:val="Bodytextformain"/>
              <w:spacing w:after="120"/>
              <w:rPr>
                <w:lang w:val="en-GB"/>
              </w:rPr>
            </w:pPr>
          </w:p>
        </w:tc>
      </w:tr>
    </w:tbl>
    <w:p w:rsidR="00FA2B43" w:rsidRPr="00FA2B43" w:rsidRDefault="00FA2B43" w:rsidP="000548E1">
      <w:pPr>
        <w:pStyle w:val="Bodytextformain"/>
        <w:spacing w:after="120"/>
        <w:rPr>
          <w:lang w:val="en-GB"/>
        </w:rPr>
      </w:pPr>
    </w:p>
    <w:p w:rsidR="00FA2B43" w:rsidRPr="00704EF5" w:rsidRDefault="00FA2B43" w:rsidP="000548E1">
      <w:pPr>
        <w:pStyle w:val="Bodytextformain"/>
        <w:spacing w:after="120"/>
        <w:rPr>
          <w:b/>
          <w:bCs/>
          <w:sz w:val="20"/>
          <w:szCs w:val="20"/>
          <w:lang w:val="en-GB"/>
        </w:rPr>
      </w:pPr>
      <w:r w:rsidRPr="00704EF5">
        <w:rPr>
          <w:b/>
          <w:bCs/>
          <w:sz w:val="20"/>
          <w:szCs w:val="20"/>
          <w:lang w:val="en-GB"/>
        </w:rPr>
        <w:t>c)</w:t>
      </w:r>
      <w:r w:rsidRPr="00704EF5">
        <w:rPr>
          <w:b/>
          <w:bCs/>
          <w:sz w:val="20"/>
          <w:szCs w:val="20"/>
          <w:lang w:val="en-GB"/>
        </w:rPr>
        <w:tab/>
        <w:t>Emissions into the atmosphere</w:t>
      </w:r>
    </w:p>
    <w:p w:rsidR="00FA2B43" w:rsidRPr="00FA2B43" w:rsidRDefault="00FA2B43" w:rsidP="000548E1">
      <w:pPr>
        <w:pStyle w:val="Bodytextformain"/>
        <w:spacing w:after="120"/>
        <w:rPr>
          <w:bCs/>
          <w:lang w:val="en-GB"/>
        </w:rPr>
      </w:pPr>
    </w:p>
    <w:tbl>
      <w:tblPr>
        <w:tblW w:w="0" w:type="auto"/>
        <w:tblInd w:w="108" w:type="dxa"/>
        <w:tblLook w:val="0000" w:firstRow="0" w:lastRow="0" w:firstColumn="0" w:lastColumn="0" w:noHBand="0" w:noVBand="0"/>
      </w:tblPr>
      <w:tblGrid>
        <w:gridCol w:w="7513"/>
        <w:gridCol w:w="779"/>
        <w:gridCol w:w="780"/>
      </w:tblGrid>
      <w:tr w:rsidR="00FA2B43" w:rsidRPr="00FA2B43" w:rsidTr="00704EF5">
        <w:tc>
          <w:tcPr>
            <w:tcW w:w="7513" w:type="dxa"/>
            <w:tcBorders>
              <w:right w:val="single" w:sz="4" w:space="0" w:color="auto"/>
            </w:tcBorders>
          </w:tcPr>
          <w:p w:rsidR="00FA2B43" w:rsidRPr="00FA2B43" w:rsidRDefault="00FA2B43" w:rsidP="000548E1">
            <w:pPr>
              <w:pStyle w:val="Bodytextformain"/>
              <w:spacing w:after="120"/>
              <w:rPr>
                <w:lang w:val="en-GB"/>
              </w:rPr>
            </w:pPr>
            <w:r w:rsidRPr="00FA2B43">
              <w:rPr>
                <w:lang w:val="en-GB"/>
              </w:rPr>
              <w:t>Will the activity release emissions into the atmosphere other that exhaust emissions and dust associated with construction phase activities?</w:t>
            </w:r>
          </w:p>
        </w:tc>
        <w:tc>
          <w:tcPr>
            <w:tcW w:w="779" w:type="dxa"/>
            <w:tcBorders>
              <w:top w:val="single" w:sz="4" w:space="0" w:color="auto"/>
              <w:left w:val="single" w:sz="4" w:space="0" w:color="auto"/>
              <w:bottom w:val="single" w:sz="4" w:space="0" w:color="auto"/>
              <w:right w:val="single" w:sz="4" w:space="0" w:color="auto"/>
            </w:tcBorders>
            <w:shd w:val="clear" w:color="auto" w:fill="000000"/>
          </w:tcPr>
          <w:p w:rsidR="00FA2B43" w:rsidRPr="00FA2B43" w:rsidRDefault="00FA2B43" w:rsidP="00FB1E65">
            <w:pPr>
              <w:pStyle w:val="Bodytextformain"/>
              <w:spacing w:after="120"/>
              <w:jc w:val="center"/>
              <w:rPr>
                <w:lang w:val="en-GB"/>
              </w:rPr>
            </w:pPr>
          </w:p>
        </w:tc>
        <w:tc>
          <w:tcPr>
            <w:tcW w:w="780" w:type="dxa"/>
            <w:tcBorders>
              <w:top w:val="single" w:sz="4" w:space="0" w:color="auto"/>
              <w:left w:val="single" w:sz="4" w:space="0" w:color="auto"/>
              <w:bottom w:val="single" w:sz="4" w:space="0" w:color="auto"/>
              <w:right w:val="single" w:sz="4" w:space="0" w:color="auto"/>
            </w:tcBorders>
          </w:tcPr>
          <w:p w:rsidR="00FA2B43" w:rsidRPr="00FA2B43" w:rsidRDefault="00FA2B43" w:rsidP="00FB1E65">
            <w:pPr>
              <w:pStyle w:val="Bodytextformain"/>
              <w:spacing w:after="120"/>
              <w:jc w:val="center"/>
              <w:rPr>
                <w:lang w:val="en-GB"/>
              </w:rPr>
            </w:pPr>
            <w:r w:rsidRPr="00FA2B43">
              <w:rPr>
                <w:lang w:val="en-GB"/>
              </w:rPr>
              <w:t>NO</w:t>
            </w:r>
          </w:p>
        </w:tc>
      </w:tr>
      <w:tr w:rsidR="00FA2B43" w:rsidRPr="00FA2B43" w:rsidTr="00704EF5">
        <w:tc>
          <w:tcPr>
            <w:tcW w:w="7513" w:type="dxa"/>
            <w:tcBorders>
              <w:right w:val="single" w:sz="4" w:space="0" w:color="auto"/>
            </w:tcBorders>
          </w:tcPr>
          <w:p w:rsidR="00FA2B43" w:rsidRPr="00FA2B43" w:rsidRDefault="00FA2B43" w:rsidP="000548E1">
            <w:pPr>
              <w:pStyle w:val="Bodytextformain"/>
              <w:spacing w:after="120"/>
              <w:rPr>
                <w:lang w:val="en-GB"/>
              </w:rPr>
            </w:pPr>
            <w:r w:rsidRPr="00FA2B43">
              <w:rPr>
                <w:lang w:val="en-GB"/>
              </w:rPr>
              <w:t>If YES, is it controlled by any legislation of any sphere of government?</w:t>
            </w:r>
          </w:p>
        </w:tc>
        <w:tc>
          <w:tcPr>
            <w:tcW w:w="779" w:type="dxa"/>
            <w:tcBorders>
              <w:top w:val="single" w:sz="4" w:space="0" w:color="auto"/>
              <w:left w:val="single" w:sz="4" w:space="0" w:color="auto"/>
              <w:bottom w:val="single" w:sz="4" w:space="0" w:color="auto"/>
              <w:right w:val="single" w:sz="4" w:space="0" w:color="auto"/>
            </w:tcBorders>
            <w:shd w:val="clear" w:color="auto" w:fill="000000"/>
          </w:tcPr>
          <w:p w:rsidR="00FA2B43" w:rsidRPr="00FA2B43" w:rsidRDefault="00FA2B43" w:rsidP="00FB1E65">
            <w:pPr>
              <w:pStyle w:val="Bodytextformain"/>
              <w:spacing w:after="120"/>
              <w:jc w:val="center"/>
              <w:rPr>
                <w:lang w:val="en-GB"/>
              </w:rPr>
            </w:pPr>
          </w:p>
        </w:tc>
        <w:tc>
          <w:tcPr>
            <w:tcW w:w="780" w:type="dxa"/>
            <w:tcBorders>
              <w:top w:val="single" w:sz="4" w:space="0" w:color="auto"/>
              <w:left w:val="single" w:sz="4" w:space="0" w:color="auto"/>
              <w:bottom w:val="single" w:sz="4" w:space="0" w:color="auto"/>
              <w:right w:val="single" w:sz="4" w:space="0" w:color="auto"/>
            </w:tcBorders>
            <w:shd w:val="clear" w:color="auto" w:fill="000000"/>
          </w:tcPr>
          <w:p w:rsidR="00FA2B43" w:rsidRPr="00FA2B43" w:rsidRDefault="00FA2B43" w:rsidP="00FB1E65">
            <w:pPr>
              <w:pStyle w:val="Bodytextformain"/>
              <w:spacing w:after="120"/>
              <w:jc w:val="center"/>
              <w:rPr>
                <w:lang w:val="en-GB"/>
              </w:rPr>
            </w:pPr>
          </w:p>
        </w:tc>
      </w:tr>
      <w:tr w:rsidR="00FA2B43" w:rsidRPr="00FA2B43" w:rsidTr="00704EF5">
        <w:tc>
          <w:tcPr>
            <w:tcW w:w="9072" w:type="dxa"/>
            <w:gridSpan w:val="3"/>
          </w:tcPr>
          <w:p w:rsidR="00FA2B43" w:rsidRPr="00FA2B43" w:rsidRDefault="00FA2B43" w:rsidP="000548E1">
            <w:pPr>
              <w:pStyle w:val="Bodytextformain"/>
              <w:spacing w:after="120"/>
              <w:rPr>
                <w:lang w:val="en-GB"/>
              </w:rPr>
            </w:pPr>
            <w:r w:rsidRPr="00FA2B43">
              <w:rPr>
                <w:lang w:val="en-GB"/>
              </w:rPr>
              <w:t>If YES, the applicant must consult with the competent authority to determine whether it is necessary to change to an application for scoping and EIA.</w:t>
            </w:r>
          </w:p>
        </w:tc>
      </w:tr>
      <w:tr w:rsidR="00FA2B43" w:rsidRPr="00FA2B43" w:rsidTr="00704EF5">
        <w:tc>
          <w:tcPr>
            <w:tcW w:w="9072" w:type="dxa"/>
            <w:gridSpan w:val="3"/>
            <w:tcBorders>
              <w:bottom w:val="single" w:sz="4" w:space="0" w:color="auto"/>
            </w:tcBorders>
          </w:tcPr>
          <w:p w:rsidR="00FA2B43" w:rsidRPr="00FA2B43" w:rsidRDefault="00FA2B43" w:rsidP="000548E1">
            <w:pPr>
              <w:pStyle w:val="Bodytextformain"/>
              <w:spacing w:after="120"/>
              <w:rPr>
                <w:lang w:val="en-GB"/>
              </w:rPr>
            </w:pPr>
            <w:r w:rsidRPr="00FA2B43">
              <w:rPr>
                <w:lang w:val="en-GB"/>
              </w:rPr>
              <w:t>If NO, describe the emissions in terms of type and concentration:</w:t>
            </w:r>
          </w:p>
        </w:tc>
      </w:tr>
      <w:tr w:rsidR="00FA2B43" w:rsidRPr="00FA2B43" w:rsidTr="00704EF5">
        <w:trPr>
          <w:cantSplit/>
        </w:trPr>
        <w:tc>
          <w:tcPr>
            <w:tcW w:w="9072" w:type="dxa"/>
            <w:gridSpan w:val="3"/>
            <w:tcBorders>
              <w:top w:val="single" w:sz="4" w:space="0" w:color="auto"/>
              <w:left w:val="single" w:sz="4" w:space="0" w:color="auto"/>
              <w:bottom w:val="single" w:sz="4" w:space="0" w:color="auto"/>
              <w:right w:val="single" w:sz="4" w:space="0" w:color="auto"/>
            </w:tcBorders>
            <w:shd w:val="clear" w:color="auto" w:fill="000000"/>
          </w:tcPr>
          <w:p w:rsidR="00FA2B43" w:rsidRPr="00FA2B43" w:rsidRDefault="00FA2B43" w:rsidP="000548E1">
            <w:pPr>
              <w:pStyle w:val="Bodytextformain"/>
              <w:spacing w:after="120"/>
              <w:rPr>
                <w:lang w:val="en-GB"/>
              </w:rPr>
            </w:pPr>
          </w:p>
        </w:tc>
      </w:tr>
    </w:tbl>
    <w:p w:rsidR="00FA2B43" w:rsidRPr="00FA2B43" w:rsidRDefault="00FA2B43" w:rsidP="000548E1">
      <w:pPr>
        <w:pStyle w:val="Bodytextformain"/>
        <w:spacing w:after="120"/>
        <w:rPr>
          <w:lang w:val="en-GB"/>
        </w:rPr>
      </w:pPr>
    </w:p>
    <w:p w:rsidR="00FA2B43" w:rsidRPr="00704EF5" w:rsidRDefault="00FA2B43" w:rsidP="000548E1">
      <w:pPr>
        <w:pStyle w:val="Bodytextformain"/>
        <w:spacing w:after="120"/>
        <w:rPr>
          <w:b/>
          <w:bCs/>
          <w:sz w:val="20"/>
          <w:szCs w:val="20"/>
          <w:lang w:val="en-GB"/>
        </w:rPr>
      </w:pPr>
      <w:r w:rsidRPr="00704EF5">
        <w:rPr>
          <w:b/>
          <w:bCs/>
          <w:sz w:val="20"/>
          <w:szCs w:val="20"/>
          <w:lang w:val="en-GB"/>
        </w:rPr>
        <w:t>d)</w:t>
      </w:r>
      <w:r w:rsidRPr="00704EF5">
        <w:rPr>
          <w:b/>
          <w:bCs/>
          <w:sz w:val="20"/>
          <w:szCs w:val="20"/>
          <w:lang w:val="en-GB"/>
        </w:rPr>
        <w:tab/>
        <w:t>Waste Licence/Registration</w:t>
      </w:r>
    </w:p>
    <w:p w:rsidR="00FA2B43" w:rsidRPr="00FA2B43" w:rsidRDefault="00FA2B43" w:rsidP="000548E1">
      <w:pPr>
        <w:pStyle w:val="Bodytextformain"/>
        <w:spacing w:after="120"/>
        <w:rPr>
          <w:bCs/>
          <w:lang w:val="en-GB"/>
        </w:rPr>
      </w:pPr>
    </w:p>
    <w:tbl>
      <w:tblPr>
        <w:tblW w:w="0" w:type="auto"/>
        <w:tblLook w:val="0000" w:firstRow="0" w:lastRow="0" w:firstColumn="0" w:lastColumn="0" w:noHBand="0" w:noVBand="0"/>
      </w:tblPr>
      <w:tblGrid>
        <w:gridCol w:w="7621"/>
        <w:gridCol w:w="779"/>
        <w:gridCol w:w="780"/>
      </w:tblGrid>
      <w:tr w:rsidR="00FA2B43" w:rsidRPr="00FA2B43" w:rsidTr="00704EF5">
        <w:tc>
          <w:tcPr>
            <w:tcW w:w="7621" w:type="dxa"/>
            <w:tcBorders>
              <w:right w:val="single" w:sz="4" w:space="0" w:color="auto"/>
            </w:tcBorders>
          </w:tcPr>
          <w:p w:rsidR="00FA2B43" w:rsidRPr="00FA2B43" w:rsidRDefault="00FA2B43" w:rsidP="000548E1">
            <w:pPr>
              <w:pStyle w:val="Bodytextformain"/>
              <w:spacing w:after="120"/>
              <w:rPr>
                <w:b/>
                <w:lang w:val="en-GB"/>
              </w:rPr>
            </w:pPr>
            <w:r w:rsidRPr="00FA2B43">
              <w:rPr>
                <w:lang w:val="en-GB"/>
              </w:rPr>
              <w:lastRenderedPageBreak/>
              <w:t>Will any aspect of the activity produce waste that will require a waste licence/registration in terms of the NEM</w:t>
            </w:r>
            <w:proofErr w:type="gramStart"/>
            <w:r w:rsidRPr="00FA2B43">
              <w:rPr>
                <w:lang w:val="en-GB"/>
              </w:rPr>
              <w:t>:WA</w:t>
            </w:r>
            <w:proofErr w:type="gramEnd"/>
            <w:r w:rsidRPr="00FA2B43">
              <w:rPr>
                <w:lang w:val="en-GB"/>
              </w:rPr>
              <w:t>?</w:t>
            </w:r>
          </w:p>
        </w:tc>
        <w:tc>
          <w:tcPr>
            <w:tcW w:w="779"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FB1E65">
            <w:pPr>
              <w:pStyle w:val="Bodytextformain"/>
              <w:spacing w:after="120"/>
              <w:jc w:val="center"/>
              <w:rPr>
                <w:lang w:val="en-GB"/>
              </w:rPr>
            </w:pPr>
          </w:p>
        </w:tc>
        <w:tc>
          <w:tcPr>
            <w:tcW w:w="780" w:type="dxa"/>
            <w:tcBorders>
              <w:top w:val="single" w:sz="4" w:space="0" w:color="auto"/>
              <w:left w:val="single" w:sz="4" w:space="0" w:color="auto"/>
              <w:bottom w:val="single" w:sz="4" w:space="0" w:color="auto"/>
              <w:right w:val="single" w:sz="4" w:space="0" w:color="auto"/>
            </w:tcBorders>
            <w:vAlign w:val="center"/>
          </w:tcPr>
          <w:p w:rsidR="00FA2B43" w:rsidRPr="00FA2B43" w:rsidRDefault="00FA2B43" w:rsidP="00FB1E65">
            <w:pPr>
              <w:pStyle w:val="Bodytextformain"/>
              <w:spacing w:after="120"/>
              <w:jc w:val="center"/>
              <w:rPr>
                <w:lang w:val="en-GB"/>
              </w:rPr>
            </w:pPr>
            <w:r w:rsidRPr="00FA2B43">
              <w:rPr>
                <w:lang w:val="en-GB"/>
              </w:rPr>
              <w:t>NO</w:t>
            </w:r>
          </w:p>
        </w:tc>
      </w:tr>
    </w:tbl>
    <w:p w:rsidR="00FA2B43" w:rsidRPr="00FA2B43" w:rsidRDefault="00FA2B43" w:rsidP="000548E1">
      <w:pPr>
        <w:pStyle w:val="Bodytextformain"/>
        <w:spacing w:after="120"/>
        <w:rPr>
          <w:lang w:val="en-GB"/>
        </w:rPr>
      </w:pPr>
      <w:r w:rsidRPr="00FA2B43">
        <w:rPr>
          <w:lang w:val="en-GB"/>
        </w:rPr>
        <w:t xml:space="preserve"> </w:t>
      </w:r>
    </w:p>
    <w:p w:rsidR="00FA2B43" w:rsidRPr="00FA2B43" w:rsidRDefault="00FA2B43" w:rsidP="000548E1">
      <w:pPr>
        <w:pStyle w:val="Bodytextformain"/>
        <w:spacing w:after="120"/>
        <w:rPr>
          <w:lang w:val="en-GB"/>
        </w:rPr>
      </w:pPr>
      <w:r w:rsidRPr="00FA2B43">
        <w:rPr>
          <w:lang w:val="en-GB"/>
        </w:rPr>
        <w:t>If YES, please submit evidence that an application for a waste licence/registration has been submitted to the competent authority</w:t>
      </w:r>
    </w:p>
    <w:p w:rsidR="00FA2B43" w:rsidRPr="00FA2B43" w:rsidRDefault="00FA2B43" w:rsidP="000548E1">
      <w:pPr>
        <w:pStyle w:val="Bodytextformain"/>
        <w:spacing w:after="120"/>
        <w:rPr>
          <w:lang w:val="en-GB"/>
        </w:rPr>
      </w:pPr>
    </w:p>
    <w:p w:rsidR="00FA2B43" w:rsidRPr="00704EF5" w:rsidRDefault="00FA2B43" w:rsidP="000548E1">
      <w:pPr>
        <w:pStyle w:val="Bodytextformain"/>
        <w:spacing w:after="120"/>
        <w:rPr>
          <w:b/>
          <w:bCs/>
          <w:sz w:val="20"/>
          <w:szCs w:val="20"/>
          <w:lang w:val="en-GB"/>
        </w:rPr>
      </w:pPr>
      <w:r w:rsidRPr="00704EF5">
        <w:rPr>
          <w:b/>
          <w:bCs/>
          <w:sz w:val="20"/>
          <w:szCs w:val="20"/>
          <w:lang w:val="en-GB"/>
        </w:rPr>
        <w:t>e)</w:t>
      </w:r>
      <w:r w:rsidRPr="00704EF5">
        <w:rPr>
          <w:b/>
          <w:bCs/>
          <w:sz w:val="20"/>
          <w:szCs w:val="20"/>
          <w:lang w:val="en-GB"/>
        </w:rPr>
        <w:tab/>
        <w:t>Generation of noise</w:t>
      </w:r>
    </w:p>
    <w:p w:rsidR="00FA2B43" w:rsidRPr="00FA2B43" w:rsidRDefault="00FA2B43" w:rsidP="000548E1">
      <w:pPr>
        <w:pStyle w:val="Bodytextformain"/>
        <w:spacing w:after="120"/>
        <w:rPr>
          <w:bCs/>
          <w:lang w:val="en-GB"/>
        </w:rPr>
      </w:pPr>
    </w:p>
    <w:tbl>
      <w:tblPr>
        <w:tblW w:w="0" w:type="auto"/>
        <w:tblInd w:w="108" w:type="dxa"/>
        <w:tblLook w:val="0000" w:firstRow="0" w:lastRow="0" w:firstColumn="0" w:lastColumn="0" w:noHBand="0" w:noVBand="0"/>
      </w:tblPr>
      <w:tblGrid>
        <w:gridCol w:w="7513"/>
        <w:gridCol w:w="779"/>
        <w:gridCol w:w="780"/>
      </w:tblGrid>
      <w:tr w:rsidR="00FA2B43" w:rsidRPr="00FA2B43" w:rsidTr="00704EF5">
        <w:tc>
          <w:tcPr>
            <w:tcW w:w="7513" w:type="dxa"/>
            <w:tcBorders>
              <w:right w:val="single" w:sz="4" w:space="0" w:color="auto"/>
            </w:tcBorders>
          </w:tcPr>
          <w:p w:rsidR="00FA2B43" w:rsidRPr="00FA2B43" w:rsidRDefault="00FA2B43" w:rsidP="000548E1">
            <w:pPr>
              <w:pStyle w:val="Bodytextformain"/>
              <w:spacing w:after="120"/>
              <w:rPr>
                <w:b/>
                <w:lang w:val="en-GB"/>
              </w:rPr>
            </w:pPr>
            <w:r w:rsidRPr="00FA2B43">
              <w:rPr>
                <w:lang w:val="en-GB"/>
              </w:rPr>
              <w:t>Will the activity generate noise?</w:t>
            </w:r>
          </w:p>
        </w:tc>
        <w:tc>
          <w:tcPr>
            <w:tcW w:w="779" w:type="dxa"/>
            <w:tcBorders>
              <w:top w:val="single" w:sz="4" w:space="0" w:color="auto"/>
              <w:left w:val="single" w:sz="4" w:space="0" w:color="auto"/>
              <w:bottom w:val="single" w:sz="4" w:space="0" w:color="auto"/>
              <w:right w:val="single" w:sz="4" w:space="0" w:color="auto"/>
            </w:tcBorders>
          </w:tcPr>
          <w:p w:rsidR="00FA2B43" w:rsidRPr="00FA2B43" w:rsidRDefault="00FA2B43" w:rsidP="00FB1E65">
            <w:pPr>
              <w:pStyle w:val="Bodytextformain"/>
              <w:spacing w:after="120"/>
              <w:jc w:val="center"/>
              <w:rPr>
                <w:lang w:val="en-GB"/>
              </w:rPr>
            </w:pPr>
            <w:r w:rsidRPr="00FA2B43">
              <w:rPr>
                <w:lang w:val="en-GB"/>
              </w:rPr>
              <w:t>YES</w:t>
            </w:r>
          </w:p>
        </w:tc>
        <w:tc>
          <w:tcPr>
            <w:tcW w:w="780" w:type="dxa"/>
            <w:tcBorders>
              <w:top w:val="single" w:sz="4" w:space="0" w:color="auto"/>
              <w:left w:val="single" w:sz="4" w:space="0" w:color="auto"/>
              <w:bottom w:val="single" w:sz="4" w:space="0" w:color="auto"/>
              <w:right w:val="single" w:sz="4" w:space="0" w:color="auto"/>
            </w:tcBorders>
            <w:shd w:val="clear" w:color="auto" w:fill="000000"/>
          </w:tcPr>
          <w:p w:rsidR="00FA2B43" w:rsidRPr="00FA2B43" w:rsidRDefault="00FA2B43" w:rsidP="00FB1E65">
            <w:pPr>
              <w:pStyle w:val="Bodytextformain"/>
              <w:spacing w:after="120"/>
              <w:jc w:val="center"/>
              <w:rPr>
                <w:lang w:val="en-GB"/>
              </w:rPr>
            </w:pPr>
          </w:p>
        </w:tc>
      </w:tr>
      <w:tr w:rsidR="00FA2B43" w:rsidRPr="00FA2B43" w:rsidTr="00704EF5">
        <w:tc>
          <w:tcPr>
            <w:tcW w:w="7513" w:type="dxa"/>
            <w:tcBorders>
              <w:right w:val="single" w:sz="4" w:space="0" w:color="auto"/>
            </w:tcBorders>
          </w:tcPr>
          <w:p w:rsidR="00FA2B43" w:rsidRPr="00FA2B43" w:rsidRDefault="00FA2B43" w:rsidP="000548E1">
            <w:pPr>
              <w:pStyle w:val="Bodytextformain"/>
              <w:spacing w:after="120"/>
              <w:rPr>
                <w:lang w:val="en-GB"/>
              </w:rPr>
            </w:pPr>
            <w:r w:rsidRPr="00FA2B43">
              <w:rPr>
                <w:lang w:val="en-GB"/>
              </w:rPr>
              <w:t>If YES, is it controlled by any legislation of any sphere of government?</w:t>
            </w:r>
          </w:p>
        </w:tc>
        <w:tc>
          <w:tcPr>
            <w:tcW w:w="779" w:type="dxa"/>
            <w:tcBorders>
              <w:top w:val="single" w:sz="4" w:space="0" w:color="auto"/>
              <w:left w:val="single" w:sz="4" w:space="0" w:color="auto"/>
              <w:bottom w:val="single" w:sz="4" w:space="0" w:color="auto"/>
              <w:right w:val="single" w:sz="4" w:space="0" w:color="auto"/>
            </w:tcBorders>
            <w:shd w:val="clear" w:color="auto" w:fill="000000"/>
          </w:tcPr>
          <w:p w:rsidR="00FA2B43" w:rsidRPr="00FA2B43" w:rsidRDefault="00FA2B43" w:rsidP="00FB1E65">
            <w:pPr>
              <w:pStyle w:val="Bodytextformain"/>
              <w:spacing w:after="120"/>
              <w:jc w:val="center"/>
              <w:rPr>
                <w:lang w:val="en-GB"/>
              </w:rPr>
            </w:pPr>
          </w:p>
        </w:tc>
        <w:tc>
          <w:tcPr>
            <w:tcW w:w="780" w:type="dxa"/>
            <w:tcBorders>
              <w:top w:val="single" w:sz="4" w:space="0" w:color="auto"/>
              <w:left w:val="single" w:sz="4" w:space="0" w:color="auto"/>
              <w:bottom w:val="single" w:sz="4" w:space="0" w:color="auto"/>
              <w:right w:val="single" w:sz="4" w:space="0" w:color="auto"/>
            </w:tcBorders>
          </w:tcPr>
          <w:p w:rsidR="00FA2B43" w:rsidRPr="00FA2B43" w:rsidRDefault="00FA2B43" w:rsidP="00FB1E65">
            <w:pPr>
              <w:pStyle w:val="Bodytextformain"/>
              <w:spacing w:after="120"/>
              <w:jc w:val="center"/>
              <w:rPr>
                <w:lang w:val="en-GB"/>
              </w:rPr>
            </w:pPr>
            <w:r w:rsidRPr="00FA2B43">
              <w:rPr>
                <w:lang w:val="en-GB"/>
              </w:rPr>
              <w:t>NO</w:t>
            </w:r>
          </w:p>
        </w:tc>
      </w:tr>
      <w:tr w:rsidR="00FA2B43" w:rsidRPr="00FA2B43" w:rsidTr="00704EF5">
        <w:tc>
          <w:tcPr>
            <w:tcW w:w="9072" w:type="dxa"/>
            <w:gridSpan w:val="3"/>
          </w:tcPr>
          <w:p w:rsidR="00FA2B43" w:rsidRPr="00FA2B43" w:rsidRDefault="00FA2B43" w:rsidP="000548E1">
            <w:pPr>
              <w:pStyle w:val="Bodytextformain"/>
              <w:spacing w:after="120"/>
              <w:rPr>
                <w:lang w:val="en-GB"/>
              </w:rPr>
            </w:pPr>
            <w:r w:rsidRPr="00FA2B43">
              <w:rPr>
                <w:lang w:val="en-GB"/>
              </w:rPr>
              <w:t>If YES, the applicant should consult with the competent authority to determine whether it is necessary to change to an application for scoping and EIA.</w:t>
            </w:r>
          </w:p>
        </w:tc>
      </w:tr>
      <w:tr w:rsidR="00FA2B43" w:rsidRPr="00FA2B43" w:rsidTr="00704EF5">
        <w:tc>
          <w:tcPr>
            <w:tcW w:w="9072" w:type="dxa"/>
            <w:gridSpan w:val="3"/>
            <w:tcBorders>
              <w:bottom w:val="single" w:sz="4" w:space="0" w:color="auto"/>
            </w:tcBorders>
          </w:tcPr>
          <w:p w:rsidR="00FA2B43" w:rsidRPr="00FA2B43" w:rsidRDefault="00FA2B43" w:rsidP="000548E1">
            <w:pPr>
              <w:pStyle w:val="Bodytextformain"/>
              <w:spacing w:after="120"/>
              <w:rPr>
                <w:lang w:val="en-GB"/>
              </w:rPr>
            </w:pPr>
            <w:r w:rsidRPr="00FA2B43">
              <w:rPr>
                <w:lang w:val="en-GB"/>
              </w:rPr>
              <w:t>If NO, describe the noise in terms of type and level:</w:t>
            </w:r>
          </w:p>
        </w:tc>
      </w:tr>
      <w:tr w:rsidR="00FA2B43" w:rsidRPr="00FA2B43" w:rsidTr="00704EF5">
        <w:trPr>
          <w:cantSplit/>
        </w:trPr>
        <w:tc>
          <w:tcPr>
            <w:tcW w:w="9072" w:type="dxa"/>
            <w:gridSpan w:val="3"/>
            <w:tcBorders>
              <w:top w:val="single" w:sz="4" w:space="0" w:color="auto"/>
              <w:left w:val="single" w:sz="4" w:space="0" w:color="auto"/>
              <w:bottom w:val="single" w:sz="4" w:space="0" w:color="auto"/>
              <w:right w:val="single" w:sz="4" w:space="0" w:color="auto"/>
            </w:tcBorders>
          </w:tcPr>
          <w:p w:rsidR="00FA2B43" w:rsidRPr="00FA2B43" w:rsidRDefault="00FA2B43" w:rsidP="000548E1">
            <w:pPr>
              <w:pStyle w:val="Bodytextformain"/>
              <w:spacing w:after="120"/>
              <w:rPr>
                <w:lang w:val="en-GB"/>
              </w:rPr>
            </w:pPr>
            <w:r w:rsidRPr="00FA2B43">
              <w:rPr>
                <w:lang w:val="en-GB"/>
              </w:rPr>
              <w:t xml:space="preserve">Noise during construction by trucks However, the noise will be of a short term, temporary, localised nature and will last only during the construction phase of the project. The </w:t>
            </w:r>
            <w:proofErr w:type="spellStart"/>
            <w:r w:rsidRPr="00FA2B43">
              <w:rPr>
                <w:lang w:val="en-GB"/>
              </w:rPr>
              <w:t>EMPr</w:t>
            </w:r>
            <w:proofErr w:type="spellEnd"/>
            <w:r w:rsidRPr="00FA2B43">
              <w:rPr>
                <w:lang w:val="en-GB"/>
              </w:rPr>
              <w:t xml:space="preserve"> specifies that the appointed Contractor should liaise with affected communities during construction to minimise noise impacts.</w:t>
            </w:r>
          </w:p>
        </w:tc>
      </w:tr>
    </w:tbl>
    <w:p w:rsidR="00FA2B43" w:rsidRPr="00FA2B43" w:rsidRDefault="00FA2B43" w:rsidP="000548E1">
      <w:pPr>
        <w:pStyle w:val="Bodytextformain"/>
        <w:spacing w:after="120"/>
        <w:rPr>
          <w:lang w:val="en-GB"/>
        </w:rPr>
      </w:pPr>
    </w:p>
    <w:p w:rsidR="00BB21F3" w:rsidRPr="00BB21F3" w:rsidRDefault="00BB21F3" w:rsidP="000548E1">
      <w:pPr>
        <w:pStyle w:val="Heading2"/>
        <w:spacing w:after="120"/>
      </w:pPr>
      <w:bookmarkStart w:id="24" w:name="_Toc492571311"/>
      <w:r w:rsidRPr="00BB21F3">
        <w:t>Water use</w:t>
      </w:r>
      <w:bookmarkEnd w:id="24"/>
    </w:p>
    <w:p w:rsidR="00FA2B43" w:rsidRPr="00FA2B43" w:rsidRDefault="00FA2B43" w:rsidP="000548E1">
      <w:pPr>
        <w:pStyle w:val="Bodytextformain"/>
        <w:spacing w:after="120"/>
        <w:rPr>
          <w:lang w:val="en-GB"/>
        </w:rPr>
      </w:pPr>
    </w:p>
    <w:p w:rsidR="00FA2B43" w:rsidRPr="00FA2B43" w:rsidRDefault="00FA2B43" w:rsidP="000548E1">
      <w:pPr>
        <w:pStyle w:val="Bodytextformain"/>
        <w:spacing w:after="120"/>
        <w:rPr>
          <w:lang w:val="en-GB"/>
        </w:rPr>
      </w:pPr>
      <w:r w:rsidRPr="00FA2B43">
        <w:rPr>
          <w:lang w:val="en-GB"/>
        </w:rPr>
        <w:t xml:space="preserve">Please indicate the source(s) of water that will be used for the activity by ticking the appropriate </w:t>
      </w:r>
      <w:proofErr w:type="gramStart"/>
      <w:r w:rsidRPr="00FA2B43">
        <w:rPr>
          <w:lang w:val="en-GB"/>
        </w:rPr>
        <w:t>box(</w:t>
      </w:r>
      <w:proofErr w:type="spellStart"/>
      <w:proofErr w:type="gramEnd"/>
      <w:r w:rsidRPr="00FA2B43">
        <w:rPr>
          <w:lang w:val="en-GB"/>
        </w:rPr>
        <w:t>es</w:t>
      </w:r>
      <w:proofErr w:type="spellEnd"/>
      <w:r w:rsidRPr="00FA2B43">
        <w:rPr>
          <w:lang w:val="en-GB"/>
        </w:rPr>
        <w:t>):</w:t>
      </w:r>
    </w:p>
    <w:p w:rsidR="00FA2B43" w:rsidRPr="00FA2B43" w:rsidRDefault="00FA2B43" w:rsidP="000548E1">
      <w:pPr>
        <w:pStyle w:val="Bodytextformain"/>
        <w:spacing w:after="120"/>
        <w:rPr>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2"/>
        <w:gridCol w:w="1512"/>
        <w:gridCol w:w="1512"/>
        <w:gridCol w:w="1512"/>
        <w:gridCol w:w="1512"/>
        <w:gridCol w:w="1512"/>
      </w:tblGrid>
      <w:tr w:rsidR="00FA2B43" w:rsidRPr="00FA2B43" w:rsidTr="00704EF5">
        <w:tc>
          <w:tcPr>
            <w:tcW w:w="1512" w:type="dxa"/>
            <w:shd w:val="clear" w:color="auto" w:fill="000000"/>
            <w:vAlign w:val="center"/>
          </w:tcPr>
          <w:p w:rsidR="00FA2B43" w:rsidRPr="00FA2B43" w:rsidRDefault="00FA2B43" w:rsidP="000548E1">
            <w:pPr>
              <w:pStyle w:val="Bodytextformain"/>
              <w:spacing w:after="120"/>
              <w:rPr>
                <w:lang w:val="en-GB"/>
              </w:rPr>
            </w:pPr>
          </w:p>
        </w:tc>
        <w:tc>
          <w:tcPr>
            <w:tcW w:w="1512" w:type="dxa"/>
            <w:shd w:val="clear" w:color="auto" w:fill="000000"/>
            <w:vAlign w:val="center"/>
          </w:tcPr>
          <w:p w:rsidR="00FA2B43" w:rsidRPr="00FA2B43" w:rsidRDefault="00FA2B43" w:rsidP="000548E1">
            <w:pPr>
              <w:pStyle w:val="Bodytextformain"/>
              <w:spacing w:after="120"/>
              <w:rPr>
                <w:lang w:val="en-GB"/>
              </w:rPr>
            </w:pPr>
          </w:p>
        </w:tc>
        <w:tc>
          <w:tcPr>
            <w:tcW w:w="1512" w:type="dxa"/>
            <w:vAlign w:val="center"/>
          </w:tcPr>
          <w:p w:rsidR="00FA2B43" w:rsidRPr="00FA2B43" w:rsidRDefault="00FA2B43" w:rsidP="000548E1">
            <w:pPr>
              <w:pStyle w:val="Bodytextformain"/>
              <w:spacing w:after="120"/>
              <w:rPr>
                <w:lang w:val="en-GB"/>
              </w:rPr>
            </w:pPr>
            <w:r w:rsidRPr="00FA2B43">
              <w:rPr>
                <w:lang w:val="en-GB"/>
              </w:rPr>
              <w:t>Groundwater</w:t>
            </w:r>
          </w:p>
        </w:tc>
        <w:tc>
          <w:tcPr>
            <w:tcW w:w="1512" w:type="dxa"/>
            <w:shd w:val="clear" w:color="auto" w:fill="000000"/>
            <w:vAlign w:val="center"/>
          </w:tcPr>
          <w:p w:rsidR="00FA2B43" w:rsidRPr="00FA2B43" w:rsidRDefault="00FA2B43" w:rsidP="000548E1">
            <w:pPr>
              <w:pStyle w:val="Bodytextformain"/>
              <w:spacing w:after="120"/>
              <w:rPr>
                <w:lang w:val="en-GB"/>
              </w:rPr>
            </w:pPr>
          </w:p>
        </w:tc>
        <w:tc>
          <w:tcPr>
            <w:tcW w:w="1512" w:type="dxa"/>
            <w:shd w:val="clear" w:color="auto" w:fill="000000"/>
            <w:vAlign w:val="center"/>
          </w:tcPr>
          <w:p w:rsidR="00FA2B43" w:rsidRPr="00FA2B43" w:rsidRDefault="00FA2B43" w:rsidP="000548E1">
            <w:pPr>
              <w:pStyle w:val="Bodytextformain"/>
              <w:spacing w:after="120"/>
              <w:rPr>
                <w:lang w:val="en-GB"/>
              </w:rPr>
            </w:pPr>
          </w:p>
        </w:tc>
        <w:tc>
          <w:tcPr>
            <w:tcW w:w="1512" w:type="dxa"/>
            <w:shd w:val="clear" w:color="auto" w:fill="000000"/>
            <w:vAlign w:val="center"/>
          </w:tcPr>
          <w:p w:rsidR="00FA2B43" w:rsidRPr="00FA2B43" w:rsidRDefault="00FA2B43" w:rsidP="000548E1">
            <w:pPr>
              <w:pStyle w:val="Bodytextformain"/>
              <w:spacing w:after="120"/>
              <w:rPr>
                <w:lang w:val="en-GB"/>
              </w:rPr>
            </w:pPr>
          </w:p>
        </w:tc>
      </w:tr>
    </w:tbl>
    <w:p w:rsidR="00FA2B43" w:rsidRPr="00FA2B43" w:rsidRDefault="00FA2B43" w:rsidP="000548E1">
      <w:pPr>
        <w:pStyle w:val="Bodytextformain"/>
        <w:spacing w:after="120"/>
        <w:rPr>
          <w:lang w:val="en-GB"/>
        </w:rPr>
      </w:pPr>
    </w:p>
    <w:tbl>
      <w:tblPr>
        <w:tblW w:w="0" w:type="auto"/>
        <w:tblInd w:w="108" w:type="dxa"/>
        <w:tblLook w:val="0000" w:firstRow="0" w:lastRow="0" w:firstColumn="0" w:lastColumn="0" w:noHBand="0" w:noVBand="0"/>
      </w:tblPr>
      <w:tblGrid>
        <w:gridCol w:w="7513"/>
        <w:gridCol w:w="779"/>
        <w:gridCol w:w="780"/>
      </w:tblGrid>
      <w:tr w:rsidR="00FA2B43" w:rsidRPr="00FA2B43" w:rsidTr="00704EF5">
        <w:trPr>
          <w:cantSplit/>
        </w:trPr>
        <w:tc>
          <w:tcPr>
            <w:tcW w:w="7513" w:type="dxa"/>
            <w:tcBorders>
              <w:right w:val="single" w:sz="4" w:space="0" w:color="333333"/>
            </w:tcBorders>
          </w:tcPr>
          <w:p w:rsidR="00FA2B43" w:rsidRPr="00FA2B43" w:rsidRDefault="00FA2B43" w:rsidP="000548E1">
            <w:pPr>
              <w:pStyle w:val="Bodytextformain"/>
              <w:spacing w:after="120"/>
              <w:rPr>
                <w:lang w:val="en-GB"/>
              </w:rPr>
            </w:pPr>
            <w:r w:rsidRPr="00FA2B43">
              <w:rPr>
                <w:lang w:val="en-GB"/>
              </w:rPr>
              <w:t>If water is to be extracted from groundwater, river, stream, dam, lake or any other natural feature, please indicate the volume that will be extracted per month:</w:t>
            </w:r>
          </w:p>
        </w:tc>
        <w:tc>
          <w:tcPr>
            <w:tcW w:w="1559" w:type="dxa"/>
            <w:gridSpan w:val="2"/>
            <w:tcBorders>
              <w:top w:val="single" w:sz="4" w:space="0" w:color="333333"/>
              <w:left w:val="single" w:sz="4" w:space="0" w:color="333333"/>
              <w:bottom w:val="single" w:sz="4" w:space="0" w:color="333333"/>
              <w:right w:val="single" w:sz="4" w:space="0" w:color="333333"/>
            </w:tcBorders>
            <w:vAlign w:val="center"/>
          </w:tcPr>
          <w:p w:rsidR="00FA2B43" w:rsidRPr="00FA2B43" w:rsidRDefault="00FA2B43" w:rsidP="000548E1">
            <w:pPr>
              <w:pStyle w:val="Bodytextformain"/>
              <w:spacing w:after="120"/>
              <w:jc w:val="center"/>
              <w:rPr>
                <w:lang w:val="en-GB"/>
              </w:rPr>
            </w:pPr>
            <w:r w:rsidRPr="00FA2B43">
              <w:rPr>
                <w:lang w:val="en-GB"/>
              </w:rPr>
              <w:t>10 000 litres</w:t>
            </w:r>
          </w:p>
          <w:p w:rsidR="00FA2B43" w:rsidRPr="00704EF5" w:rsidRDefault="00FA2B43" w:rsidP="000548E1">
            <w:pPr>
              <w:pStyle w:val="Bodytextformain"/>
              <w:spacing w:after="120"/>
              <w:jc w:val="center"/>
              <w:rPr>
                <w:sz w:val="16"/>
                <w:szCs w:val="16"/>
                <w:lang w:val="en-GB"/>
              </w:rPr>
            </w:pPr>
            <w:r w:rsidRPr="00704EF5">
              <w:rPr>
                <w:sz w:val="16"/>
                <w:szCs w:val="16"/>
                <w:lang w:val="en-GB"/>
              </w:rPr>
              <w:t>(note that the groundwater extracted will be re-circulated and re-used, as explained in the project description)</w:t>
            </w:r>
          </w:p>
          <w:p w:rsidR="00FA2B43" w:rsidRPr="00FA2B43" w:rsidRDefault="00FA2B43" w:rsidP="000548E1">
            <w:pPr>
              <w:pStyle w:val="Bodytextformain"/>
              <w:spacing w:after="120"/>
              <w:jc w:val="center"/>
              <w:rPr>
                <w:lang w:val="en-GB"/>
              </w:rPr>
            </w:pPr>
          </w:p>
        </w:tc>
      </w:tr>
      <w:tr w:rsidR="00FA2B43" w:rsidRPr="00FA2B43" w:rsidTr="00704EF5">
        <w:tc>
          <w:tcPr>
            <w:tcW w:w="7513" w:type="dxa"/>
            <w:tcBorders>
              <w:right w:val="single" w:sz="4" w:space="0" w:color="auto"/>
            </w:tcBorders>
          </w:tcPr>
          <w:p w:rsidR="00FA2B43" w:rsidRPr="00FA2B43" w:rsidRDefault="00FA2B43" w:rsidP="000548E1">
            <w:pPr>
              <w:pStyle w:val="Bodytextformain"/>
              <w:spacing w:after="120"/>
              <w:rPr>
                <w:lang w:val="en-GB"/>
              </w:rPr>
            </w:pPr>
            <w:r w:rsidRPr="00FA2B43">
              <w:rPr>
                <w:lang w:val="en-GB"/>
              </w:rPr>
              <w:t>Does the activity require a water use authorisation (general authorisation or water use license) from the Department of Water and Sanitation?</w:t>
            </w:r>
          </w:p>
        </w:tc>
        <w:tc>
          <w:tcPr>
            <w:tcW w:w="779" w:type="dxa"/>
            <w:tcBorders>
              <w:top w:val="single" w:sz="4" w:space="0" w:color="auto"/>
              <w:left w:val="single" w:sz="4" w:space="0" w:color="auto"/>
              <w:bottom w:val="single" w:sz="4" w:space="0" w:color="auto"/>
              <w:right w:val="single" w:sz="4" w:space="0" w:color="auto"/>
            </w:tcBorders>
            <w:vAlign w:val="center"/>
          </w:tcPr>
          <w:p w:rsidR="00FA2B43" w:rsidRPr="00FA2B43" w:rsidRDefault="00FA2B43" w:rsidP="00FB1E65">
            <w:pPr>
              <w:pStyle w:val="Bodytextformain"/>
              <w:spacing w:after="120"/>
              <w:jc w:val="center"/>
              <w:rPr>
                <w:lang w:val="en-GB"/>
              </w:rPr>
            </w:pPr>
            <w:r w:rsidRPr="00FA2B43">
              <w:rPr>
                <w:lang w:val="en-GB"/>
              </w:rPr>
              <w:t>YES</w:t>
            </w:r>
          </w:p>
        </w:tc>
        <w:tc>
          <w:tcPr>
            <w:tcW w:w="780"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FB1E65">
            <w:pPr>
              <w:pStyle w:val="Bodytextformain"/>
              <w:spacing w:after="120"/>
              <w:jc w:val="center"/>
              <w:rPr>
                <w:lang w:val="en-GB"/>
              </w:rPr>
            </w:pPr>
          </w:p>
        </w:tc>
      </w:tr>
      <w:tr w:rsidR="00FA2B43" w:rsidRPr="00FA2B43" w:rsidTr="00704EF5">
        <w:trPr>
          <w:cantSplit/>
        </w:trPr>
        <w:tc>
          <w:tcPr>
            <w:tcW w:w="9072" w:type="dxa"/>
            <w:gridSpan w:val="3"/>
          </w:tcPr>
          <w:p w:rsidR="00FA2B43" w:rsidRPr="00FA2B43" w:rsidRDefault="00FA2B43" w:rsidP="000548E1">
            <w:pPr>
              <w:pStyle w:val="Bodytextformain"/>
              <w:spacing w:after="120"/>
              <w:rPr>
                <w:b/>
                <w:lang w:val="en-GB"/>
              </w:rPr>
            </w:pPr>
            <w:r w:rsidRPr="00FA2B43">
              <w:rPr>
                <w:lang w:val="en-GB"/>
              </w:rPr>
              <w:t>If YES, please provide proof that the application has been submitted to the Department of Water and Sanitation.</w:t>
            </w:r>
          </w:p>
        </w:tc>
      </w:tr>
    </w:tbl>
    <w:p w:rsidR="00704EF5" w:rsidRDefault="00704EF5" w:rsidP="00BB21F3">
      <w:pPr>
        <w:pStyle w:val="Bodytextformain"/>
        <w:rPr>
          <w:lang w:val="en-GB"/>
        </w:rPr>
      </w:pPr>
    </w:p>
    <w:p w:rsidR="00704EF5" w:rsidRDefault="00704EF5">
      <w:pPr>
        <w:spacing w:after="0" w:line="240" w:lineRule="auto"/>
        <w:rPr>
          <w:rFonts w:ascii="Trebuchet MS" w:eastAsia="Times New Roman" w:hAnsi="Trebuchet MS"/>
          <w:sz w:val="18"/>
          <w:szCs w:val="18"/>
        </w:rPr>
      </w:pPr>
      <w:r>
        <w:br w:type="page"/>
      </w:r>
    </w:p>
    <w:p w:rsidR="00BB21F3" w:rsidRPr="00BB21F3" w:rsidRDefault="00BB21F3" w:rsidP="00BB21F3">
      <w:pPr>
        <w:pStyle w:val="Heading2"/>
      </w:pPr>
      <w:bookmarkStart w:id="25" w:name="_Toc492571312"/>
      <w:r w:rsidRPr="00BB21F3">
        <w:lastRenderedPageBreak/>
        <w:t>Energy efficiency</w:t>
      </w:r>
      <w:bookmarkEnd w:id="25"/>
    </w:p>
    <w:p w:rsidR="00BB21F3" w:rsidRDefault="00BB21F3" w:rsidP="00BB21F3">
      <w:pPr>
        <w:pStyle w:val="Bodytextformain"/>
      </w:pPr>
    </w:p>
    <w:p w:rsidR="00FA2B43" w:rsidRPr="00FA2B43" w:rsidRDefault="00FA2B43" w:rsidP="00FA2B43">
      <w:pPr>
        <w:pStyle w:val="Bodytextformain"/>
        <w:rPr>
          <w:lang w:val="en-GB"/>
        </w:rPr>
      </w:pPr>
      <w:r w:rsidRPr="00FA2B43">
        <w:rPr>
          <w:lang w:val="en-GB"/>
        </w:rPr>
        <w:t>Describe the design measures, if any that have been taken to ensure that the activity is energy efficient:</w:t>
      </w:r>
    </w:p>
    <w:p w:rsidR="00FA2B43" w:rsidRPr="00FA2B43" w:rsidRDefault="00FA2B43" w:rsidP="00FA2B43">
      <w:pPr>
        <w:pStyle w:val="Bodytextformain"/>
        <w:rPr>
          <w:lang w:val="en-GB"/>
        </w:rPr>
      </w:pPr>
    </w:p>
    <w:tbl>
      <w:tblPr>
        <w:tblW w:w="0" w:type="auto"/>
        <w:tblInd w:w="108" w:type="dxa"/>
        <w:tblLook w:val="0000" w:firstRow="0" w:lastRow="0" w:firstColumn="0" w:lastColumn="0" w:noHBand="0" w:noVBand="0"/>
      </w:tblPr>
      <w:tblGrid>
        <w:gridCol w:w="9072"/>
      </w:tblGrid>
      <w:tr w:rsidR="00FA2B43" w:rsidRPr="00FA2B43" w:rsidTr="00704EF5">
        <w:trPr>
          <w:cantSplit/>
        </w:trPr>
        <w:tc>
          <w:tcPr>
            <w:tcW w:w="9072" w:type="dxa"/>
            <w:tcBorders>
              <w:top w:val="single" w:sz="4" w:space="0" w:color="auto"/>
              <w:left w:val="single" w:sz="4" w:space="0" w:color="auto"/>
              <w:bottom w:val="single" w:sz="4" w:space="0" w:color="auto"/>
              <w:right w:val="single" w:sz="4" w:space="0" w:color="auto"/>
            </w:tcBorders>
          </w:tcPr>
          <w:p w:rsidR="00FA2B43" w:rsidRPr="00FA2B43" w:rsidRDefault="00FA2B43" w:rsidP="00FA2B43">
            <w:pPr>
              <w:pStyle w:val="Bodytextformain"/>
              <w:rPr>
                <w:lang w:val="en-GB"/>
              </w:rPr>
            </w:pPr>
            <w:r w:rsidRPr="00FA2B43">
              <w:rPr>
                <w:lang w:val="en-GB"/>
              </w:rPr>
              <w:t>The following measures will be used as part of the resource efficiency of the proposed development:</w:t>
            </w:r>
          </w:p>
          <w:p w:rsidR="00FA2B43" w:rsidRPr="00FA2B43" w:rsidRDefault="00FA2B43" w:rsidP="00FA2B43">
            <w:pPr>
              <w:pStyle w:val="Bodytextformain"/>
              <w:rPr>
                <w:lang w:val="en-GB"/>
              </w:rPr>
            </w:pPr>
          </w:p>
          <w:p w:rsidR="00FA2B43" w:rsidRPr="00FA2B43" w:rsidRDefault="00FA2B43" w:rsidP="00FA2B43">
            <w:pPr>
              <w:pStyle w:val="Bodytextformain"/>
              <w:rPr>
                <w:lang w:val="en-GB"/>
              </w:rPr>
            </w:pPr>
            <w:r w:rsidRPr="00FA2B43">
              <w:rPr>
                <w:lang w:val="en-GB"/>
              </w:rPr>
              <w:t>Warming efficiency</w:t>
            </w:r>
          </w:p>
          <w:p w:rsidR="00FA2B43" w:rsidRPr="00FA2B43" w:rsidRDefault="00FA2B43" w:rsidP="00FA2B43">
            <w:pPr>
              <w:pStyle w:val="Bodytextformain"/>
              <w:rPr>
                <w:lang w:val="en-GB"/>
              </w:rPr>
            </w:pPr>
          </w:p>
          <w:p w:rsidR="00FA2B43" w:rsidRPr="00FA2B43" w:rsidRDefault="00FA2B43" w:rsidP="00FA2B43">
            <w:pPr>
              <w:pStyle w:val="Bodytextformain"/>
              <w:rPr>
                <w:lang w:val="en-GB"/>
              </w:rPr>
            </w:pPr>
            <w:r w:rsidRPr="00FA2B43">
              <w:rPr>
                <w:lang w:val="en-GB"/>
              </w:rPr>
              <w:t>Hydro Royal Solar water heating technology will be used in winter to warm up the water in order to sustain the lives of the fish. The sun will harvest heat and transfer it to the tank to reduce heating expenses in the fish farm and the Air Source Heat Pump. This water warming technology will be used in winter only to sustain the lives of the fish.</w:t>
            </w:r>
          </w:p>
          <w:p w:rsidR="00FA2B43" w:rsidRPr="00FA2B43" w:rsidRDefault="00FA2B43" w:rsidP="00FA2B43">
            <w:pPr>
              <w:pStyle w:val="Bodytextformain"/>
              <w:rPr>
                <w:lang w:val="en-GB"/>
              </w:rPr>
            </w:pPr>
          </w:p>
          <w:p w:rsidR="00FA2B43" w:rsidRPr="00FA2B43" w:rsidRDefault="00FA2B43" w:rsidP="00FA2B43">
            <w:pPr>
              <w:pStyle w:val="Bodytextformain"/>
              <w:rPr>
                <w:lang w:val="en-GB"/>
              </w:rPr>
            </w:pPr>
          </w:p>
        </w:tc>
      </w:tr>
    </w:tbl>
    <w:p w:rsidR="00FA2B43" w:rsidRPr="00FA2B43" w:rsidRDefault="00FA2B43" w:rsidP="00FA2B43">
      <w:pPr>
        <w:pStyle w:val="Bodytextformain"/>
        <w:rPr>
          <w:lang w:val="en-GB"/>
        </w:rPr>
      </w:pPr>
    </w:p>
    <w:p w:rsidR="00FA2B43" w:rsidRPr="00FA2B43" w:rsidRDefault="00FA2B43" w:rsidP="00FA2B43">
      <w:pPr>
        <w:pStyle w:val="Bodytextformain"/>
        <w:rPr>
          <w:lang w:val="en-GB"/>
        </w:rPr>
      </w:pPr>
      <w:r w:rsidRPr="00FA2B43">
        <w:rPr>
          <w:lang w:val="en-GB"/>
        </w:rPr>
        <w:t>Describe how alternative energy sources have been taken into account or been built into the design of the activity, if any:</w:t>
      </w:r>
    </w:p>
    <w:p w:rsidR="00FA2B43" w:rsidRPr="00FA2B43" w:rsidRDefault="00FA2B43" w:rsidP="00FA2B43">
      <w:pPr>
        <w:pStyle w:val="Bodytextformain"/>
        <w:rPr>
          <w:lang w:val="en-GB"/>
        </w:rPr>
      </w:pPr>
    </w:p>
    <w:tbl>
      <w:tblPr>
        <w:tblW w:w="0" w:type="auto"/>
        <w:tblInd w:w="108" w:type="dxa"/>
        <w:tblLook w:val="0000" w:firstRow="0" w:lastRow="0" w:firstColumn="0" w:lastColumn="0" w:noHBand="0" w:noVBand="0"/>
      </w:tblPr>
      <w:tblGrid>
        <w:gridCol w:w="9072"/>
      </w:tblGrid>
      <w:tr w:rsidR="00FA2B43" w:rsidRPr="00FA2B43" w:rsidTr="00704EF5">
        <w:trPr>
          <w:cantSplit/>
        </w:trPr>
        <w:tc>
          <w:tcPr>
            <w:tcW w:w="9072" w:type="dxa"/>
            <w:tcBorders>
              <w:top w:val="single" w:sz="4" w:space="0" w:color="auto"/>
              <w:left w:val="single" w:sz="4" w:space="0" w:color="auto"/>
              <w:bottom w:val="single" w:sz="4" w:space="0" w:color="auto"/>
              <w:right w:val="single" w:sz="4" w:space="0" w:color="auto"/>
            </w:tcBorders>
            <w:shd w:val="clear" w:color="auto" w:fill="000000"/>
          </w:tcPr>
          <w:p w:rsidR="00FA2B43" w:rsidRPr="00FA2B43" w:rsidRDefault="00FA2B43" w:rsidP="00FA2B43">
            <w:pPr>
              <w:pStyle w:val="Bodytextformain"/>
              <w:rPr>
                <w:lang w:val="en-GB"/>
              </w:rPr>
            </w:pPr>
          </w:p>
        </w:tc>
      </w:tr>
    </w:tbl>
    <w:p w:rsidR="00FA2B43" w:rsidRPr="00FA2B43" w:rsidRDefault="00FA2B43" w:rsidP="00FA2B43">
      <w:pPr>
        <w:pStyle w:val="Bodytextformain"/>
        <w:rPr>
          <w:lang w:val="en-GB"/>
        </w:rPr>
      </w:pPr>
    </w:p>
    <w:tbl>
      <w:tblPr>
        <w:tblW w:w="0" w:type="auto"/>
        <w:tblLook w:val="0000" w:firstRow="0" w:lastRow="0" w:firstColumn="0" w:lastColumn="0" w:noHBand="0" w:noVBand="0"/>
      </w:tblPr>
      <w:tblGrid>
        <w:gridCol w:w="7338"/>
        <w:gridCol w:w="921"/>
        <w:gridCol w:w="921"/>
      </w:tblGrid>
      <w:tr w:rsidR="00FA2B43" w:rsidRPr="00FA2B43" w:rsidTr="00704EF5">
        <w:trPr>
          <w:cantSplit/>
        </w:trPr>
        <w:tc>
          <w:tcPr>
            <w:tcW w:w="7338" w:type="dxa"/>
            <w:tcBorders>
              <w:right w:val="single" w:sz="4" w:space="0" w:color="auto"/>
            </w:tcBorders>
          </w:tcPr>
          <w:p w:rsidR="00FA2B43" w:rsidRPr="00FA2B43" w:rsidRDefault="00FA2B43" w:rsidP="000548E1">
            <w:pPr>
              <w:pStyle w:val="Bodytextformain"/>
              <w:spacing w:after="120"/>
              <w:rPr>
                <w:lang w:val="en-GB"/>
              </w:rPr>
            </w:pPr>
            <w:r w:rsidRPr="00FA2B43">
              <w:rPr>
                <w:lang w:val="en-GB"/>
              </w:rPr>
              <w:t>Has a specialist been consulted to assist with the completion of this section?</w:t>
            </w:r>
          </w:p>
        </w:tc>
        <w:tc>
          <w:tcPr>
            <w:tcW w:w="921" w:type="dxa"/>
            <w:tcBorders>
              <w:top w:val="single" w:sz="4" w:space="0" w:color="auto"/>
              <w:left w:val="single" w:sz="4" w:space="0" w:color="auto"/>
              <w:bottom w:val="single" w:sz="4" w:space="0" w:color="auto"/>
              <w:right w:val="single" w:sz="4" w:space="0" w:color="auto"/>
            </w:tcBorders>
            <w:shd w:val="clear" w:color="auto" w:fill="000000"/>
          </w:tcPr>
          <w:p w:rsidR="00FA2B43" w:rsidRPr="00FA2B43" w:rsidRDefault="00FA2B43" w:rsidP="000548E1">
            <w:pPr>
              <w:pStyle w:val="Bodytextformain"/>
              <w:spacing w:after="120"/>
              <w:rPr>
                <w:lang w:val="en-GB"/>
              </w:rPr>
            </w:pPr>
          </w:p>
        </w:tc>
        <w:tc>
          <w:tcPr>
            <w:tcW w:w="921" w:type="dxa"/>
            <w:tcBorders>
              <w:top w:val="single" w:sz="4" w:space="0" w:color="auto"/>
              <w:left w:val="single" w:sz="4" w:space="0" w:color="auto"/>
              <w:bottom w:val="single" w:sz="4" w:space="0" w:color="auto"/>
              <w:right w:val="single" w:sz="4" w:space="0" w:color="auto"/>
            </w:tcBorders>
          </w:tcPr>
          <w:p w:rsidR="00FA2B43" w:rsidRPr="00FA2B43" w:rsidRDefault="00FA2B43" w:rsidP="000548E1">
            <w:pPr>
              <w:pStyle w:val="Bodytextformain"/>
              <w:spacing w:after="120"/>
              <w:rPr>
                <w:lang w:val="en-GB"/>
              </w:rPr>
            </w:pPr>
            <w:r w:rsidRPr="00FA2B43">
              <w:rPr>
                <w:lang w:val="en-GB"/>
              </w:rPr>
              <w:t>NO</w:t>
            </w:r>
          </w:p>
        </w:tc>
      </w:tr>
      <w:tr w:rsidR="00FA2B43" w:rsidRPr="00FA2B43" w:rsidTr="00704EF5">
        <w:trPr>
          <w:cantSplit/>
        </w:trPr>
        <w:tc>
          <w:tcPr>
            <w:tcW w:w="9180" w:type="dxa"/>
            <w:gridSpan w:val="3"/>
          </w:tcPr>
          <w:p w:rsidR="00FA2B43" w:rsidRPr="00FA2B43" w:rsidRDefault="00FA2B43" w:rsidP="000548E1">
            <w:pPr>
              <w:pStyle w:val="Bodytextformain"/>
              <w:spacing w:after="120"/>
              <w:rPr>
                <w:lang w:val="en-GB"/>
              </w:rPr>
            </w:pPr>
            <w:r w:rsidRPr="00FA2B43">
              <w:rPr>
                <w:lang w:val="en-GB"/>
              </w:rPr>
              <w:t>If YES, please complete the form entitled “Details of specialist and declaration of interest” for the specialist appointed and attach in Appendix F.</w:t>
            </w:r>
          </w:p>
          <w:p w:rsidR="00FA2B43" w:rsidRPr="00FA2B43" w:rsidRDefault="00FA2B43" w:rsidP="000548E1">
            <w:pPr>
              <w:pStyle w:val="Bodytextformain"/>
              <w:spacing w:after="120"/>
              <w:rPr>
                <w:lang w:val="en-GB"/>
              </w:rPr>
            </w:pPr>
          </w:p>
        </w:tc>
      </w:tr>
    </w:tbl>
    <w:p w:rsidR="00FA2B43" w:rsidRDefault="00FA2B43" w:rsidP="00BB21F3">
      <w:pPr>
        <w:pStyle w:val="Bodytextformain"/>
        <w:rPr>
          <w:lang w:val="en-GB"/>
        </w:rPr>
      </w:pPr>
    </w:p>
    <w:p w:rsidR="00FA2B43" w:rsidRDefault="00FA2B43">
      <w:pPr>
        <w:spacing w:after="0" w:line="240" w:lineRule="auto"/>
        <w:rPr>
          <w:rFonts w:ascii="Trebuchet MS" w:eastAsia="Times New Roman" w:hAnsi="Trebuchet MS"/>
          <w:sz w:val="18"/>
          <w:szCs w:val="18"/>
        </w:rPr>
      </w:pPr>
      <w:r>
        <w:br w:type="page"/>
      </w:r>
    </w:p>
    <w:p w:rsidR="001C0014" w:rsidRPr="001C0014" w:rsidRDefault="00295FFD" w:rsidP="00BB21F3">
      <w:pPr>
        <w:pStyle w:val="Heading1"/>
      </w:pPr>
      <w:bookmarkStart w:id="26" w:name="_Toc492571313"/>
      <w:r w:rsidRPr="00295FFD">
        <w:lastRenderedPageBreak/>
        <w:t>SITE / AREA / PROPERTY DESCRIPTION</w:t>
      </w:r>
      <w:bookmarkEnd w:id="26"/>
    </w:p>
    <w:p w:rsidR="00BB21F3" w:rsidRDefault="00BB21F3" w:rsidP="00BB21F3">
      <w:pPr>
        <w:pStyle w:val="Bodytextformain"/>
      </w:pPr>
    </w:p>
    <w:p w:rsidR="00FA2B43" w:rsidRPr="00FA2B43" w:rsidRDefault="00FA2B43" w:rsidP="00FA2B43">
      <w:pPr>
        <w:pStyle w:val="Bodytextformain"/>
        <w:rPr>
          <w:lang w:val="en-GB"/>
        </w:rPr>
      </w:pPr>
    </w:p>
    <w:p w:rsidR="00FA2B43" w:rsidRPr="00704EF5" w:rsidRDefault="00FA2B43" w:rsidP="00FA2B43">
      <w:pPr>
        <w:pStyle w:val="Bodytextformain"/>
        <w:rPr>
          <w:b/>
          <w:bCs/>
          <w:sz w:val="22"/>
          <w:szCs w:val="22"/>
          <w:lang w:val="en-GB"/>
        </w:rPr>
      </w:pPr>
      <w:r w:rsidRPr="00704EF5">
        <w:rPr>
          <w:b/>
          <w:bCs/>
          <w:sz w:val="22"/>
          <w:szCs w:val="22"/>
          <w:lang w:val="en-GB"/>
        </w:rPr>
        <w:t>Important notes:</w:t>
      </w:r>
    </w:p>
    <w:p w:rsidR="00FA2B43" w:rsidRPr="00FA2B43" w:rsidRDefault="00FA2B43" w:rsidP="00FA2B43">
      <w:pPr>
        <w:pStyle w:val="Bodytextformain"/>
        <w:rPr>
          <w:lang w:val="en-GB"/>
        </w:rPr>
      </w:pPr>
    </w:p>
    <w:p w:rsidR="00FA2B43" w:rsidRPr="00FA2B43" w:rsidRDefault="00FA2B43" w:rsidP="00FA2B43">
      <w:pPr>
        <w:pStyle w:val="Bodytextformain"/>
        <w:numPr>
          <w:ilvl w:val="0"/>
          <w:numId w:val="25"/>
        </w:numPr>
        <w:rPr>
          <w:lang w:val="en-GB"/>
        </w:rPr>
      </w:pPr>
      <w:r w:rsidRPr="00FA2B43">
        <w:rPr>
          <w:lang w:val="en-GB"/>
        </w:rPr>
        <w:t xml:space="preserve">For linear activities (pipelines, </w:t>
      </w:r>
      <w:proofErr w:type="spellStart"/>
      <w:r w:rsidRPr="00FA2B43">
        <w:rPr>
          <w:lang w:val="en-GB"/>
        </w:rPr>
        <w:t>etc</w:t>
      </w:r>
      <w:proofErr w:type="spellEnd"/>
      <w:r w:rsidRPr="00FA2B43">
        <w:rPr>
          <w:lang w:val="en-GB"/>
        </w:rPr>
        <w:t>) as well as activities that cover very large sites, it may be necessary to complete this section for each part of the site that has a significantly different environment.  In such cases please complete copies of Section B and indicate the area, as it appears on the Site Plan.</w:t>
      </w:r>
    </w:p>
    <w:p w:rsidR="00FA2B43" w:rsidRPr="00FA2B43" w:rsidRDefault="00FA2B43" w:rsidP="00FA2B43">
      <w:pPr>
        <w:pStyle w:val="Bodytextformain"/>
        <w:rPr>
          <w:lang w:val="en-GB"/>
        </w:rPr>
      </w:pPr>
    </w:p>
    <w:p w:rsidR="00FA2B43" w:rsidRPr="00FA2B43" w:rsidRDefault="00FA2B43" w:rsidP="00FA2B43">
      <w:pPr>
        <w:pStyle w:val="Bodytextformain"/>
        <w:numPr>
          <w:ilvl w:val="0"/>
          <w:numId w:val="25"/>
        </w:numPr>
        <w:rPr>
          <w:lang w:val="en-GB"/>
        </w:rPr>
      </w:pPr>
      <w:r w:rsidRPr="00FA2B43">
        <w:rPr>
          <w:lang w:val="en-GB"/>
        </w:rPr>
        <w:t>Paragraphs 1 - 6 below must be completed for each alternative.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7"/>
        <w:gridCol w:w="5708"/>
        <w:gridCol w:w="784"/>
        <w:gridCol w:w="786"/>
      </w:tblGrid>
      <w:tr w:rsidR="00FA2B43" w:rsidRPr="00FA2B43" w:rsidTr="00704EF5">
        <w:trPr>
          <w:cantSplit/>
        </w:trPr>
        <w:tc>
          <w:tcPr>
            <w:tcW w:w="1054" w:type="pct"/>
            <w:tcBorders>
              <w:top w:val="nil"/>
              <w:left w:val="nil"/>
              <w:bottom w:val="nil"/>
              <w:right w:val="nil"/>
            </w:tcBorders>
            <w:hideMark/>
          </w:tcPr>
          <w:p w:rsidR="00FA2B43" w:rsidRPr="00FA2B43" w:rsidRDefault="00FA2B43" w:rsidP="00FA2B43">
            <w:pPr>
              <w:pStyle w:val="Bodytextformain"/>
              <w:rPr>
                <w:b/>
                <w:lang w:val="en-GB"/>
              </w:rPr>
            </w:pPr>
          </w:p>
        </w:tc>
        <w:tc>
          <w:tcPr>
            <w:tcW w:w="3946" w:type="pct"/>
            <w:gridSpan w:val="4"/>
            <w:tcBorders>
              <w:top w:val="nil"/>
              <w:left w:val="nil"/>
              <w:bottom w:val="nil"/>
              <w:right w:val="nil"/>
            </w:tcBorders>
          </w:tcPr>
          <w:p w:rsidR="00FA2B43" w:rsidRPr="00FA2B43" w:rsidRDefault="00FA2B43" w:rsidP="00FA2B43">
            <w:pPr>
              <w:pStyle w:val="Bodytextformain"/>
              <w:rPr>
                <w:lang w:val="en-ZA"/>
              </w:rPr>
            </w:pPr>
          </w:p>
        </w:tc>
      </w:tr>
      <w:tr w:rsidR="00FA2B43" w:rsidRPr="00FA2B43" w:rsidTr="00704EF5">
        <w:trPr>
          <w:cantSplit/>
        </w:trPr>
        <w:tc>
          <w:tcPr>
            <w:tcW w:w="1054" w:type="pct"/>
            <w:tcBorders>
              <w:top w:val="nil"/>
              <w:left w:val="nil"/>
              <w:bottom w:val="nil"/>
              <w:right w:val="nil"/>
            </w:tcBorders>
          </w:tcPr>
          <w:p w:rsidR="00FA2B43" w:rsidRPr="00FA2B43" w:rsidRDefault="00FA2B43" w:rsidP="00FA2B43">
            <w:pPr>
              <w:pStyle w:val="Bodytextformain"/>
              <w:rPr>
                <w:lang w:val="en-ZA"/>
              </w:rPr>
            </w:pPr>
          </w:p>
        </w:tc>
        <w:tc>
          <w:tcPr>
            <w:tcW w:w="3946" w:type="pct"/>
            <w:gridSpan w:val="4"/>
            <w:tcBorders>
              <w:top w:val="nil"/>
              <w:left w:val="nil"/>
              <w:bottom w:val="nil"/>
              <w:right w:val="nil"/>
            </w:tcBorders>
            <w:hideMark/>
          </w:tcPr>
          <w:p w:rsidR="00FA2B43" w:rsidRPr="00FA2B43" w:rsidRDefault="00FA2B43" w:rsidP="00FA2B43">
            <w:pPr>
              <w:pStyle w:val="Bodytextformain"/>
              <w:rPr>
                <w:lang w:val="en-GB"/>
              </w:rPr>
            </w:pPr>
          </w:p>
        </w:tc>
      </w:tr>
      <w:tr w:rsidR="00FA2B43" w:rsidRPr="00FA2B43" w:rsidTr="00704EF5">
        <w:trPr>
          <w:cantSplit/>
        </w:trPr>
        <w:tc>
          <w:tcPr>
            <w:tcW w:w="5000" w:type="pct"/>
            <w:gridSpan w:val="5"/>
            <w:tcBorders>
              <w:top w:val="nil"/>
              <w:left w:val="nil"/>
              <w:bottom w:val="nil"/>
              <w:right w:val="nil"/>
            </w:tcBorders>
          </w:tcPr>
          <w:p w:rsidR="00FA2B43" w:rsidRPr="00FA2B43" w:rsidRDefault="00FA2B43" w:rsidP="00FA2B43">
            <w:pPr>
              <w:pStyle w:val="Bodytextformain"/>
              <w:rPr>
                <w:lang w:val="en-GB"/>
              </w:rPr>
            </w:pPr>
          </w:p>
        </w:tc>
      </w:tr>
      <w:tr w:rsidR="00FA2B43" w:rsidRPr="00FA2B43" w:rsidTr="00704EF5">
        <w:trPr>
          <w:cantSplit/>
          <w:trHeight w:val="426"/>
        </w:trPr>
        <w:tc>
          <w:tcPr>
            <w:tcW w:w="1063" w:type="pct"/>
            <w:gridSpan w:val="2"/>
            <w:tcBorders>
              <w:top w:val="nil"/>
              <w:left w:val="nil"/>
              <w:bottom w:val="nil"/>
              <w:right w:val="single" w:sz="4" w:space="0" w:color="auto"/>
            </w:tcBorders>
            <w:hideMark/>
          </w:tcPr>
          <w:p w:rsidR="00FA2B43" w:rsidRPr="00FA2B43" w:rsidRDefault="00FA2B43" w:rsidP="00FA2B43">
            <w:pPr>
              <w:pStyle w:val="Bodytextformain"/>
              <w:rPr>
                <w:b/>
                <w:bCs/>
                <w:lang w:val="en-GB"/>
              </w:rPr>
            </w:pPr>
            <w:r w:rsidRPr="00FA2B43">
              <w:rPr>
                <w:b/>
                <w:bCs/>
                <w:lang w:val="en-GB"/>
              </w:rPr>
              <w:t>Current land-use zoning as per local municipality IDP/records:</w:t>
            </w:r>
          </w:p>
        </w:tc>
        <w:tc>
          <w:tcPr>
            <w:tcW w:w="3937" w:type="pct"/>
            <w:gridSpan w:val="3"/>
            <w:tcBorders>
              <w:top w:val="single" w:sz="4" w:space="0" w:color="auto"/>
              <w:left w:val="single" w:sz="4" w:space="0" w:color="auto"/>
              <w:bottom w:val="nil"/>
              <w:right w:val="single" w:sz="4" w:space="0" w:color="auto"/>
            </w:tcBorders>
          </w:tcPr>
          <w:p w:rsidR="00FA2B43" w:rsidRPr="00FA2B43" w:rsidRDefault="00FA2B43" w:rsidP="00FA2B43">
            <w:pPr>
              <w:pStyle w:val="Bodytextformain"/>
              <w:rPr>
                <w:lang w:val="en-GB"/>
              </w:rPr>
            </w:pPr>
            <w:r w:rsidRPr="00FA2B43">
              <w:rPr>
                <w:lang w:val="en-GB"/>
              </w:rPr>
              <w:t>Agricultural</w:t>
            </w:r>
          </w:p>
        </w:tc>
      </w:tr>
      <w:tr w:rsidR="00FA2B43" w:rsidRPr="00FA2B43" w:rsidTr="00704EF5">
        <w:trPr>
          <w:cantSplit/>
        </w:trPr>
        <w:tc>
          <w:tcPr>
            <w:tcW w:w="1063" w:type="pct"/>
            <w:gridSpan w:val="2"/>
            <w:tcBorders>
              <w:top w:val="nil"/>
              <w:left w:val="nil"/>
              <w:bottom w:val="nil"/>
              <w:right w:val="nil"/>
            </w:tcBorders>
          </w:tcPr>
          <w:p w:rsidR="00FA2B43" w:rsidRPr="00FA2B43" w:rsidRDefault="00FA2B43" w:rsidP="00FA2B43">
            <w:pPr>
              <w:pStyle w:val="Bodytextformain"/>
              <w:rPr>
                <w:lang w:val="en-GB"/>
              </w:rPr>
            </w:pPr>
          </w:p>
        </w:tc>
        <w:tc>
          <w:tcPr>
            <w:tcW w:w="3937" w:type="pct"/>
            <w:gridSpan w:val="3"/>
            <w:tcBorders>
              <w:top w:val="single" w:sz="4" w:space="0" w:color="auto"/>
              <w:left w:val="nil"/>
              <w:bottom w:val="nil"/>
              <w:right w:val="nil"/>
            </w:tcBorders>
          </w:tcPr>
          <w:p w:rsidR="00FA2B43" w:rsidRPr="00FA2B43" w:rsidRDefault="00FA2B43" w:rsidP="00FA2B43">
            <w:pPr>
              <w:pStyle w:val="Bodytextformain"/>
              <w:rPr>
                <w:lang w:val="en-GB"/>
              </w:rPr>
            </w:pPr>
            <w:r w:rsidRPr="00FA2B43">
              <w:rPr>
                <w:lang w:val="en-GB"/>
              </w:rPr>
              <w:t>In instances where there is more than one current land-use zoning, please attach a list of current land use zonings that also indicate which portions each use pertains to, to this application.</w:t>
            </w:r>
          </w:p>
        </w:tc>
      </w:tr>
      <w:tr w:rsidR="00FA2B43" w:rsidRPr="00FA2B43" w:rsidTr="00704EF5">
        <w:trPr>
          <w:cantSplit/>
        </w:trPr>
        <w:tc>
          <w:tcPr>
            <w:tcW w:w="5000" w:type="pct"/>
            <w:gridSpan w:val="5"/>
            <w:tcBorders>
              <w:top w:val="nil"/>
              <w:left w:val="nil"/>
              <w:bottom w:val="nil"/>
              <w:right w:val="nil"/>
            </w:tcBorders>
          </w:tcPr>
          <w:p w:rsidR="00FA2B43" w:rsidRPr="00FA2B43" w:rsidRDefault="00FA2B43" w:rsidP="00FA2B43">
            <w:pPr>
              <w:pStyle w:val="Bodytextformain"/>
              <w:rPr>
                <w:lang w:val="en-GB"/>
              </w:rPr>
            </w:pPr>
          </w:p>
        </w:tc>
      </w:tr>
      <w:tr w:rsidR="00FA2B43" w:rsidRPr="00FA2B43" w:rsidTr="00704EF5">
        <w:trPr>
          <w:cantSplit/>
        </w:trPr>
        <w:tc>
          <w:tcPr>
            <w:tcW w:w="4151" w:type="pct"/>
            <w:gridSpan w:val="3"/>
            <w:tcBorders>
              <w:top w:val="nil"/>
              <w:left w:val="nil"/>
              <w:bottom w:val="nil"/>
              <w:right w:val="single" w:sz="4" w:space="0" w:color="auto"/>
            </w:tcBorders>
            <w:hideMark/>
          </w:tcPr>
          <w:p w:rsidR="00FA2B43" w:rsidRPr="00FA2B43" w:rsidRDefault="00FA2B43" w:rsidP="00FA2B43">
            <w:pPr>
              <w:pStyle w:val="Bodytextformain"/>
              <w:rPr>
                <w:bCs/>
                <w:lang w:val="en-GB"/>
              </w:rPr>
            </w:pPr>
            <w:r w:rsidRPr="00FA2B43">
              <w:rPr>
                <w:bCs/>
                <w:lang w:val="en-GB"/>
              </w:rPr>
              <w:t>Is a change of land-use or a consent use application required?</w:t>
            </w:r>
          </w:p>
        </w:tc>
        <w:tc>
          <w:tcPr>
            <w:tcW w:w="424" w:type="pct"/>
            <w:tcBorders>
              <w:top w:val="single" w:sz="4" w:space="0" w:color="auto"/>
              <w:left w:val="single" w:sz="4" w:space="0" w:color="auto"/>
              <w:bottom w:val="single" w:sz="4" w:space="0" w:color="auto"/>
              <w:right w:val="single" w:sz="4" w:space="0" w:color="auto"/>
            </w:tcBorders>
            <w:hideMark/>
          </w:tcPr>
          <w:p w:rsidR="00FA2B43" w:rsidRPr="00FA2B43" w:rsidRDefault="00FA2B43" w:rsidP="00FA2B43">
            <w:pPr>
              <w:pStyle w:val="Bodytextformain"/>
              <w:rPr>
                <w:bCs/>
                <w:lang w:val="en-GB"/>
              </w:rPr>
            </w:pPr>
            <w:r w:rsidRPr="00FA2B43">
              <w:rPr>
                <w:bCs/>
                <w:lang w:val="en-GB"/>
              </w:rPr>
              <w:t>YES</w:t>
            </w:r>
          </w:p>
        </w:tc>
        <w:tc>
          <w:tcPr>
            <w:tcW w:w="425" w:type="pct"/>
            <w:tcBorders>
              <w:top w:val="single" w:sz="4" w:space="0" w:color="auto"/>
              <w:left w:val="single" w:sz="4" w:space="0" w:color="auto"/>
              <w:bottom w:val="single" w:sz="4" w:space="0" w:color="auto"/>
              <w:right w:val="single" w:sz="4" w:space="0" w:color="auto"/>
            </w:tcBorders>
            <w:shd w:val="clear" w:color="auto" w:fill="000000"/>
            <w:hideMark/>
          </w:tcPr>
          <w:p w:rsidR="00FA2B43" w:rsidRPr="00FA2B43" w:rsidRDefault="00FA2B43" w:rsidP="00FA2B43">
            <w:pPr>
              <w:pStyle w:val="Bodytextformain"/>
              <w:rPr>
                <w:bCs/>
                <w:lang w:val="en-GB"/>
              </w:rPr>
            </w:pPr>
          </w:p>
        </w:tc>
      </w:tr>
    </w:tbl>
    <w:p w:rsidR="00BB21F3" w:rsidRDefault="00BB21F3" w:rsidP="00BB21F3">
      <w:pPr>
        <w:pStyle w:val="Bodytextformain"/>
      </w:pPr>
    </w:p>
    <w:p w:rsidR="00BB21F3" w:rsidRDefault="00BB21F3" w:rsidP="00BB21F3">
      <w:pPr>
        <w:pStyle w:val="Heading2"/>
      </w:pPr>
      <w:bookmarkStart w:id="27" w:name="_Toc492571314"/>
      <w:r>
        <w:t>Gradient of the site</w:t>
      </w:r>
      <w:bookmarkEnd w:id="27"/>
    </w:p>
    <w:p w:rsidR="00FA2B43" w:rsidRPr="00FA2B43" w:rsidRDefault="00FA2B43" w:rsidP="00FA2B43">
      <w:pPr>
        <w:pStyle w:val="Bodytextformain"/>
        <w:rPr>
          <w:b/>
          <w:bCs/>
          <w:lang w:val="en-ZA"/>
        </w:rPr>
      </w:pPr>
    </w:p>
    <w:p w:rsidR="00FA2B43" w:rsidRPr="00FA2B43" w:rsidRDefault="00FA2B43" w:rsidP="000548E1">
      <w:pPr>
        <w:pStyle w:val="Bodytextformain"/>
        <w:spacing w:after="120"/>
        <w:rPr>
          <w:bCs/>
          <w:lang w:val="en-ZA"/>
        </w:rPr>
      </w:pPr>
      <w:r w:rsidRPr="00FA2B43">
        <w:rPr>
          <w:bCs/>
          <w:lang w:val="en-ZA"/>
        </w:rPr>
        <w:t>Indicate the general gradient of the site.</w:t>
      </w:r>
    </w:p>
    <w:p w:rsidR="00FA2B43" w:rsidRPr="00FA2B43" w:rsidRDefault="00FA2B43" w:rsidP="000548E1">
      <w:pPr>
        <w:pStyle w:val="Bodytextformain"/>
        <w:spacing w:after="120"/>
        <w:rPr>
          <w:b/>
          <w:lang w:val="en-ZA"/>
        </w:rPr>
      </w:pPr>
      <w:r w:rsidRPr="00FA2B43">
        <w:rPr>
          <w:b/>
          <w:lang w:val="en-ZA"/>
        </w:rPr>
        <w:t>Alternative S1: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6"/>
        <w:gridCol w:w="1296"/>
        <w:gridCol w:w="1296"/>
        <w:gridCol w:w="1296"/>
        <w:gridCol w:w="1296"/>
        <w:gridCol w:w="1296"/>
        <w:gridCol w:w="1296"/>
      </w:tblGrid>
      <w:tr w:rsidR="00FA2B43" w:rsidRPr="00FA2B43" w:rsidTr="00704EF5">
        <w:tc>
          <w:tcPr>
            <w:tcW w:w="1296" w:type="dxa"/>
          </w:tcPr>
          <w:p w:rsidR="00FA2B43" w:rsidRPr="00FA2B43" w:rsidRDefault="00FA2B43" w:rsidP="000548E1">
            <w:pPr>
              <w:pStyle w:val="Bodytextformain"/>
              <w:spacing w:after="120"/>
              <w:rPr>
                <w:lang w:val="en-GB"/>
              </w:rPr>
            </w:pPr>
            <w:r w:rsidRPr="00FA2B43">
              <w:rPr>
                <w:lang w:val="en-GB"/>
              </w:rPr>
              <w:t>Flat</w:t>
            </w:r>
          </w:p>
        </w:tc>
        <w:tc>
          <w:tcPr>
            <w:tcW w:w="1296" w:type="dxa"/>
            <w:shd w:val="clear" w:color="auto" w:fill="000000"/>
          </w:tcPr>
          <w:p w:rsidR="00FA2B43" w:rsidRPr="00FA2B43" w:rsidRDefault="00FA2B43" w:rsidP="000548E1">
            <w:pPr>
              <w:pStyle w:val="Bodytextformain"/>
              <w:spacing w:after="120"/>
              <w:rPr>
                <w:lang w:val="en-GB"/>
              </w:rPr>
            </w:pPr>
          </w:p>
        </w:tc>
        <w:tc>
          <w:tcPr>
            <w:tcW w:w="1296" w:type="dxa"/>
            <w:shd w:val="clear" w:color="auto" w:fill="000000"/>
          </w:tcPr>
          <w:p w:rsidR="00FA2B43" w:rsidRPr="00FA2B43" w:rsidRDefault="00FA2B43" w:rsidP="000548E1">
            <w:pPr>
              <w:pStyle w:val="Bodytextformain"/>
              <w:spacing w:after="120"/>
              <w:rPr>
                <w:lang w:val="en-GB"/>
              </w:rPr>
            </w:pPr>
          </w:p>
        </w:tc>
        <w:tc>
          <w:tcPr>
            <w:tcW w:w="1296" w:type="dxa"/>
            <w:shd w:val="clear" w:color="auto" w:fill="000000"/>
          </w:tcPr>
          <w:p w:rsidR="00FA2B43" w:rsidRPr="00FA2B43" w:rsidRDefault="00FA2B43" w:rsidP="000548E1">
            <w:pPr>
              <w:pStyle w:val="Bodytextformain"/>
              <w:spacing w:after="120"/>
              <w:rPr>
                <w:lang w:val="en-GB"/>
              </w:rPr>
            </w:pPr>
          </w:p>
        </w:tc>
        <w:tc>
          <w:tcPr>
            <w:tcW w:w="1296" w:type="dxa"/>
            <w:shd w:val="clear" w:color="auto" w:fill="000000"/>
          </w:tcPr>
          <w:p w:rsidR="00FA2B43" w:rsidRPr="00FA2B43" w:rsidRDefault="00FA2B43" w:rsidP="000548E1">
            <w:pPr>
              <w:pStyle w:val="Bodytextformain"/>
              <w:spacing w:after="120"/>
              <w:rPr>
                <w:lang w:val="en-GB"/>
              </w:rPr>
            </w:pPr>
          </w:p>
        </w:tc>
        <w:tc>
          <w:tcPr>
            <w:tcW w:w="1296" w:type="dxa"/>
            <w:shd w:val="clear" w:color="auto" w:fill="000000"/>
          </w:tcPr>
          <w:p w:rsidR="00FA2B43" w:rsidRPr="00FA2B43" w:rsidRDefault="00FA2B43" w:rsidP="000548E1">
            <w:pPr>
              <w:pStyle w:val="Bodytextformain"/>
              <w:spacing w:after="120"/>
              <w:rPr>
                <w:lang w:val="en-GB"/>
              </w:rPr>
            </w:pPr>
          </w:p>
        </w:tc>
        <w:tc>
          <w:tcPr>
            <w:tcW w:w="1296" w:type="dxa"/>
            <w:shd w:val="clear" w:color="auto" w:fill="000000"/>
          </w:tcPr>
          <w:p w:rsidR="00FA2B43" w:rsidRPr="00FA2B43" w:rsidRDefault="00FA2B43" w:rsidP="000548E1">
            <w:pPr>
              <w:pStyle w:val="Bodytextformain"/>
              <w:spacing w:after="120"/>
              <w:rPr>
                <w:lang w:val="en-GB"/>
              </w:rPr>
            </w:pPr>
          </w:p>
        </w:tc>
      </w:tr>
    </w:tbl>
    <w:p w:rsidR="00FA2B43" w:rsidRPr="00FA2B43" w:rsidRDefault="00FA2B43" w:rsidP="000548E1">
      <w:pPr>
        <w:pStyle w:val="Bodytextformain"/>
        <w:spacing w:after="120"/>
        <w:rPr>
          <w:b/>
          <w:lang w:val="en-ZA"/>
        </w:rPr>
      </w:pPr>
      <w:r w:rsidRPr="00FA2B43">
        <w:rPr>
          <w:b/>
          <w:lang w:val="en-ZA"/>
        </w:rPr>
        <w:t>Alternative S2 (if any):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6"/>
        <w:gridCol w:w="1296"/>
        <w:gridCol w:w="1296"/>
        <w:gridCol w:w="1296"/>
        <w:gridCol w:w="1296"/>
        <w:gridCol w:w="1296"/>
        <w:gridCol w:w="1296"/>
      </w:tblGrid>
      <w:tr w:rsidR="00FA2B43" w:rsidRPr="00FA2B43" w:rsidTr="00704EF5">
        <w:tc>
          <w:tcPr>
            <w:tcW w:w="1296" w:type="dxa"/>
            <w:shd w:val="clear" w:color="auto" w:fill="000000"/>
          </w:tcPr>
          <w:p w:rsidR="00FA2B43" w:rsidRPr="00FA2B43" w:rsidRDefault="00FA2B43" w:rsidP="000548E1">
            <w:pPr>
              <w:pStyle w:val="Bodytextformain"/>
              <w:spacing w:after="120"/>
              <w:rPr>
                <w:lang w:val="en-GB"/>
              </w:rPr>
            </w:pPr>
            <w:r w:rsidRPr="00FA2B43">
              <w:rPr>
                <w:lang w:val="en-GB"/>
              </w:rPr>
              <w:t>Flat</w:t>
            </w:r>
          </w:p>
        </w:tc>
        <w:tc>
          <w:tcPr>
            <w:tcW w:w="1296" w:type="dxa"/>
            <w:shd w:val="clear" w:color="auto" w:fill="000000"/>
          </w:tcPr>
          <w:p w:rsidR="00FA2B43" w:rsidRPr="00FA2B43" w:rsidRDefault="00FA2B43" w:rsidP="000548E1">
            <w:pPr>
              <w:pStyle w:val="Bodytextformain"/>
              <w:spacing w:after="120"/>
              <w:rPr>
                <w:lang w:val="en-GB"/>
              </w:rPr>
            </w:pPr>
          </w:p>
        </w:tc>
        <w:tc>
          <w:tcPr>
            <w:tcW w:w="1296" w:type="dxa"/>
            <w:shd w:val="clear" w:color="auto" w:fill="000000"/>
          </w:tcPr>
          <w:p w:rsidR="00FA2B43" w:rsidRPr="00FA2B43" w:rsidRDefault="00FA2B43" w:rsidP="000548E1">
            <w:pPr>
              <w:pStyle w:val="Bodytextformain"/>
              <w:spacing w:after="120"/>
              <w:rPr>
                <w:lang w:val="en-GB"/>
              </w:rPr>
            </w:pPr>
          </w:p>
        </w:tc>
        <w:tc>
          <w:tcPr>
            <w:tcW w:w="1296" w:type="dxa"/>
            <w:shd w:val="clear" w:color="auto" w:fill="000000"/>
          </w:tcPr>
          <w:p w:rsidR="00FA2B43" w:rsidRPr="00FA2B43" w:rsidRDefault="00FA2B43" w:rsidP="000548E1">
            <w:pPr>
              <w:pStyle w:val="Bodytextformain"/>
              <w:spacing w:after="120"/>
              <w:rPr>
                <w:lang w:val="en-GB"/>
              </w:rPr>
            </w:pPr>
          </w:p>
        </w:tc>
        <w:tc>
          <w:tcPr>
            <w:tcW w:w="1296" w:type="dxa"/>
            <w:shd w:val="clear" w:color="auto" w:fill="000000"/>
          </w:tcPr>
          <w:p w:rsidR="00FA2B43" w:rsidRPr="00FA2B43" w:rsidRDefault="00FA2B43" w:rsidP="000548E1">
            <w:pPr>
              <w:pStyle w:val="Bodytextformain"/>
              <w:spacing w:after="120"/>
              <w:rPr>
                <w:lang w:val="en-GB"/>
              </w:rPr>
            </w:pPr>
          </w:p>
        </w:tc>
        <w:tc>
          <w:tcPr>
            <w:tcW w:w="1296" w:type="dxa"/>
            <w:shd w:val="clear" w:color="auto" w:fill="000000"/>
          </w:tcPr>
          <w:p w:rsidR="00FA2B43" w:rsidRPr="00FA2B43" w:rsidRDefault="00FA2B43" w:rsidP="000548E1">
            <w:pPr>
              <w:pStyle w:val="Bodytextformain"/>
              <w:spacing w:after="120"/>
              <w:rPr>
                <w:lang w:val="en-GB"/>
              </w:rPr>
            </w:pPr>
          </w:p>
        </w:tc>
        <w:tc>
          <w:tcPr>
            <w:tcW w:w="1296" w:type="dxa"/>
            <w:shd w:val="clear" w:color="auto" w:fill="000000"/>
          </w:tcPr>
          <w:p w:rsidR="00FA2B43" w:rsidRPr="00FA2B43" w:rsidRDefault="00FA2B43" w:rsidP="000548E1">
            <w:pPr>
              <w:pStyle w:val="Bodytextformain"/>
              <w:spacing w:after="120"/>
              <w:rPr>
                <w:lang w:val="en-GB"/>
              </w:rPr>
            </w:pPr>
          </w:p>
        </w:tc>
      </w:tr>
    </w:tbl>
    <w:p w:rsidR="00FA2B43" w:rsidRPr="00FA2B43" w:rsidRDefault="00FA2B43" w:rsidP="000548E1">
      <w:pPr>
        <w:pStyle w:val="Bodytextformain"/>
        <w:spacing w:after="120"/>
        <w:rPr>
          <w:b/>
          <w:lang w:val="en-ZA"/>
        </w:rPr>
      </w:pPr>
      <w:r w:rsidRPr="00FA2B43">
        <w:rPr>
          <w:b/>
          <w:lang w:val="en-ZA"/>
        </w:rPr>
        <w:t>Alternative S3 (if any):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6"/>
        <w:gridCol w:w="1296"/>
        <w:gridCol w:w="1296"/>
        <w:gridCol w:w="1296"/>
        <w:gridCol w:w="1296"/>
        <w:gridCol w:w="1296"/>
        <w:gridCol w:w="1296"/>
      </w:tblGrid>
      <w:tr w:rsidR="00FA2B43" w:rsidRPr="00FA2B43" w:rsidTr="00704EF5">
        <w:tc>
          <w:tcPr>
            <w:tcW w:w="1296" w:type="dxa"/>
            <w:shd w:val="clear" w:color="auto" w:fill="000000"/>
          </w:tcPr>
          <w:p w:rsidR="00FA2B43" w:rsidRPr="00FA2B43" w:rsidRDefault="00FA2B43" w:rsidP="000548E1">
            <w:pPr>
              <w:pStyle w:val="Bodytextformain"/>
              <w:spacing w:after="120"/>
              <w:rPr>
                <w:lang w:val="en-GB"/>
              </w:rPr>
            </w:pPr>
            <w:r w:rsidRPr="00FA2B43">
              <w:rPr>
                <w:lang w:val="en-GB"/>
              </w:rPr>
              <w:t>Flat</w:t>
            </w:r>
          </w:p>
        </w:tc>
        <w:tc>
          <w:tcPr>
            <w:tcW w:w="1296" w:type="dxa"/>
            <w:shd w:val="clear" w:color="auto" w:fill="000000"/>
          </w:tcPr>
          <w:p w:rsidR="00FA2B43" w:rsidRPr="00FA2B43" w:rsidRDefault="00FA2B43" w:rsidP="000548E1">
            <w:pPr>
              <w:pStyle w:val="Bodytextformain"/>
              <w:spacing w:after="120"/>
              <w:rPr>
                <w:lang w:val="en-GB"/>
              </w:rPr>
            </w:pPr>
          </w:p>
        </w:tc>
        <w:tc>
          <w:tcPr>
            <w:tcW w:w="1296" w:type="dxa"/>
            <w:shd w:val="clear" w:color="auto" w:fill="000000"/>
          </w:tcPr>
          <w:p w:rsidR="00FA2B43" w:rsidRPr="00FA2B43" w:rsidRDefault="00FA2B43" w:rsidP="000548E1">
            <w:pPr>
              <w:pStyle w:val="Bodytextformain"/>
              <w:spacing w:after="120"/>
              <w:rPr>
                <w:lang w:val="en-GB"/>
              </w:rPr>
            </w:pPr>
          </w:p>
        </w:tc>
        <w:tc>
          <w:tcPr>
            <w:tcW w:w="1296" w:type="dxa"/>
            <w:shd w:val="clear" w:color="auto" w:fill="000000"/>
          </w:tcPr>
          <w:p w:rsidR="00FA2B43" w:rsidRPr="00FA2B43" w:rsidRDefault="00FA2B43" w:rsidP="000548E1">
            <w:pPr>
              <w:pStyle w:val="Bodytextformain"/>
              <w:spacing w:after="120"/>
              <w:rPr>
                <w:lang w:val="en-GB"/>
              </w:rPr>
            </w:pPr>
          </w:p>
        </w:tc>
        <w:tc>
          <w:tcPr>
            <w:tcW w:w="1296" w:type="dxa"/>
            <w:shd w:val="clear" w:color="auto" w:fill="000000"/>
          </w:tcPr>
          <w:p w:rsidR="00FA2B43" w:rsidRPr="00FA2B43" w:rsidRDefault="00FA2B43" w:rsidP="000548E1">
            <w:pPr>
              <w:pStyle w:val="Bodytextformain"/>
              <w:spacing w:after="120"/>
              <w:rPr>
                <w:lang w:val="en-GB"/>
              </w:rPr>
            </w:pPr>
          </w:p>
        </w:tc>
        <w:tc>
          <w:tcPr>
            <w:tcW w:w="1296" w:type="dxa"/>
            <w:shd w:val="clear" w:color="auto" w:fill="000000"/>
          </w:tcPr>
          <w:p w:rsidR="00FA2B43" w:rsidRPr="00FA2B43" w:rsidRDefault="00FA2B43" w:rsidP="000548E1">
            <w:pPr>
              <w:pStyle w:val="Bodytextformain"/>
              <w:spacing w:after="120"/>
              <w:rPr>
                <w:lang w:val="en-GB"/>
              </w:rPr>
            </w:pPr>
          </w:p>
        </w:tc>
        <w:tc>
          <w:tcPr>
            <w:tcW w:w="1296" w:type="dxa"/>
            <w:shd w:val="clear" w:color="auto" w:fill="000000"/>
          </w:tcPr>
          <w:p w:rsidR="00FA2B43" w:rsidRPr="00FA2B43" w:rsidRDefault="00FA2B43" w:rsidP="000548E1">
            <w:pPr>
              <w:pStyle w:val="Bodytextformain"/>
              <w:spacing w:after="120"/>
              <w:rPr>
                <w:lang w:val="en-GB"/>
              </w:rPr>
            </w:pPr>
          </w:p>
        </w:tc>
      </w:tr>
    </w:tbl>
    <w:p w:rsidR="00FA2B43" w:rsidRDefault="00FA2B43" w:rsidP="00BB21F3">
      <w:pPr>
        <w:pStyle w:val="Bodytextformain"/>
      </w:pPr>
    </w:p>
    <w:p w:rsidR="00BB21F3" w:rsidRDefault="00BB21F3" w:rsidP="00BB21F3">
      <w:pPr>
        <w:pStyle w:val="Heading2"/>
      </w:pPr>
      <w:bookmarkStart w:id="28" w:name="_Toc492571315"/>
      <w:r>
        <w:t>Location in the landscape</w:t>
      </w:r>
      <w:bookmarkEnd w:id="28"/>
    </w:p>
    <w:p w:rsidR="00BB21F3" w:rsidRDefault="00BB21F3" w:rsidP="00BB21F3">
      <w:pPr>
        <w:pStyle w:val="Bodytextformain"/>
      </w:pPr>
    </w:p>
    <w:p w:rsidR="00FA2B43" w:rsidRPr="00FA2B43" w:rsidRDefault="00FA2B43" w:rsidP="00FA2B43">
      <w:pPr>
        <w:pStyle w:val="Bodytextformain"/>
        <w:rPr>
          <w:lang w:val="en-GB"/>
        </w:rPr>
      </w:pPr>
    </w:p>
    <w:p w:rsidR="00FA2B43" w:rsidRPr="00FA2B43" w:rsidRDefault="00FA2B43" w:rsidP="00FA2B43">
      <w:pPr>
        <w:pStyle w:val="Bodytextformain"/>
        <w:rPr>
          <w:lang w:val="en-ZA"/>
        </w:rPr>
      </w:pPr>
      <w:r w:rsidRPr="00FA2B43">
        <w:rPr>
          <w:lang w:val="en-ZA"/>
        </w:rPr>
        <w:t>Indicate the landform(s) that best describes the site:</w:t>
      </w:r>
    </w:p>
    <w:p w:rsidR="00FA2B43" w:rsidRPr="00FA2B43" w:rsidRDefault="00FA2B43" w:rsidP="00FA2B43">
      <w:pPr>
        <w:pStyle w:val="Bodytextformain"/>
        <w:rPr>
          <w:b/>
          <w:lang w:val="en-ZA"/>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74"/>
        <w:gridCol w:w="2077"/>
        <w:gridCol w:w="425"/>
        <w:gridCol w:w="2977"/>
        <w:gridCol w:w="425"/>
      </w:tblGrid>
      <w:tr w:rsidR="00FA2B43" w:rsidRPr="00FA2B43" w:rsidTr="00704EF5">
        <w:tc>
          <w:tcPr>
            <w:tcW w:w="2802" w:type="dxa"/>
            <w:tcBorders>
              <w:top w:val="nil"/>
              <w:left w:val="nil"/>
              <w:bottom w:val="nil"/>
              <w:right w:val="single" w:sz="4" w:space="0" w:color="auto"/>
            </w:tcBorders>
            <w:shd w:val="clear" w:color="auto" w:fill="auto"/>
          </w:tcPr>
          <w:p w:rsidR="00FA2B43" w:rsidRPr="00FA2B43" w:rsidRDefault="00FA2B43" w:rsidP="000548E1">
            <w:pPr>
              <w:pStyle w:val="Bodytextformain"/>
              <w:jc w:val="left"/>
              <w:rPr>
                <w:lang w:val="en-ZA"/>
              </w:rPr>
            </w:pPr>
            <w:r w:rsidRPr="00FA2B43">
              <w:rPr>
                <w:lang w:val="en-ZA"/>
              </w:rPr>
              <w:t>2.1 Ridgeline</w:t>
            </w:r>
          </w:p>
        </w:tc>
        <w:tc>
          <w:tcPr>
            <w:tcW w:w="474" w:type="dxa"/>
            <w:tcBorders>
              <w:left w:val="single" w:sz="4" w:space="0" w:color="auto"/>
              <w:right w:val="single" w:sz="4" w:space="0" w:color="auto"/>
            </w:tcBorders>
            <w:shd w:val="clear" w:color="auto" w:fill="000000"/>
          </w:tcPr>
          <w:p w:rsidR="00FA2B43" w:rsidRPr="00FA2B43" w:rsidRDefault="00FA2B43" w:rsidP="00FA2B43">
            <w:pPr>
              <w:pStyle w:val="Bodytextformain"/>
              <w:rPr>
                <w:lang w:val="en-ZA"/>
              </w:rPr>
            </w:pPr>
          </w:p>
        </w:tc>
        <w:tc>
          <w:tcPr>
            <w:tcW w:w="2077" w:type="dxa"/>
            <w:tcBorders>
              <w:top w:val="nil"/>
              <w:left w:val="single" w:sz="4" w:space="0" w:color="auto"/>
              <w:bottom w:val="nil"/>
              <w:right w:val="single" w:sz="4" w:space="0" w:color="auto"/>
            </w:tcBorders>
            <w:shd w:val="clear" w:color="auto" w:fill="auto"/>
          </w:tcPr>
          <w:p w:rsidR="00FA2B43" w:rsidRPr="00FA2B43" w:rsidRDefault="00FA2B43" w:rsidP="00FA2B43">
            <w:pPr>
              <w:pStyle w:val="Bodytextformain"/>
              <w:rPr>
                <w:lang w:val="en-ZA"/>
              </w:rPr>
            </w:pPr>
            <w:r w:rsidRPr="00FA2B43">
              <w:rPr>
                <w:lang w:val="en-ZA"/>
              </w:rPr>
              <w:t>2.4 Closed valley</w:t>
            </w:r>
          </w:p>
        </w:tc>
        <w:tc>
          <w:tcPr>
            <w:tcW w:w="425" w:type="dxa"/>
            <w:tcBorders>
              <w:left w:val="single" w:sz="4" w:space="0" w:color="auto"/>
              <w:right w:val="single" w:sz="4" w:space="0" w:color="auto"/>
            </w:tcBorders>
            <w:shd w:val="clear" w:color="auto" w:fill="000000"/>
          </w:tcPr>
          <w:p w:rsidR="00FA2B43" w:rsidRPr="00FA2B43" w:rsidRDefault="00FA2B43" w:rsidP="00FA2B43">
            <w:pPr>
              <w:pStyle w:val="Bodytextformain"/>
              <w:rPr>
                <w:lang w:val="en-ZA"/>
              </w:rPr>
            </w:pPr>
          </w:p>
        </w:tc>
        <w:tc>
          <w:tcPr>
            <w:tcW w:w="2977" w:type="dxa"/>
            <w:tcBorders>
              <w:top w:val="nil"/>
              <w:left w:val="single" w:sz="4" w:space="0" w:color="auto"/>
              <w:bottom w:val="nil"/>
              <w:right w:val="single" w:sz="4" w:space="0" w:color="auto"/>
            </w:tcBorders>
            <w:shd w:val="clear" w:color="auto" w:fill="auto"/>
          </w:tcPr>
          <w:p w:rsidR="00FA2B43" w:rsidRPr="00FA2B43" w:rsidRDefault="00FA2B43" w:rsidP="00FA2B43">
            <w:pPr>
              <w:pStyle w:val="Bodytextformain"/>
              <w:rPr>
                <w:lang w:val="en-ZA"/>
              </w:rPr>
            </w:pPr>
            <w:r w:rsidRPr="00FA2B43">
              <w:rPr>
                <w:lang w:val="en-ZA"/>
              </w:rPr>
              <w:t>2.7 Undulating plain / low hills</w:t>
            </w:r>
          </w:p>
        </w:tc>
        <w:tc>
          <w:tcPr>
            <w:tcW w:w="425" w:type="dxa"/>
            <w:tcBorders>
              <w:left w:val="single" w:sz="4" w:space="0" w:color="auto"/>
            </w:tcBorders>
            <w:shd w:val="clear" w:color="auto" w:fill="auto"/>
          </w:tcPr>
          <w:p w:rsidR="00FA2B43" w:rsidRPr="00FA2B43" w:rsidRDefault="00FA2B43" w:rsidP="00FA2B43">
            <w:pPr>
              <w:pStyle w:val="Bodytextformain"/>
              <w:rPr>
                <w:lang w:val="en-ZA"/>
              </w:rPr>
            </w:pPr>
          </w:p>
        </w:tc>
      </w:tr>
      <w:tr w:rsidR="00FA2B43" w:rsidRPr="00FA2B43" w:rsidTr="00704EF5">
        <w:tc>
          <w:tcPr>
            <w:tcW w:w="2802" w:type="dxa"/>
            <w:tcBorders>
              <w:top w:val="nil"/>
              <w:left w:val="nil"/>
              <w:bottom w:val="nil"/>
              <w:right w:val="single" w:sz="4" w:space="0" w:color="auto"/>
            </w:tcBorders>
            <w:shd w:val="clear" w:color="auto" w:fill="auto"/>
          </w:tcPr>
          <w:p w:rsidR="00FA2B43" w:rsidRPr="00FA2B43" w:rsidRDefault="00FA2B43" w:rsidP="000548E1">
            <w:pPr>
              <w:pStyle w:val="Bodytextformain"/>
              <w:jc w:val="left"/>
              <w:rPr>
                <w:lang w:val="en-ZA"/>
              </w:rPr>
            </w:pPr>
            <w:r w:rsidRPr="00FA2B43">
              <w:rPr>
                <w:lang w:val="en-ZA"/>
              </w:rPr>
              <w:t>2.2 Plateau</w:t>
            </w:r>
          </w:p>
        </w:tc>
        <w:tc>
          <w:tcPr>
            <w:tcW w:w="474" w:type="dxa"/>
            <w:tcBorders>
              <w:left w:val="single" w:sz="4" w:space="0" w:color="auto"/>
              <w:right w:val="single" w:sz="4" w:space="0" w:color="auto"/>
            </w:tcBorders>
            <w:shd w:val="clear" w:color="auto" w:fill="000000"/>
          </w:tcPr>
          <w:p w:rsidR="00FA2B43" w:rsidRPr="00FA2B43" w:rsidRDefault="00FA2B43" w:rsidP="00FA2B43">
            <w:pPr>
              <w:pStyle w:val="Bodytextformain"/>
              <w:rPr>
                <w:lang w:val="en-ZA"/>
              </w:rPr>
            </w:pPr>
          </w:p>
        </w:tc>
        <w:tc>
          <w:tcPr>
            <w:tcW w:w="2077" w:type="dxa"/>
            <w:tcBorders>
              <w:top w:val="nil"/>
              <w:left w:val="single" w:sz="4" w:space="0" w:color="auto"/>
              <w:bottom w:val="nil"/>
              <w:right w:val="single" w:sz="4" w:space="0" w:color="auto"/>
            </w:tcBorders>
            <w:shd w:val="clear" w:color="auto" w:fill="auto"/>
          </w:tcPr>
          <w:p w:rsidR="00FA2B43" w:rsidRPr="00FA2B43" w:rsidRDefault="00FA2B43" w:rsidP="00FA2B43">
            <w:pPr>
              <w:pStyle w:val="Bodytextformain"/>
              <w:rPr>
                <w:lang w:val="en-ZA"/>
              </w:rPr>
            </w:pPr>
            <w:r w:rsidRPr="00FA2B43">
              <w:rPr>
                <w:lang w:val="en-ZA"/>
              </w:rPr>
              <w:t>2.5 Open valley</w:t>
            </w:r>
          </w:p>
        </w:tc>
        <w:tc>
          <w:tcPr>
            <w:tcW w:w="425" w:type="dxa"/>
            <w:tcBorders>
              <w:left w:val="single" w:sz="4" w:space="0" w:color="auto"/>
              <w:right w:val="single" w:sz="4" w:space="0" w:color="auto"/>
            </w:tcBorders>
            <w:shd w:val="clear" w:color="auto" w:fill="000000"/>
          </w:tcPr>
          <w:p w:rsidR="00FA2B43" w:rsidRPr="00FA2B43" w:rsidRDefault="00FA2B43" w:rsidP="00FA2B43">
            <w:pPr>
              <w:pStyle w:val="Bodytextformain"/>
              <w:rPr>
                <w:lang w:val="en-ZA"/>
              </w:rPr>
            </w:pPr>
          </w:p>
        </w:tc>
        <w:tc>
          <w:tcPr>
            <w:tcW w:w="2977" w:type="dxa"/>
            <w:tcBorders>
              <w:top w:val="nil"/>
              <w:left w:val="single" w:sz="4" w:space="0" w:color="auto"/>
              <w:bottom w:val="nil"/>
              <w:right w:val="single" w:sz="4" w:space="0" w:color="auto"/>
            </w:tcBorders>
            <w:shd w:val="clear" w:color="auto" w:fill="auto"/>
          </w:tcPr>
          <w:p w:rsidR="00FA2B43" w:rsidRPr="00FA2B43" w:rsidRDefault="00FA2B43" w:rsidP="00FA2B43">
            <w:pPr>
              <w:pStyle w:val="Bodytextformain"/>
              <w:rPr>
                <w:lang w:val="en-ZA"/>
              </w:rPr>
            </w:pPr>
            <w:r w:rsidRPr="00FA2B43">
              <w:rPr>
                <w:lang w:val="en-ZA"/>
              </w:rPr>
              <w:t>2.8 Dune</w:t>
            </w:r>
          </w:p>
        </w:tc>
        <w:tc>
          <w:tcPr>
            <w:tcW w:w="425" w:type="dxa"/>
            <w:tcBorders>
              <w:left w:val="single" w:sz="4" w:space="0" w:color="auto"/>
            </w:tcBorders>
            <w:shd w:val="clear" w:color="auto" w:fill="000000"/>
          </w:tcPr>
          <w:p w:rsidR="00FA2B43" w:rsidRPr="00FA2B43" w:rsidRDefault="00FA2B43" w:rsidP="00FA2B43">
            <w:pPr>
              <w:pStyle w:val="Bodytextformain"/>
              <w:rPr>
                <w:lang w:val="en-ZA"/>
              </w:rPr>
            </w:pPr>
          </w:p>
        </w:tc>
      </w:tr>
      <w:tr w:rsidR="00FA2B43" w:rsidRPr="00FA2B43" w:rsidTr="00704EF5">
        <w:tc>
          <w:tcPr>
            <w:tcW w:w="2802" w:type="dxa"/>
            <w:tcBorders>
              <w:top w:val="nil"/>
              <w:left w:val="nil"/>
              <w:bottom w:val="nil"/>
              <w:right w:val="single" w:sz="4" w:space="0" w:color="auto"/>
            </w:tcBorders>
            <w:shd w:val="clear" w:color="auto" w:fill="auto"/>
          </w:tcPr>
          <w:p w:rsidR="00FA2B43" w:rsidRPr="00FA2B43" w:rsidRDefault="00FA2B43" w:rsidP="000548E1">
            <w:pPr>
              <w:pStyle w:val="Bodytextformain"/>
              <w:jc w:val="left"/>
              <w:rPr>
                <w:lang w:val="en-ZA"/>
              </w:rPr>
            </w:pPr>
            <w:r w:rsidRPr="00FA2B43">
              <w:rPr>
                <w:lang w:val="en-ZA"/>
              </w:rPr>
              <w:t>2.3 Side slope of hill/mountain</w:t>
            </w:r>
          </w:p>
        </w:tc>
        <w:tc>
          <w:tcPr>
            <w:tcW w:w="474" w:type="dxa"/>
            <w:tcBorders>
              <w:left w:val="single" w:sz="4" w:space="0" w:color="auto"/>
              <w:right w:val="single" w:sz="4" w:space="0" w:color="auto"/>
            </w:tcBorders>
            <w:shd w:val="clear" w:color="auto" w:fill="000000"/>
          </w:tcPr>
          <w:p w:rsidR="00FA2B43" w:rsidRPr="00FA2B43" w:rsidRDefault="00FA2B43" w:rsidP="00FA2B43">
            <w:pPr>
              <w:pStyle w:val="Bodytextformain"/>
              <w:rPr>
                <w:lang w:val="en-ZA"/>
              </w:rPr>
            </w:pPr>
          </w:p>
        </w:tc>
        <w:tc>
          <w:tcPr>
            <w:tcW w:w="2077" w:type="dxa"/>
            <w:tcBorders>
              <w:top w:val="nil"/>
              <w:left w:val="single" w:sz="4" w:space="0" w:color="auto"/>
              <w:bottom w:val="nil"/>
              <w:right w:val="single" w:sz="4" w:space="0" w:color="auto"/>
            </w:tcBorders>
            <w:shd w:val="clear" w:color="auto" w:fill="auto"/>
          </w:tcPr>
          <w:p w:rsidR="00FA2B43" w:rsidRPr="00FA2B43" w:rsidRDefault="00FA2B43" w:rsidP="00FA2B43">
            <w:pPr>
              <w:pStyle w:val="Bodytextformain"/>
              <w:rPr>
                <w:lang w:val="en-ZA"/>
              </w:rPr>
            </w:pPr>
            <w:r w:rsidRPr="00FA2B43">
              <w:rPr>
                <w:lang w:val="en-ZA"/>
              </w:rPr>
              <w:t>2.6 Plain</w:t>
            </w:r>
          </w:p>
        </w:tc>
        <w:tc>
          <w:tcPr>
            <w:tcW w:w="425" w:type="dxa"/>
            <w:tcBorders>
              <w:left w:val="single" w:sz="4" w:space="0" w:color="auto"/>
              <w:right w:val="single" w:sz="4" w:space="0" w:color="auto"/>
            </w:tcBorders>
            <w:shd w:val="clear" w:color="auto" w:fill="000000"/>
          </w:tcPr>
          <w:p w:rsidR="00FA2B43" w:rsidRPr="00FA2B43" w:rsidRDefault="00FA2B43" w:rsidP="00FA2B43">
            <w:pPr>
              <w:pStyle w:val="Bodytextformain"/>
              <w:rPr>
                <w:lang w:val="en-ZA"/>
              </w:rPr>
            </w:pPr>
          </w:p>
        </w:tc>
        <w:tc>
          <w:tcPr>
            <w:tcW w:w="2977" w:type="dxa"/>
            <w:tcBorders>
              <w:top w:val="nil"/>
              <w:left w:val="single" w:sz="4" w:space="0" w:color="auto"/>
              <w:bottom w:val="nil"/>
              <w:right w:val="single" w:sz="4" w:space="0" w:color="auto"/>
            </w:tcBorders>
            <w:shd w:val="clear" w:color="auto" w:fill="auto"/>
          </w:tcPr>
          <w:p w:rsidR="00FA2B43" w:rsidRPr="00FA2B43" w:rsidRDefault="00FA2B43" w:rsidP="00FA2B43">
            <w:pPr>
              <w:pStyle w:val="Bodytextformain"/>
              <w:rPr>
                <w:lang w:val="en-ZA"/>
              </w:rPr>
            </w:pPr>
            <w:r w:rsidRPr="00FA2B43">
              <w:rPr>
                <w:lang w:val="en-ZA"/>
              </w:rPr>
              <w:t>2.9 Seafront</w:t>
            </w:r>
          </w:p>
        </w:tc>
        <w:tc>
          <w:tcPr>
            <w:tcW w:w="425" w:type="dxa"/>
            <w:tcBorders>
              <w:left w:val="single" w:sz="4" w:space="0" w:color="auto"/>
            </w:tcBorders>
            <w:shd w:val="clear" w:color="auto" w:fill="000000"/>
          </w:tcPr>
          <w:p w:rsidR="00FA2B43" w:rsidRPr="00FA2B43" w:rsidRDefault="00FA2B43" w:rsidP="00FA2B43">
            <w:pPr>
              <w:pStyle w:val="Bodytextformain"/>
              <w:rPr>
                <w:lang w:val="en-ZA"/>
              </w:rPr>
            </w:pPr>
          </w:p>
        </w:tc>
      </w:tr>
    </w:tbl>
    <w:p w:rsidR="00BB21F3" w:rsidRDefault="00BB21F3" w:rsidP="00BB21F3">
      <w:pPr>
        <w:pStyle w:val="Bodytextformain"/>
      </w:pPr>
    </w:p>
    <w:p w:rsidR="00FA2B43" w:rsidRDefault="00FA2B43">
      <w:pPr>
        <w:spacing w:after="0" w:line="240" w:lineRule="auto"/>
      </w:pPr>
      <w:r>
        <w:br w:type="page"/>
      </w:r>
    </w:p>
    <w:p w:rsidR="00FA2B43" w:rsidRDefault="00FA2B43" w:rsidP="00FA2B43">
      <w:pPr>
        <w:pStyle w:val="Heading2"/>
      </w:pPr>
      <w:bookmarkStart w:id="29" w:name="_Toc492571316"/>
      <w:r>
        <w:lastRenderedPageBreak/>
        <w:t>G</w:t>
      </w:r>
      <w:r w:rsidRPr="00FA2B43">
        <w:t>roundwater, soil and geological stability of the site</w:t>
      </w:r>
      <w:bookmarkEnd w:id="29"/>
    </w:p>
    <w:p w:rsidR="00FA2B43" w:rsidRPr="00FA2B43" w:rsidRDefault="00FA2B43" w:rsidP="00FA2B43">
      <w:pPr>
        <w:pStyle w:val="Bodytextformain"/>
        <w:rPr>
          <w:lang w:val="en-GB"/>
        </w:rPr>
      </w:pPr>
    </w:p>
    <w:p w:rsidR="00FA2B43" w:rsidRPr="00FA2B43" w:rsidRDefault="00FA2B43" w:rsidP="00FA2B43">
      <w:pPr>
        <w:pStyle w:val="Bodytextformain"/>
        <w:rPr>
          <w:b/>
          <w:lang w:val="en-ZA"/>
        </w:rPr>
      </w:pPr>
    </w:p>
    <w:p w:rsidR="00FA2B43" w:rsidRPr="00FA2B43" w:rsidRDefault="00FA2B43" w:rsidP="00FA2B43">
      <w:pPr>
        <w:pStyle w:val="Bodytextformain"/>
        <w:rPr>
          <w:b/>
          <w:lang w:val="en-ZA"/>
        </w:rPr>
      </w:pPr>
      <w:r w:rsidRPr="00FA2B43">
        <w:rPr>
          <w:b/>
          <w:lang w:val="en-ZA"/>
        </w:rPr>
        <w:t>Is the site(s) located on any of the following?</w:t>
      </w:r>
    </w:p>
    <w:tbl>
      <w:tblPr>
        <w:tblW w:w="9180" w:type="dxa"/>
        <w:tblLayout w:type="fixed"/>
        <w:tblLook w:val="0000" w:firstRow="0" w:lastRow="0" w:firstColumn="0" w:lastColumn="0" w:noHBand="0" w:noVBand="0"/>
      </w:tblPr>
      <w:tblGrid>
        <w:gridCol w:w="4219"/>
        <w:gridCol w:w="850"/>
        <w:gridCol w:w="709"/>
        <w:gridCol w:w="284"/>
        <w:gridCol w:w="708"/>
        <w:gridCol w:w="709"/>
        <w:gridCol w:w="284"/>
        <w:gridCol w:w="708"/>
        <w:gridCol w:w="709"/>
      </w:tblGrid>
      <w:tr w:rsidR="00FA2B43" w:rsidRPr="00FA2B43" w:rsidTr="00704EF5">
        <w:trPr>
          <w:cantSplit/>
        </w:trPr>
        <w:tc>
          <w:tcPr>
            <w:tcW w:w="4219" w:type="dxa"/>
          </w:tcPr>
          <w:p w:rsidR="00FA2B43" w:rsidRPr="00FA2B43" w:rsidRDefault="00FA2B43" w:rsidP="000548E1">
            <w:pPr>
              <w:pStyle w:val="Bodytextformain"/>
              <w:spacing w:after="120"/>
            </w:pPr>
          </w:p>
        </w:tc>
        <w:tc>
          <w:tcPr>
            <w:tcW w:w="1559" w:type="dxa"/>
            <w:gridSpan w:val="2"/>
            <w:tcBorders>
              <w:bottom w:val="single" w:sz="4" w:space="0" w:color="auto"/>
            </w:tcBorders>
          </w:tcPr>
          <w:p w:rsidR="00FA2B43" w:rsidRPr="00FA2B43" w:rsidRDefault="00FA2B43" w:rsidP="000548E1">
            <w:pPr>
              <w:pStyle w:val="Bodytextformain"/>
              <w:spacing w:after="120"/>
              <w:jc w:val="center"/>
              <w:rPr>
                <w:b/>
                <w:bCs/>
              </w:rPr>
            </w:pPr>
            <w:r w:rsidRPr="00FA2B43">
              <w:rPr>
                <w:b/>
                <w:bCs/>
              </w:rPr>
              <w:t>Alternative S1:</w:t>
            </w:r>
          </w:p>
        </w:tc>
        <w:tc>
          <w:tcPr>
            <w:tcW w:w="284" w:type="dxa"/>
          </w:tcPr>
          <w:p w:rsidR="00FA2B43" w:rsidRPr="00FA2B43" w:rsidRDefault="00FA2B43" w:rsidP="000548E1">
            <w:pPr>
              <w:pStyle w:val="Bodytextformain"/>
              <w:spacing w:after="120"/>
              <w:jc w:val="center"/>
            </w:pPr>
          </w:p>
        </w:tc>
        <w:tc>
          <w:tcPr>
            <w:tcW w:w="1417" w:type="dxa"/>
            <w:gridSpan w:val="2"/>
            <w:tcBorders>
              <w:bottom w:val="single" w:sz="4" w:space="0" w:color="auto"/>
            </w:tcBorders>
          </w:tcPr>
          <w:p w:rsidR="00FA2B43" w:rsidRPr="00FA2B43" w:rsidRDefault="00FA2B43" w:rsidP="000548E1">
            <w:pPr>
              <w:pStyle w:val="Bodytextformain"/>
              <w:spacing w:after="120"/>
              <w:jc w:val="center"/>
              <w:rPr>
                <w:b/>
                <w:bCs/>
              </w:rPr>
            </w:pPr>
            <w:r w:rsidRPr="00FA2B43">
              <w:rPr>
                <w:b/>
                <w:bCs/>
              </w:rPr>
              <w:t>Alternative S2 (if any):</w:t>
            </w:r>
          </w:p>
        </w:tc>
        <w:tc>
          <w:tcPr>
            <w:tcW w:w="284" w:type="dxa"/>
          </w:tcPr>
          <w:p w:rsidR="00FA2B43" w:rsidRPr="00FA2B43" w:rsidRDefault="00FA2B43" w:rsidP="000548E1">
            <w:pPr>
              <w:pStyle w:val="Bodytextformain"/>
              <w:spacing w:after="120"/>
              <w:jc w:val="center"/>
            </w:pPr>
          </w:p>
        </w:tc>
        <w:tc>
          <w:tcPr>
            <w:tcW w:w="1417" w:type="dxa"/>
            <w:gridSpan w:val="2"/>
            <w:tcBorders>
              <w:bottom w:val="single" w:sz="4" w:space="0" w:color="auto"/>
            </w:tcBorders>
          </w:tcPr>
          <w:p w:rsidR="00FA2B43" w:rsidRPr="00FA2B43" w:rsidRDefault="00FA2B43" w:rsidP="000548E1">
            <w:pPr>
              <w:pStyle w:val="Bodytextformain"/>
              <w:spacing w:after="120"/>
              <w:jc w:val="center"/>
              <w:rPr>
                <w:b/>
                <w:bCs/>
              </w:rPr>
            </w:pPr>
            <w:r w:rsidRPr="00FA2B43">
              <w:rPr>
                <w:b/>
                <w:bCs/>
              </w:rPr>
              <w:t>Alternative S3 (if any):</w:t>
            </w:r>
          </w:p>
        </w:tc>
      </w:tr>
      <w:tr w:rsidR="00FA2B43" w:rsidRPr="00FA2B43" w:rsidTr="00704EF5">
        <w:trPr>
          <w:cantSplit/>
        </w:trPr>
        <w:tc>
          <w:tcPr>
            <w:tcW w:w="4219" w:type="dxa"/>
            <w:tcBorders>
              <w:right w:val="single" w:sz="4" w:space="0" w:color="auto"/>
            </w:tcBorders>
          </w:tcPr>
          <w:p w:rsidR="00FA2B43" w:rsidRPr="00FA2B43" w:rsidRDefault="00FA2B43" w:rsidP="000548E1">
            <w:pPr>
              <w:pStyle w:val="Bodytextformain"/>
              <w:spacing w:after="120"/>
            </w:pPr>
            <w:r w:rsidRPr="00FA2B43">
              <w:t>Shallow water table (less than 1.5m deep)</w:t>
            </w:r>
          </w:p>
        </w:tc>
        <w:tc>
          <w:tcPr>
            <w:tcW w:w="850"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0548E1">
            <w:pPr>
              <w:pStyle w:val="Bodytextformain"/>
              <w:spacing w:after="120"/>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FA2B43" w:rsidRPr="00FA2B43" w:rsidRDefault="00FA2B43" w:rsidP="000548E1">
            <w:pPr>
              <w:pStyle w:val="Bodytextformain"/>
              <w:spacing w:after="120"/>
              <w:jc w:val="center"/>
            </w:pPr>
            <w:r w:rsidRPr="00FA2B43">
              <w:t>NO</w:t>
            </w:r>
          </w:p>
        </w:tc>
        <w:tc>
          <w:tcPr>
            <w:tcW w:w="284" w:type="dxa"/>
            <w:tcBorders>
              <w:left w:val="single" w:sz="4" w:space="0" w:color="auto"/>
              <w:right w:val="single" w:sz="4" w:space="0" w:color="auto"/>
            </w:tcBorders>
          </w:tcPr>
          <w:p w:rsidR="00FA2B43" w:rsidRPr="00FA2B43" w:rsidRDefault="00FA2B43" w:rsidP="000548E1">
            <w:pPr>
              <w:pStyle w:val="Bodytextformain"/>
              <w:spacing w:after="120"/>
              <w:jc w:val="center"/>
            </w:pPr>
          </w:p>
        </w:tc>
        <w:tc>
          <w:tcPr>
            <w:tcW w:w="708"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0548E1">
            <w:pPr>
              <w:pStyle w:val="Bodytextformain"/>
              <w:spacing w:after="120"/>
              <w:jc w:val="center"/>
            </w:pPr>
          </w:p>
        </w:tc>
        <w:tc>
          <w:tcPr>
            <w:tcW w:w="709"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0548E1">
            <w:pPr>
              <w:pStyle w:val="Bodytextformain"/>
              <w:spacing w:after="120"/>
              <w:jc w:val="center"/>
            </w:pPr>
          </w:p>
        </w:tc>
        <w:tc>
          <w:tcPr>
            <w:tcW w:w="284" w:type="dxa"/>
            <w:tcBorders>
              <w:left w:val="single" w:sz="4" w:space="0" w:color="auto"/>
              <w:right w:val="single" w:sz="4" w:space="0" w:color="auto"/>
            </w:tcBorders>
          </w:tcPr>
          <w:p w:rsidR="00FA2B43" w:rsidRPr="00FA2B43" w:rsidRDefault="00FA2B43" w:rsidP="000548E1">
            <w:pPr>
              <w:pStyle w:val="Bodytextformain"/>
              <w:spacing w:after="120"/>
              <w:jc w:val="center"/>
            </w:pPr>
          </w:p>
        </w:tc>
        <w:tc>
          <w:tcPr>
            <w:tcW w:w="708"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0548E1">
            <w:pPr>
              <w:pStyle w:val="Bodytextformain"/>
              <w:spacing w:after="120"/>
              <w:jc w:val="center"/>
            </w:pPr>
          </w:p>
        </w:tc>
        <w:tc>
          <w:tcPr>
            <w:tcW w:w="709"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0548E1">
            <w:pPr>
              <w:pStyle w:val="Bodytextformain"/>
              <w:spacing w:after="120"/>
              <w:jc w:val="center"/>
            </w:pPr>
          </w:p>
        </w:tc>
      </w:tr>
      <w:tr w:rsidR="00FA2B43" w:rsidRPr="00FA2B43" w:rsidTr="00704EF5">
        <w:trPr>
          <w:cantSplit/>
        </w:trPr>
        <w:tc>
          <w:tcPr>
            <w:tcW w:w="4219" w:type="dxa"/>
            <w:tcBorders>
              <w:right w:val="single" w:sz="4" w:space="0" w:color="auto"/>
            </w:tcBorders>
          </w:tcPr>
          <w:p w:rsidR="00FA2B43" w:rsidRPr="00FA2B43" w:rsidRDefault="00FA2B43" w:rsidP="000548E1">
            <w:pPr>
              <w:pStyle w:val="Bodytextformain"/>
              <w:spacing w:after="120"/>
            </w:pPr>
            <w:r w:rsidRPr="00FA2B43">
              <w:t xml:space="preserve">Dolomite, sinkhole or </w:t>
            </w:r>
            <w:proofErr w:type="spellStart"/>
            <w:r w:rsidRPr="00FA2B43">
              <w:t>doline</w:t>
            </w:r>
            <w:proofErr w:type="spellEnd"/>
            <w:r w:rsidRPr="00FA2B43">
              <w:t xml:space="preserve"> areas</w:t>
            </w:r>
          </w:p>
        </w:tc>
        <w:tc>
          <w:tcPr>
            <w:tcW w:w="850"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0548E1">
            <w:pPr>
              <w:pStyle w:val="Bodytextformain"/>
              <w:spacing w:after="120"/>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FA2B43" w:rsidRPr="00FA2B43" w:rsidRDefault="00FA2B43" w:rsidP="000548E1">
            <w:pPr>
              <w:pStyle w:val="Bodytextformain"/>
              <w:spacing w:after="120"/>
              <w:jc w:val="center"/>
            </w:pPr>
            <w:r w:rsidRPr="00FA2B43">
              <w:t>NO</w:t>
            </w:r>
          </w:p>
        </w:tc>
        <w:tc>
          <w:tcPr>
            <w:tcW w:w="284" w:type="dxa"/>
            <w:tcBorders>
              <w:left w:val="single" w:sz="4" w:space="0" w:color="auto"/>
              <w:right w:val="single" w:sz="4" w:space="0" w:color="auto"/>
            </w:tcBorders>
          </w:tcPr>
          <w:p w:rsidR="00FA2B43" w:rsidRPr="00FA2B43" w:rsidRDefault="00FA2B43" w:rsidP="000548E1">
            <w:pPr>
              <w:pStyle w:val="Bodytextformain"/>
              <w:spacing w:after="120"/>
              <w:jc w:val="center"/>
            </w:pPr>
          </w:p>
        </w:tc>
        <w:tc>
          <w:tcPr>
            <w:tcW w:w="708"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0548E1">
            <w:pPr>
              <w:pStyle w:val="Bodytextformain"/>
              <w:spacing w:after="120"/>
              <w:jc w:val="center"/>
            </w:pPr>
          </w:p>
        </w:tc>
        <w:tc>
          <w:tcPr>
            <w:tcW w:w="709"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0548E1">
            <w:pPr>
              <w:pStyle w:val="Bodytextformain"/>
              <w:spacing w:after="120"/>
              <w:jc w:val="center"/>
            </w:pPr>
          </w:p>
        </w:tc>
        <w:tc>
          <w:tcPr>
            <w:tcW w:w="284" w:type="dxa"/>
            <w:tcBorders>
              <w:left w:val="single" w:sz="4" w:space="0" w:color="auto"/>
              <w:right w:val="single" w:sz="4" w:space="0" w:color="auto"/>
            </w:tcBorders>
          </w:tcPr>
          <w:p w:rsidR="00FA2B43" w:rsidRPr="00FA2B43" w:rsidRDefault="00FA2B43" w:rsidP="000548E1">
            <w:pPr>
              <w:pStyle w:val="Bodytextformain"/>
              <w:spacing w:after="120"/>
              <w:jc w:val="center"/>
            </w:pPr>
          </w:p>
        </w:tc>
        <w:tc>
          <w:tcPr>
            <w:tcW w:w="708"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0548E1">
            <w:pPr>
              <w:pStyle w:val="Bodytextformain"/>
              <w:spacing w:after="120"/>
              <w:jc w:val="center"/>
            </w:pPr>
          </w:p>
        </w:tc>
        <w:tc>
          <w:tcPr>
            <w:tcW w:w="709"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0548E1">
            <w:pPr>
              <w:pStyle w:val="Bodytextformain"/>
              <w:spacing w:after="120"/>
              <w:jc w:val="center"/>
            </w:pPr>
          </w:p>
        </w:tc>
      </w:tr>
      <w:tr w:rsidR="00FA2B43" w:rsidRPr="00FA2B43" w:rsidTr="00704EF5">
        <w:trPr>
          <w:cantSplit/>
        </w:trPr>
        <w:tc>
          <w:tcPr>
            <w:tcW w:w="4219" w:type="dxa"/>
            <w:tcBorders>
              <w:right w:val="single" w:sz="4" w:space="0" w:color="auto"/>
            </w:tcBorders>
          </w:tcPr>
          <w:p w:rsidR="00FA2B43" w:rsidRPr="00FA2B43" w:rsidRDefault="00FA2B43" w:rsidP="000548E1">
            <w:pPr>
              <w:pStyle w:val="Bodytextformain"/>
              <w:spacing w:after="120"/>
            </w:pPr>
            <w:r w:rsidRPr="00FA2B43">
              <w:t>Seasonally wet soils (often close to water bodies)</w:t>
            </w:r>
          </w:p>
        </w:tc>
        <w:tc>
          <w:tcPr>
            <w:tcW w:w="850"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0548E1">
            <w:pPr>
              <w:pStyle w:val="Bodytextformain"/>
              <w:spacing w:after="120"/>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FA2B43" w:rsidRPr="00FA2B43" w:rsidRDefault="00FA2B43" w:rsidP="000548E1">
            <w:pPr>
              <w:pStyle w:val="Bodytextformain"/>
              <w:spacing w:after="120"/>
              <w:jc w:val="center"/>
            </w:pPr>
            <w:r w:rsidRPr="00FA2B43">
              <w:t>NO</w:t>
            </w:r>
          </w:p>
        </w:tc>
        <w:tc>
          <w:tcPr>
            <w:tcW w:w="284" w:type="dxa"/>
            <w:tcBorders>
              <w:left w:val="single" w:sz="4" w:space="0" w:color="auto"/>
              <w:right w:val="single" w:sz="4" w:space="0" w:color="auto"/>
            </w:tcBorders>
          </w:tcPr>
          <w:p w:rsidR="00FA2B43" w:rsidRPr="00FA2B43" w:rsidRDefault="00FA2B43" w:rsidP="000548E1">
            <w:pPr>
              <w:pStyle w:val="Bodytextformain"/>
              <w:spacing w:after="120"/>
              <w:jc w:val="center"/>
            </w:pPr>
          </w:p>
        </w:tc>
        <w:tc>
          <w:tcPr>
            <w:tcW w:w="708"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0548E1">
            <w:pPr>
              <w:pStyle w:val="Bodytextformain"/>
              <w:spacing w:after="120"/>
              <w:jc w:val="center"/>
            </w:pPr>
          </w:p>
        </w:tc>
        <w:tc>
          <w:tcPr>
            <w:tcW w:w="709"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0548E1">
            <w:pPr>
              <w:pStyle w:val="Bodytextformain"/>
              <w:spacing w:after="120"/>
              <w:jc w:val="center"/>
            </w:pPr>
          </w:p>
        </w:tc>
        <w:tc>
          <w:tcPr>
            <w:tcW w:w="284" w:type="dxa"/>
            <w:tcBorders>
              <w:left w:val="single" w:sz="4" w:space="0" w:color="auto"/>
              <w:right w:val="single" w:sz="4" w:space="0" w:color="auto"/>
            </w:tcBorders>
          </w:tcPr>
          <w:p w:rsidR="00FA2B43" w:rsidRPr="00FA2B43" w:rsidRDefault="00FA2B43" w:rsidP="000548E1">
            <w:pPr>
              <w:pStyle w:val="Bodytextformain"/>
              <w:spacing w:after="120"/>
              <w:jc w:val="center"/>
            </w:pPr>
          </w:p>
        </w:tc>
        <w:tc>
          <w:tcPr>
            <w:tcW w:w="708"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0548E1">
            <w:pPr>
              <w:pStyle w:val="Bodytextformain"/>
              <w:spacing w:after="120"/>
              <w:jc w:val="center"/>
            </w:pPr>
          </w:p>
        </w:tc>
        <w:tc>
          <w:tcPr>
            <w:tcW w:w="709"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0548E1">
            <w:pPr>
              <w:pStyle w:val="Bodytextformain"/>
              <w:spacing w:after="120"/>
              <w:jc w:val="center"/>
            </w:pPr>
          </w:p>
        </w:tc>
      </w:tr>
      <w:tr w:rsidR="00FA2B43" w:rsidRPr="00FA2B43" w:rsidTr="00704EF5">
        <w:trPr>
          <w:cantSplit/>
        </w:trPr>
        <w:tc>
          <w:tcPr>
            <w:tcW w:w="4219" w:type="dxa"/>
            <w:tcBorders>
              <w:right w:val="single" w:sz="4" w:space="0" w:color="auto"/>
            </w:tcBorders>
          </w:tcPr>
          <w:p w:rsidR="00FA2B43" w:rsidRPr="00FA2B43" w:rsidRDefault="00FA2B43" w:rsidP="000548E1">
            <w:pPr>
              <w:pStyle w:val="Bodytextformain"/>
              <w:spacing w:after="120"/>
            </w:pPr>
            <w:r w:rsidRPr="00FA2B43">
              <w:t>Unstable rocky slopes or steep slopes with loose soil</w:t>
            </w:r>
          </w:p>
        </w:tc>
        <w:tc>
          <w:tcPr>
            <w:tcW w:w="850"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0548E1">
            <w:pPr>
              <w:pStyle w:val="Bodytextformain"/>
              <w:spacing w:after="120"/>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FA2B43" w:rsidRPr="00FA2B43" w:rsidRDefault="00FA2B43" w:rsidP="000548E1">
            <w:pPr>
              <w:pStyle w:val="Bodytextformain"/>
              <w:spacing w:after="120"/>
              <w:jc w:val="center"/>
            </w:pPr>
            <w:r w:rsidRPr="00FA2B43">
              <w:t>NO</w:t>
            </w:r>
          </w:p>
        </w:tc>
        <w:tc>
          <w:tcPr>
            <w:tcW w:w="284" w:type="dxa"/>
            <w:tcBorders>
              <w:left w:val="single" w:sz="4" w:space="0" w:color="auto"/>
              <w:right w:val="single" w:sz="4" w:space="0" w:color="auto"/>
            </w:tcBorders>
          </w:tcPr>
          <w:p w:rsidR="00FA2B43" w:rsidRPr="00FA2B43" w:rsidRDefault="00FA2B43" w:rsidP="000548E1">
            <w:pPr>
              <w:pStyle w:val="Bodytextformain"/>
              <w:spacing w:after="120"/>
              <w:jc w:val="center"/>
            </w:pPr>
          </w:p>
        </w:tc>
        <w:tc>
          <w:tcPr>
            <w:tcW w:w="708"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0548E1">
            <w:pPr>
              <w:pStyle w:val="Bodytextformain"/>
              <w:spacing w:after="120"/>
              <w:jc w:val="center"/>
            </w:pPr>
          </w:p>
        </w:tc>
        <w:tc>
          <w:tcPr>
            <w:tcW w:w="709"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0548E1">
            <w:pPr>
              <w:pStyle w:val="Bodytextformain"/>
              <w:spacing w:after="120"/>
              <w:jc w:val="center"/>
            </w:pPr>
          </w:p>
        </w:tc>
        <w:tc>
          <w:tcPr>
            <w:tcW w:w="284" w:type="dxa"/>
            <w:tcBorders>
              <w:left w:val="single" w:sz="4" w:space="0" w:color="auto"/>
              <w:right w:val="single" w:sz="4" w:space="0" w:color="auto"/>
            </w:tcBorders>
          </w:tcPr>
          <w:p w:rsidR="00FA2B43" w:rsidRPr="00FA2B43" w:rsidRDefault="00FA2B43" w:rsidP="000548E1">
            <w:pPr>
              <w:pStyle w:val="Bodytextformain"/>
              <w:spacing w:after="120"/>
              <w:jc w:val="center"/>
            </w:pPr>
          </w:p>
        </w:tc>
        <w:tc>
          <w:tcPr>
            <w:tcW w:w="708"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0548E1">
            <w:pPr>
              <w:pStyle w:val="Bodytextformain"/>
              <w:spacing w:after="120"/>
              <w:jc w:val="center"/>
            </w:pPr>
          </w:p>
        </w:tc>
        <w:tc>
          <w:tcPr>
            <w:tcW w:w="709"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0548E1">
            <w:pPr>
              <w:pStyle w:val="Bodytextformain"/>
              <w:spacing w:after="120"/>
              <w:jc w:val="center"/>
            </w:pPr>
          </w:p>
        </w:tc>
      </w:tr>
      <w:tr w:rsidR="00FA2B43" w:rsidRPr="00FA2B43" w:rsidTr="00704EF5">
        <w:trPr>
          <w:cantSplit/>
        </w:trPr>
        <w:tc>
          <w:tcPr>
            <w:tcW w:w="4219" w:type="dxa"/>
            <w:tcBorders>
              <w:right w:val="single" w:sz="4" w:space="0" w:color="auto"/>
            </w:tcBorders>
          </w:tcPr>
          <w:p w:rsidR="00FA2B43" w:rsidRPr="00FA2B43" w:rsidRDefault="00FA2B43" w:rsidP="000548E1">
            <w:pPr>
              <w:pStyle w:val="Bodytextformain"/>
              <w:spacing w:after="120"/>
            </w:pPr>
            <w:r w:rsidRPr="00FA2B43">
              <w:t>Dispersive soils (soils that dissolve in water)</w:t>
            </w:r>
          </w:p>
        </w:tc>
        <w:tc>
          <w:tcPr>
            <w:tcW w:w="850"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0548E1">
            <w:pPr>
              <w:pStyle w:val="Bodytextformain"/>
              <w:spacing w:after="120"/>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FA2B43" w:rsidRPr="00FA2B43" w:rsidRDefault="00FA2B43" w:rsidP="000548E1">
            <w:pPr>
              <w:pStyle w:val="Bodytextformain"/>
              <w:spacing w:after="120"/>
              <w:jc w:val="center"/>
            </w:pPr>
            <w:r w:rsidRPr="00FA2B43">
              <w:t>NO</w:t>
            </w:r>
          </w:p>
        </w:tc>
        <w:tc>
          <w:tcPr>
            <w:tcW w:w="284" w:type="dxa"/>
            <w:tcBorders>
              <w:left w:val="single" w:sz="4" w:space="0" w:color="auto"/>
              <w:right w:val="single" w:sz="4" w:space="0" w:color="auto"/>
            </w:tcBorders>
          </w:tcPr>
          <w:p w:rsidR="00FA2B43" w:rsidRPr="00FA2B43" w:rsidRDefault="00FA2B43" w:rsidP="000548E1">
            <w:pPr>
              <w:pStyle w:val="Bodytextformain"/>
              <w:spacing w:after="120"/>
              <w:jc w:val="center"/>
            </w:pPr>
          </w:p>
        </w:tc>
        <w:tc>
          <w:tcPr>
            <w:tcW w:w="708"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0548E1">
            <w:pPr>
              <w:pStyle w:val="Bodytextformain"/>
              <w:spacing w:after="120"/>
              <w:jc w:val="center"/>
            </w:pPr>
          </w:p>
        </w:tc>
        <w:tc>
          <w:tcPr>
            <w:tcW w:w="709"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0548E1">
            <w:pPr>
              <w:pStyle w:val="Bodytextformain"/>
              <w:spacing w:after="120"/>
              <w:jc w:val="center"/>
            </w:pPr>
          </w:p>
        </w:tc>
        <w:tc>
          <w:tcPr>
            <w:tcW w:w="284" w:type="dxa"/>
            <w:tcBorders>
              <w:left w:val="single" w:sz="4" w:space="0" w:color="auto"/>
              <w:right w:val="single" w:sz="4" w:space="0" w:color="auto"/>
            </w:tcBorders>
          </w:tcPr>
          <w:p w:rsidR="00FA2B43" w:rsidRPr="00FA2B43" w:rsidRDefault="00FA2B43" w:rsidP="000548E1">
            <w:pPr>
              <w:pStyle w:val="Bodytextformain"/>
              <w:spacing w:after="120"/>
              <w:jc w:val="center"/>
            </w:pPr>
          </w:p>
        </w:tc>
        <w:tc>
          <w:tcPr>
            <w:tcW w:w="708"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0548E1">
            <w:pPr>
              <w:pStyle w:val="Bodytextformain"/>
              <w:spacing w:after="120"/>
              <w:jc w:val="center"/>
            </w:pPr>
          </w:p>
        </w:tc>
        <w:tc>
          <w:tcPr>
            <w:tcW w:w="709"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0548E1">
            <w:pPr>
              <w:pStyle w:val="Bodytextformain"/>
              <w:spacing w:after="120"/>
              <w:jc w:val="center"/>
            </w:pPr>
          </w:p>
        </w:tc>
      </w:tr>
      <w:tr w:rsidR="00FA2B43" w:rsidRPr="00FA2B43" w:rsidTr="00704EF5">
        <w:trPr>
          <w:cantSplit/>
        </w:trPr>
        <w:tc>
          <w:tcPr>
            <w:tcW w:w="4219" w:type="dxa"/>
            <w:tcBorders>
              <w:right w:val="single" w:sz="4" w:space="0" w:color="auto"/>
            </w:tcBorders>
          </w:tcPr>
          <w:p w:rsidR="00FA2B43" w:rsidRPr="00FA2B43" w:rsidRDefault="00FA2B43" w:rsidP="000548E1">
            <w:pPr>
              <w:pStyle w:val="Bodytextformain"/>
              <w:spacing w:after="120"/>
            </w:pPr>
            <w:r w:rsidRPr="00FA2B43">
              <w:t>Soils with high clay content (clay fraction more than 40%)</w:t>
            </w:r>
          </w:p>
        </w:tc>
        <w:tc>
          <w:tcPr>
            <w:tcW w:w="850"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0548E1">
            <w:pPr>
              <w:pStyle w:val="Bodytextformain"/>
              <w:spacing w:after="120"/>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FA2B43" w:rsidRPr="00FA2B43" w:rsidRDefault="00FA2B43" w:rsidP="000548E1">
            <w:pPr>
              <w:pStyle w:val="Bodytextformain"/>
              <w:spacing w:after="120"/>
              <w:jc w:val="center"/>
            </w:pPr>
            <w:r w:rsidRPr="00FA2B43">
              <w:t>NO</w:t>
            </w:r>
          </w:p>
        </w:tc>
        <w:tc>
          <w:tcPr>
            <w:tcW w:w="284" w:type="dxa"/>
            <w:tcBorders>
              <w:left w:val="single" w:sz="4" w:space="0" w:color="auto"/>
              <w:right w:val="single" w:sz="4" w:space="0" w:color="auto"/>
            </w:tcBorders>
          </w:tcPr>
          <w:p w:rsidR="00FA2B43" w:rsidRPr="00FA2B43" w:rsidRDefault="00FA2B43" w:rsidP="000548E1">
            <w:pPr>
              <w:pStyle w:val="Bodytextformain"/>
              <w:spacing w:after="120"/>
              <w:jc w:val="center"/>
            </w:pPr>
          </w:p>
        </w:tc>
        <w:tc>
          <w:tcPr>
            <w:tcW w:w="708"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0548E1">
            <w:pPr>
              <w:pStyle w:val="Bodytextformain"/>
              <w:spacing w:after="120"/>
              <w:jc w:val="center"/>
            </w:pPr>
          </w:p>
        </w:tc>
        <w:tc>
          <w:tcPr>
            <w:tcW w:w="709"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0548E1">
            <w:pPr>
              <w:pStyle w:val="Bodytextformain"/>
              <w:spacing w:after="120"/>
              <w:jc w:val="center"/>
            </w:pPr>
          </w:p>
        </w:tc>
        <w:tc>
          <w:tcPr>
            <w:tcW w:w="284" w:type="dxa"/>
            <w:tcBorders>
              <w:left w:val="single" w:sz="4" w:space="0" w:color="auto"/>
              <w:right w:val="single" w:sz="4" w:space="0" w:color="auto"/>
            </w:tcBorders>
          </w:tcPr>
          <w:p w:rsidR="00FA2B43" w:rsidRPr="00FA2B43" w:rsidRDefault="00FA2B43" w:rsidP="000548E1">
            <w:pPr>
              <w:pStyle w:val="Bodytextformain"/>
              <w:spacing w:after="120"/>
              <w:jc w:val="center"/>
            </w:pPr>
          </w:p>
        </w:tc>
        <w:tc>
          <w:tcPr>
            <w:tcW w:w="708"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0548E1">
            <w:pPr>
              <w:pStyle w:val="Bodytextformain"/>
              <w:spacing w:after="120"/>
              <w:jc w:val="center"/>
            </w:pPr>
          </w:p>
        </w:tc>
        <w:tc>
          <w:tcPr>
            <w:tcW w:w="709"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0548E1">
            <w:pPr>
              <w:pStyle w:val="Bodytextformain"/>
              <w:spacing w:after="120"/>
              <w:jc w:val="center"/>
            </w:pPr>
          </w:p>
        </w:tc>
      </w:tr>
      <w:tr w:rsidR="00FA2B43" w:rsidRPr="00FA2B43" w:rsidTr="00704EF5">
        <w:trPr>
          <w:cantSplit/>
        </w:trPr>
        <w:tc>
          <w:tcPr>
            <w:tcW w:w="4219" w:type="dxa"/>
            <w:tcBorders>
              <w:right w:val="single" w:sz="4" w:space="0" w:color="auto"/>
            </w:tcBorders>
          </w:tcPr>
          <w:p w:rsidR="00FA2B43" w:rsidRPr="00FA2B43" w:rsidRDefault="00FA2B43" w:rsidP="000548E1">
            <w:pPr>
              <w:pStyle w:val="Bodytextformain"/>
              <w:spacing w:after="120"/>
            </w:pPr>
            <w:r w:rsidRPr="00FA2B43">
              <w:t>Any other unstable soil or geological feature</w:t>
            </w:r>
          </w:p>
        </w:tc>
        <w:tc>
          <w:tcPr>
            <w:tcW w:w="850"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0548E1">
            <w:pPr>
              <w:pStyle w:val="Bodytextformain"/>
              <w:spacing w:after="120"/>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FA2B43" w:rsidRPr="00FA2B43" w:rsidRDefault="00FA2B43" w:rsidP="000548E1">
            <w:pPr>
              <w:pStyle w:val="Bodytextformain"/>
              <w:spacing w:after="120"/>
              <w:jc w:val="center"/>
            </w:pPr>
            <w:r w:rsidRPr="00FA2B43">
              <w:t>NO</w:t>
            </w:r>
          </w:p>
        </w:tc>
        <w:tc>
          <w:tcPr>
            <w:tcW w:w="284" w:type="dxa"/>
            <w:tcBorders>
              <w:left w:val="single" w:sz="4" w:space="0" w:color="auto"/>
              <w:right w:val="single" w:sz="4" w:space="0" w:color="auto"/>
            </w:tcBorders>
          </w:tcPr>
          <w:p w:rsidR="00FA2B43" w:rsidRPr="00FA2B43" w:rsidRDefault="00FA2B43" w:rsidP="000548E1">
            <w:pPr>
              <w:pStyle w:val="Bodytextformain"/>
              <w:spacing w:after="120"/>
              <w:jc w:val="center"/>
            </w:pPr>
          </w:p>
        </w:tc>
        <w:tc>
          <w:tcPr>
            <w:tcW w:w="708"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0548E1">
            <w:pPr>
              <w:pStyle w:val="Bodytextformain"/>
              <w:spacing w:after="120"/>
              <w:jc w:val="center"/>
            </w:pPr>
          </w:p>
        </w:tc>
        <w:tc>
          <w:tcPr>
            <w:tcW w:w="709"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0548E1">
            <w:pPr>
              <w:pStyle w:val="Bodytextformain"/>
              <w:spacing w:after="120"/>
              <w:jc w:val="center"/>
            </w:pPr>
          </w:p>
        </w:tc>
        <w:tc>
          <w:tcPr>
            <w:tcW w:w="284" w:type="dxa"/>
            <w:tcBorders>
              <w:left w:val="single" w:sz="4" w:space="0" w:color="auto"/>
              <w:right w:val="single" w:sz="4" w:space="0" w:color="auto"/>
            </w:tcBorders>
          </w:tcPr>
          <w:p w:rsidR="00FA2B43" w:rsidRPr="00FA2B43" w:rsidRDefault="00FA2B43" w:rsidP="000548E1">
            <w:pPr>
              <w:pStyle w:val="Bodytextformain"/>
              <w:spacing w:after="120"/>
              <w:jc w:val="center"/>
            </w:pPr>
          </w:p>
        </w:tc>
        <w:tc>
          <w:tcPr>
            <w:tcW w:w="708"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0548E1">
            <w:pPr>
              <w:pStyle w:val="Bodytextformain"/>
              <w:spacing w:after="120"/>
              <w:jc w:val="center"/>
            </w:pPr>
          </w:p>
        </w:tc>
        <w:tc>
          <w:tcPr>
            <w:tcW w:w="709"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0548E1">
            <w:pPr>
              <w:pStyle w:val="Bodytextformain"/>
              <w:spacing w:after="120"/>
              <w:jc w:val="center"/>
            </w:pPr>
          </w:p>
        </w:tc>
      </w:tr>
      <w:tr w:rsidR="00FA2B43" w:rsidRPr="00FA2B43" w:rsidTr="00704EF5">
        <w:trPr>
          <w:cantSplit/>
        </w:trPr>
        <w:tc>
          <w:tcPr>
            <w:tcW w:w="4219" w:type="dxa"/>
            <w:tcBorders>
              <w:right w:val="single" w:sz="4" w:space="0" w:color="auto"/>
            </w:tcBorders>
          </w:tcPr>
          <w:p w:rsidR="00FA2B43" w:rsidRPr="00FA2B43" w:rsidRDefault="00FA2B43" w:rsidP="000548E1">
            <w:pPr>
              <w:pStyle w:val="Bodytextformain"/>
              <w:spacing w:after="120"/>
            </w:pPr>
            <w:r w:rsidRPr="00FA2B43">
              <w:t>An area sensitive to erosion</w:t>
            </w:r>
          </w:p>
        </w:tc>
        <w:tc>
          <w:tcPr>
            <w:tcW w:w="850" w:type="dxa"/>
            <w:tcBorders>
              <w:top w:val="single" w:sz="4" w:space="0" w:color="auto"/>
              <w:left w:val="single" w:sz="4" w:space="0" w:color="auto"/>
              <w:bottom w:val="single" w:sz="4" w:space="0" w:color="auto"/>
              <w:right w:val="single" w:sz="4" w:space="0" w:color="auto"/>
            </w:tcBorders>
            <w:vAlign w:val="center"/>
          </w:tcPr>
          <w:p w:rsidR="00FA2B43" w:rsidRPr="00FA2B43" w:rsidRDefault="00FA2B43" w:rsidP="000548E1">
            <w:pPr>
              <w:pStyle w:val="Bodytextformain"/>
              <w:spacing w:after="120"/>
              <w:jc w:val="center"/>
            </w:pPr>
            <w:r w:rsidRPr="00FA2B43">
              <w:t>YES</w:t>
            </w:r>
          </w:p>
        </w:tc>
        <w:tc>
          <w:tcPr>
            <w:tcW w:w="709"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0548E1">
            <w:pPr>
              <w:pStyle w:val="Bodytextformain"/>
              <w:spacing w:after="120"/>
              <w:jc w:val="center"/>
            </w:pPr>
          </w:p>
        </w:tc>
        <w:tc>
          <w:tcPr>
            <w:tcW w:w="284" w:type="dxa"/>
            <w:tcBorders>
              <w:left w:val="single" w:sz="4" w:space="0" w:color="auto"/>
              <w:right w:val="single" w:sz="4" w:space="0" w:color="auto"/>
            </w:tcBorders>
          </w:tcPr>
          <w:p w:rsidR="00FA2B43" w:rsidRPr="00FA2B43" w:rsidRDefault="00FA2B43" w:rsidP="000548E1">
            <w:pPr>
              <w:pStyle w:val="Bodytextformain"/>
              <w:spacing w:after="120"/>
              <w:jc w:val="center"/>
            </w:pPr>
          </w:p>
        </w:tc>
        <w:tc>
          <w:tcPr>
            <w:tcW w:w="708"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0548E1">
            <w:pPr>
              <w:pStyle w:val="Bodytextformain"/>
              <w:spacing w:after="120"/>
              <w:jc w:val="center"/>
            </w:pPr>
          </w:p>
        </w:tc>
        <w:tc>
          <w:tcPr>
            <w:tcW w:w="709"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0548E1">
            <w:pPr>
              <w:pStyle w:val="Bodytextformain"/>
              <w:spacing w:after="120"/>
              <w:jc w:val="center"/>
            </w:pPr>
          </w:p>
        </w:tc>
        <w:tc>
          <w:tcPr>
            <w:tcW w:w="284" w:type="dxa"/>
            <w:tcBorders>
              <w:left w:val="single" w:sz="4" w:space="0" w:color="auto"/>
              <w:right w:val="single" w:sz="4" w:space="0" w:color="auto"/>
            </w:tcBorders>
          </w:tcPr>
          <w:p w:rsidR="00FA2B43" w:rsidRPr="00FA2B43" w:rsidRDefault="00FA2B43" w:rsidP="000548E1">
            <w:pPr>
              <w:pStyle w:val="Bodytextformain"/>
              <w:spacing w:after="120"/>
              <w:jc w:val="center"/>
            </w:pPr>
          </w:p>
        </w:tc>
        <w:tc>
          <w:tcPr>
            <w:tcW w:w="708"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0548E1">
            <w:pPr>
              <w:pStyle w:val="Bodytextformain"/>
              <w:spacing w:after="120"/>
              <w:jc w:val="center"/>
            </w:pPr>
          </w:p>
        </w:tc>
        <w:tc>
          <w:tcPr>
            <w:tcW w:w="709"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0548E1">
            <w:pPr>
              <w:pStyle w:val="Bodytextformain"/>
              <w:spacing w:after="120"/>
              <w:jc w:val="center"/>
            </w:pPr>
          </w:p>
        </w:tc>
      </w:tr>
    </w:tbl>
    <w:p w:rsidR="00FA2B43" w:rsidRPr="00FA2B43" w:rsidRDefault="00FA2B43" w:rsidP="00FA2B43">
      <w:pPr>
        <w:pStyle w:val="Bodytextformain"/>
        <w:rPr>
          <w:lang w:val="en-ZA"/>
        </w:rPr>
      </w:pPr>
    </w:p>
    <w:p w:rsidR="00FA2B43" w:rsidRPr="00FA2B43" w:rsidRDefault="00FA2B43" w:rsidP="00FA2B43">
      <w:pPr>
        <w:pStyle w:val="Bodytextformain"/>
        <w:rPr>
          <w:lang w:val="en-ZA"/>
        </w:rPr>
      </w:pPr>
      <w:r w:rsidRPr="00FA2B43">
        <w:rPr>
          <w:lang w:val="en-ZA"/>
        </w:rPr>
        <w:t xml:space="preserve">If you are unsure about any of the above or if you are concerned that any of the above aspects may be an issue of concern in the application, an appropriate specialist should be appointed to assist in the completion of this section.  Information in respect of the above will often </w:t>
      </w:r>
      <w:proofErr w:type="gramStart"/>
      <w:r w:rsidRPr="00FA2B43">
        <w:rPr>
          <w:lang w:val="en-ZA"/>
        </w:rPr>
        <w:t>be</w:t>
      </w:r>
      <w:proofErr w:type="gramEnd"/>
      <w:r w:rsidRPr="00FA2B43">
        <w:rPr>
          <w:lang w:val="en-ZA"/>
        </w:rPr>
        <w:t xml:space="preserve"> available as part of the project information or at the planning sections of local authorities.  Where it exists, the 1:50 000 scale Regional Geotechnical Maps prepared by the Council for Geo Science may also be consulted.</w:t>
      </w:r>
    </w:p>
    <w:p w:rsidR="00FA2B43" w:rsidRPr="00FA2B43" w:rsidRDefault="00FA2B43" w:rsidP="00FA2B43">
      <w:pPr>
        <w:pStyle w:val="Bodytextformain"/>
        <w:rPr>
          <w:lang w:val="en-ZA"/>
        </w:rPr>
      </w:pPr>
    </w:p>
    <w:p w:rsidR="00FA2B43" w:rsidRPr="00FA2B43" w:rsidRDefault="00FA2B43" w:rsidP="00FA2B43">
      <w:pPr>
        <w:pStyle w:val="Heading2"/>
      </w:pPr>
      <w:bookmarkStart w:id="30" w:name="_Toc492571317"/>
      <w:r w:rsidRPr="00FA2B43">
        <w:t>Groundcover</w:t>
      </w:r>
      <w:bookmarkEnd w:id="30"/>
    </w:p>
    <w:p w:rsidR="00FA2B43" w:rsidRPr="00FA2B43" w:rsidRDefault="00FA2B43" w:rsidP="00FA2B43">
      <w:pPr>
        <w:pStyle w:val="Bodytextformain"/>
        <w:rPr>
          <w:b/>
          <w:bCs/>
          <w:lang w:val="en-GB"/>
        </w:rPr>
      </w:pPr>
    </w:p>
    <w:p w:rsidR="00FA2B43" w:rsidRPr="00FA2B43" w:rsidRDefault="00FA2B43" w:rsidP="00FA2B43">
      <w:pPr>
        <w:pStyle w:val="Bodytextformain"/>
        <w:rPr>
          <w:b/>
          <w:lang w:val="en-ZA"/>
        </w:rPr>
      </w:pPr>
      <w:r w:rsidRPr="00FA2B43">
        <w:rPr>
          <w:b/>
          <w:bCs/>
          <w:lang w:val="en-ZA"/>
        </w:rPr>
        <w:t xml:space="preserve">Indicate the types of groundcover present on the site.  </w:t>
      </w:r>
      <w:r w:rsidRPr="00FA2B43">
        <w:rPr>
          <w:b/>
          <w:lang w:val="en-ZA"/>
        </w:rPr>
        <w:t>The location of all identified rare or endangered species or other elements should be accurately indicated on the site plan(s).</w:t>
      </w:r>
    </w:p>
    <w:tbl>
      <w:tblPr>
        <w:tblW w:w="0" w:type="auto"/>
        <w:tblInd w:w="108" w:type="dxa"/>
        <w:tblLook w:val="0000" w:firstRow="0" w:lastRow="0" w:firstColumn="0" w:lastColumn="0" w:noHBand="0" w:noVBand="0"/>
      </w:tblPr>
      <w:tblGrid>
        <w:gridCol w:w="1814"/>
        <w:gridCol w:w="1814"/>
        <w:gridCol w:w="1815"/>
        <w:gridCol w:w="1814"/>
        <w:gridCol w:w="1815"/>
      </w:tblGrid>
      <w:tr w:rsidR="00FA2B43" w:rsidRPr="00FA2B43" w:rsidTr="00704EF5">
        <w:tc>
          <w:tcPr>
            <w:tcW w:w="1814" w:type="dxa"/>
            <w:tcBorders>
              <w:top w:val="single" w:sz="4" w:space="0" w:color="auto"/>
              <w:left w:val="single" w:sz="4" w:space="0" w:color="auto"/>
              <w:bottom w:val="single" w:sz="4" w:space="0" w:color="auto"/>
              <w:right w:val="single" w:sz="4" w:space="0" w:color="auto"/>
            </w:tcBorders>
            <w:vAlign w:val="center"/>
          </w:tcPr>
          <w:p w:rsidR="00FA2B43" w:rsidRPr="00FA2B43" w:rsidRDefault="00FA2B43" w:rsidP="00704EF5">
            <w:pPr>
              <w:pStyle w:val="Bodytextformain"/>
              <w:jc w:val="center"/>
              <w:rPr>
                <w:lang w:val="en-GB"/>
              </w:rPr>
            </w:pPr>
            <w:r w:rsidRPr="00FA2B43">
              <w:rPr>
                <w:lang w:val="en-GB"/>
              </w:rPr>
              <w:t xml:space="preserve">Natural veld - good </w:t>
            </w:r>
            <w:proofErr w:type="spellStart"/>
            <w:r w:rsidRPr="00FA2B43">
              <w:rPr>
                <w:lang w:val="en-GB"/>
              </w:rPr>
              <w:t>condition</w:t>
            </w:r>
            <w:r w:rsidRPr="00FA2B43">
              <w:rPr>
                <w:vertAlign w:val="superscript"/>
                <w:lang w:val="en-GB"/>
              </w:rPr>
              <w:t>E</w:t>
            </w:r>
            <w:proofErr w:type="spellEnd"/>
          </w:p>
        </w:tc>
        <w:tc>
          <w:tcPr>
            <w:tcW w:w="1814" w:type="dxa"/>
            <w:tcBorders>
              <w:top w:val="single" w:sz="4" w:space="0" w:color="auto"/>
              <w:left w:val="single" w:sz="4" w:space="0" w:color="auto"/>
              <w:bottom w:val="single" w:sz="4" w:space="0" w:color="auto"/>
              <w:right w:val="single" w:sz="4" w:space="0" w:color="auto"/>
            </w:tcBorders>
            <w:vAlign w:val="center"/>
          </w:tcPr>
          <w:p w:rsidR="00FA2B43" w:rsidRPr="00FA2B43" w:rsidRDefault="00FA2B43" w:rsidP="00704EF5">
            <w:pPr>
              <w:pStyle w:val="Bodytextformain"/>
              <w:jc w:val="center"/>
              <w:rPr>
                <w:lang w:val="en-GB"/>
              </w:rPr>
            </w:pPr>
            <w:r w:rsidRPr="00FA2B43">
              <w:rPr>
                <w:lang w:val="en-GB"/>
              </w:rPr>
              <w:t xml:space="preserve">Natural veld with scattered </w:t>
            </w:r>
            <w:proofErr w:type="spellStart"/>
            <w:r w:rsidRPr="00FA2B43">
              <w:rPr>
                <w:lang w:val="en-GB"/>
              </w:rPr>
              <w:t>aliens</w:t>
            </w:r>
            <w:r w:rsidRPr="00FA2B43">
              <w:rPr>
                <w:vertAlign w:val="superscript"/>
                <w:lang w:val="en-GB"/>
              </w:rPr>
              <w:t>E</w:t>
            </w:r>
            <w:proofErr w:type="spellEnd"/>
          </w:p>
        </w:tc>
        <w:tc>
          <w:tcPr>
            <w:tcW w:w="1815"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704EF5">
            <w:pPr>
              <w:pStyle w:val="Bodytextformain"/>
              <w:jc w:val="center"/>
              <w:rPr>
                <w:lang w:val="en-GB"/>
              </w:rPr>
            </w:pPr>
          </w:p>
        </w:tc>
        <w:tc>
          <w:tcPr>
            <w:tcW w:w="1814"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704EF5">
            <w:pPr>
              <w:pStyle w:val="Bodytextformain"/>
              <w:jc w:val="center"/>
              <w:rPr>
                <w:lang w:val="en-GB"/>
              </w:rPr>
            </w:pPr>
          </w:p>
        </w:tc>
        <w:tc>
          <w:tcPr>
            <w:tcW w:w="1815"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704EF5">
            <w:pPr>
              <w:pStyle w:val="Bodytextformain"/>
              <w:jc w:val="center"/>
              <w:rPr>
                <w:lang w:val="en-GB"/>
              </w:rPr>
            </w:pPr>
          </w:p>
        </w:tc>
      </w:tr>
      <w:tr w:rsidR="00FA2B43" w:rsidRPr="00FA2B43" w:rsidTr="00704EF5">
        <w:trPr>
          <w:cantSplit/>
        </w:trPr>
        <w:tc>
          <w:tcPr>
            <w:tcW w:w="1814"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FA2B43">
            <w:pPr>
              <w:pStyle w:val="Bodytextformain"/>
              <w:rPr>
                <w:lang w:val="en-GB"/>
              </w:rPr>
            </w:pPr>
          </w:p>
        </w:tc>
        <w:tc>
          <w:tcPr>
            <w:tcW w:w="1814"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FA2B43">
            <w:pPr>
              <w:pStyle w:val="Bodytextformain"/>
              <w:rPr>
                <w:lang w:val="en-GB"/>
              </w:rPr>
            </w:pPr>
          </w:p>
        </w:tc>
        <w:tc>
          <w:tcPr>
            <w:tcW w:w="1815"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FA2B43">
            <w:pPr>
              <w:pStyle w:val="Bodytextformain"/>
              <w:rPr>
                <w:lang w:val="en-GB"/>
              </w:rPr>
            </w:pPr>
          </w:p>
        </w:tc>
        <w:tc>
          <w:tcPr>
            <w:tcW w:w="1814"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FA2B43">
            <w:pPr>
              <w:pStyle w:val="Bodytextformain"/>
              <w:rPr>
                <w:lang w:val="en-GB"/>
              </w:rPr>
            </w:pPr>
          </w:p>
        </w:tc>
        <w:tc>
          <w:tcPr>
            <w:tcW w:w="1815"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FA2B43">
            <w:pPr>
              <w:pStyle w:val="Bodytextformain"/>
              <w:rPr>
                <w:lang w:val="en-GB"/>
              </w:rPr>
            </w:pPr>
          </w:p>
        </w:tc>
      </w:tr>
    </w:tbl>
    <w:p w:rsidR="00FA2B43" w:rsidRPr="00FA2B43" w:rsidRDefault="00FA2B43" w:rsidP="00FA2B43">
      <w:pPr>
        <w:pStyle w:val="Bodytextformain"/>
        <w:rPr>
          <w:b/>
          <w:lang w:val="en-ZA"/>
        </w:rPr>
      </w:pPr>
    </w:p>
    <w:p w:rsidR="00FA2B43" w:rsidRPr="00FA2B43" w:rsidRDefault="00FA2B43" w:rsidP="00FA2B43">
      <w:pPr>
        <w:pStyle w:val="Bodytextformain"/>
        <w:rPr>
          <w:b/>
          <w:lang w:val="en-ZA"/>
        </w:rPr>
      </w:pPr>
      <w:r w:rsidRPr="00FA2B43">
        <w:rPr>
          <w:b/>
          <w:lang w:val="en-ZA"/>
        </w:rPr>
        <w:t>If any of the boxes marked with an “</w:t>
      </w:r>
      <w:r w:rsidRPr="00FA2B43">
        <w:rPr>
          <w:b/>
          <w:vertAlign w:val="superscript"/>
          <w:lang w:val="en-ZA"/>
        </w:rPr>
        <w:t>E</w:t>
      </w:r>
      <w:r w:rsidRPr="00FA2B43">
        <w:rPr>
          <w:b/>
          <w:lang w:val="en-ZA"/>
        </w:rPr>
        <w:t xml:space="preserve"> “is ticked, please consult an appropriate specialist to assist in the completion of this section if the environmental assessment practitioner doesn’t have the necessary expertise.</w:t>
      </w:r>
    </w:p>
    <w:p w:rsidR="00FA2B43" w:rsidRPr="00FA2B43" w:rsidRDefault="00FA2B43" w:rsidP="00FA2B43">
      <w:pPr>
        <w:pStyle w:val="Bodytextformain"/>
        <w:rPr>
          <w:b/>
          <w:lang w:val="en-ZA"/>
        </w:rPr>
      </w:pPr>
    </w:p>
    <w:p w:rsidR="00FA2B43" w:rsidRPr="00FA2B43" w:rsidRDefault="008C7799" w:rsidP="00FA2B43">
      <w:pPr>
        <w:pStyle w:val="Heading2"/>
      </w:pPr>
      <w:bookmarkStart w:id="31" w:name="_Toc492571318"/>
      <w:r w:rsidRPr="00FA2B43">
        <w:t>Surface water</w:t>
      </w:r>
      <w:bookmarkEnd w:id="31"/>
    </w:p>
    <w:p w:rsidR="00FA2B43" w:rsidRPr="00FA2B43" w:rsidRDefault="00FA2B43" w:rsidP="00FA2B43">
      <w:pPr>
        <w:pStyle w:val="Bodytextformain"/>
        <w:rPr>
          <w:bCs/>
          <w:lang w:val="en-GB"/>
        </w:rPr>
      </w:pPr>
    </w:p>
    <w:p w:rsidR="00FA2B43" w:rsidRPr="00FA2B43" w:rsidRDefault="00FA2B43" w:rsidP="00FA2B43">
      <w:pPr>
        <w:pStyle w:val="Bodytextformain"/>
        <w:rPr>
          <w:b/>
          <w:lang w:val="en-ZA"/>
        </w:rPr>
      </w:pPr>
      <w:r w:rsidRPr="00FA2B43">
        <w:rPr>
          <w:b/>
          <w:lang w:val="en-ZA"/>
        </w:rPr>
        <w:t>Indicate the surface water present on and or adjacent to the site and alternative sites?</w:t>
      </w: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670"/>
        <w:gridCol w:w="992"/>
        <w:gridCol w:w="993"/>
        <w:gridCol w:w="1417"/>
      </w:tblGrid>
      <w:tr w:rsidR="00FA2B43" w:rsidRPr="00FA2B43" w:rsidTr="00704EF5">
        <w:trPr>
          <w:cantSplit/>
          <w:trHeight w:val="353"/>
        </w:trPr>
        <w:tc>
          <w:tcPr>
            <w:tcW w:w="5670" w:type="dxa"/>
            <w:tcBorders>
              <w:right w:val="single" w:sz="2" w:space="0" w:color="auto"/>
            </w:tcBorders>
            <w:vAlign w:val="center"/>
          </w:tcPr>
          <w:p w:rsidR="00FA2B43" w:rsidRPr="00FA2B43" w:rsidRDefault="00FA2B43" w:rsidP="00FA2B43">
            <w:pPr>
              <w:pStyle w:val="Bodytextformain"/>
              <w:rPr>
                <w:lang w:val="en-ZA"/>
              </w:rPr>
            </w:pPr>
            <w:r w:rsidRPr="00FA2B43">
              <w:rPr>
                <w:lang w:val="en-ZA"/>
              </w:rPr>
              <w:t>Perennial River</w:t>
            </w:r>
          </w:p>
        </w:tc>
        <w:tc>
          <w:tcPr>
            <w:tcW w:w="992" w:type="dxa"/>
            <w:tcBorders>
              <w:left w:val="single" w:sz="2" w:space="0" w:color="auto"/>
            </w:tcBorders>
            <w:vAlign w:val="center"/>
          </w:tcPr>
          <w:p w:rsidR="00FA2B43" w:rsidRPr="00FA2B43" w:rsidRDefault="00FA2B43" w:rsidP="000548E1">
            <w:pPr>
              <w:pStyle w:val="Bodytextformain"/>
              <w:jc w:val="center"/>
              <w:rPr>
                <w:lang w:val="en-ZA"/>
              </w:rPr>
            </w:pPr>
            <w:r w:rsidRPr="00FA2B43">
              <w:rPr>
                <w:lang w:val="en-ZA"/>
              </w:rPr>
              <w:t>YES</w:t>
            </w:r>
          </w:p>
        </w:tc>
        <w:tc>
          <w:tcPr>
            <w:tcW w:w="993" w:type="dxa"/>
            <w:shd w:val="clear" w:color="auto" w:fill="000000"/>
            <w:vAlign w:val="center"/>
          </w:tcPr>
          <w:p w:rsidR="00FA2B43" w:rsidRPr="00FA2B43" w:rsidRDefault="00FA2B43" w:rsidP="000548E1">
            <w:pPr>
              <w:pStyle w:val="Bodytextformain"/>
              <w:jc w:val="center"/>
              <w:rPr>
                <w:lang w:val="en-ZA"/>
              </w:rPr>
            </w:pPr>
          </w:p>
        </w:tc>
        <w:tc>
          <w:tcPr>
            <w:tcW w:w="1417" w:type="dxa"/>
            <w:tcBorders>
              <w:right w:val="single" w:sz="2" w:space="0" w:color="auto"/>
            </w:tcBorders>
            <w:shd w:val="clear" w:color="auto" w:fill="000000"/>
            <w:vAlign w:val="center"/>
          </w:tcPr>
          <w:p w:rsidR="00FA2B43" w:rsidRPr="00FA2B43" w:rsidRDefault="00FA2B43" w:rsidP="000548E1">
            <w:pPr>
              <w:pStyle w:val="Bodytextformain"/>
              <w:jc w:val="center"/>
              <w:rPr>
                <w:lang w:val="en-ZA"/>
              </w:rPr>
            </w:pPr>
          </w:p>
        </w:tc>
      </w:tr>
      <w:tr w:rsidR="00FA2B43" w:rsidRPr="00FA2B43" w:rsidTr="00704EF5">
        <w:trPr>
          <w:cantSplit/>
          <w:trHeight w:val="353"/>
        </w:trPr>
        <w:tc>
          <w:tcPr>
            <w:tcW w:w="5670" w:type="dxa"/>
            <w:tcBorders>
              <w:right w:val="single" w:sz="2" w:space="0" w:color="auto"/>
            </w:tcBorders>
            <w:vAlign w:val="center"/>
          </w:tcPr>
          <w:p w:rsidR="00FA2B43" w:rsidRPr="00FA2B43" w:rsidRDefault="00FA2B43" w:rsidP="00FA2B43">
            <w:pPr>
              <w:pStyle w:val="Bodytextformain"/>
              <w:rPr>
                <w:lang w:val="en-ZA"/>
              </w:rPr>
            </w:pPr>
            <w:r w:rsidRPr="00FA2B43">
              <w:rPr>
                <w:lang w:val="en-ZA"/>
              </w:rPr>
              <w:t>Non-Perennial River</w:t>
            </w:r>
          </w:p>
        </w:tc>
        <w:tc>
          <w:tcPr>
            <w:tcW w:w="992" w:type="dxa"/>
            <w:tcBorders>
              <w:left w:val="single" w:sz="2" w:space="0" w:color="auto"/>
            </w:tcBorders>
            <w:shd w:val="clear" w:color="auto" w:fill="000000"/>
            <w:vAlign w:val="center"/>
          </w:tcPr>
          <w:p w:rsidR="00FA2B43" w:rsidRPr="00FA2B43" w:rsidRDefault="00FA2B43" w:rsidP="000548E1">
            <w:pPr>
              <w:pStyle w:val="Bodytextformain"/>
              <w:jc w:val="center"/>
              <w:rPr>
                <w:lang w:val="en-ZA"/>
              </w:rPr>
            </w:pPr>
          </w:p>
        </w:tc>
        <w:tc>
          <w:tcPr>
            <w:tcW w:w="993" w:type="dxa"/>
            <w:vAlign w:val="center"/>
          </w:tcPr>
          <w:p w:rsidR="00FA2B43" w:rsidRPr="00FA2B43" w:rsidRDefault="00FA2B43" w:rsidP="000548E1">
            <w:pPr>
              <w:pStyle w:val="Bodytextformain"/>
              <w:jc w:val="center"/>
              <w:rPr>
                <w:lang w:val="en-ZA"/>
              </w:rPr>
            </w:pPr>
            <w:r w:rsidRPr="00FA2B43">
              <w:rPr>
                <w:lang w:val="en-ZA"/>
              </w:rPr>
              <w:t>NO</w:t>
            </w:r>
          </w:p>
        </w:tc>
        <w:tc>
          <w:tcPr>
            <w:tcW w:w="1417" w:type="dxa"/>
            <w:tcBorders>
              <w:right w:val="single" w:sz="2" w:space="0" w:color="auto"/>
            </w:tcBorders>
            <w:shd w:val="clear" w:color="auto" w:fill="000000"/>
            <w:vAlign w:val="center"/>
          </w:tcPr>
          <w:p w:rsidR="00FA2B43" w:rsidRPr="00FA2B43" w:rsidRDefault="00FA2B43" w:rsidP="000548E1">
            <w:pPr>
              <w:pStyle w:val="Bodytextformain"/>
              <w:jc w:val="center"/>
              <w:rPr>
                <w:lang w:val="en-ZA"/>
              </w:rPr>
            </w:pPr>
          </w:p>
        </w:tc>
      </w:tr>
      <w:tr w:rsidR="00FA2B43" w:rsidRPr="00FA2B43" w:rsidTr="00704EF5">
        <w:trPr>
          <w:cantSplit/>
          <w:trHeight w:val="353"/>
        </w:trPr>
        <w:tc>
          <w:tcPr>
            <w:tcW w:w="5670" w:type="dxa"/>
            <w:tcBorders>
              <w:right w:val="single" w:sz="2" w:space="0" w:color="auto"/>
            </w:tcBorders>
            <w:vAlign w:val="center"/>
          </w:tcPr>
          <w:p w:rsidR="00FA2B43" w:rsidRPr="00FA2B43" w:rsidRDefault="00FA2B43" w:rsidP="00FA2B43">
            <w:pPr>
              <w:pStyle w:val="Bodytextformain"/>
              <w:rPr>
                <w:lang w:val="en-ZA"/>
              </w:rPr>
            </w:pPr>
            <w:r w:rsidRPr="00FA2B43">
              <w:rPr>
                <w:lang w:val="en-ZA"/>
              </w:rPr>
              <w:t>Permanent Wetland</w:t>
            </w:r>
          </w:p>
        </w:tc>
        <w:tc>
          <w:tcPr>
            <w:tcW w:w="992" w:type="dxa"/>
            <w:tcBorders>
              <w:left w:val="single" w:sz="2" w:space="0" w:color="auto"/>
            </w:tcBorders>
            <w:shd w:val="clear" w:color="auto" w:fill="000000"/>
            <w:vAlign w:val="center"/>
          </w:tcPr>
          <w:p w:rsidR="00FA2B43" w:rsidRPr="00FA2B43" w:rsidRDefault="00FA2B43" w:rsidP="000548E1">
            <w:pPr>
              <w:pStyle w:val="Bodytextformain"/>
              <w:jc w:val="center"/>
              <w:rPr>
                <w:lang w:val="en-ZA"/>
              </w:rPr>
            </w:pPr>
          </w:p>
        </w:tc>
        <w:tc>
          <w:tcPr>
            <w:tcW w:w="993" w:type="dxa"/>
            <w:vAlign w:val="center"/>
          </w:tcPr>
          <w:p w:rsidR="00FA2B43" w:rsidRPr="00FA2B43" w:rsidRDefault="00FA2B43" w:rsidP="000548E1">
            <w:pPr>
              <w:pStyle w:val="Bodytextformain"/>
              <w:jc w:val="center"/>
              <w:rPr>
                <w:lang w:val="en-ZA"/>
              </w:rPr>
            </w:pPr>
            <w:r w:rsidRPr="00FA2B43">
              <w:rPr>
                <w:lang w:val="en-ZA"/>
              </w:rPr>
              <w:t>NO</w:t>
            </w:r>
          </w:p>
        </w:tc>
        <w:tc>
          <w:tcPr>
            <w:tcW w:w="1417" w:type="dxa"/>
            <w:tcBorders>
              <w:right w:val="single" w:sz="2" w:space="0" w:color="auto"/>
            </w:tcBorders>
            <w:shd w:val="clear" w:color="auto" w:fill="000000"/>
            <w:vAlign w:val="center"/>
          </w:tcPr>
          <w:p w:rsidR="00FA2B43" w:rsidRPr="00FA2B43" w:rsidRDefault="00FA2B43" w:rsidP="000548E1">
            <w:pPr>
              <w:pStyle w:val="Bodytextformain"/>
              <w:jc w:val="center"/>
              <w:rPr>
                <w:lang w:val="en-ZA"/>
              </w:rPr>
            </w:pPr>
          </w:p>
        </w:tc>
      </w:tr>
      <w:tr w:rsidR="00FA2B43" w:rsidRPr="00FA2B43" w:rsidTr="00704EF5">
        <w:trPr>
          <w:cantSplit/>
          <w:trHeight w:val="353"/>
        </w:trPr>
        <w:tc>
          <w:tcPr>
            <w:tcW w:w="5670" w:type="dxa"/>
            <w:tcBorders>
              <w:right w:val="single" w:sz="2" w:space="0" w:color="auto"/>
            </w:tcBorders>
            <w:vAlign w:val="center"/>
          </w:tcPr>
          <w:p w:rsidR="00FA2B43" w:rsidRPr="00FA2B43" w:rsidRDefault="00FA2B43" w:rsidP="00FA2B43">
            <w:pPr>
              <w:pStyle w:val="Bodytextformain"/>
              <w:rPr>
                <w:lang w:val="en-ZA"/>
              </w:rPr>
            </w:pPr>
            <w:r w:rsidRPr="00FA2B43">
              <w:rPr>
                <w:lang w:val="en-ZA"/>
              </w:rPr>
              <w:t>Seasonal Wetland</w:t>
            </w:r>
          </w:p>
        </w:tc>
        <w:tc>
          <w:tcPr>
            <w:tcW w:w="992" w:type="dxa"/>
            <w:tcBorders>
              <w:left w:val="single" w:sz="2" w:space="0" w:color="auto"/>
            </w:tcBorders>
            <w:vAlign w:val="center"/>
          </w:tcPr>
          <w:p w:rsidR="00FA2B43" w:rsidRPr="00FA2B43" w:rsidRDefault="00FA2B43" w:rsidP="000548E1">
            <w:pPr>
              <w:pStyle w:val="Bodytextformain"/>
              <w:jc w:val="center"/>
              <w:rPr>
                <w:lang w:val="en-ZA"/>
              </w:rPr>
            </w:pPr>
            <w:r w:rsidRPr="00FA2B43">
              <w:rPr>
                <w:lang w:val="en-ZA"/>
              </w:rPr>
              <w:t>YES</w:t>
            </w:r>
          </w:p>
        </w:tc>
        <w:tc>
          <w:tcPr>
            <w:tcW w:w="993" w:type="dxa"/>
            <w:shd w:val="clear" w:color="auto" w:fill="000000"/>
            <w:vAlign w:val="center"/>
          </w:tcPr>
          <w:p w:rsidR="00FA2B43" w:rsidRPr="00FA2B43" w:rsidRDefault="00FA2B43" w:rsidP="000548E1">
            <w:pPr>
              <w:pStyle w:val="Bodytextformain"/>
              <w:jc w:val="center"/>
              <w:rPr>
                <w:lang w:val="en-ZA"/>
              </w:rPr>
            </w:pPr>
          </w:p>
        </w:tc>
        <w:tc>
          <w:tcPr>
            <w:tcW w:w="1417" w:type="dxa"/>
            <w:tcBorders>
              <w:right w:val="single" w:sz="2" w:space="0" w:color="auto"/>
            </w:tcBorders>
            <w:shd w:val="clear" w:color="auto" w:fill="000000"/>
            <w:vAlign w:val="center"/>
          </w:tcPr>
          <w:p w:rsidR="00FA2B43" w:rsidRPr="00FA2B43" w:rsidRDefault="00FA2B43" w:rsidP="000548E1">
            <w:pPr>
              <w:pStyle w:val="Bodytextformain"/>
              <w:jc w:val="center"/>
              <w:rPr>
                <w:lang w:val="en-ZA"/>
              </w:rPr>
            </w:pPr>
          </w:p>
        </w:tc>
      </w:tr>
      <w:tr w:rsidR="00FA2B43" w:rsidRPr="00FA2B43" w:rsidTr="00704EF5">
        <w:trPr>
          <w:cantSplit/>
          <w:trHeight w:val="353"/>
        </w:trPr>
        <w:tc>
          <w:tcPr>
            <w:tcW w:w="5670" w:type="dxa"/>
            <w:tcBorders>
              <w:right w:val="single" w:sz="2" w:space="0" w:color="auto"/>
            </w:tcBorders>
            <w:vAlign w:val="center"/>
          </w:tcPr>
          <w:p w:rsidR="00FA2B43" w:rsidRPr="00FA2B43" w:rsidRDefault="00FA2B43" w:rsidP="00FA2B43">
            <w:pPr>
              <w:pStyle w:val="Bodytextformain"/>
              <w:rPr>
                <w:lang w:val="en-ZA"/>
              </w:rPr>
            </w:pPr>
            <w:r w:rsidRPr="00FA2B43">
              <w:rPr>
                <w:lang w:val="en-ZA"/>
              </w:rPr>
              <w:t>Artificial Wetland</w:t>
            </w:r>
          </w:p>
        </w:tc>
        <w:tc>
          <w:tcPr>
            <w:tcW w:w="992" w:type="dxa"/>
            <w:tcBorders>
              <w:left w:val="single" w:sz="2" w:space="0" w:color="auto"/>
            </w:tcBorders>
            <w:shd w:val="clear" w:color="auto" w:fill="000000"/>
            <w:vAlign w:val="center"/>
          </w:tcPr>
          <w:p w:rsidR="00FA2B43" w:rsidRPr="00FA2B43" w:rsidRDefault="00FA2B43" w:rsidP="000548E1">
            <w:pPr>
              <w:pStyle w:val="Bodytextformain"/>
              <w:jc w:val="center"/>
              <w:rPr>
                <w:lang w:val="en-ZA"/>
              </w:rPr>
            </w:pPr>
          </w:p>
        </w:tc>
        <w:tc>
          <w:tcPr>
            <w:tcW w:w="993" w:type="dxa"/>
            <w:vAlign w:val="center"/>
          </w:tcPr>
          <w:p w:rsidR="00FA2B43" w:rsidRPr="00FA2B43" w:rsidRDefault="00FA2B43" w:rsidP="000548E1">
            <w:pPr>
              <w:pStyle w:val="Bodytextformain"/>
              <w:jc w:val="center"/>
              <w:rPr>
                <w:lang w:val="en-ZA"/>
              </w:rPr>
            </w:pPr>
            <w:r w:rsidRPr="00FA2B43">
              <w:rPr>
                <w:lang w:val="en-ZA"/>
              </w:rPr>
              <w:t>NO</w:t>
            </w:r>
          </w:p>
        </w:tc>
        <w:tc>
          <w:tcPr>
            <w:tcW w:w="1417" w:type="dxa"/>
            <w:tcBorders>
              <w:right w:val="single" w:sz="2" w:space="0" w:color="auto"/>
            </w:tcBorders>
            <w:shd w:val="clear" w:color="auto" w:fill="000000"/>
            <w:vAlign w:val="center"/>
          </w:tcPr>
          <w:p w:rsidR="00FA2B43" w:rsidRPr="00FA2B43" w:rsidRDefault="00FA2B43" w:rsidP="000548E1">
            <w:pPr>
              <w:pStyle w:val="Bodytextformain"/>
              <w:jc w:val="center"/>
              <w:rPr>
                <w:lang w:val="en-ZA"/>
              </w:rPr>
            </w:pPr>
          </w:p>
        </w:tc>
      </w:tr>
    </w:tbl>
    <w:p w:rsidR="00FA2B43" w:rsidRPr="00FA2B43" w:rsidRDefault="00FA2B43" w:rsidP="00FA2B43">
      <w:pPr>
        <w:pStyle w:val="Bodytextformain"/>
        <w:rPr>
          <w:b/>
          <w:lang w:val="en-ZA"/>
        </w:rPr>
      </w:pPr>
    </w:p>
    <w:p w:rsidR="00FA2B43" w:rsidRPr="00FA2B43" w:rsidRDefault="00FA2B43" w:rsidP="00FA2B43">
      <w:pPr>
        <w:pStyle w:val="Bodytextformain"/>
        <w:rPr>
          <w:b/>
          <w:lang w:val="en-ZA"/>
        </w:rPr>
      </w:pPr>
      <w:r w:rsidRPr="00FA2B43">
        <w:rPr>
          <w:b/>
          <w:lang w:val="en-ZA"/>
        </w:rPr>
        <w:t>If any of the boxes marked YES or UNSURE is ticked, please provide a description of the relevant watercourse.</w:t>
      </w:r>
    </w:p>
    <w:tbl>
      <w:tblPr>
        <w:tblW w:w="0" w:type="auto"/>
        <w:tblInd w:w="108" w:type="dxa"/>
        <w:tblLook w:val="0000" w:firstRow="0" w:lastRow="0" w:firstColumn="0" w:lastColumn="0" w:noHBand="0" w:noVBand="0"/>
      </w:tblPr>
      <w:tblGrid>
        <w:gridCol w:w="9135"/>
      </w:tblGrid>
      <w:tr w:rsidR="00FA2B43" w:rsidRPr="00FA2B43" w:rsidTr="00704EF5">
        <w:trPr>
          <w:cantSplit/>
          <w:trHeight w:val="227"/>
        </w:trPr>
        <w:tc>
          <w:tcPr>
            <w:tcW w:w="9120" w:type="dxa"/>
            <w:tcBorders>
              <w:top w:val="single" w:sz="4" w:space="0" w:color="auto"/>
              <w:left w:val="single" w:sz="4" w:space="0" w:color="auto"/>
              <w:bottom w:val="single" w:sz="4" w:space="0" w:color="auto"/>
              <w:right w:val="single" w:sz="4" w:space="0" w:color="auto"/>
            </w:tcBorders>
            <w:vAlign w:val="center"/>
          </w:tcPr>
          <w:p w:rsidR="00FA2B43" w:rsidRPr="00FA2B43" w:rsidRDefault="00FA2B43" w:rsidP="00FA2B43">
            <w:pPr>
              <w:pStyle w:val="Bodytextformain"/>
              <w:rPr>
                <w:b/>
                <w:lang w:val="en-GB"/>
              </w:rPr>
            </w:pPr>
            <w:r w:rsidRPr="00FA2B43">
              <w:rPr>
                <w:b/>
                <w:noProof/>
                <w:lang w:val="en-GB" w:eastAsia="en-GB"/>
              </w:rPr>
              <w:lastRenderedPageBreak/>
              <w:drawing>
                <wp:inline distT="0" distB="0" distL="0" distR="0">
                  <wp:extent cx="5657850" cy="40005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57850" cy="4000500"/>
                          </a:xfrm>
                          <a:prstGeom prst="rect">
                            <a:avLst/>
                          </a:prstGeom>
                          <a:noFill/>
                          <a:ln>
                            <a:noFill/>
                          </a:ln>
                        </pic:spPr>
                      </pic:pic>
                    </a:graphicData>
                  </a:graphic>
                </wp:inline>
              </w:drawing>
            </w:r>
          </w:p>
          <w:p w:rsidR="00FA2B43" w:rsidRPr="00FA2B43" w:rsidRDefault="00FA2B43" w:rsidP="006208B0">
            <w:pPr>
              <w:pStyle w:val="Figurecaption"/>
            </w:pPr>
            <w:bookmarkStart w:id="32" w:name="_Toc492571197"/>
            <w:r w:rsidRPr="00FA2B43">
              <w:t xml:space="preserve">Figure </w:t>
            </w:r>
            <w:r w:rsidR="00A73A5F">
              <w:t>9</w:t>
            </w:r>
            <w:r w:rsidRPr="00FA2B43">
              <w:t>:</w:t>
            </w:r>
            <w:r w:rsidR="00A73A5F">
              <w:tab/>
            </w:r>
            <w:r w:rsidRPr="00FA2B43">
              <w:t>Watercourse Buffered map</w:t>
            </w:r>
            <w:bookmarkEnd w:id="32"/>
            <w:r w:rsidRPr="00FA2B43">
              <w:t xml:space="preserve"> </w:t>
            </w:r>
          </w:p>
          <w:p w:rsidR="00FA2B43" w:rsidRPr="00FA2B43" w:rsidRDefault="00FA2B43" w:rsidP="00FA2B43">
            <w:pPr>
              <w:pStyle w:val="Bodytextformain"/>
              <w:rPr>
                <w:lang w:val="en-ZA"/>
              </w:rPr>
            </w:pPr>
          </w:p>
          <w:p w:rsidR="00FA2B43" w:rsidRPr="00FA2B43" w:rsidRDefault="00FA2B43" w:rsidP="00FA2B43">
            <w:pPr>
              <w:pStyle w:val="Bodytextformain"/>
              <w:rPr>
                <w:lang w:val="en-ZA"/>
              </w:rPr>
            </w:pPr>
            <w:r w:rsidRPr="00FA2B43">
              <w:rPr>
                <w:lang w:val="en-ZA"/>
              </w:rPr>
              <w:t>The nearby wetland is located approximately 1km to the south of the proposed development site and as such does not trigger any listed activity in terms of NEMA or NFEPA</w:t>
            </w:r>
          </w:p>
        </w:tc>
      </w:tr>
    </w:tbl>
    <w:p w:rsidR="00FA2B43" w:rsidRPr="00FA2B43" w:rsidRDefault="00FA2B43" w:rsidP="00FA2B43">
      <w:pPr>
        <w:pStyle w:val="Bodytextformain"/>
        <w:rPr>
          <w:bCs/>
          <w:lang w:val="en-GB"/>
        </w:rPr>
      </w:pPr>
    </w:p>
    <w:p w:rsidR="00FA2B43" w:rsidRPr="00FA2B43" w:rsidRDefault="00FA2B43" w:rsidP="00FA2B43">
      <w:pPr>
        <w:pStyle w:val="Heading2"/>
      </w:pPr>
      <w:bookmarkStart w:id="33" w:name="_Toc492571319"/>
      <w:r w:rsidRPr="00FA2B43">
        <w:t>Land use character of surrounding area</w:t>
      </w:r>
      <w:bookmarkEnd w:id="33"/>
    </w:p>
    <w:p w:rsidR="00FA2B43" w:rsidRPr="00FA2B43" w:rsidRDefault="00FA2B43" w:rsidP="00FA2B43">
      <w:pPr>
        <w:pStyle w:val="Bodytextformain"/>
        <w:rPr>
          <w:b/>
          <w:bCs/>
          <w:lang w:val="en-ZA"/>
        </w:rPr>
      </w:pPr>
    </w:p>
    <w:p w:rsidR="00FA2B43" w:rsidRPr="00FA2B43" w:rsidRDefault="00FA2B43" w:rsidP="00FA2B43">
      <w:pPr>
        <w:pStyle w:val="Bodytextformain"/>
        <w:rPr>
          <w:b/>
          <w:bCs/>
          <w:lang w:val="en-ZA"/>
        </w:rPr>
      </w:pPr>
      <w:r w:rsidRPr="00FA2B43">
        <w:rPr>
          <w:b/>
          <w:bCs/>
          <w:lang w:val="en-ZA"/>
        </w:rPr>
        <w:t>Indicate land uses and/or prominent features that currently occur within a 500m radius of the site and give description of how this influences the application or may be impacted upon by the application:</w:t>
      </w:r>
    </w:p>
    <w:p w:rsidR="00FA2B43" w:rsidRPr="00FA2B43" w:rsidRDefault="00FA2B43" w:rsidP="00FA2B43">
      <w:pPr>
        <w:pStyle w:val="Bodytextformain"/>
        <w:rPr>
          <w:b/>
          <w:bCs/>
          <w:lang w:val="en-ZA"/>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24"/>
        <w:gridCol w:w="3024"/>
      </w:tblGrid>
      <w:tr w:rsidR="00FA2B43" w:rsidRPr="00FA2B43" w:rsidTr="00704EF5">
        <w:tc>
          <w:tcPr>
            <w:tcW w:w="3024" w:type="dxa"/>
            <w:shd w:val="clear" w:color="auto" w:fill="auto"/>
            <w:vAlign w:val="center"/>
          </w:tcPr>
          <w:p w:rsidR="00FA2B43" w:rsidRPr="00FA2B43" w:rsidRDefault="00FA2B43" w:rsidP="00FA2B43">
            <w:pPr>
              <w:pStyle w:val="Bodytextformain"/>
              <w:rPr>
                <w:bCs/>
                <w:lang w:val="en-ZA"/>
              </w:rPr>
            </w:pPr>
            <w:r w:rsidRPr="00FA2B43">
              <w:rPr>
                <w:bCs/>
                <w:lang w:val="en-ZA"/>
              </w:rPr>
              <w:t>Natural area</w:t>
            </w:r>
          </w:p>
        </w:tc>
        <w:tc>
          <w:tcPr>
            <w:tcW w:w="3024" w:type="dxa"/>
            <w:shd w:val="clear" w:color="auto" w:fill="000000"/>
            <w:vAlign w:val="center"/>
          </w:tcPr>
          <w:p w:rsidR="00FA2B43" w:rsidRPr="00FA2B43" w:rsidRDefault="00FA2B43" w:rsidP="00FA2B43">
            <w:pPr>
              <w:pStyle w:val="Bodytextformain"/>
              <w:rPr>
                <w:bCs/>
                <w:lang w:val="en-ZA"/>
              </w:rPr>
            </w:pPr>
          </w:p>
        </w:tc>
        <w:tc>
          <w:tcPr>
            <w:tcW w:w="3024" w:type="dxa"/>
            <w:shd w:val="clear" w:color="auto" w:fill="000000"/>
            <w:vAlign w:val="center"/>
          </w:tcPr>
          <w:p w:rsidR="00FA2B43" w:rsidRPr="00FA2B43" w:rsidRDefault="00FA2B43" w:rsidP="00FA2B43">
            <w:pPr>
              <w:pStyle w:val="Bodytextformain"/>
              <w:rPr>
                <w:bCs/>
                <w:lang w:val="en-ZA"/>
              </w:rPr>
            </w:pPr>
          </w:p>
        </w:tc>
      </w:tr>
      <w:tr w:rsidR="00FA2B43" w:rsidRPr="00FA2B43" w:rsidTr="00704EF5">
        <w:tc>
          <w:tcPr>
            <w:tcW w:w="3024" w:type="dxa"/>
            <w:shd w:val="clear" w:color="auto" w:fill="FFFFFF"/>
            <w:vAlign w:val="center"/>
          </w:tcPr>
          <w:p w:rsidR="00FA2B43" w:rsidRPr="00FA2B43" w:rsidRDefault="00FA2B43" w:rsidP="00FA2B43">
            <w:pPr>
              <w:pStyle w:val="Bodytextformain"/>
              <w:rPr>
                <w:bCs/>
                <w:lang w:val="en-ZA"/>
              </w:rPr>
            </w:pPr>
            <w:r w:rsidRPr="00FA2B43">
              <w:rPr>
                <w:bCs/>
                <w:lang w:val="en-ZA"/>
              </w:rPr>
              <w:t>Low density residential</w:t>
            </w:r>
          </w:p>
        </w:tc>
        <w:tc>
          <w:tcPr>
            <w:tcW w:w="3024" w:type="dxa"/>
            <w:shd w:val="clear" w:color="auto" w:fill="000000"/>
            <w:vAlign w:val="center"/>
          </w:tcPr>
          <w:p w:rsidR="00FA2B43" w:rsidRPr="00FA2B43" w:rsidRDefault="00FA2B43" w:rsidP="00FA2B43">
            <w:pPr>
              <w:pStyle w:val="Bodytextformain"/>
              <w:rPr>
                <w:bCs/>
                <w:lang w:val="en-ZA"/>
              </w:rPr>
            </w:pPr>
          </w:p>
        </w:tc>
        <w:tc>
          <w:tcPr>
            <w:tcW w:w="3024" w:type="dxa"/>
            <w:shd w:val="clear" w:color="auto" w:fill="000000"/>
            <w:vAlign w:val="center"/>
          </w:tcPr>
          <w:p w:rsidR="00FA2B43" w:rsidRPr="00FA2B43" w:rsidRDefault="00FA2B43" w:rsidP="00FA2B43">
            <w:pPr>
              <w:pStyle w:val="Bodytextformain"/>
              <w:rPr>
                <w:bCs/>
                <w:lang w:val="en-ZA"/>
              </w:rPr>
            </w:pPr>
          </w:p>
        </w:tc>
      </w:tr>
      <w:tr w:rsidR="00FA2B43" w:rsidRPr="00FA2B43" w:rsidTr="00704EF5">
        <w:tc>
          <w:tcPr>
            <w:tcW w:w="3024" w:type="dxa"/>
            <w:shd w:val="clear" w:color="auto" w:fill="000000"/>
            <w:vAlign w:val="center"/>
          </w:tcPr>
          <w:p w:rsidR="00FA2B43" w:rsidRPr="00FA2B43" w:rsidRDefault="00FA2B43" w:rsidP="00FA2B43">
            <w:pPr>
              <w:pStyle w:val="Bodytextformain"/>
              <w:rPr>
                <w:bCs/>
                <w:lang w:val="en-ZA"/>
              </w:rPr>
            </w:pPr>
          </w:p>
        </w:tc>
        <w:tc>
          <w:tcPr>
            <w:tcW w:w="3024" w:type="dxa"/>
            <w:shd w:val="clear" w:color="auto" w:fill="000000"/>
            <w:vAlign w:val="center"/>
          </w:tcPr>
          <w:p w:rsidR="00FA2B43" w:rsidRPr="00FA2B43" w:rsidRDefault="00FA2B43" w:rsidP="00FA2B43">
            <w:pPr>
              <w:pStyle w:val="Bodytextformain"/>
              <w:rPr>
                <w:bCs/>
                <w:lang w:val="en-ZA"/>
              </w:rPr>
            </w:pPr>
          </w:p>
        </w:tc>
        <w:tc>
          <w:tcPr>
            <w:tcW w:w="3024" w:type="dxa"/>
            <w:shd w:val="clear" w:color="auto" w:fill="000000"/>
            <w:vAlign w:val="center"/>
          </w:tcPr>
          <w:p w:rsidR="00FA2B43" w:rsidRPr="00FA2B43" w:rsidRDefault="00FA2B43" w:rsidP="00FA2B43">
            <w:pPr>
              <w:pStyle w:val="Bodytextformain"/>
              <w:rPr>
                <w:bCs/>
                <w:lang w:val="en-ZA"/>
              </w:rPr>
            </w:pPr>
          </w:p>
        </w:tc>
      </w:tr>
      <w:tr w:rsidR="00FA2B43" w:rsidRPr="00FA2B43" w:rsidTr="00704EF5">
        <w:tc>
          <w:tcPr>
            <w:tcW w:w="3024" w:type="dxa"/>
            <w:shd w:val="clear" w:color="auto" w:fill="000000"/>
            <w:vAlign w:val="center"/>
          </w:tcPr>
          <w:p w:rsidR="00FA2B43" w:rsidRPr="00FA2B43" w:rsidRDefault="00FA2B43" w:rsidP="00FA2B43">
            <w:pPr>
              <w:pStyle w:val="Bodytextformain"/>
              <w:rPr>
                <w:bCs/>
                <w:lang w:val="en-ZA"/>
              </w:rPr>
            </w:pPr>
          </w:p>
        </w:tc>
        <w:tc>
          <w:tcPr>
            <w:tcW w:w="3024" w:type="dxa"/>
            <w:shd w:val="clear" w:color="auto" w:fill="000000"/>
            <w:vAlign w:val="center"/>
          </w:tcPr>
          <w:p w:rsidR="00FA2B43" w:rsidRPr="00FA2B43" w:rsidRDefault="00FA2B43" w:rsidP="00FA2B43">
            <w:pPr>
              <w:pStyle w:val="Bodytextformain"/>
              <w:rPr>
                <w:bCs/>
                <w:lang w:val="en-ZA"/>
              </w:rPr>
            </w:pPr>
          </w:p>
        </w:tc>
        <w:tc>
          <w:tcPr>
            <w:tcW w:w="3024" w:type="dxa"/>
            <w:shd w:val="clear" w:color="auto" w:fill="auto"/>
            <w:vAlign w:val="center"/>
          </w:tcPr>
          <w:p w:rsidR="00FA2B43" w:rsidRPr="00FA2B43" w:rsidRDefault="00FA2B43" w:rsidP="00FA2B43">
            <w:pPr>
              <w:pStyle w:val="Bodytextformain"/>
              <w:rPr>
                <w:bCs/>
                <w:lang w:val="en-ZA"/>
              </w:rPr>
            </w:pPr>
            <w:r w:rsidRPr="00FA2B43">
              <w:rPr>
                <w:bCs/>
                <w:lang w:val="en-ZA"/>
              </w:rPr>
              <w:t>Plantation</w:t>
            </w:r>
          </w:p>
        </w:tc>
      </w:tr>
      <w:tr w:rsidR="00FA2B43" w:rsidRPr="00FA2B43" w:rsidTr="00704EF5">
        <w:tc>
          <w:tcPr>
            <w:tcW w:w="3024" w:type="dxa"/>
            <w:shd w:val="clear" w:color="auto" w:fill="000000"/>
            <w:vAlign w:val="center"/>
          </w:tcPr>
          <w:p w:rsidR="00FA2B43" w:rsidRPr="00FA2B43" w:rsidRDefault="00FA2B43" w:rsidP="00FA2B43">
            <w:pPr>
              <w:pStyle w:val="Bodytextformain"/>
              <w:rPr>
                <w:bCs/>
                <w:lang w:val="en-ZA"/>
              </w:rPr>
            </w:pPr>
          </w:p>
        </w:tc>
        <w:tc>
          <w:tcPr>
            <w:tcW w:w="3024" w:type="dxa"/>
            <w:shd w:val="clear" w:color="auto" w:fill="000000"/>
            <w:vAlign w:val="center"/>
          </w:tcPr>
          <w:p w:rsidR="00FA2B43" w:rsidRPr="00FA2B43" w:rsidRDefault="00FA2B43" w:rsidP="00FA2B43">
            <w:pPr>
              <w:pStyle w:val="Bodytextformain"/>
              <w:rPr>
                <w:bCs/>
                <w:lang w:val="en-ZA"/>
              </w:rPr>
            </w:pPr>
          </w:p>
        </w:tc>
        <w:tc>
          <w:tcPr>
            <w:tcW w:w="3024" w:type="dxa"/>
            <w:shd w:val="clear" w:color="auto" w:fill="auto"/>
            <w:vAlign w:val="center"/>
          </w:tcPr>
          <w:p w:rsidR="00FA2B43" w:rsidRPr="00FA2B43" w:rsidRDefault="00FA2B43" w:rsidP="00FA2B43">
            <w:pPr>
              <w:pStyle w:val="Bodytextformain"/>
              <w:rPr>
                <w:bCs/>
                <w:lang w:val="en-ZA"/>
              </w:rPr>
            </w:pPr>
            <w:r w:rsidRPr="00FA2B43">
              <w:rPr>
                <w:bCs/>
                <w:lang w:val="en-ZA"/>
              </w:rPr>
              <w:t>Agriculture</w:t>
            </w:r>
          </w:p>
        </w:tc>
      </w:tr>
      <w:tr w:rsidR="00FA2B43" w:rsidRPr="00FA2B43" w:rsidTr="00704EF5">
        <w:tc>
          <w:tcPr>
            <w:tcW w:w="3024" w:type="dxa"/>
            <w:shd w:val="clear" w:color="auto" w:fill="000000"/>
            <w:vAlign w:val="center"/>
          </w:tcPr>
          <w:p w:rsidR="00FA2B43" w:rsidRPr="00FA2B43" w:rsidRDefault="00FA2B43" w:rsidP="00FA2B43">
            <w:pPr>
              <w:pStyle w:val="Bodytextformain"/>
              <w:rPr>
                <w:bCs/>
                <w:lang w:val="en-ZA"/>
              </w:rPr>
            </w:pPr>
          </w:p>
        </w:tc>
        <w:tc>
          <w:tcPr>
            <w:tcW w:w="3024" w:type="dxa"/>
            <w:shd w:val="clear" w:color="auto" w:fill="000000"/>
            <w:vAlign w:val="center"/>
          </w:tcPr>
          <w:p w:rsidR="00FA2B43" w:rsidRPr="00FA2B43" w:rsidRDefault="00FA2B43" w:rsidP="00FA2B43">
            <w:pPr>
              <w:pStyle w:val="Bodytextformain"/>
              <w:rPr>
                <w:bCs/>
                <w:lang w:val="en-ZA"/>
              </w:rPr>
            </w:pPr>
          </w:p>
        </w:tc>
        <w:tc>
          <w:tcPr>
            <w:tcW w:w="3024" w:type="dxa"/>
            <w:shd w:val="clear" w:color="auto" w:fill="000000"/>
            <w:vAlign w:val="center"/>
          </w:tcPr>
          <w:p w:rsidR="00FA2B43" w:rsidRPr="00FA2B43" w:rsidRDefault="00FA2B43" w:rsidP="00FA2B43">
            <w:pPr>
              <w:pStyle w:val="Bodytextformain"/>
              <w:rPr>
                <w:bCs/>
                <w:lang w:val="en-ZA"/>
              </w:rPr>
            </w:pPr>
          </w:p>
        </w:tc>
      </w:tr>
      <w:tr w:rsidR="00FA2B43" w:rsidRPr="00FA2B43" w:rsidTr="00704EF5">
        <w:tc>
          <w:tcPr>
            <w:tcW w:w="3024" w:type="dxa"/>
            <w:shd w:val="clear" w:color="auto" w:fill="000000"/>
            <w:vAlign w:val="center"/>
          </w:tcPr>
          <w:p w:rsidR="00FA2B43" w:rsidRPr="00FA2B43" w:rsidRDefault="00FA2B43" w:rsidP="00FA2B43">
            <w:pPr>
              <w:pStyle w:val="Bodytextformain"/>
              <w:rPr>
                <w:bCs/>
                <w:lang w:val="en-ZA"/>
              </w:rPr>
            </w:pPr>
          </w:p>
        </w:tc>
        <w:tc>
          <w:tcPr>
            <w:tcW w:w="3024" w:type="dxa"/>
            <w:shd w:val="clear" w:color="auto" w:fill="000000"/>
            <w:vAlign w:val="center"/>
          </w:tcPr>
          <w:p w:rsidR="00FA2B43" w:rsidRPr="00FA2B43" w:rsidRDefault="00FA2B43" w:rsidP="00FA2B43">
            <w:pPr>
              <w:pStyle w:val="Bodytextformain"/>
              <w:rPr>
                <w:bCs/>
                <w:lang w:val="en-ZA"/>
              </w:rPr>
            </w:pPr>
          </w:p>
        </w:tc>
        <w:tc>
          <w:tcPr>
            <w:tcW w:w="3024" w:type="dxa"/>
            <w:shd w:val="clear" w:color="auto" w:fill="000000"/>
            <w:vAlign w:val="center"/>
          </w:tcPr>
          <w:p w:rsidR="00FA2B43" w:rsidRPr="00FA2B43" w:rsidRDefault="00FA2B43" w:rsidP="00FA2B43">
            <w:pPr>
              <w:pStyle w:val="Bodytextformain"/>
              <w:rPr>
                <w:bCs/>
                <w:lang w:val="en-ZA"/>
              </w:rPr>
            </w:pPr>
          </w:p>
        </w:tc>
      </w:tr>
      <w:tr w:rsidR="00FA2B43" w:rsidRPr="00FA2B43" w:rsidTr="00704EF5">
        <w:tc>
          <w:tcPr>
            <w:tcW w:w="3024" w:type="dxa"/>
            <w:shd w:val="clear" w:color="auto" w:fill="000000"/>
            <w:vAlign w:val="center"/>
          </w:tcPr>
          <w:p w:rsidR="00FA2B43" w:rsidRPr="00FA2B43" w:rsidRDefault="00FA2B43" w:rsidP="00FA2B43">
            <w:pPr>
              <w:pStyle w:val="Bodytextformain"/>
              <w:rPr>
                <w:bCs/>
                <w:lang w:val="en-ZA"/>
              </w:rPr>
            </w:pPr>
          </w:p>
        </w:tc>
        <w:tc>
          <w:tcPr>
            <w:tcW w:w="3024" w:type="dxa"/>
            <w:shd w:val="clear" w:color="auto" w:fill="000000"/>
            <w:vAlign w:val="center"/>
          </w:tcPr>
          <w:p w:rsidR="00FA2B43" w:rsidRPr="00FA2B43" w:rsidRDefault="00FA2B43" w:rsidP="00FA2B43">
            <w:pPr>
              <w:pStyle w:val="Bodytextformain"/>
              <w:rPr>
                <w:bCs/>
                <w:lang w:val="en-ZA"/>
              </w:rPr>
            </w:pPr>
          </w:p>
        </w:tc>
        <w:tc>
          <w:tcPr>
            <w:tcW w:w="3024" w:type="dxa"/>
            <w:shd w:val="clear" w:color="auto" w:fill="000000"/>
            <w:vAlign w:val="center"/>
          </w:tcPr>
          <w:p w:rsidR="00FA2B43" w:rsidRPr="00FA2B43" w:rsidRDefault="00FA2B43" w:rsidP="00FA2B43">
            <w:pPr>
              <w:pStyle w:val="Bodytextformain"/>
              <w:rPr>
                <w:bCs/>
                <w:lang w:val="en-ZA"/>
              </w:rPr>
            </w:pPr>
          </w:p>
        </w:tc>
      </w:tr>
      <w:tr w:rsidR="00FA2B43" w:rsidRPr="00FA2B43" w:rsidTr="00704EF5">
        <w:tc>
          <w:tcPr>
            <w:tcW w:w="3024" w:type="dxa"/>
            <w:shd w:val="clear" w:color="auto" w:fill="000000"/>
            <w:vAlign w:val="center"/>
          </w:tcPr>
          <w:p w:rsidR="00FA2B43" w:rsidRPr="00FA2B43" w:rsidRDefault="00FA2B43" w:rsidP="00FA2B43">
            <w:pPr>
              <w:pStyle w:val="Bodytextformain"/>
              <w:rPr>
                <w:bCs/>
                <w:lang w:val="en-ZA"/>
              </w:rPr>
            </w:pPr>
          </w:p>
        </w:tc>
        <w:tc>
          <w:tcPr>
            <w:tcW w:w="3024" w:type="dxa"/>
            <w:shd w:val="clear" w:color="auto" w:fill="000000"/>
            <w:vAlign w:val="center"/>
          </w:tcPr>
          <w:p w:rsidR="00FA2B43" w:rsidRPr="00FA2B43" w:rsidRDefault="00FA2B43" w:rsidP="00FA2B43">
            <w:pPr>
              <w:pStyle w:val="Bodytextformain"/>
              <w:rPr>
                <w:bCs/>
                <w:lang w:val="en-ZA"/>
              </w:rPr>
            </w:pPr>
          </w:p>
        </w:tc>
        <w:tc>
          <w:tcPr>
            <w:tcW w:w="3024" w:type="dxa"/>
            <w:shd w:val="clear" w:color="auto" w:fill="000000"/>
            <w:vAlign w:val="center"/>
          </w:tcPr>
          <w:p w:rsidR="00FA2B43" w:rsidRPr="00FA2B43" w:rsidRDefault="00FA2B43" w:rsidP="00FA2B43">
            <w:pPr>
              <w:pStyle w:val="Bodytextformain"/>
              <w:rPr>
                <w:bCs/>
                <w:lang w:val="en-ZA"/>
              </w:rPr>
            </w:pPr>
          </w:p>
        </w:tc>
      </w:tr>
      <w:tr w:rsidR="00FA2B43" w:rsidRPr="00FA2B43" w:rsidTr="00704EF5">
        <w:tc>
          <w:tcPr>
            <w:tcW w:w="3024" w:type="dxa"/>
            <w:shd w:val="clear" w:color="auto" w:fill="000000"/>
            <w:vAlign w:val="center"/>
          </w:tcPr>
          <w:p w:rsidR="00FA2B43" w:rsidRPr="00FA2B43" w:rsidRDefault="00FA2B43" w:rsidP="00FA2B43">
            <w:pPr>
              <w:pStyle w:val="Bodytextformain"/>
              <w:rPr>
                <w:bCs/>
                <w:lang w:val="en-ZA"/>
              </w:rPr>
            </w:pPr>
          </w:p>
        </w:tc>
        <w:tc>
          <w:tcPr>
            <w:tcW w:w="3024" w:type="dxa"/>
            <w:shd w:val="clear" w:color="auto" w:fill="000000"/>
            <w:vAlign w:val="center"/>
          </w:tcPr>
          <w:p w:rsidR="00FA2B43" w:rsidRPr="00FA2B43" w:rsidRDefault="00FA2B43" w:rsidP="00FA2B43">
            <w:pPr>
              <w:pStyle w:val="Bodytextformain"/>
              <w:rPr>
                <w:bCs/>
                <w:lang w:val="en-ZA"/>
              </w:rPr>
            </w:pPr>
          </w:p>
        </w:tc>
        <w:tc>
          <w:tcPr>
            <w:tcW w:w="3024" w:type="dxa"/>
            <w:shd w:val="clear" w:color="auto" w:fill="000000"/>
            <w:vAlign w:val="center"/>
          </w:tcPr>
          <w:p w:rsidR="00FA2B43" w:rsidRPr="00FA2B43" w:rsidRDefault="00FA2B43" w:rsidP="00FA2B43">
            <w:pPr>
              <w:pStyle w:val="Bodytextformain"/>
              <w:rPr>
                <w:bCs/>
                <w:lang w:val="en-ZA"/>
              </w:rPr>
            </w:pPr>
          </w:p>
        </w:tc>
      </w:tr>
      <w:tr w:rsidR="00FA2B43" w:rsidRPr="00FA2B43" w:rsidTr="00704EF5">
        <w:tc>
          <w:tcPr>
            <w:tcW w:w="3024" w:type="dxa"/>
            <w:shd w:val="clear" w:color="auto" w:fill="000000"/>
            <w:vAlign w:val="center"/>
          </w:tcPr>
          <w:p w:rsidR="00FA2B43" w:rsidRPr="00FA2B43" w:rsidRDefault="00FA2B43" w:rsidP="00FA2B43">
            <w:pPr>
              <w:pStyle w:val="Bodytextformain"/>
              <w:rPr>
                <w:bCs/>
                <w:lang w:val="en-ZA"/>
              </w:rPr>
            </w:pPr>
          </w:p>
        </w:tc>
        <w:tc>
          <w:tcPr>
            <w:tcW w:w="3024" w:type="dxa"/>
            <w:shd w:val="clear" w:color="auto" w:fill="000000"/>
            <w:vAlign w:val="center"/>
          </w:tcPr>
          <w:p w:rsidR="00FA2B43" w:rsidRPr="00FA2B43" w:rsidRDefault="00FA2B43" w:rsidP="00FA2B43">
            <w:pPr>
              <w:pStyle w:val="Bodytextformain"/>
              <w:rPr>
                <w:bCs/>
                <w:lang w:val="en-ZA"/>
              </w:rPr>
            </w:pPr>
          </w:p>
        </w:tc>
        <w:tc>
          <w:tcPr>
            <w:tcW w:w="3024" w:type="dxa"/>
            <w:shd w:val="clear" w:color="auto" w:fill="000000"/>
            <w:vAlign w:val="center"/>
          </w:tcPr>
          <w:p w:rsidR="00FA2B43" w:rsidRPr="00FA2B43" w:rsidRDefault="00FA2B43" w:rsidP="00FA2B43">
            <w:pPr>
              <w:pStyle w:val="Bodytextformain"/>
              <w:rPr>
                <w:bCs/>
                <w:lang w:val="en-ZA"/>
              </w:rPr>
            </w:pPr>
          </w:p>
        </w:tc>
      </w:tr>
      <w:tr w:rsidR="00FA2B43" w:rsidRPr="00FA2B43" w:rsidTr="00704EF5">
        <w:tc>
          <w:tcPr>
            <w:tcW w:w="3024" w:type="dxa"/>
            <w:shd w:val="clear" w:color="auto" w:fill="000000"/>
            <w:vAlign w:val="center"/>
          </w:tcPr>
          <w:p w:rsidR="00FA2B43" w:rsidRPr="00FA2B43" w:rsidRDefault="00FA2B43" w:rsidP="00FA2B43">
            <w:pPr>
              <w:pStyle w:val="Bodytextformain"/>
              <w:rPr>
                <w:bCs/>
                <w:lang w:val="en-ZA"/>
              </w:rPr>
            </w:pPr>
            <w:r w:rsidRPr="00FA2B43">
              <w:rPr>
                <w:bCs/>
                <w:lang w:val="en-ZA"/>
              </w:rPr>
              <w:t xml:space="preserve"> </w:t>
            </w:r>
          </w:p>
        </w:tc>
        <w:tc>
          <w:tcPr>
            <w:tcW w:w="3024" w:type="dxa"/>
            <w:shd w:val="clear" w:color="auto" w:fill="000000"/>
            <w:vAlign w:val="center"/>
          </w:tcPr>
          <w:p w:rsidR="00FA2B43" w:rsidRPr="00FA2B43" w:rsidRDefault="00FA2B43" w:rsidP="00FA2B43">
            <w:pPr>
              <w:pStyle w:val="Bodytextformain"/>
              <w:rPr>
                <w:bCs/>
                <w:lang w:val="en-ZA"/>
              </w:rPr>
            </w:pPr>
          </w:p>
        </w:tc>
        <w:tc>
          <w:tcPr>
            <w:tcW w:w="3024" w:type="dxa"/>
            <w:shd w:val="clear" w:color="auto" w:fill="000000"/>
            <w:vAlign w:val="center"/>
          </w:tcPr>
          <w:p w:rsidR="00FA2B43" w:rsidRPr="00FA2B43" w:rsidRDefault="00FA2B43" w:rsidP="00FA2B43">
            <w:pPr>
              <w:pStyle w:val="Bodytextformain"/>
              <w:rPr>
                <w:bCs/>
                <w:lang w:val="en-ZA"/>
              </w:rPr>
            </w:pPr>
          </w:p>
        </w:tc>
      </w:tr>
      <w:tr w:rsidR="00FA2B43" w:rsidRPr="00FA2B43" w:rsidTr="00704EF5">
        <w:tc>
          <w:tcPr>
            <w:tcW w:w="3024" w:type="dxa"/>
            <w:shd w:val="clear" w:color="auto" w:fill="000000"/>
            <w:vAlign w:val="center"/>
          </w:tcPr>
          <w:p w:rsidR="00FA2B43" w:rsidRPr="00FA2B43" w:rsidRDefault="00FA2B43" w:rsidP="00FA2B43">
            <w:pPr>
              <w:pStyle w:val="Bodytextformain"/>
              <w:rPr>
                <w:bCs/>
                <w:lang w:val="en-ZA"/>
              </w:rPr>
            </w:pPr>
          </w:p>
        </w:tc>
        <w:tc>
          <w:tcPr>
            <w:tcW w:w="3024" w:type="dxa"/>
            <w:shd w:val="clear" w:color="auto" w:fill="000000"/>
            <w:vAlign w:val="center"/>
          </w:tcPr>
          <w:p w:rsidR="00FA2B43" w:rsidRPr="00FA2B43" w:rsidRDefault="00FA2B43" w:rsidP="00FA2B43">
            <w:pPr>
              <w:pStyle w:val="Bodytextformain"/>
              <w:rPr>
                <w:bCs/>
                <w:lang w:val="en-ZA"/>
              </w:rPr>
            </w:pPr>
          </w:p>
        </w:tc>
        <w:tc>
          <w:tcPr>
            <w:tcW w:w="3024" w:type="dxa"/>
            <w:shd w:val="clear" w:color="auto" w:fill="000000"/>
            <w:vAlign w:val="center"/>
          </w:tcPr>
          <w:p w:rsidR="00FA2B43" w:rsidRPr="00FA2B43" w:rsidRDefault="00FA2B43" w:rsidP="00FA2B43">
            <w:pPr>
              <w:pStyle w:val="Bodytextformain"/>
              <w:rPr>
                <w:bCs/>
                <w:lang w:val="en-ZA"/>
              </w:rPr>
            </w:pPr>
          </w:p>
        </w:tc>
      </w:tr>
      <w:tr w:rsidR="00FA2B43" w:rsidRPr="00FA2B43" w:rsidTr="00704EF5">
        <w:tc>
          <w:tcPr>
            <w:tcW w:w="3024" w:type="dxa"/>
            <w:shd w:val="clear" w:color="auto" w:fill="000000"/>
            <w:vAlign w:val="center"/>
          </w:tcPr>
          <w:p w:rsidR="00FA2B43" w:rsidRPr="00FA2B43" w:rsidRDefault="00FA2B43" w:rsidP="00FA2B43">
            <w:pPr>
              <w:pStyle w:val="Bodytextformain"/>
              <w:rPr>
                <w:bCs/>
                <w:lang w:val="en-ZA"/>
              </w:rPr>
            </w:pPr>
          </w:p>
        </w:tc>
        <w:tc>
          <w:tcPr>
            <w:tcW w:w="3024" w:type="dxa"/>
            <w:shd w:val="clear" w:color="auto" w:fill="000000"/>
            <w:vAlign w:val="center"/>
          </w:tcPr>
          <w:p w:rsidR="00FA2B43" w:rsidRPr="00FA2B43" w:rsidRDefault="00FA2B43" w:rsidP="00FA2B43">
            <w:pPr>
              <w:pStyle w:val="Bodytextformain"/>
              <w:rPr>
                <w:bCs/>
                <w:lang w:val="en-ZA"/>
              </w:rPr>
            </w:pPr>
          </w:p>
        </w:tc>
        <w:tc>
          <w:tcPr>
            <w:tcW w:w="3024" w:type="dxa"/>
            <w:shd w:val="clear" w:color="auto" w:fill="000000"/>
            <w:vAlign w:val="center"/>
          </w:tcPr>
          <w:p w:rsidR="00FA2B43" w:rsidRPr="00FA2B43" w:rsidRDefault="00FA2B43" w:rsidP="00FA2B43">
            <w:pPr>
              <w:pStyle w:val="Bodytextformain"/>
              <w:rPr>
                <w:bCs/>
                <w:lang w:val="en-ZA"/>
              </w:rPr>
            </w:pPr>
          </w:p>
        </w:tc>
      </w:tr>
    </w:tbl>
    <w:p w:rsidR="00FA2B43" w:rsidRPr="00FA2B43" w:rsidRDefault="00FA2B43" w:rsidP="00FA2B43">
      <w:pPr>
        <w:pStyle w:val="Bodytextformain"/>
        <w:rPr>
          <w:b/>
          <w:lang w:val="en-ZA"/>
        </w:rPr>
      </w:pPr>
    </w:p>
    <w:p w:rsidR="00FA2B43" w:rsidRPr="00FA2B43" w:rsidRDefault="00FA2B43" w:rsidP="00FA2B43">
      <w:pPr>
        <w:pStyle w:val="Bodytextformain"/>
        <w:rPr>
          <w:lang w:val="en-ZA"/>
        </w:rPr>
      </w:pPr>
      <w:r w:rsidRPr="00FA2B43">
        <w:rPr>
          <w:lang w:val="en-ZA"/>
        </w:rPr>
        <w:t>If any of the boxes marked with an “</w:t>
      </w:r>
      <w:r w:rsidRPr="00FA2B43">
        <w:rPr>
          <w:b/>
          <w:vertAlign w:val="superscript"/>
          <w:lang w:val="en-ZA"/>
        </w:rPr>
        <w:t>N</w:t>
      </w:r>
      <w:r w:rsidRPr="00FA2B43">
        <w:rPr>
          <w:lang w:val="en-ZA"/>
        </w:rPr>
        <w:t xml:space="preserve"> “are ticked, how </w:t>
      </w:r>
      <w:proofErr w:type="gramStart"/>
      <w:r w:rsidRPr="00FA2B43">
        <w:rPr>
          <w:lang w:val="en-ZA"/>
        </w:rPr>
        <w:t>will this impact</w:t>
      </w:r>
      <w:proofErr w:type="gramEnd"/>
      <w:r w:rsidRPr="00FA2B43">
        <w:rPr>
          <w:lang w:val="en-ZA"/>
        </w:rPr>
        <w:t xml:space="preserve"> / be impacted upon by the proposed activity? Specify and explain</w:t>
      </w:r>
    </w:p>
    <w:tbl>
      <w:tblPr>
        <w:tblW w:w="9072" w:type="dxa"/>
        <w:tblInd w:w="108" w:type="dxa"/>
        <w:tblLook w:val="0000" w:firstRow="0" w:lastRow="0" w:firstColumn="0" w:lastColumn="0" w:noHBand="0" w:noVBand="0"/>
      </w:tblPr>
      <w:tblGrid>
        <w:gridCol w:w="9072"/>
      </w:tblGrid>
      <w:tr w:rsidR="00FA2B43" w:rsidRPr="00FA2B43" w:rsidTr="00704EF5">
        <w:trPr>
          <w:cantSplit/>
        </w:trPr>
        <w:tc>
          <w:tcPr>
            <w:tcW w:w="9072" w:type="dxa"/>
            <w:tcBorders>
              <w:top w:val="single" w:sz="4" w:space="0" w:color="auto"/>
              <w:left w:val="single" w:sz="4" w:space="0" w:color="auto"/>
              <w:bottom w:val="single" w:sz="4" w:space="0" w:color="auto"/>
              <w:right w:val="single" w:sz="4" w:space="0" w:color="auto"/>
            </w:tcBorders>
            <w:shd w:val="clear" w:color="auto" w:fill="000000"/>
          </w:tcPr>
          <w:p w:rsidR="00FA2B43" w:rsidRPr="00FA2B43" w:rsidRDefault="00FA2B43" w:rsidP="00FA2B43">
            <w:pPr>
              <w:pStyle w:val="Bodytextformain"/>
              <w:rPr>
                <w:lang w:val="en-GB"/>
              </w:rPr>
            </w:pPr>
          </w:p>
        </w:tc>
      </w:tr>
    </w:tbl>
    <w:p w:rsidR="00FA2B43" w:rsidRPr="00FA2B43" w:rsidRDefault="00FA2B43" w:rsidP="00FA2B43">
      <w:pPr>
        <w:pStyle w:val="Bodytextformain"/>
        <w:rPr>
          <w:lang w:val="en-ZA"/>
        </w:rPr>
      </w:pPr>
    </w:p>
    <w:p w:rsidR="00FA2B43" w:rsidRPr="00FA2B43" w:rsidRDefault="00FA2B43" w:rsidP="00FA2B43">
      <w:pPr>
        <w:pStyle w:val="Bodytextformain"/>
        <w:rPr>
          <w:lang w:val="en-ZA"/>
        </w:rPr>
      </w:pPr>
      <w:r w:rsidRPr="00FA2B43">
        <w:rPr>
          <w:lang w:val="en-ZA"/>
        </w:rPr>
        <w:lastRenderedPageBreak/>
        <w:t>If any of the boxes marked with an "</w:t>
      </w:r>
      <w:r w:rsidRPr="00FA2B43">
        <w:rPr>
          <w:b/>
          <w:vertAlign w:val="superscript"/>
          <w:lang w:val="en-ZA"/>
        </w:rPr>
        <w:t>AN</w:t>
      </w:r>
      <w:r w:rsidRPr="00FA2B43">
        <w:rPr>
          <w:lang w:val="en-ZA"/>
        </w:rPr>
        <w:t>" are ticked, how will this impact / be impacted upon by the proposed activity?  Specify and explain:</w:t>
      </w:r>
    </w:p>
    <w:tbl>
      <w:tblPr>
        <w:tblW w:w="9072" w:type="dxa"/>
        <w:tblInd w:w="108" w:type="dxa"/>
        <w:tblLook w:val="0000" w:firstRow="0" w:lastRow="0" w:firstColumn="0" w:lastColumn="0" w:noHBand="0" w:noVBand="0"/>
      </w:tblPr>
      <w:tblGrid>
        <w:gridCol w:w="9072"/>
      </w:tblGrid>
      <w:tr w:rsidR="00FA2B43" w:rsidRPr="00FA2B43" w:rsidTr="00704EF5">
        <w:trPr>
          <w:cantSplit/>
        </w:trPr>
        <w:tc>
          <w:tcPr>
            <w:tcW w:w="9072" w:type="dxa"/>
            <w:tcBorders>
              <w:top w:val="single" w:sz="4" w:space="0" w:color="auto"/>
              <w:left w:val="single" w:sz="4" w:space="0" w:color="auto"/>
              <w:bottom w:val="single" w:sz="4" w:space="0" w:color="auto"/>
              <w:right w:val="single" w:sz="4" w:space="0" w:color="auto"/>
            </w:tcBorders>
            <w:shd w:val="clear" w:color="auto" w:fill="000000"/>
          </w:tcPr>
          <w:p w:rsidR="00FA2B43" w:rsidRPr="00FA2B43" w:rsidRDefault="00FA2B43" w:rsidP="00FA2B43">
            <w:pPr>
              <w:pStyle w:val="Bodytextformain"/>
              <w:rPr>
                <w:lang w:val="en-GB"/>
              </w:rPr>
            </w:pPr>
          </w:p>
        </w:tc>
      </w:tr>
    </w:tbl>
    <w:p w:rsidR="00FA2B43" w:rsidRPr="00FA2B43" w:rsidRDefault="00FA2B43" w:rsidP="00FA2B43">
      <w:pPr>
        <w:pStyle w:val="Bodytextformain"/>
        <w:rPr>
          <w:lang w:val="en-ZA"/>
        </w:rPr>
      </w:pPr>
    </w:p>
    <w:p w:rsidR="00FA2B43" w:rsidRPr="00FA2B43" w:rsidRDefault="00FA2B43" w:rsidP="00FA2B43">
      <w:pPr>
        <w:pStyle w:val="Bodytextformain"/>
        <w:rPr>
          <w:lang w:val="en-ZA"/>
        </w:rPr>
      </w:pPr>
      <w:r w:rsidRPr="00FA2B43">
        <w:rPr>
          <w:lang w:val="en-ZA"/>
        </w:rPr>
        <w:t>If any of the boxes marked with an "</w:t>
      </w:r>
      <w:r w:rsidRPr="00FA2B43">
        <w:rPr>
          <w:b/>
          <w:vertAlign w:val="superscript"/>
          <w:lang w:val="en-ZA"/>
        </w:rPr>
        <w:t>H</w:t>
      </w:r>
      <w:r w:rsidRPr="00FA2B43">
        <w:rPr>
          <w:lang w:val="en-ZA"/>
        </w:rPr>
        <w:t>" are ticked, how will this impact / be impacted upon by the proposed activity?  Specify and explain:</w:t>
      </w:r>
    </w:p>
    <w:tbl>
      <w:tblPr>
        <w:tblW w:w="9072" w:type="dxa"/>
        <w:tblInd w:w="108" w:type="dxa"/>
        <w:tblLook w:val="0000" w:firstRow="0" w:lastRow="0" w:firstColumn="0" w:lastColumn="0" w:noHBand="0" w:noVBand="0"/>
      </w:tblPr>
      <w:tblGrid>
        <w:gridCol w:w="9072"/>
      </w:tblGrid>
      <w:tr w:rsidR="00FA2B43" w:rsidRPr="00FA2B43" w:rsidTr="00704EF5">
        <w:trPr>
          <w:cantSplit/>
        </w:trPr>
        <w:tc>
          <w:tcPr>
            <w:tcW w:w="9072" w:type="dxa"/>
            <w:tcBorders>
              <w:top w:val="single" w:sz="4" w:space="0" w:color="auto"/>
              <w:left w:val="single" w:sz="4" w:space="0" w:color="auto"/>
              <w:bottom w:val="single" w:sz="4" w:space="0" w:color="auto"/>
              <w:right w:val="single" w:sz="4" w:space="0" w:color="auto"/>
            </w:tcBorders>
            <w:shd w:val="clear" w:color="auto" w:fill="000000"/>
          </w:tcPr>
          <w:p w:rsidR="00FA2B43" w:rsidRPr="00FA2B43" w:rsidRDefault="00FA2B43" w:rsidP="00FA2B43">
            <w:pPr>
              <w:pStyle w:val="Bodytextformain"/>
              <w:rPr>
                <w:lang w:val="en-GB"/>
              </w:rPr>
            </w:pPr>
          </w:p>
        </w:tc>
      </w:tr>
    </w:tbl>
    <w:p w:rsidR="00FA2B43" w:rsidRPr="00FA2B43" w:rsidRDefault="00FA2B43" w:rsidP="00FA2B43">
      <w:pPr>
        <w:pStyle w:val="Bodytextformain"/>
        <w:rPr>
          <w:lang w:val="en-ZA"/>
        </w:rPr>
      </w:pPr>
    </w:p>
    <w:p w:rsidR="00FA2B43" w:rsidRPr="00FA2B43" w:rsidRDefault="00FA2B43" w:rsidP="00FA2B43">
      <w:pPr>
        <w:pStyle w:val="Bodytextformain"/>
        <w:rPr>
          <w:lang w:val="en-ZA"/>
        </w:rPr>
      </w:pPr>
      <w:r w:rsidRPr="00FA2B43">
        <w:rPr>
          <w:lang w:val="en-ZA"/>
        </w:rPr>
        <w:t xml:space="preserve">Does the proposed site (including any alternative sites) fall within any of the </w:t>
      </w:r>
      <w:proofErr w:type="gramStart"/>
      <w:r w:rsidRPr="00FA2B43">
        <w:rPr>
          <w:lang w:val="en-ZA"/>
        </w:rPr>
        <w:t>following:</w:t>
      </w:r>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5"/>
        <w:gridCol w:w="913"/>
        <w:gridCol w:w="914"/>
      </w:tblGrid>
      <w:tr w:rsidR="00FA2B43" w:rsidRPr="00FA2B43" w:rsidTr="00704EF5">
        <w:tc>
          <w:tcPr>
            <w:tcW w:w="7245" w:type="dxa"/>
            <w:shd w:val="clear" w:color="auto" w:fill="auto"/>
          </w:tcPr>
          <w:p w:rsidR="00FA2B43" w:rsidRPr="00FA2B43" w:rsidRDefault="00FA2B43" w:rsidP="00FA2B43">
            <w:pPr>
              <w:pStyle w:val="Bodytextformain"/>
              <w:rPr>
                <w:lang w:val="en-ZA"/>
              </w:rPr>
            </w:pPr>
            <w:r w:rsidRPr="00FA2B43">
              <w:rPr>
                <w:lang w:val="en-ZA"/>
              </w:rPr>
              <w:t>Critical Biodiversity Area (as per provincial conservation plan)</w:t>
            </w:r>
          </w:p>
        </w:tc>
        <w:tc>
          <w:tcPr>
            <w:tcW w:w="913" w:type="dxa"/>
            <w:shd w:val="clear" w:color="auto" w:fill="000000"/>
          </w:tcPr>
          <w:p w:rsidR="00FA2B43" w:rsidRPr="00FA2B43" w:rsidRDefault="00FA2B43" w:rsidP="00FA2B43">
            <w:pPr>
              <w:pStyle w:val="Bodytextformain"/>
              <w:rPr>
                <w:lang w:val="en-ZA"/>
              </w:rPr>
            </w:pPr>
          </w:p>
        </w:tc>
        <w:tc>
          <w:tcPr>
            <w:tcW w:w="914" w:type="dxa"/>
            <w:shd w:val="clear" w:color="auto" w:fill="FFFFFF"/>
          </w:tcPr>
          <w:p w:rsidR="00FA2B43" w:rsidRPr="00FA2B43" w:rsidRDefault="00FA2B43" w:rsidP="00FA2B43">
            <w:pPr>
              <w:pStyle w:val="Bodytextformain"/>
              <w:rPr>
                <w:lang w:val="en-ZA"/>
              </w:rPr>
            </w:pPr>
            <w:r w:rsidRPr="00FA2B43">
              <w:rPr>
                <w:lang w:val="en-ZA"/>
              </w:rPr>
              <w:t>NO</w:t>
            </w:r>
          </w:p>
        </w:tc>
      </w:tr>
      <w:tr w:rsidR="00FA2B43" w:rsidRPr="00FA2B43" w:rsidTr="00704EF5">
        <w:tc>
          <w:tcPr>
            <w:tcW w:w="7245" w:type="dxa"/>
            <w:shd w:val="clear" w:color="auto" w:fill="auto"/>
          </w:tcPr>
          <w:p w:rsidR="00FA2B43" w:rsidRPr="00FA2B43" w:rsidRDefault="00FA2B43" w:rsidP="00FA2B43">
            <w:pPr>
              <w:pStyle w:val="Bodytextformain"/>
              <w:rPr>
                <w:lang w:val="en-ZA"/>
              </w:rPr>
            </w:pPr>
            <w:r w:rsidRPr="00FA2B43">
              <w:rPr>
                <w:lang w:val="en-ZA"/>
              </w:rPr>
              <w:t>Core area of a protected area?</w:t>
            </w:r>
          </w:p>
        </w:tc>
        <w:tc>
          <w:tcPr>
            <w:tcW w:w="913" w:type="dxa"/>
            <w:shd w:val="clear" w:color="auto" w:fill="000000"/>
          </w:tcPr>
          <w:p w:rsidR="00FA2B43" w:rsidRPr="00FA2B43" w:rsidRDefault="00FA2B43" w:rsidP="00FA2B43">
            <w:pPr>
              <w:pStyle w:val="Bodytextformain"/>
              <w:rPr>
                <w:lang w:val="en-ZA"/>
              </w:rPr>
            </w:pPr>
          </w:p>
        </w:tc>
        <w:tc>
          <w:tcPr>
            <w:tcW w:w="914" w:type="dxa"/>
            <w:shd w:val="clear" w:color="auto" w:fill="auto"/>
          </w:tcPr>
          <w:p w:rsidR="00FA2B43" w:rsidRPr="00FA2B43" w:rsidRDefault="00FA2B43" w:rsidP="00FA2B43">
            <w:pPr>
              <w:pStyle w:val="Bodytextformain"/>
              <w:rPr>
                <w:lang w:val="en-ZA"/>
              </w:rPr>
            </w:pPr>
            <w:r w:rsidRPr="00FA2B43">
              <w:rPr>
                <w:lang w:val="en-ZA"/>
              </w:rPr>
              <w:t>NO</w:t>
            </w:r>
          </w:p>
        </w:tc>
      </w:tr>
      <w:tr w:rsidR="00FA2B43" w:rsidRPr="00FA2B43" w:rsidTr="00704EF5">
        <w:tc>
          <w:tcPr>
            <w:tcW w:w="7245" w:type="dxa"/>
            <w:shd w:val="clear" w:color="auto" w:fill="auto"/>
          </w:tcPr>
          <w:p w:rsidR="00FA2B43" w:rsidRPr="00FA2B43" w:rsidRDefault="00FA2B43" w:rsidP="00FA2B43">
            <w:pPr>
              <w:pStyle w:val="Bodytextformain"/>
              <w:rPr>
                <w:lang w:val="en-ZA"/>
              </w:rPr>
            </w:pPr>
            <w:r w:rsidRPr="00FA2B43">
              <w:rPr>
                <w:lang w:val="en-ZA"/>
              </w:rPr>
              <w:t>Buffer area of a protected area?</w:t>
            </w:r>
          </w:p>
        </w:tc>
        <w:tc>
          <w:tcPr>
            <w:tcW w:w="913" w:type="dxa"/>
            <w:shd w:val="clear" w:color="auto" w:fill="000000"/>
          </w:tcPr>
          <w:p w:rsidR="00FA2B43" w:rsidRPr="00FA2B43" w:rsidRDefault="00FA2B43" w:rsidP="00FA2B43">
            <w:pPr>
              <w:pStyle w:val="Bodytextformain"/>
              <w:rPr>
                <w:lang w:val="en-ZA"/>
              </w:rPr>
            </w:pPr>
          </w:p>
        </w:tc>
        <w:tc>
          <w:tcPr>
            <w:tcW w:w="914" w:type="dxa"/>
            <w:shd w:val="clear" w:color="auto" w:fill="auto"/>
          </w:tcPr>
          <w:p w:rsidR="00FA2B43" w:rsidRPr="00FA2B43" w:rsidRDefault="00FA2B43" w:rsidP="00FA2B43">
            <w:pPr>
              <w:pStyle w:val="Bodytextformain"/>
              <w:rPr>
                <w:lang w:val="en-ZA"/>
              </w:rPr>
            </w:pPr>
            <w:r w:rsidRPr="00FA2B43">
              <w:rPr>
                <w:lang w:val="en-ZA"/>
              </w:rPr>
              <w:t>NO</w:t>
            </w:r>
          </w:p>
        </w:tc>
      </w:tr>
      <w:tr w:rsidR="00FA2B43" w:rsidRPr="00FA2B43" w:rsidTr="00704EF5">
        <w:tc>
          <w:tcPr>
            <w:tcW w:w="7245" w:type="dxa"/>
            <w:shd w:val="clear" w:color="auto" w:fill="auto"/>
          </w:tcPr>
          <w:p w:rsidR="00FA2B43" w:rsidRPr="00FA2B43" w:rsidRDefault="00FA2B43" w:rsidP="00FA2B43">
            <w:pPr>
              <w:pStyle w:val="Bodytextformain"/>
              <w:rPr>
                <w:lang w:val="en-ZA"/>
              </w:rPr>
            </w:pPr>
            <w:r w:rsidRPr="00FA2B43">
              <w:rPr>
                <w:lang w:val="en-ZA"/>
              </w:rPr>
              <w:t>Planned expansion area of an existing protected area?</w:t>
            </w:r>
          </w:p>
        </w:tc>
        <w:tc>
          <w:tcPr>
            <w:tcW w:w="913" w:type="dxa"/>
            <w:shd w:val="clear" w:color="auto" w:fill="000000"/>
          </w:tcPr>
          <w:p w:rsidR="00FA2B43" w:rsidRPr="00FA2B43" w:rsidRDefault="00FA2B43" w:rsidP="00FA2B43">
            <w:pPr>
              <w:pStyle w:val="Bodytextformain"/>
              <w:rPr>
                <w:lang w:val="en-ZA"/>
              </w:rPr>
            </w:pPr>
          </w:p>
        </w:tc>
        <w:tc>
          <w:tcPr>
            <w:tcW w:w="914" w:type="dxa"/>
            <w:shd w:val="clear" w:color="auto" w:fill="auto"/>
          </w:tcPr>
          <w:p w:rsidR="00FA2B43" w:rsidRPr="00FA2B43" w:rsidRDefault="00FA2B43" w:rsidP="00FA2B43">
            <w:pPr>
              <w:pStyle w:val="Bodytextformain"/>
              <w:rPr>
                <w:lang w:val="en-ZA"/>
              </w:rPr>
            </w:pPr>
            <w:r w:rsidRPr="00FA2B43">
              <w:rPr>
                <w:lang w:val="en-ZA"/>
              </w:rPr>
              <w:t>NO</w:t>
            </w:r>
          </w:p>
        </w:tc>
      </w:tr>
      <w:tr w:rsidR="00FA2B43" w:rsidRPr="00FA2B43" w:rsidTr="00704EF5">
        <w:tc>
          <w:tcPr>
            <w:tcW w:w="7245" w:type="dxa"/>
            <w:shd w:val="clear" w:color="auto" w:fill="auto"/>
          </w:tcPr>
          <w:p w:rsidR="00FA2B43" w:rsidRPr="00FA2B43" w:rsidRDefault="00FA2B43" w:rsidP="00FA2B43">
            <w:pPr>
              <w:pStyle w:val="Bodytextformain"/>
              <w:rPr>
                <w:lang w:val="en-ZA"/>
              </w:rPr>
            </w:pPr>
            <w:r w:rsidRPr="00FA2B43">
              <w:rPr>
                <w:lang w:val="en-ZA"/>
              </w:rPr>
              <w:t>Existing offset area associated with a previous Environmental Authorisation?</w:t>
            </w:r>
          </w:p>
        </w:tc>
        <w:tc>
          <w:tcPr>
            <w:tcW w:w="913" w:type="dxa"/>
            <w:shd w:val="clear" w:color="auto" w:fill="000000"/>
          </w:tcPr>
          <w:p w:rsidR="00FA2B43" w:rsidRPr="00FA2B43" w:rsidRDefault="00FA2B43" w:rsidP="00FA2B43">
            <w:pPr>
              <w:pStyle w:val="Bodytextformain"/>
              <w:rPr>
                <w:lang w:val="en-ZA"/>
              </w:rPr>
            </w:pPr>
          </w:p>
        </w:tc>
        <w:tc>
          <w:tcPr>
            <w:tcW w:w="914" w:type="dxa"/>
            <w:shd w:val="clear" w:color="auto" w:fill="auto"/>
          </w:tcPr>
          <w:p w:rsidR="00FA2B43" w:rsidRPr="00FA2B43" w:rsidRDefault="00FA2B43" w:rsidP="00FA2B43">
            <w:pPr>
              <w:pStyle w:val="Bodytextformain"/>
              <w:rPr>
                <w:lang w:val="en-ZA"/>
              </w:rPr>
            </w:pPr>
            <w:r w:rsidRPr="00FA2B43">
              <w:rPr>
                <w:lang w:val="en-ZA"/>
              </w:rPr>
              <w:t>NO</w:t>
            </w:r>
          </w:p>
        </w:tc>
      </w:tr>
    </w:tbl>
    <w:p w:rsidR="00FA2B43" w:rsidRPr="00FA2B43" w:rsidRDefault="00FA2B43" w:rsidP="00FA2B43">
      <w:pPr>
        <w:pStyle w:val="Bodytextformain"/>
        <w:rPr>
          <w:lang w:val="en-ZA"/>
        </w:rPr>
      </w:pPr>
    </w:p>
    <w:p w:rsidR="00FA2B43" w:rsidRPr="00FA2B43" w:rsidRDefault="00FA2B43" w:rsidP="00FA2B43">
      <w:pPr>
        <w:pStyle w:val="Bodytextformain"/>
        <w:rPr>
          <w:lang w:val="en-ZA"/>
        </w:rPr>
      </w:pPr>
      <w:r w:rsidRPr="00FA2B43">
        <w:rPr>
          <w:lang w:val="en-ZA"/>
        </w:rPr>
        <w:t>If the answer to any of these questions was YES, a map indicating the affected area must be included in Appendix B (as part of sensitivity map).</w:t>
      </w:r>
    </w:p>
    <w:p w:rsidR="00FA2B43" w:rsidRPr="00FA2B43" w:rsidRDefault="00FA2B43" w:rsidP="00FA2B43">
      <w:pPr>
        <w:pStyle w:val="Bodytextformain"/>
        <w:rPr>
          <w:lang w:val="en-ZA"/>
        </w:rPr>
      </w:pPr>
    </w:p>
    <w:p w:rsidR="00FA2B43" w:rsidRPr="00FA2B43" w:rsidRDefault="00FA2B43" w:rsidP="00FA2B43">
      <w:pPr>
        <w:pStyle w:val="Heading2"/>
      </w:pPr>
      <w:bookmarkStart w:id="34" w:name="_Toc492571320"/>
      <w:r w:rsidRPr="00FA2B43">
        <w:t>Biodiversity</w:t>
      </w:r>
      <w:bookmarkEnd w:id="34"/>
    </w:p>
    <w:p w:rsidR="00FA2B43" w:rsidRPr="00FA2B43" w:rsidRDefault="00FA2B43" w:rsidP="00FA2B43">
      <w:pPr>
        <w:pStyle w:val="Bodytextformain"/>
        <w:rPr>
          <w:bCs/>
          <w:lang w:val="en-ZA"/>
        </w:rPr>
      </w:pPr>
    </w:p>
    <w:p w:rsidR="00FA2B43" w:rsidRPr="00FA2B43" w:rsidRDefault="00FA2B43" w:rsidP="00FA2B43">
      <w:pPr>
        <w:pStyle w:val="Bodytextformain"/>
        <w:rPr>
          <w:bCs/>
          <w:lang w:val="en-ZA"/>
        </w:rPr>
      </w:pPr>
      <w:r w:rsidRPr="00FA2B43">
        <w:rPr>
          <w:bCs/>
          <w:lang w:val="en-ZA"/>
        </w:rPr>
        <w:t>Please note: The Department may request specialist input/studies depending on the nature of the biodiversity occurring on the site and potential impact(s) of the proposed activity/</w:t>
      </w:r>
      <w:proofErr w:type="spellStart"/>
      <w:r w:rsidRPr="00FA2B43">
        <w:rPr>
          <w:bCs/>
          <w:lang w:val="en-ZA"/>
        </w:rPr>
        <w:t>ies</w:t>
      </w:r>
      <w:proofErr w:type="spellEnd"/>
      <w:r w:rsidRPr="00FA2B43">
        <w:rPr>
          <w:bCs/>
          <w:lang w:val="en-ZA"/>
        </w:rPr>
        <w:t xml:space="preserve">. To assist with the identification of the biodiversity occurring on site and the ecosystem status consult </w:t>
      </w:r>
      <w:hyperlink r:id="rId38" w:history="1">
        <w:r w:rsidRPr="00FA2B43">
          <w:rPr>
            <w:rStyle w:val="Hyperlink"/>
            <w:bCs/>
            <w:lang w:val="en-ZA"/>
          </w:rPr>
          <w:t>http://bgis.sanbi.org</w:t>
        </w:r>
      </w:hyperlink>
      <w:r w:rsidRPr="00FA2B43">
        <w:rPr>
          <w:bCs/>
          <w:lang w:val="en-ZA"/>
        </w:rPr>
        <w:t xml:space="preserve"> or </w:t>
      </w:r>
      <w:hyperlink r:id="rId39" w:history="1">
        <w:r w:rsidRPr="00FA2B43">
          <w:rPr>
            <w:rStyle w:val="Hyperlink"/>
            <w:bCs/>
            <w:lang w:val="en-ZA"/>
          </w:rPr>
          <w:t>BGIShelp@sanbi.org</w:t>
        </w:r>
      </w:hyperlink>
      <w:r w:rsidRPr="00FA2B43">
        <w:rPr>
          <w:bCs/>
          <w:lang w:val="en-ZA"/>
        </w:rPr>
        <w:t xml:space="preserve">. Information is also available on compact disc (cd) from the Biodiversity-GIS Unit, </w:t>
      </w:r>
      <w:proofErr w:type="spellStart"/>
      <w:r w:rsidRPr="00FA2B43">
        <w:rPr>
          <w:bCs/>
          <w:lang w:val="en-ZA"/>
        </w:rPr>
        <w:t>Ph</w:t>
      </w:r>
      <w:proofErr w:type="spellEnd"/>
      <w:r w:rsidRPr="00FA2B43">
        <w:rPr>
          <w:bCs/>
          <w:lang w:val="en-ZA"/>
        </w:rPr>
        <w:t xml:space="preserve"> (021) 799 8698. This information may be updated from time to time and it is the applicant/ EAP’s responsibility to ensure that the latest version is used.  A map of the relevant biodiversity information (including an indication of the habitat conditions as per (b) below) and must be provided as an overlay map to the property/site plan as Appendix B to this report.</w:t>
      </w:r>
    </w:p>
    <w:p w:rsidR="00FA2B43" w:rsidRPr="00FA2B43" w:rsidRDefault="00FA2B43" w:rsidP="00FA2B43">
      <w:pPr>
        <w:pStyle w:val="Bodytextformain"/>
        <w:rPr>
          <w:bCs/>
          <w:lang w:val="en-ZA"/>
        </w:rPr>
      </w:pPr>
    </w:p>
    <w:p w:rsidR="00FA2B43" w:rsidRPr="00704EF5" w:rsidRDefault="00FA2B43" w:rsidP="00704EF5">
      <w:pPr>
        <w:pStyle w:val="Bodytextformain"/>
        <w:ind w:left="567" w:hanging="567"/>
        <w:rPr>
          <w:b/>
          <w:bCs/>
          <w:sz w:val="20"/>
          <w:szCs w:val="20"/>
          <w:lang w:val="en-GB"/>
        </w:rPr>
      </w:pPr>
      <w:proofErr w:type="gramStart"/>
      <w:r w:rsidRPr="00704EF5">
        <w:rPr>
          <w:b/>
          <w:bCs/>
          <w:sz w:val="20"/>
          <w:szCs w:val="20"/>
          <w:lang w:val="en-GB"/>
        </w:rPr>
        <w:t>a</w:t>
      </w:r>
      <w:proofErr w:type="gramEnd"/>
      <w:r w:rsidRPr="00704EF5">
        <w:rPr>
          <w:b/>
          <w:bCs/>
          <w:sz w:val="20"/>
          <w:szCs w:val="20"/>
          <w:lang w:val="en-GB"/>
        </w:rPr>
        <w:t>)</w:t>
      </w:r>
      <w:r w:rsidRPr="00704EF5">
        <w:rPr>
          <w:b/>
          <w:bCs/>
          <w:sz w:val="20"/>
          <w:szCs w:val="20"/>
          <w:lang w:val="en-GB"/>
        </w:rPr>
        <w:tab/>
        <w:t>Indicate the applicable biodiversity planning categories of all areas on site and indicate the reason(s) provided in the biodiversity plan for the selection of the specific area as part of the specific category)</w:t>
      </w:r>
    </w:p>
    <w:p w:rsidR="00FA2B43" w:rsidRPr="00FA2B43" w:rsidRDefault="00FA2B43" w:rsidP="00FA2B43">
      <w:pPr>
        <w:pStyle w:val="Bodytextformain"/>
        <w:rPr>
          <w:bCs/>
          <w:lang w:val="en-ZA"/>
        </w:rPr>
      </w:pPr>
    </w:p>
    <w:tbl>
      <w:tblPr>
        <w:tblW w:w="907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223"/>
        <w:gridCol w:w="1114"/>
        <w:gridCol w:w="1101"/>
        <w:gridCol w:w="1157"/>
        <w:gridCol w:w="4477"/>
      </w:tblGrid>
      <w:tr w:rsidR="00FA2B43" w:rsidRPr="00FA2B43" w:rsidTr="00704EF5">
        <w:tc>
          <w:tcPr>
            <w:tcW w:w="4595" w:type="dxa"/>
            <w:gridSpan w:val="4"/>
            <w:vAlign w:val="center"/>
          </w:tcPr>
          <w:p w:rsidR="00FA2B43" w:rsidRPr="00FA2B43" w:rsidRDefault="00FA2B43" w:rsidP="00FA2B43">
            <w:pPr>
              <w:pStyle w:val="Bodytextformain"/>
              <w:rPr>
                <w:b/>
                <w:bCs/>
                <w:lang w:val="en-GB"/>
              </w:rPr>
            </w:pPr>
            <w:r w:rsidRPr="00FA2B43">
              <w:rPr>
                <w:b/>
                <w:bCs/>
                <w:lang w:val="en-GB"/>
              </w:rPr>
              <w:t>Systematic Biodiversity Planning Category</w:t>
            </w:r>
          </w:p>
        </w:tc>
        <w:tc>
          <w:tcPr>
            <w:tcW w:w="4477" w:type="dxa"/>
          </w:tcPr>
          <w:p w:rsidR="00FA2B43" w:rsidRPr="00FA2B43" w:rsidRDefault="00FA2B43" w:rsidP="00FA2B43">
            <w:pPr>
              <w:pStyle w:val="Bodytextformain"/>
              <w:rPr>
                <w:b/>
                <w:bCs/>
                <w:lang w:val="en-GB"/>
              </w:rPr>
            </w:pPr>
            <w:r w:rsidRPr="00FA2B43">
              <w:rPr>
                <w:b/>
                <w:bCs/>
                <w:lang w:val="en-GB"/>
              </w:rPr>
              <w:t xml:space="preserve">If CBA or ESA, indicate the reason(s) for its selection in biodiversity plan </w:t>
            </w:r>
          </w:p>
        </w:tc>
      </w:tr>
      <w:tr w:rsidR="00FA2B43" w:rsidRPr="00FA2B43" w:rsidTr="00704EF5">
        <w:trPr>
          <w:cantSplit/>
          <w:trHeight w:val="327"/>
        </w:trPr>
        <w:tc>
          <w:tcPr>
            <w:tcW w:w="1223" w:type="dxa"/>
            <w:vMerge w:val="restart"/>
            <w:shd w:val="clear" w:color="auto" w:fill="000000"/>
            <w:vAlign w:val="center"/>
          </w:tcPr>
          <w:p w:rsidR="00FA2B43" w:rsidRPr="00FA2B43" w:rsidRDefault="00FA2B43" w:rsidP="00FA2B43">
            <w:pPr>
              <w:pStyle w:val="Bodytextformain"/>
              <w:rPr>
                <w:bCs/>
                <w:lang w:val="en-GB"/>
              </w:rPr>
            </w:pPr>
          </w:p>
        </w:tc>
        <w:tc>
          <w:tcPr>
            <w:tcW w:w="1114" w:type="dxa"/>
            <w:vMerge w:val="restart"/>
            <w:shd w:val="clear" w:color="auto" w:fill="000000"/>
            <w:vAlign w:val="center"/>
          </w:tcPr>
          <w:p w:rsidR="00FA2B43" w:rsidRPr="00FA2B43" w:rsidRDefault="00FA2B43" w:rsidP="00FA2B43">
            <w:pPr>
              <w:pStyle w:val="Bodytextformain"/>
              <w:rPr>
                <w:bCs/>
                <w:lang w:val="en-GB"/>
              </w:rPr>
            </w:pPr>
          </w:p>
        </w:tc>
        <w:tc>
          <w:tcPr>
            <w:tcW w:w="1101" w:type="dxa"/>
            <w:vMerge w:val="restart"/>
            <w:shd w:val="clear" w:color="auto" w:fill="000000"/>
            <w:vAlign w:val="center"/>
          </w:tcPr>
          <w:p w:rsidR="00FA2B43" w:rsidRPr="00FA2B43" w:rsidRDefault="00FA2B43" w:rsidP="00FA2B43">
            <w:pPr>
              <w:pStyle w:val="Bodytextformain"/>
              <w:rPr>
                <w:bCs/>
                <w:lang w:val="en-GB"/>
              </w:rPr>
            </w:pPr>
          </w:p>
        </w:tc>
        <w:tc>
          <w:tcPr>
            <w:tcW w:w="1157" w:type="dxa"/>
            <w:vMerge w:val="restart"/>
            <w:shd w:val="clear" w:color="auto" w:fill="000000"/>
            <w:vAlign w:val="center"/>
          </w:tcPr>
          <w:p w:rsidR="00FA2B43" w:rsidRPr="00FA2B43" w:rsidRDefault="00FA2B43" w:rsidP="00FA2B43">
            <w:pPr>
              <w:pStyle w:val="Bodytextformain"/>
              <w:rPr>
                <w:bCs/>
                <w:lang w:val="en-GB"/>
              </w:rPr>
            </w:pPr>
          </w:p>
        </w:tc>
        <w:tc>
          <w:tcPr>
            <w:tcW w:w="4477" w:type="dxa"/>
          </w:tcPr>
          <w:p w:rsidR="00FA2B43" w:rsidRPr="00FA2B43" w:rsidRDefault="00FA2B43" w:rsidP="00FA2B43">
            <w:pPr>
              <w:pStyle w:val="Bodytextformain"/>
              <w:rPr>
                <w:bCs/>
                <w:lang w:val="en-GB"/>
              </w:rPr>
            </w:pPr>
            <w:r w:rsidRPr="00FA2B43">
              <w:rPr>
                <w:bCs/>
                <w:lang w:val="en-GB"/>
              </w:rPr>
              <w:t xml:space="preserve">According to B GIs  2015 data the proposed site does not fall in any CBA or ESA  </w:t>
            </w:r>
          </w:p>
        </w:tc>
      </w:tr>
      <w:tr w:rsidR="00FA2B43" w:rsidRPr="00FA2B43" w:rsidTr="00704EF5">
        <w:trPr>
          <w:cantSplit/>
          <w:trHeight w:val="325"/>
        </w:trPr>
        <w:tc>
          <w:tcPr>
            <w:tcW w:w="1223" w:type="dxa"/>
            <w:vMerge/>
            <w:shd w:val="clear" w:color="auto" w:fill="000000"/>
            <w:vAlign w:val="center"/>
          </w:tcPr>
          <w:p w:rsidR="00FA2B43" w:rsidRPr="00FA2B43" w:rsidRDefault="00FA2B43" w:rsidP="00FA2B43">
            <w:pPr>
              <w:pStyle w:val="Bodytextformain"/>
              <w:rPr>
                <w:bCs/>
                <w:lang w:val="en-GB"/>
              </w:rPr>
            </w:pPr>
          </w:p>
        </w:tc>
        <w:tc>
          <w:tcPr>
            <w:tcW w:w="1114" w:type="dxa"/>
            <w:vMerge/>
            <w:shd w:val="clear" w:color="auto" w:fill="000000"/>
            <w:vAlign w:val="center"/>
          </w:tcPr>
          <w:p w:rsidR="00FA2B43" w:rsidRPr="00FA2B43" w:rsidRDefault="00FA2B43" w:rsidP="00FA2B43">
            <w:pPr>
              <w:pStyle w:val="Bodytextformain"/>
              <w:rPr>
                <w:bCs/>
                <w:lang w:val="en-GB"/>
              </w:rPr>
            </w:pPr>
          </w:p>
        </w:tc>
        <w:tc>
          <w:tcPr>
            <w:tcW w:w="1101" w:type="dxa"/>
            <w:vMerge/>
            <w:shd w:val="clear" w:color="auto" w:fill="000000"/>
            <w:vAlign w:val="center"/>
          </w:tcPr>
          <w:p w:rsidR="00FA2B43" w:rsidRPr="00FA2B43" w:rsidRDefault="00FA2B43" w:rsidP="00FA2B43">
            <w:pPr>
              <w:pStyle w:val="Bodytextformain"/>
              <w:rPr>
                <w:bCs/>
                <w:lang w:val="en-GB"/>
              </w:rPr>
            </w:pPr>
          </w:p>
        </w:tc>
        <w:tc>
          <w:tcPr>
            <w:tcW w:w="1157" w:type="dxa"/>
            <w:vMerge/>
            <w:shd w:val="clear" w:color="auto" w:fill="000000"/>
            <w:vAlign w:val="center"/>
          </w:tcPr>
          <w:p w:rsidR="00FA2B43" w:rsidRPr="00FA2B43" w:rsidRDefault="00FA2B43" w:rsidP="00FA2B43">
            <w:pPr>
              <w:pStyle w:val="Bodytextformain"/>
              <w:rPr>
                <w:bCs/>
                <w:lang w:val="en-GB"/>
              </w:rPr>
            </w:pPr>
          </w:p>
        </w:tc>
        <w:tc>
          <w:tcPr>
            <w:tcW w:w="4477" w:type="dxa"/>
          </w:tcPr>
          <w:p w:rsidR="00FA2B43" w:rsidRPr="00FA2B43" w:rsidRDefault="00FA2B43" w:rsidP="00FA2B43">
            <w:pPr>
              <w:pStyle w:val="Bodytextformain"/>
              <w:rPr>
                <w:bCs/>
                <w:lang w:val="en-GB"/>
              </w:rPr>
            </w:pPr>
          </w:p>
        </w:tc>
      </w:tr>
      <w:tr w:rsidR="00FA2B43" w:rsidRPr="00FA2B43" w:rsidTr="00704EF5">
        <w:trPr>
          <w:cantSplit/>
          <w:trHeight w:val="325"/>
        </w:trPr>
        <w:tc>
          <w:tcPr>
            <w:tcW w:w="1223" w:type="dxa"/>
            <w:vMerge/>
            <w:shd w:val="clear" w:color="auto" w:fill="000000"/>
            <w:vAlign w:val="center"/>
          </w:tcPr>
          <w:p w:rsidR="00FA2B43" w:rsidRPr="00FA2B43" w:rsidRDefault="00FA2B43" w:rsidP="00FA2B43">
            <w:pPr>
              <w:pStyle w:val="Bodytextformain"/>
              <w:rPr>
                <w:bCs/>
                <w:lang w:val="en-GB"/>
              </w:rPr>
            </w:pPr>
          </w:p>
        </w:tc>
        <w:tc>
          <w:tcPr>
            <w:tcW w:w="1114" w:type="dxa"/>
            <w:vMerge/>
            <w:shd w:val="clear" w:color="auto" w:fill="000000"/>
            <w:vAlign w:val="center"/>
          </w:tcPr>
          <w:p w:rsidR="00FA2B43" w:rsidRPr="00FA2B43" w:rsidRDefault="00FA2B43" w:rsidP="00FA2B43">
            <w:pPr>
              <w:pStyle w:val="Bodytextformain"/>
              <w:rPr>
                <w:bCs/>
                <w:lang w:val="en-GB"/>
              </w:rPr>
            </w:pPr>
          </w:p>
        </w:tc>
        <w:tc>
          <w:tcPr>
            <w:tcW w:w="1101" w:type="dxa"/>
            <w:vMerge/>
            <w:shd w:val="clear" w:color="auto" w:fill="000000"/>
            <w:vAlign w:val="center"/>
          </w:tcPr>
          <w:p w:rsidR="00FA2B43" w:rsidRPr="00FA2B43" w:rsidRDefault="00FA2B43" w:rsidP="00FA2B43">
            <w:pPr>
              <w:pStyle w:val="Bodytextformain"/>
              <w:rPr>
                <w:bCs/>
                <w:lang w:val="en-GB"/>
              </w:rPr>
            </w:pPr>
          </w:p>
        </w:tc>
        <w:tc>
          <w:tcPr>
            <w:tcW w:w="1157" w:type="dxa"/>
            <w:vMerge/>
            <w:shd w:val="clear" w:color="auto" w:fill="000000"/>
            <w:vAlign w:val="center"/>
          </w:tcPr>
          <w:p w:rsidR="00FA2B43" w:rsidRPr="00FA2B43" w:rsidRDefault="00FA2B43" w:rsidP="00FA2B43">
            <w:pPr>
              <w:pStyle w:val="Bodytextformain"/>
              <w:rPr>
                <w:bCs/>
                <w:lang w:val="en-GB"/>
              </w:rPr>
            </w:pPr>
          </w:p>
        </w:tc>
        <w:tc>
          <w:tcPr>
            <w:tcW w:w="4477" w:type="dxa"/>
          </w:tcPr>
          <w:p w:rsidR="00FA2B43" w:rsidRPr="00FA2B43" w:rsidRDefault="00FA2B43" w:rsidP="00FA2B43">
            <w:pPr>
              <w:pStyle w:val="Bodytextformain"/>
              <w:rPr>
                <w:bCs/>
                <w:lang w:val="en-GB"/>
              </w:rPr>
            </w:pPr>
          </w:p>
        </w:tc>
      </w:tr>
    </w:tbl>
    <w:p w:rsidR="00FA2B43" w:rsidRPr="00FA2B43" w:rsidRDefault="00FA2B43" w:rsidP="00FA2B43">
      <w:pPr>
        <w:pStyle w:val="Bodytextformain"/>
        <w:rPr>
          <w:bCs/>
          <w:lang w:val="en-ZA"/>
        </w:rPr>
      </w:pPr>
    </w:p>
    <w:p w:rsidR="00FA2B43" w:rsidRPr="00704EF5" w:rsidRDefault="00704EF5" w:rsidP="00704EF5">
      <w:pPr>
        <w:pStyle w:val="Bodytextformain"/>
        <w:ind w:left="567" w:hanging="567"/>
        <w:rPr>
          <w:b/>
          <w:bCs/>
          <w:sz w:val="20"/>
          <w:szCs w:val="20"/>
          <w:lang w:val="en-GB"/>
        </w:rPr>
      </w:pPr>
      <w:r>
        <w:rPr>
          <w:b/>
          <w:bCs/>
          <w:sz w:val="20"/>
          <w:szCs w:val="20"/>
          <w:lang w:val="en-GB"/>
        </w:rPr>
        <w:t>b)</w:t>
      </w:r>
      <w:r>
        <w:rPr>
          <w:b/>
          <w:bCs/>
          <w:sz w:val="20"/>
          <w:szCs w:val="20"/>
          <w:lang w:val="en-GB"/>
        </w:rPr>
        <w:tab/>
      </w:r>
      <w:r w:rsidR="00FA2B43" w:rsidRPr="00704EF5">
        <w:rPr>
          <w:b/>
          <w:bCs/>
          <w:sz w:val="20"/>
          <w:szCs w:val="20"/>
          <w:lang w:val="en-GB"/>
        </w:rPr>
        <w:t>Indicate and describe the habitat condition on site</w:t>
      </w:r>
    </w:p>
    <w:p w:rsidR="00FA2B43" w:rsidRPr="00FA2B43" w:rsidRDefault="00FA2B43" w:rsidP="00FA2B43">
      <w:pPr>
        <w:pStyle w:val="Bodytextformain"/>
        <w:rPr>
          <w:b/>
          <w:bCs/>
          <w:lang w:val="en-GB"/>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60"/>
        <w:gridCol w:w="1559"/>
        <w:gridCol w:w="5353"/>
      </w:tblGrid>
      <w:tr w:rsidR="00FA2B43" w:rsidRPr="00FA2B43" w:rsidTr="00704EF5">
        <w:tc>
          <w:tcPr>
            <w:tcW w:w="2160" w:type="dxa"/>
            <w:tcBorders>
              <w:top w:val="single" w:sz="6" w:space="0" w:color="auto"/>
              <w:left w:val="single" w:sz="6" w:space="0" w:color="auto"/>
              <w:bottom w:val="single" w:sz="6" w:space="0" w:color="auto"/>
              <w:right w:val="single" w:sz="6" w:space="0" w:color="auto"/>
            </w:tcBorders>
            <w:vAlign w:val="center"/>
          </w:tcPr>
          <w:p w:rsidR="00FA2B43" w:rsidRPr="00FA2B43" w:rsidRDefault="00FA2B43" w:rsidP="000548E1">
            <w:pPr>
              <w:pStyle w:val="Bodytextformain"/>
              <w:jc w:val="left"/>
              <w:rPr>
                <w:b/>
                <w:lang w:val="en-GB"/>
              </w:rPr>
            </w:pPr>
            <w:r w:rsidRPr="00FA2B43">
              <w:rPr>
                <w:b/>
                <w:lang w:val="en-GB"/>
              </w:rPr>
              <w:t>Habitat Condition</w:t>
            </w:r>
          </w:p>
        </w:tc>
        <w:tc>
          <w:tcPr>
            <w:tcW w:w="1559" w:type="dxa"/>
            <w:tcBorders>
              <w:top w:val="single" w:sz="6" w:space="0" w:color="auto"/>
              <w:left w:val="single" w:sz="6" w:space="0" w:color="auto"/>
              <w:bottom w:val="single" w:sz="6" w:space="0" w:color="auto"/>
              <w:right w:val="single" w:sz="6" w:space="0" w:color="auto"/>
            </w:tcBorders>
            <w:vAlign w:val="center"/>
          </w:tcPr>
          <w:p w:rsidR="00FA2B43" w:rsidRPr="00FA2B43" w:rsidRDefault="00FA2B43" w:rsidP="00FA2B43">
            <w:pPr>
              <w:pStyle w:val="Bodytextformain"/>
              <w:rPr>
                <w:b/>
                <w:lang w:val="en-GB"/>
              </w:rPr>
            </w:pPr>
            <w:r w:rsidRPr="00FA2B43">
              <w:rPr>
                <w:b/>
                <w:lang w:val="en-GB"/>
              </w:rPr>
              <w:t>Percentage of habitat condition class (adding up to 100%)</w:t>
            </w:r>
          </w:p>
        </w:tc>
        <w:tc>
          <w:tcPr>
            <w:tcW w:w="5353" w:type="dxa"/>
            <w:tcBorders>
              <w:top w:val="single" w:sz="6" w:space="0" w:color="auto"/>
              <w:left w:val="single" w:sz="6" w:space="0" w:color="auto"/>
              <w:bottom w:val="single" w:sz="6" w:space="0" w:color="auto"/>
              <w:right w:val="single" w:sz="6" w:space="0" w:color="auto"/>
            </w:tcBorders>
            <w:vAlign w:val="center"/>
          </w:tcPr>
          <w:p w:rsidR="00FA2B43" w:rsidRPr="00FA2B43" w:rsidRDefault="00FA2B43" w:rsidP="00FA2B43">
            <w:pPr>
              <w:pStyle w:val="Bodytextformain"/>
              <w:rPr>
                <w:b/>
                <w:lang w:val="en-GB"/>
              </w:rPr>
            </w:pPr>
            <w:r w:rsidRPr="00FA2B43">
              <w:rPr>
                <w:b/>
                <w:lang w:val="en-GB"/>
              </w:rPr>
              <w:t>Description and additional Comments and Observations</w:t>
            </w:r>
          </w:p>
          <w:p w:rsidR="00FA2B43" w:rsidRPr="00FA2B43" w:rsidRDefault="00FA2B43" w:rsidP="00FA2B43">
            <w:pPr>
              <w:pStyle w:val="Bodytextformain"/>
              <w:rPr>
                <w:b/>
                <w:lang w:val="en-GB"/>
              </w:rPr>
            </w:pPr>
            <w:r w:rsidRPr="00FA2B43">
              <w:rPr>
                <w:b/>
                <w:lang w:val="en-GB"/>
              </w:rPr>
              <w:t>(</w:t>
            </w:r>
            <w:proofErr w:type="gramStart"/>
            <w:r w:rsidRPr="00FA2B43">
              <w:rPr>
                <w:b/>
                <w:lang w:val="en-GB"/>
              </w:rPr>
              <w:t>including</w:t>
            </w:r>
            <w:proofErr w:type="gramEnd"/>
            <w:r w:rsidRPr="00FA2B43">
              <w:rPr>
                <w:b/>
                <w:lang w:val="en-GB"/>
              </w:rPr>
              <w:t xml:space="preserve"> additional insight into condition, e.g. poor land management practises, presence of quarries, grazing, harvesting regimes </w:t>
            </w:r>
            <w:proofErr w:type="spellStart"/>
            <w:r w:rsidRPr="00FA2B43">
              <w:rPr>
                <w:b/>
                <w:lang w:val="en-GB"/>
              </w:rPr>
              <w:t>etc</w:t>
            </w:r>
            <w:proofErr w:type="spellEnd"/>
            <w:r w:rsidRPr="00FA2B43">
              <w:rPr>
                <w:b/>
                <w:lang w:val="en-GB"/>
              </w:rPr>
              <w:t>).</w:t>
            </w:r>
          </w:p>
        </w:tc>
      </w:tr>
      <w:tr w:rsidR="00FA2B43" w:rsidRPr="00FA2B43" w:rsidTr="00704EF5">
        <w:trPr>
          <w:trHeight w:val="633"/>
        </w:trPr>
        <w:tc>
          <w:tcPr>
            <w:tcW w:w="2160" w:type="dxa"/>
            <w:tcBorders>
              <w:top w:val="single" w:sz="6" w:space="0" w:color="auto"/>
              <w:left w:val="single" w:sz="6" w:space="0" w:color="auto"/>
              <w:bottom w:val="single" w:sz="6" w:space="0" w:color="auto"/>
              <w:right w:val="single" w:sz="6" w:space="0" w:color="auto"/>
            </w:tcBorders>
            <w:shd w:val="clear" w:color="auto" w:fill="000000"/>
            <w:vAlign w:val="center"/>
          </w:tcPr>
          <w:p w:rsidR="00FA2B43" w:rsidRPr="00FA2B43" w:rsidRDefault="00FA2B43" w:rsidP="000548E1">
            <w:pPr>
              <w:pStyle w:val="Bodytextformain"/>
              <w:jc w:val="left"/>
              <w:rPr>
                <w:lang w:val="en-GB"/>
              </w:rPr>
            </w:pPr>
          </w:p>
        </w:tc>
        <w:tc>
          <w:tcPr>
            <w:tcW w:w="1559" w:type="dxa"/>
            <w:tcBorders>
              <w:top w:val="single" w:sz="6" w:space="0" w:color="auto"/>
              <w:left w:val="single" w:sz="6" w:space="0" w:color="auto"/>
              <w:bottom w:val="single" w:sz="6" w:space="0" w:color="auto"/>
              <w:right w:val="single" w:sz="6" w:space="0" w:color="auto"/>
            </w:tcBorders>
            <w:shd w:val="clear" w:color="auto" w:fill="000000"/>
            <w:vAlign w:val="center"/>
          </w:tcPr>
          <w:p w:rsidR="00FA2B43" w:rsidRPr="00FA2B43" w:rsidRDefault="00FA2B43" w:rsidP="00FA2B43">
            <w:pPr>
              <w:pStyle w:val="Bodytextformain"/>
              <w:rPr>
                <w:lang w:val="en-GB"/>
              </w:rPr>
            </w:pPr>
          </w:p>
        </w:tc>
        <w:tc>
          <w:tcPr>
            <w:tcW w:w="5353" w:type="dxa"/>
            <w:tcBorders>
              <w:top w:val="single" w:sz="6" w:space="0" w:color="auto"/>
              <w:left w:val="single" w:sz="6" w:space="0" w:color="auto"/>
              <w:bottom w:val="single" w:sz="6" w:space="0" w:color="auto"/>
              <w:right w:val="single" w:sz="6" w:space="0" w:color="auto"/>
            </w:tcBorders>
            <w:shd w:val="clear" w:color="auto" w:fill="000000"/>
          </w:tcPr>
          <w:p w:rsidR="00FA2B43" w:rsidRPr="00FA2B43" w:rsidRDefault="00FA2B43" w:rsidP="00FA2B43">
            <w:pPr>
              <w:pStyle w:val="Bodytextformain"/>
              <w:rPr>
                <w:lang w:val="en-GB"/>
              </w:rPr>
            </w:pPr>
          </w:p>
        </w:tc>
      </w:tr>
      <w:tr w:rsidR="00FA2B43" w:rsidRPr="00FA2B43" w:rsidTr="00704EF5">
        <w:tc>
          <w:tcPr>
            <w:tcW w:w="2160" w:type="dxa"/>
            <w:tcBorders>
              <w:top w:val="single" w:sz="6" w:space="0" w:color="auto"/>
              <w:left w:val="single" w:sz="6" w:space="0" w:color="auto"/>
              <w:bottom w:val="single" w:sz="6" w:space="0" w:color="auto"/>
              <w:right w:val="single" w:sz="6" w:space="0" w:color="auto"/>
            </w:tcBorders>
            <w:vAlign w:val="center"/>
          </w:tcPr>
          <w:p w:rsidR="00FA2B43" w:rsidRPr="00FA2B43" w:rsidRDefault="00FA2B43" w:rsidP="000548E1">
            <w:pPr>
              <w:pStyle w:val="Bodytextformain"/>
              <w:jc w:val="left"/>
              <w:rPr>
                <w:lang w:val="en-GB"/>
              </w:rPr>
            </w:pPr>
            <w:r w:rsidRPr="00FA2B43">
              <w:rPr>
                <w:lang w:val="en-GB"/>
              </w:rPr>
              <w:t>Near Natural</w:t>
            </w:r>
          </w:p>
          <w:p w:rsidR="00FA2B43" w:rsidRPr="00FA2B43" w:rsidRDefault="00FA2B43" w:rsidP="000548E1">
            <w:pPr>
              <w:pStyle w:val="Bodytextformain"/>
              <w:jc w:val="left"/>
              <w:rPr>
                <w:lang w:val="en-GB"/>
              </w:rPr>
            </w:pPr>
            <w:r w:rsidRPr="00FA2B43">
              <w:rPr>
                <w:lang w:val="en-GB"/>
              </w:rPr>
              <w:t>(includes areas with low to moderate level of alien invasive plants)</w:t>
            </w:r>
          </w:p>
        </w:tc>
        <w:tc>
          <w:tcPr>
            <w:tcW w:w="1559" w:type="dxa"/>
            <w:tcBorders>
              <w:top w:val="single" w:sz="6" w:space="0" w:color="auto"/>
              <w:left w:val="single" w:sz="6" w:space="0" w:color="auto"/>
              <w:bottom w:val="single" w:sz="6" w:space="0" w:color="auto"/>
              <w:right w:val="single" w:sz="6" w:space="0" w:color="auto"/>
            </w:tcBorders>
            <w:vAlign w:val="center"/>
          </w:tcPr>
          <w:p w:rsidR="00FA2B43" w:rsidRPr="00FA2B43" w:rsidRDefault="00FA2B43" w:rsidP="00FA2B43">
            <w:pPr>
              <w:pStyle w:val="Bodytextformain"/>
              <w:rPr>
                <w:lang w:val="en-GB"/>
              </w:rPr>
            </w:pPr>
            <w:r w:rsidRPr="00FA2B43">
              <w:rPr>
                <w:lang w:val="en-GB"/>
              </w:rPr>
              <w:t>5%</w:t>
            </w:r>
          </w:p>
        </w:tc>
        <w:tc>
          <w:tcPr>
            <w:tcW w:w="5353" w:type="dxa"/>
            <w:tcBorders>
              <w:top w:val="single" w:sz="6" w:space="0" w:color="auto"/>
              <w:left w:val="single" w:sz="6" w:space="0" w:color="auto"/>
              <w:bottom w:val="single" w:sz="6" w:space="0" w:color="auto"/>
              <w:right w:val="single" w:sz="6" w:space="0" w:color="auto"/>
            </w:tcBorders>
          </w:tcPr>
          <w:p w:rsidR="00FA2B43" w:rsidRPr="00FA2B43" w:rsidRDefault="00FA2B43" w:rsidP="00FA2B43">
            <w:pPr>
              <w:pStyle w:val="Bodytextformain"/>
              <w:rPr>
                <w:lang w:val="en-GB"/>
              </w:rPr>
            </w:pPr>
            <w:r w:rsidRPr="00FA2B43">
              <w:rPr>
                <w:lang w:val="en-GB"/>
              </w:rPr>
              <w:t xml:space="preserve">Possible Acacia- </w:t>
            </w:r>
            <w:proofErr w:type="spellStart"/>
            <w:r w:rsidRPr="00FA2B43">
              <w:rPr>
                <w:lang w:val="en-GB"/>
              </w:rPr>
              <w:t>Springbokvlakte</w:t>
            </w:r>
            <w:proofErr w:type="spellEnd"/>
            <w:r w:rsidRPr="00FA2B43">
              <w:rPr>
                <w:lang w:val="en-GB"/>
              </w:rPr>
              <w:t xml:space="preserve"> Tree and  1 </w:t>
            </w:r>
            <w:proofErr w:type="spellStart"/>
            <w:r w:rsidRPr="00FA2B43">
              <w:rPr>
                <w:i/>
                <w:lang w:val="en-GB"/>
              </w:rPr>
              <w:t>Combretum</w:t>
            </w:r>
            <w:proofErr w:type="spellEnd"/>
            <w:r w:rsidRPr="00FA2B43">
              <w:rPr>
                <w:i/>
                <w:lang w:val="en-GB"/>
              </w:rPr>
              <w:t xml:space="preserve"> </w:t>
            </w:r>
            <w:proofErr w:type="spellStart"/>
            <w:r w:rsidRPr="00FA2B43">
              <w:rPr>
                <w:i/>
                <w:lang w:val="en-GB"/>
              </w:rPr>
              <w:t>imberbe</w:t>
            </w:r>
            <w:proofErr w:type="spellEnd"/>
            <w:r w:rsidRPr="00FA2B43">
              <w:rPr>
                <w:i/>
                <w:lang w:val="en-GB"/>
              </w:rPr>
              <w:t xml:space="preserve"> </w:t>
            </w:r>
            <w:r w:rsidRPr="00FA2B43">
              <w:rPr>
                <w:lang w:val="en-GB"/>
              </w:rPr>
              <w:t>and</w:t>
            </w:r>
            <w:r w:rsidRPr="00FA2B43">
              <w:rPr>
                <w:i/>
                <w:lang w:val="en-GB"/>
              </w:rPr>
              <w:t xml:space="preserve"> 2 </w:t>
            </w:r>
            <w:proofErr w:type="spellStart"/>
            <w:r w:rsidRPr="00FA2B43">
              <w:rPr>
                <w:i/>
                <w:lang w:val="en-GB"/>
              </w:rPr>
              <w:t>Sclerocarya</w:t>
            </w:r>
            <w:proofErr w:type="spellEnd"/>
            <w:r w:rsidRPr="00FA2B43">
              <w:rPr>
                <w:i/>
                <w:lang w:val="en-GB"/>
              </w:rPr>
              <w:t xml:space="preserve"> </w:t>
            </w:r>
            <w:proofErr w:type="spellStart"/>
            <w:r w:rsidRPr="00FA2B43">
              <w:rPr>
                <w:i/>
                <w:lang w:val="en-GB"/>
              </w:rPr>
              <w:t>birrea</w:t>
            </w:r>
            <w:proofErr w:type="spellEnd"/>
          </w:p>
        </w:tc>
      </w:tr>
      <w:tr w:rsidR="00FA2B43" w:rsidRPr="00FA2B43" w:rsidTr="00704EF5">
        <w:tc>
          <w:tcPr>
            <w:tcW w:w="2160" w:type="dxa"/>
            <w:tcBorders>
              <w:top w:val="single" w:sz="6" w:space="0" w:color="auto"/>
              <w:left w:val="single" w:sz="6" w:space="0" w:color="auto"/>
              <w:bottom w:val="single" w:sz="6" w:space="0" w:color="auto"/>
              <w:right w:val="single" w:sz="6" w:space="0" w:color="auto"/>
            </w:tcBorders>
            <w:shd w:val="clear" w:color="auto" w:fill="000000"/>
            <w:vAlign w:val="center"/>
          </w:tcPr>
          <w:p w:rsidR="00FA2B43" w:rsidRPr="00FA2B43" w:rsidRDefault="00FA2B43" w:rsidP="000548E1">
            <w:pPr>
              <w:pStyle w:val="Bodytextformain"/>
              <w:jc w:val="left"/>
              <w:rPr>
                <w:lang w:val="en-GB"/>
              </w:rPr>
            </w:pPr>
          </w:p>
        </w:tc>
        <w:tc>
          <w:tcPr>
            <w:tcW w:w="1559" w:type="dxa"/>
            <w:tcBorders>
              <w:top w:val="single" w:sz="6" w:space="0" w:color="auto"/>
              <w:left w:val="single" w:sz="6" w:space="0" w:color="auto"/>
              <w:bottom w:val="single" w:sz="6" w:space="0" w:color="auto"/>
              <w:right w:val="single" w:sz="6" w:space="0" w:color="auto"/>
            </w:tcBorders>
            <w:shd w:val="clear" w:color="auto" w:fill="000000"/>
            <w:vAlign w:val="center"/>
          </w:tcPr>
          <w:p w:rsidR="00FA2B43" w:rsidRPr="00FA2B43" w:rsidRDefault="00FA2B43" w:rsidP="00FA2B43">
            <w:pPr>
              <w:pStyle w:val="Bodytextformain"/>
              <w:rPr>
                <w:lang w:val="en-GB"/>
              </w:rPr>
            </w:pPr>
          </w:p>
        </w:tc>
        <w:tc>
          <w:tcPr>
            <w:tcW w:w="5353" w:type="dxa"/>
            <w:tcBorders>
              <w:top w:val="single" w:sz="6" w:space="0" w:color="auto"/>
              <w:left w:val="single" w:sz="6" w:space="0" w:color="auto"/>
              <w:bottom w:val="single" w:sz="6" w:space="0" w:color="auto"/>
              <w:right w:val="single" w:sz="6" w:space="0" w:color="auto"/>
            </w:tcBorders>
            <w:shd w:val="clear" w:color="auto" w:fill="000000"/>
          </w:tcPr>
          <w:p w:rsidR="00FA2B43" w:rsidRPr="00FA2B43" w:rsidRDefault="00FA2B43" w:rsidP="00FA2B43">
            <w:pPr>
              <w:pStyle w:val="Bodytextformain"/>
              <w:rPr>
                <w:lang w:val="en-GB"/>
              </w:rPr>
            </w:pPr>
          </w:p>
        </w:tc>
      </w:tr>
      <w:tr w:rsidR="00FA2B43" w:rsidRPr="00FA2B43" w:rsidTr="00704EF5">
        <w:trPr>
          <w:trHeight w:val="165"/>
        </w:trPr>
        <w:tc>
          <w:tcPr>
            <w:tcW w:w="2160" w:type="dxa"/>
            <w:tcBorders>
              <w:top w:val="single" w:sz="6" w:space="0" w:color="auto"/>
              <w:left w:val="single" w:sz="6" w:space="0" w:color="auto"/>
              <w:bottom w:val="single" w:sz="6" w:space="0" w:color="auto"/>
              <w:right w:val="single" w:sz="6" w:space="0" w:color="auto"/>
            </w:tcBorders>
            <w:vAlign w:val="center"/>
          </w:tcPr>
          <w:p w:rsidR="00FA2B43" w:rsidRPr="00FA2B43" w:rsidRDefault="00FA2B43" w:rsidP="000548E1">
            <w:pPr>
              <w:pStyle w:val="Bodytextformain"/>
              <w:jc w:val="left"/>
              <w:rPr>
                <w:lang w:val="en-GB"/>
              </w:rPr>
            </w:pPr>
            <w:r w:rsidRPr="00FA2B43">
              <w:rPr>
                <w:lang w:val="en-GB"/>
              </w:rPr>
              <w:t>Transformed</w:t>
            </w:r>
          </w:p>
          <w:p w:rsidR="00FA2B43" w:rsidRPr="00FA2B43" w:rsidRDefault="00FA2B43" w:rsidP="000548E1">
            <w:pPr>
              <w:pStyle w:val="Bodytextformain"/>
              <w:jc w:val="left"/>
              <w:rPr>
                <w:lang w:val="en-GB"/>
              </w:rPr>
            </w:pPr>
            <w:r w:rsidRPr="00FA2B43">
              <w:rPr>
                <w:lang w:val="en-GB"/>
              </w:rPr>
              <w:t xml:space="preserve">(includes cultivation, dams, </w:t>
            </w:r>
            <w:r w:rsidRPr="00FA2B43">
              <w:rPr>
                <w:lang w:val="en-GB"/>
              </w:rPr>
              <w:lastRenderedPageBreak/>
              <w:t xml:space="preserve">urban, plantation, roads, </w:t>
            </w:r>
            <w:proofErr w:type="spellStart"/>
            <w:r w:rsidRPr="00FA2B43">
              <w:rPr>
                <w:lang w:val="en-GB"/>
              </w:rPr>
              <w:t>etc</w:t>
            </w:r>
            <w:proofErr w:type="spellEnd"/>
            <w:r w:rsidRPr="00FA2B43">
              <w:rPr>
                <w:lang w:val="en-GB"/>
              </w:rPr>
              <w:t>)</w:t>
            </w:r>
          </w:p>
        </w:tc>
        <w:tc>
          <w:tcPr>
            <w:tcW w:w="1559" w:type="dxa"/>
            <w:tcBorders>
              <w:top w:val="single" w:sz="6" w:space="0" w:color="auto"/>
              <w:left w:val="single" w:sz="6" w:space="0" w:color="auto"/>
              <w:bottom w:val="single" w:sz="6" w:space="0" w:color="auto"/>
              <w:right w:val="single" w:sz="6" w:space="0" w:color="auto"/>
            </w:tcBorders>
            <w:vAlign w:val="center"/>
          </w:tcPr>
          <w:p w:rsidR="00FA2B43" w:rsidRPr="00FA2B43" w:rsidRDefault="00FA2B43" w:rsidP="00FA2B43">
            <w:pPr>
              <w:pStyle w:val="Bodytextformain"/>
              <w:rPr>
                <w:lang w:val="en-GB"/>
              </w:rPr>
            </w:pPr>
            <w:r w:rsidRPr="00FA2B43">
              <w:rPr>
                <w:lang w:val="en-GB"/>
              </w:rPr>
              <w:lastRenderedPageBreak/>
              <w:t>95%</w:t>
            </w:r>
          </w:p>
        </w:tc>
        <w:tc>
          <w:tcPr>
            <w:tcW w:w="5353" w:type="dxa"/>
            <w:tcBorders>
              <w:top w:val="single" w:sz="6" w:space="0" w:color="auto"/>
              <w:left w:val="single" w:sz="6" w:space="0" w:color="auto"/>
              <w:bottom w:val="single" w:sz="6" w:space="0" w:color="auto"/>
              <w:right w:val="single" w:sz="6" w:space="0" w:color="auto"/>
            </w:tcBorders>
          </w:tcPr>
          <w:p w:rsidR="00FA2B43" w:rsidRPr="00FA2B43" w:rsidRDefault="00FA2B43" w:rsidP="00FA2B43">
            <w:pPr>
              <w:pStyle w:val="Bodytextformain"/>
              <w:rPr>
                <w:lang w:val="en-GB"/>
              </w:rPr>
            </w:pPr>
          </w:p>
        </w:tc>
      </w:tr>
    </w:tbl>
    <w:p w:rsidR="00FA2B43" w:rsidRPr="00FA2B43" w:rsidRDefault="00FA2B43" w:rsidP="00FA2B43">
      <w:pPr>
        <w:pStyle w:val="Bodytextformain"/>
        <w:rPr>
          <w:bCs/>
          <w:lang w:val="en-ZA"/>
        </w:rPr>
      </w:pPr>
    </w:p>
    <w:p w:rsidR="00FA2B43" w:rsidRPr="00704EF5" w:rsidRDefault="00FA2B43" w:rsidP="00704EF5">
      <w:pPr>
        <w:pStyle w:val="Bodytextformain"/>
        <w:ind w:left="567" w:hanging="567"/>
        <w:rPr>
          <w:b/>
          <w:bCs/>
          <w:sz w:val="20"/>
          <w:szCs w:val="20"/>
          <w:lang w:val="en-GB"/>
        </w:rPr>
      </w:pPr>
      <w:r w:rsidRPr="00704EF5">
        <w:rPr>
          <w:b/>
          <w:bCs/>
          <w:sz w:val="20"/>
          <w:szCs w:val="20"/>
          <w:lang w:val="en-GB"/>
        </w:rPr>
        <w:t>c)</w:t>
      </w:r>
      <w:r w:rsidRPr="00704EF5">
        <w:rPr>
          <w:b/>
          <w:bCs/>
          <w:sz w:val="20"/>
          <w:szCs w:val="20"/>
          <w:lang w:val="en-GB"/>
        </w:rPr>
        <w:tab/>
        <w:t>Complete the table to indicate:</w:t>
      </w:r>
    </w:p>
    <w:p w:rsidR="00FA2B43" w:rsidRPr="00FA2B43" w:rsidRDefault="00FA2B43" w:rsidP="00FA2B43">
      <w:pPr>
        <w:pStyle w:val="Bodytextformain"/>
        <w:rPr>
          <w:b/>
          <w:bCs/>
          <w:lang w:val="en-GB"/>
        </w:rPr>
      </w:pPr>
    </w:p>
    <w:p w:rsidR="00FA2B43" w:rsidRPr="00FA2B43" w:rsidRDefault="00FA2B43" w:rsidP="00FA2B43">
      <w:pPr>
        <w:pStyle w:val="Bodytextformain"/>
        <w:rPr>
          <w:b/>
          <w:bCs/>
          <w:lang w:val="en-GB"/>
        </w:rPr>
      </w:pPr>
      <w:r w:rsidRPr="00FA2B43">
        <w:rPr>
          <w:b/>
          <w:bCs/>
          <w:lang w:val="en-GB"/>
        </w:rPr>
        <w:t>(</w:t>
      </w:r>
      <w:proofErr w:type="spellStart"/>
      <w:r w:rsidRPr="00FA2B43">
        <w:rPr>
          <w:b/>
          <w:bCs/>
          <w:lang w:val="en-GB"/>
        </w:rPr>
        <w:t>i</w:t>
      </w:r>
      <w:proofErr w:type="spellEnd"/>
      <w:r w:rsidRPr="00FA2B43">
        <w:rPr>
          <w:b/>
          <w:bCs/>
          <w:lang w:val="en-GB"/>
        </w:rPr>
        <w:t>)</w:t>
      </w:r>
      <w:r w:rsidRPr="00FA2B43">
        <w:rPr>
          <w:b/>
          <w:bCs/>
          <w:lang w:val="en-GB"/>
        </w:rPr>
        <w:tab/>
      </w:r>
      <w:proofErr w:type="gramStart"/>
      <w:r w:rsidRPr="00FA2B43">
        <w:rPr>
          <w:b/>
          <w:bCs/>
          <w:lang w:val="en-GB"/>
        </w:rPr>
        <w:t>the</w:t>
      </w:r>
      <w:proofErr w:type="gramEnd"/>
      <w:r w:rsidRPr="00FA2B43">
        <w:rPr>
          <w:b/>
          <w:bCs/>
          <w:lang w:val="en-GB"/>
        </w:rPr>
        <w:t xml:space="preserve"> type of vegetation, including its ecosystem status, present on the site; and</w:t>
      </w:r>
    </w:p>
    <w:p w:rsidR="00FA2B43" w:rsidRDefault="00FA2B43" w:rsidP="00FA2B43">
      <w:pPr>
        <w:pStyle w:val="Bodytextformain"/>
        <w:rPr>
          <w:b/>
          <w:bCs/>
          <w:lang w:val="en-GB"/>
        </w:rPr>
      </w:pPr>
      <w:r w:rsidRPr="00FA2B43">
        <w:rPr>
          <w:b/>
          <w:bCs/>
          <w:lang w:val="en-GB"/>
        </w:rPr>
        <w:t>(ii)</w:t>
      </w:r>
      <w:r w:rsidRPr="00FA2B43">
        <w:rPr>
          <w:b/>
          <w:bCs/>
          <w:lang w:val="en-GB"/>
        </w:rPr>
        <w:tab/>
      </w:r>
      <w:proofErr w:type="gramStart"/>
      <w:r w:rsidRPr="00FA2B43">
        <w:rPr>
          <w:b/>
          <w:bCs/>
          <w:lang w:val="en-GB"/>
        </w:rPr>
        <w:t>whether</w:t>
      </w:r>
      <w:proofErr w:type="gramEnd"/>
      <w:r w:rsidRPr="00FA2B43">
        <w:rPr>
          <w:b/>
          <w:bCs/>
          <w:lang w:val="en-GB"/>
        </w:rPr>
        <w:t xml:space="preserve"> an aquatic ecosystem is present on site.</w:t>
      </w:r>
    </w:p>
    <w:p w:rsidR="000548E1" w:rsidRPr="00FA2B43" w:rsidRDefault="000548E1" w:rsidP="00FA2B43">
      <w:pPr>
        <w:pStyle w:val="Bodytextformain"/>
        <w:rPr>
          <w:b/>
          <w:bCs/>
          <w:lang w:val="en-GB"/>
        </w:rPr>
      </w:pPr>
    </w:p>
    <w:tbl>
      <w:tblPr>
        <w:tblpPr w:leftFromText="180" w:rightFromText="180" w:vertAnchor="text" w:horzAnchor="margin" w:tblpY="30"/>
        <w:tblW w:w="90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2268"/>
        <w:gridCol w:w="1418"/>
        <w:gridCol w:w="1391"/>
        <w:gridCol w:w="1418"/>
        <w:gridCol w:w="2577"/>
      </w:tblGrid>
      <w:tr w:rsidR="00FA2B43" w:rsidRPr="00741055" w:rsidTr="00704EF5">
        <w:trPr>
          <w:cantSplit/>
          <w:trHeight w:val="163"/>
          <w:tblHeader/>
        </w:trPr>
        <w:tc>
          <w:tcPr>
            <w:tcW w:w="3686" w:type="dxa"/>
            <w:gridSpan w:val="2"/>
            <w:tcBorders>
              <w:top w:val="single" w:sz="4" w:space="0" w:color="auto"/>
              <w:left w:val="single" w:sz="4" w:space="0" w:color="auto"/>
              <w:bottom w:val="single" w:sz="4" w:space="0" w:color="auto"/>
              <w:right w:val="single" w:sz="4" w:space="0" w:color="auto"/>
            </w:tcBorders>
          </w:tcPr>
          <w:p w:rsidR="00FA2B43" w:rsidRPr="00741055" w:rsidRDefault="00FA2B43" w:rsidP="000548E1">
            <w:pPr>
              <w:pStyle w:val="Bodytextformain"/>
              <w:jc w:val="left"/>
              <w:rPr>
                <w:b/>
                <w:sz w:val="20"/>
                <w:szCs w:val="20"/>
                <w:lang w:val="en-GB"/>
              </w:rPr>
            </w:pPr>
            <w:r w:rsidRPr="00741055">
              <w:rPr>
                <w:b/>
                <w:sz w:val="20"/>
                <w:szCs w:val="20"/>
                <w:lang w:val="en-GB"/>
              </w:rPr>
              <w:t>Terrestrial Ecosystems</w:t>
            </w:r>
          </w:p>
        </w:tc>
        <w:tc>
          <w:tcPr>
            <w:tcW w:w="5386" w:type="dxa"/>
            <w:gridSpan w:val="3"/>
            <w:tcBorders>
              <w:top w:val="single" w:sz="4" w:space="0" w:color="auto"/>
              <w:left w:val="single" w:sz="4" w:space="0" w:color="auto"/>
              <w:bottom w:val="single" w:sz="4" w:space="0" w:color="auto"/>
              <w:right w:val="single" w:sz="4" w:space="0" w:color="auto"/>
            </w:tcBorders>
          </w:tcPr>
          <w:p w:rsidR="00FA2B43" w:rsidRPr="00741055" w:rsidRDefault="00FA2B43" w:rsidP="00FA2B43">
            <w:pPr>
              <w:pStyle w:val="Bodytextformain"/>
              <w:rPr>
                <w:b/>
                <w:sz w:val="20"/>
                <w:szCs w:val="20"/>
                <w:lang w:val="en-GB"/>
              </w:rPr>
            </w:pPr>
            <w:r w:rsidRPr="00741055">
              <w:rPr>
                <w:b/>
                <w:sz w:val="20"/>
                <w:szCs w:val="20"/>
                <w:lang w:val="en-GB"/>
              </w:rPr>
              <w:t>Aquatic Ecosystems</w:t>
            </w:r>
          </w:p>
        </w:tc>
      </w:tr>
      <w:tr w:rsidR="00FA2B43" w:rsidRPr="00FA2B43" w:rsidTr="00704EF5">
        <w:trPr>
          <w:cantSplit/>
          <w:trHeight w:val="344"/>
        </w:trPr>
        <w:tc>
          <w:tcPr>
            <w:tcW w:w="2268" w:type="dxa"/>
            <w:vMerge w:val="restart"/>
            <w:tcBorders>
              <w:top w:val="single" w:sz="4" w:space="0" w:color="auto"/>
            </w:tcBorders>
            <w:vAlign w:val="center"/>
          </w:tcPr>
          <w:p w:rsidR="00FA2B43" w:rsidRPr="00FA2B43" w:rsidRDefault="00FA2B43" w:rsidP="00741055">
            <w:pPr>
              <w:pStyle w:val="Bodytextformain"/>
              <w:jc w:val="center"/>
              <w:rPr>
                <w:lang w:val="en-GB"/>
              </w:rPr>
            </w:pPr>
            <w:r w:rsidRPr="00FA2B43">
              <w:rPr>
                <w:lang w:val="en-GB"/>
              </w:rPr>
              <w:t>Ecosystem threat status as per the National Environmental Management: Biodiversity Act (Act No. 10 of 2004)</w:t>
            </w:r>
          </w:p>
        </w:tc>
        <w:tc>
          <w:tcPr>
            <w:tcW w:w="1418" w:type="dxa"/>
            <w:tcBorders>
              <w:top w:val="single" w:sz="4" w:space="0" w:color="auto"/>
            </w:tcBorders>
            <w:shd w:val="clear" w:color="auto" w:fill="000000"/>
            <w:vAlign w:val="center"/>
          </w:tcPr>
          <w:p w:rsidR="00FA2B43" w:rsidRPr="00FA2B43" w:rsidRDefault="00FA2B43" w:rsidP="000548E1">
            <w:pPr>
              <w:pStyle w:val="Bodytextformain"/>
              <w:jc w:val="left"/>
              <w:rPr>
                <w:b/>
                <w:bCs/>
                <w:lang w:val="en-GB"/>
              </w:rPr>
            </w:pPr>
          </w:p>
        </w:tc>
        <w:tc>
          <w:tcPr>
            <w:tcW w:w="5386" w:type="dxa"/>
            <w:gridSpan w:val="3"/>
            <w:vMerge w:val="restart"/>
            <w:tcBorders>
              <w:top w:val="single" w:sz="4" w:space="0" w:color="auto"/>
            </w:tcBorders>
            <w:vAlign w:val="center"/>
          </w:tcPr>
          <w:p w:rsidR="00FA2B43" w:rsidRPr="00FA2B43" w:rsidRDefault="00FA2B43" w:rsidP="00741055">
            <w:pPr>
              <w:pStyle w:val="Bodytextformain"/>
              <w:jc w:val="center"/>
              <w:rPr>
                <w:b/>
                <w:bCs/>
                <w:lang w:val="en-GB"/>
              </w:rPr>
            </w:pPr>
            <w:r w:rsidRPr="00FA2B43">
              <w:rPr>
                <w:b/>
                <w:bCs/>
                <w:lang w:val="en-GB"/>
              </w:rPr>
              <w:t xml:space="preserve">Wetland (including rivers, depressions, channelled and </w:t>
            </w:r>
            <w:proofErr w:type="spellStart"/>
            <w:r w:rsidRPr="00FA2B43">
              <w:rPr>
                <w:b/>
                <w:bCs/>
                <w:lang w:val="en-GB"/>
              </w:rPr>
              <w:t>unchanneled</w:t>
            </w:r>
            <w:proofErr w:type="spellEnd"/>
            <w:r w:rsidRPr="00FA2B43">
              <w:rPr>
                <w:b/>
                <w:bCs/>
                <w:lang w:val="en-GB"/>
              </w:rPr>
              <w:t xml:space="preserve"> wetlands, flats, seeps pans, and artificial wetlands)</w:t>
            </w:r>
          </w:p>
        </w:tc>
      </w:tr>
      <w:tr w:rsidR="00FA2B43" w:rsidRPr="00FA2B43" w:rsidTr="00704EF5">
        <w:trPr>
          <w:cantSplit/>
          <w:trHeight w:val="342"/>
        </w:trPr>
        <w:tc>
          <w:tcPr>
            <w:tcW w:w="2268" w:type="dxa"/>
            <w:vMerge/>
            <w:vAlign w:val="center"/>
          </w:tcPr>
          <w:p w:rsidR="00FA2B43" w:rsidRPr="00FA2B43" w:rsidRDefault="00FA2B43" w:rsidP="000548E1">
            <w:pPr>
              <w:pStyle w:val="Bodytextformain"/>
              <w:jc w:val="left"/>
              <w:rPr>
                <w:b/>
                <w:lang w:val="en-GB"/>
              </w:rPr>
            </w:pPr>
          </w:p>
        </w:tc>
        <w:tc>
          <w:tcPr>
            <w:tcW w:w="1418" w:type="dxa"/>
            <w:tcBorders>
              <w:top w:val="single" w:sz="4" w:space="0" w:color="auto"/>
            </w:tcBorders>
            <w:shd w:val="clear" w:color="auto" w:fill="000000"/>
            <w:vAlign w:val="center"/>
          </w:tcPr>
          <w:p w:rsidR="00FA2B43" w:rsidRPr="00FA2B43" w:rsidRDefault="00FA2B43" w:rsidP="000548E1">
            <w:pPr>
              <w:pStyle w:val="Bodytextformain"/>
              <w:jc w:val="left"/>
              <w:rPr>
                <w:b/>
                <w:bCs/>
                <w:lang w:val="en-GB"/>
              </w:rPr>
            </w:pPr>
          </w:p>
        </w:tc>
        <w:tc>
          <w:tcPr>
            <w:tcW w:w="5386" w:type="dxa"/>
            <w:gridSpan w:val="3"/>
            <w:vMerge/>
            <w:vAlign w:val="center"/>
          </w:tcPr>
          <w:p w:rsidR="00FA2B43" w:rsidRPr="00FA2B43" w:rsidRDefault="00FA2B43" w:rsidP="00FA2B43">
            <w:pPr>
              <w:pStyle w:val="Bodytextformain"/>
              <w:rPr>
                <w:b/>
                <w:lang w:val="en-GB"/>
              </w:rPr>
            </w:pPr>
          </w:p>
        </w:tc>
      </w:tr>
      <w:tr w:rsidR="00FA2B43" w:rsidRPr="00FA2B43" w:rsidTr="00704EF5">
        <w:trPr>
          <w:cantSplit/>
          <w:trHeight w:val="342"/>
        </w:trPr>
        <w:tc>
          <w:tcPr>
            <w:tcW w:w="2268" w:type="dxa"/>
            <w:vMerge/>
            <w:vAlign w:val="center"/>
          </w:tcPr>
          <w:p w:rsidR="00FA2B43" w:rsidRPr="00FA2B43" w:rsidRDefault="00FA2B43" w:rsidP="000548E1">
            <w:pPr>
              <w:pStyle w:val="Bodytextformain"/>
              <w:jc w:val="left"/>
              <w:rPr>
                <w:b/>
                <w:lang w:val="en-GB"/>
              </w:rPr>
            </w:pPr>
          </w:p>
        </w:tc>
        <w:tc>
          <w:tcPr>
            <w:tcW w:w="1418" w:type="dxa"/>
            <w:tcBorders>
              <w:top w:val="single" w:sz="4" w:space="0" w:color="auto"/>
            </w:tcBorders>
            <w:vAlign w:val="center"/>
          </w:tcPr>
          <w:p w:rsidR="00FA2B43" w:rsidRPr="00FA2B43" w:rsidRDefault="00FA2B43" w:rsidP="00741055">
            <w:pPr>
              <w:pStyle w:val="Bodytextformain"/>
              <w:jc w:val="center"/>
              <w:rPr>
                <w:b/>
                <w:bCs/>
                <w:lang w:val="en-GB"/>
              </w:rPr>
            </w:pPr>
            <w:r w:rsidRPr="00FA2B43">
              <w:rPr>
                <w:b/>
                <w:bCs/>
                <w:lang w:val="en-GB"/>
              </w:rPr>
              <w:t>Vulnerable</w:t>
            </w:r>
          </w:p>
        </w:tc>
        <w:tc>
          <w:tcPr>
            <w:tcW w:w="5386" w:type="dxa"/>
            <w:gridSpan w:val="3"/>
            <w:vMerge/>
            <w:vAlign w:val="center"/>
          </w:tcPr>
          <w:p w:rsidR="00FA2B43" w:rsidRPr="00FA2B43" w:rsidRDefault="00FA2B43" w:rsidP="00FA2B43">
            <w:pPr>
              <w:pStyle w:val="Bodytextformain"/>
              <w:rPr>
                <w:b/>
                <w:lang w:val="en-GB"/>
              </w:rPr>
            </w:pPr>
          </w:p>
        </w:tc>
      </w:tr>
      <w:tr w:rsidR="00FA2B43" w:rsidRPr="00FA2B43" w:rsidTr="00704EF5">
        <w:trPr>
          <w:cantSplit/>
          <w:trHeight w:val="671"/>
        </w:trPr>
        <w:tc>
          <w:tcPr>
            <w:tcW w:w="2268" w:type="dxa"/>
            <w:vMerge/>
            <w:vAlign w:val="center"/>
          </w:tcPr>
          <w:p w:rsidR="00FA2B43" w:rsidRPr="00FA2B43" w:rsidRDefault="00FA2B43" w:rsidP="000548E1">
            <w:pPr>
              <w:pStyle w:val="Bodytextformain"/>
              <w:jc w:val="left"/>
              <w:rPr>
                <w:b/>
                <w:lang w:val="en-GB"/>
              </w:rPr>
            </w:pPr>
          </w:p>
        </w:tc>
        <w:tc>
          <w:tcPr>
            <w:tcW w:w="1418" w:type="dxa"/>
            <w:vMerge w:val="restart"/>
            <w:tcBorders>
              <w:top w:val="single" w:sz="4" w:space="0" w:color="auto"/>
            </w:tcBorders>
            <w:shd w:val="clear" w:color="auto" w:fill="000000"/>
            <w:vAlign w:val="center"/>
          </w:tcPr>
          <w:p w:rsidR="00FA2B43" w:rsidRPr="00FA2B43" w:rsidRDefault="00FA2B43" w:rsidP="000548E1">
            <w:pPr>
              <w:pStyle w:val="Bodytextformain"/>
              <w:jc w:val="left"/>
              <w:rPr>
                <w:b/>
                <w:bCs/>
                <w:lang w:val="en-GB"/>
              </w:rPr>
            </w:pPr>
          </w:p>
        </w:tc>
        <w:tc>
          <w:tcPr>
            <w:tcW w:w="5386" w:type="dxa"/>
            <w:gridSpan w:val="3"/>
            <w:vMerge/>
            <w:vAlign w:val="center"/>
          </w:tcPr>
          <w:p w:rsidR="00FA2B43" w:rsidRPr="00FA2B43" w:rsidRDefault="00FA2B43" w:rsidP="00FA2B43">
            <w:pPr>
              <w:pStyle w:val="Bodytextformain"/>
              <w:rPr>
                <w:b/>
                <w:lang w:val="en-GB"/>
              </w:rPr>
            </w:pPr>
          </w:p>
        </w:tc>
      </w:tr>
      <w:tr w:rsidR="00FA2B43" w:rsidRPr="00FA2B43" w:rsidTr="00704EF5">
        <w:trPr>
          <w:cantSplit/>
          <w:trHeight w:val="163"/>
        </w:trPr>
        <w:tc>
          <w:tcPr>
            <w:tcW w:w="2268" w:type="dxa"/>
            <w:vMerge/>
          </w:tcPr>
          <w:p w:rsidR="00FA2B43" w:rsidRPr="00FA2B43" w:rsidRDefault="00FA2B43" w:rsidP="000548E1">
            <w:pPr>
              <w:pStyle w:val="Bodytextformain"/>
              <w:jc w:val="left"/>
              <w:rPr>
                <w:b/>
                <w:lang w:val="en-GB"/>
              </w:rPr>
            </w:pPr>
          </w:p>
        </w:tc>
        <w:tc>
          <w:tcPr>
            <w:tcW w:w="1418" w:type="dxa"/>
            <w:vMerge/>
            <w:shd w:val="clear" w:color="auto" w:fill="000000"/>
            <w:vAlign w:val="center"/>
          </w:tcPr>
          <w:p w:rsidR="00FA2B43" w:rsidRPr="00FA2B43" w:rsidRDefault="00FA2B43" w:rsidP="000548E1">
            <w:pPr>
              <w:pStyle w:val="Bodytextformain"/>
              <w:jc w:val="left"/>
              <w:rPr>
                <w:b/>
                <w:lang w:val="en-GB"/>
              </w:rPr>
            </w:pPr>
          </w:p>
        </w:tc>
        <w:tc>
          <w:tcPr>
            <w:tcW w:w="1391" w:type="dxa"/>
            <w:shd w:val="clear" w:color="auto" w:fill="000000"/>
            <w:vAlign w:val="center"/>
          </w:tcPr>
          <w:p w:rsidR="00FA2B43" w:rsidRPr="00FA2B43" w:rsidRDefault="00FA2B43" w:rsidP="00741055">
            <w:pPr>
              <w:pStyle w:val="Bodytextformain"/>
              <w:jc w:val="center"/>
              <w:rPr>
                <w:b/>
                <w:lang w:val="en-GB"/>
              </w:rPr>
            </w:pPr>
          </w:p>
        </w:tc>
        <w:tc>
          <w:tcPr>
            <w:tcW w:w="1418" w:type="dxa"/>
            <w:vAlign w:val="center"/>
          </w:tcPr>
          <w:p w:rsidR="00FA2B43" w:rsidRPr="00FA2B43" w:rsidRDefault="00FA2B43" w:rsidP="00741055">
            <w:pPr>
              <w:pStyle w:val="Bodytextformain"/>
              <w:jc w:val="center"/>
              <w:rPr>
                <w:b/>
                <w:lang w:val="en-GB"/>
              </w:rPr>
            </w:pPr>
            <w:r w:rsidRPr="00FA2B43">
              <w:rPr>
                <w:b/>
                <w:lang w:val="en-GB"/>
              </w:rPr>
              <w:t>NO</w:t>
            </w:r>
          </w:p>
        </w:tc>
        <w:tc>
          <w:tcPr>
            <w:tcW w:w="2577" w:type="dxa"/>
            <w:shd w:val="clear" w:color="auto" w:fill="000000"/>
            <w:vAlign w:val="center"/>
          </w:tcPr>
          <w:p w:rsidR="00FA2B43" w:rsidRPr="00FA2B43" w:rsidRDefault="00FA2B43" w:rsidP="00741055">
            <w:pPr>
              <w:pStyle w:val="Bodytextformain"/>
              <w:jc w:val="center"/>
              <w:rPr>
                <w:b/>
                <w:lang w:val="en-GB"/>
              </w:rPr>
            </w:pPr>
          </w:p>
        </w:tc>
      </w:tr>
    </w:tbl>
    <w:p w:rsidR="00FA2B43" w:rsidRPr="00FA2B43" w:rsidRDefault="00FA2B43" w:rsidP="00FA2B43">
      <w:pPr>
        <w:pStyle w:val="Bodytextformain"/>
        <w:rPr>
          <w:b/>
          <w:bCs/>
          <w:lang w:val="en-GB"/>
        </w:rPr>
      </w:pPr>
    </w:p>
    <w:p w:rsidR="00FA2B43" w:rsidRPr="00704EF5" w:rsidRDefault="00704EF5" w:rsidP="00704EF5">
      <w:pPr>
        <w:pStyle w:val="Bodytextformain"/>
        <w:ind w:left="567" w:hanging="567"/>
        <w:rPr>
          <w:b/>
          <w:bCs/>
          <w:sz w:val="20"/>
          <w:szCs w:val="20"/>
          <w:lang w:val="en-GB"/>
        </w:rPr>
      </w:pPr>
      <w:r>
        <w:rPr>
          <w:b/>
          <w:bCs/>
          <w:sz w:val="20"/>
          <w:szCs w:val="20"/>
          <w:lang w:val="en-GB"/>
        </w:rPr>
        <w:t>d)</w:t>
      </w:r>
      <w:r>
        <w:rPr>
          <w:b/>
          <w:bCs/>
          <w:sz w:val="20"/>
          <w:szCs w:val="20"/>
          <w:lang w:val="en-GB"/>
        </w:rPr>
        <w:tab/>
      </w:r>
      <w:r w:rsidR="00FA2B43" w:rsidRPr="00704EF5">
        <w:rPr>
          <w:b/>
          <w:bCs/>
          <w:sz w:val="20"/>
          <w:szCs w:val="20"/>
          <w:lang w:val="en-GB"/>
        </w:rPr>
        <w:t>Please provide a description of the vegetation type and/or aquatic ecosystem present on site, including any important biodiversity features/information identified on site (e.g. threatened species and special habitats)</w:t>
      </w:r>
    </w:p>
    <w:p w:rsidR="00FA2B43" w:rsidRPr="00FA2B43" w:rsidRDefault="00FA2B43" w:rsidP="00FA2B43">
      <w:pPr>
        <w:pStyle w:val="Bodytextformain"/>
        <w:rPr>
          <w:b/>
          <w:bCs/>
          <w:lang w:val="en-GB"/>
        </w:rPr>
      </w:pPr>
    </w:p>
    <w:p w:rsidR="00FA2B43" w:rsidRPr="00FA2B43" w:rsidRDefault="00FA2B43" w:rsidP="00FA2B43">
      <w:pPr>
        <w:pStyle w:val="Bodytextformain"/>
        <w:rPr>
          <w:bCs/>
          <w:lang w:val="en-GB"/>
        </w:rPr>
      </w:pPr>
      <w:r w:rsidRPr="00FA2B43">
        <w:rPr>
          <w:bCs/>
          <w:lang w:val="en-GB"/>
        </w:rPr>
        <w:t>From the field investigations the study area was largely monospecific and almost the entire site had been previously farmed (over 95%). Available aerial imagery from Google Earth dated back to 2009 and still showed past farming practices. Therefore it was very difficult to distinguish a diversity of habitat types. Large trees that have significance as roosting sites for species such as Owls and Raptors were mapped.</w:t>
      </w:r>
    </w:p>
    <w:p w:rsidR="00FA2B43" w:rsidRPr="00FA2B43" w:rsidRDefault="00FA2B43" w:rsidP="00FA2B43">
      <w:pPr>
        <w:pStyle w:val="Bodytextformain"/>
        <w:rPr>
          <w:bCs/>
          <w:lang w:val="en-GB"/>
        </w:rPr>
      </w:pPr>
    </w:p>
    <w:p w:rsidR="00FA2B43" w:rsidRPr="00FA2B43" w:rsidRDefault="00FA2B43" w:rsidP="00FA2B43">
      <w:pPr>
        <w:pStyle w:val="Bodytextformain"/>
        <w:rPr>
          <w:bCs/>
          <w:lang w:val="en-GB"/>
        </w:rPr>
      </w:pPr>
      <w:r w:rsidRPr="00FA2B43">
        <w:rPr>
          <w:bCs/>
          <w:lang w:val="en-GB"/>
        </w:rPr>
        <w:t xml:space="preserve">According to the specialist ecological study by </w:t>
      </w:r>
      <w:proofErr w:type="spellStart"/>
      <w:r w:rsidRPr="00FA2B43">
        <w:rPr>
          <w:bCs/>
          <w:lang w:val="en-GB"/>
        </w:rPr>
        <w:t>Ekotrust</w:t>
      </w:r>
      <w:proofErr w:type="spellEnd"/>
      <w:r w:rsidRPr="00FA2B43">
        <w:rPr>
          <w:bCs/>
          <w:lang w:val="en-GB"/>
        </w:rPr>
        <w:t xml:space="preserve"> (2017), a total of 116 indigenous and 37 alien species (32% of all species) were recorded on site. Fourteen declared invasive plant species were recorded on site. These include nine Category 1b species, two Category 2 species and three Category 3 species. Twenty-three other alien plant species were recorded on site.</w:t>
      </w:r>
    </w:p>
    <w:p w:rsidR="00FA2B43" w:rsidRPr="00FA2B43" w:rsidRDefault="00FA2B43" w:rsidP="00FA2B43">
      <w:pPr>
        <w:pStyle w:val="Bodytextformain"/>
        <w:rPr>
          <w:bCs/>
          <w:lang w:val="en-GB"/>
        </w:rPr>
      </w:pPr>
    </w:p>
    <w:p w:rsidR="00FA2B43" w:rsidRPr="00FA2B43" w:rsidRDefault="00FA2B43" w:rsidP="00FA2B43">
      <w:pPr>
        <w:pStyle w:val="Bodytextformain"/>
        <w:rPr>
          <w:bCs/>
          <w:lang w:val="en-GB"/>
        </w:rPr>
      </w:pPr>
      <w:r w:rsidRPr="00FA2B43">
        <w:rPr>
          <w:bCs/>
          <w:lang w:val="en-GB"/>
        </w:rPr>
        <w:t>The main findings of the habitat survey can be summarised as follows:</w:t>
      </w:r>
    </w:p>
    <w:p w:rsidR="00FA2B43" w:rsidRPr="00FA2B43" w:rsidRDefault="00FA2B43" w:rsidP="00FA2B43">
      <w:pPr>
        <w:pStyle w:val="Bodytextformain"/>
        <w:rPr>
          <w:bCs/>
          <w:lang w:val="en-GB"/>
        </w:rPr>
      </w:pPr>
    </w:p>
    <w:p w:rsidR="00FA2B43" w:rsidRPr="00FA2B43" w:rsidRDefault="00FA2B43" w:rsidP="00B01D76">
      <w:pPr>
        <w:pStyle w:val="Bodytextformain"/>
        <w:numPr>
          <w:ilvl w:val="0"/>
          <w:numId w:val="26"/>
        </w:numPr>
        <w:rPr>
          <w:bCs/>
          <w:lang w:val="en-GB"/>
        </w:rPr>
      </w:pPr>
      <w:r w:rsidRPr="00FA2B43">
        <w:rPr>
          <w:bCs/>
          <w:lang w:val="en-GB"/>
        </w:rPr>
        <w:t>About 80% of the site has been transformed by human activities in the past (ploughing).</w:t>
      </w:r>
    </w:p>
    <w:p w:rsidR="00FA2B43" w:rsidRPr="00FA2B43" w:rsidRDefault="00FA2B43" w:rsidP="00B01D76">
      <w:pPr>
        <w:pStyle w:val="Bodytextformain"/>
        <w:numPr>
          <w:ilvl w:val="0"/>
          <w:numId w:val="26"/>
        </w:numPr>
        <w:rPr>
          <w:bCs/>
          <w:lang w:val="en-GB"/>
        </w:rPr>
      </w:pPr>
      <w:r w:rsidRPr="00FA2B43">
        <w:rPr>
          <w:bCs/>
          <w:lang w:val="en-GB"/>
        </w:rPr>
        <w:t>The site is not located in a protected area according to NEM</w:t>
      </w:r>
      <w:proofErr w:type="gramStart"/>
      <w:r w:rsidRPr="00FA2B43">
        <w:rPr>
          <w:bCs/>
          <w:lang w:val="en-GB"/>
        </w:rPr>
        <w:t>:PAA</w:t>
      </w:r>
      <w:proofErr w:type="gramEnd"/>
      <w:r w:rsidRPr="00FA2B43">
        <w:rPr>
          <w:bCs/>
          <w:lang w:val="en-GB"/>
        </w:rPr>
        <w:t>.</w:t>
      </w:r>
    </w:p>
    <w:p w:rsidR="00FA2B43" w:rsidRPr="00FA2B43" w:rsidRDefault="00FA2B43" w:rsidP="00B01D76">
      <w:pPr>
        <w:pStyle w:val="Bodytextformain"/>
        <w:numPr>
          <w:ilvl w:val="0"/>
          <w:numId w:val="26"/>
        </w:numPr>
        <w:rPr>
          <w:bCs/>
          <w:lang w:val="en-GB"/>
        </w:rPr>
      </w:pPr>
      <w:r w:rsidRPr="00FA2B43">
        <w:rPr>
          <w:bCs/>
          <w:lang w:val="en-GB"/>
        </w:rPr>
        <w:t xml:space="preserve">None of the listed North West province protected or specially protected plant species or the Red Data species listed for the 2528AC grid were recorded on site. Due to the relatively degraded state of the site, the </w:t>
      </w:r>
      <w:proofErr w:type="gramStart"/>
      <w:r w:rsidRPr="00FA2B43">
        <w:rPr>
          <w:bCs/>
          <w:lang w:val="en-GB"/>
        </w:rPr>
        <w:t>chances of finding any of these species is</w:t>
      </w:r>
      <w:proofErr w:type="gramEnd"/>
      <w:r w:rsidRPr="00FA2B43">
        <w:rPr>
          <w:bCs/>
          <w:lang w:val="en-GB"/>
        </w:rPr>
        <w:t xml:space="preserve"> regarded as negligible.</w:t>
      </w:r>
    </w:p>
    <w:p w:rsidR="00FA2B43" w:rsidRPr="00FA2B43" w:rsidRDefault="00FA2B43" w:rsidP="00B01D76">
      <w:pPr>
        <w:pStyle w:val="Bodytextformain"/>
        <w:numPr>
          <w:ilvl w:val="0"/>
          <w:numId w:val="26"/>
        </w:numPr>
        <w:rPr>
          <w:bCs/>
          <w:lang w:val="en-GB"/>
        </w:rPr>
      </w:pPr>
      <w:r w:rsidRPr="00FA2B43">
        <w:rPr>
          <w:bCs/>
          <w:lang w:val="en-GB"/>
        </w:rPr>
        <w:t>None of the plant species recorded on site are listed in the NEM</w:t>
      </w:r>
      <w:proofErr w:type="gramStart"/>
      <w:r w:rsidRPr="00FA2B43">
        <w:rPr>
          <w:bCs/>
          <w:lang w:val="en-GB"/>
        </w:rPr>
        <w:t>:BA</w:t>
      </w:r>
      <w:proofErr w:type="gramEnd"/>
      <w:r w:rsidRPr="00FA2B43">
        <w:rPr>
          <w:bCs/>
          <w:lang w:val="en-GB"/>
        </w:rPr>
        <w:t xml:space="preserve"> (</w:t>
      </w:r>
      <w:proofErr w:type="spellStart"/>
      <w:r w:rsidRPr="00FA2B43">
        <w:rPr>
          <w:bCs/>
          <w:lang w:val="en-GB"/>
        </w:rPr>
        <w:t>ToPS</w:t>
      </w:r>
      <w:proofErr w:type="spellEnd"/>
      <w:r w:rsidRPr="00FA2B43">
        <w:rPr>
          <w:bCs/>
          <w:lang w:val="en-GB"/>
        </w:rPr>
        <w:t>) lists of critically endangered, endangered or vulnerable species.</w:t>
      </w:r>
    </w:p>
    <w:p w:rsidR="00FA2B43" w:rsidRPr="00FA2B43" w:rsidRDefault="00FA2B43" w:rsidP="00B01D76">
      <w:pPr>
        <w:pStyle w:val="Bodytextformain"/>
        <w:numPr>
          <w:ilvl w:val="0"/>
          <w:numId w:val="26"/>
        </w:numPr>
        <w:rPr>
          <w:bCs/>
          <w:lang w:val="en-GB"/>
        </w:rPr>
      </w:pPr>
      <w:r w:rsidRPr="00FA2B43">
        <w:rPr>
          <w:bCs/>
          <w:lang w:val="en-GB"/>
        </w:rPr>
        <w:t>All plant species recorded on site are considered as ‘least concern’.</w:t>
      </w:r>
    </w:p>
    <w:p w:rsidR="00FA2B43" w:rsidRPr="00FA2B43" w:rsidRDefault="00FA2B43" w:rsidP="00B01D76">
      <w:pPr>
        <w:pStyle w:val="Bodytextformain"/>
        <w:numPr>
          <w:ilvl w:val="0"/>
          <w:numId w:val="26"/>
        </w:numPr>
        <w:rPr>
          <w:bCs/>
          <w:lang w:val="en-GB"/>
        </w:rPr>
      </w:pPr>
      <w:r w:rsidRPr="00FA2B43">
        <w:rPr>
          <w:bCs/>
          <w:lang w:val="en-GB"/>
        </w:rPr>
        <w:t>None of the species are listed in CITES 2016 appendices.</w:t>
      </w:r>
    </w:p>
    <w:p w:rsidR="00FA2B43" w:rsidRPr="00FA2B43" w:rsidRDefault="00FA2B43" w:rsidP="00B01D76">
      <w:pPr>
        <w:pStyle w:val="Bodytextformain"/>
        <w:numPr>
          <w:ilvl w:val="0"/>
          <w:numId w:val="26"/>
        </w:numPr>
        <w:rPr>
          <w:bCs/>
          <w:lang w:val="en-GB"/>
        </w:rPr>
      </w:pPr>
      <w:r w:rsidRPr="00FA2B43">
        <w:rPr>
          <w:bCs/>
          <w:lang w:val="en-GB"/>
        </w:rPr>
        <w:t xml:space="preserve">No protected tree species were recorded on the footprint of the proposed project site, but </w:t>
      </w:r>
      <w:proofErr w:type="spellStart"/>
      <w:r w:rsidRPr="00FA2B43">
        <w:rPr>
          <w:bCs/>
          <w:i/>
          <w:lang w:val="en-GB"/>
        </w:rPr>
        <w:t>Combretum</w:t>
      </w:r>
      <w:proofErr w:type="spellEnd"/>
      <w:r w:rsidRPr="00FA2B43">
        <w:rPr>
          <w:bCs/>
          <w:i/>
          <w:lang w:val="en-GB"/>
        </w:rPr>
        <w:t xml:space="preserve"> </w:t>
      </w:r>
      <w:proofErr w:type="spellStart"/>
      <w:r w:rsidRPr="00FA2B43">
        <w:rPr>
          <w:bCs/>
          <w:i/>
          <w:lang w:val="en-GB"/>
        </w:rPr>
        <w:t>imberbe</w:t>
      </w:r>
      <w:proofErr w:type="spellEnd"/>
      <w:r w:rsidRPr="00FA2B43">
        <w:rPr>
          <w:bCs/>
          <w:lang w:val="en-GB"/>
        </w:rPr>
        <w:t xml:space="preserve"> and </w:t>
      </w:r>
      <w:proofErr w:type="spellStart"/>
      <w:r w:rsidRPr="00FA2B43">
        <w:rPr>
          <w:bCs/>
          <w:i/>
          <w:lang w:val="en-GB"/>
        </w:rPr>
        <w:t>Sclerocarya</w:t>
      </w:r>
      <w:proofErr w:type="spellEnd"/>
      <w:r w:rsidRPr="00FA2B43">
        <w:rPr>
          <w:bCs/>
          <w:i/>
          <w:lang w:val="en-GB"/>
        </w:rPr>
        <w:t xml:space="preserve"> </w:t>
      </w:r>
      <w:proofErr w:type="spellStart"/>
      <w:r w:rsidRPr="00FA2B43">
        <w:rPr>
          <w:bCs/>
          <w:i/>
          <w:lang w:val="en-GB"/>
        </w:rPr>
        <w:t>birrea</w:t>
      </w:r>
      <w:proofErr w:type="spellEnd"/>
      <w:r w:rsidRPr="00FA2B43">
        <w:rPr>
          <w:bCs/>
          <w:lang w:val="en-GB"/>
        </w:rPr>
        <w:t xml:space="preserve"> do occur on the residential section of the property.</w:t>
      </w:r>
    </w:p>
    <w:p w:rsidR="00FA2B43" w:rsidRPr="00FA2B43" w:rsidRDefault="00FA2B43" w:rsidP="00B01D76">
      <w:pPr>
        <w:pStyle w:val="Bodytextformain"/>
        <w:numPr>
          <w:ilvl w:val="0"/>
          <w:numId w:val="26"/>
        </w:numPr>
        <w:rPr>
          <w:bCs/>
          <w:lang w:val="en-GB"/>
        </w:rPr>
      </w:pPr>
      <w:r w:rsidRPr="00FA2B43">
        <w:rPr>
          <w:bCs/>
          <w:lang w:val="en-GB"/>
        </w:rPr>
        <w:t>No endemic species were recorded on site.</w:t>
      </w:r>
    </w:p>
    <w:p w:rsidR="00FA2B43" w:rsidRDefault="00FA2B43" w:rsidP="00FA2B43">
      <w:pPr>
        <w:pStyle w:val="Bodytextformain"/>
        <w:rPr>
          <w:bCs/>
          <w:lang w:val="en-GB"/>
        </w:rPr>
      </w:pPr>
    </w:p>
    <w:p w:rsidR="000548E1" w:rsidRPr="00FA2B43" w:rsidRDefault="000548E1" w:rsidP="00FA2B43">
      <w:pPr>
        <w:pStyle w:val="Bodytextformain"/>
        <w:rPr>
          <w:bCs/>
          <w:lang w:val="en-GB"/>
        </w:rPr>
      </w:pPr>
    </w:p>
    <w:p w:rsidR="00FA2B43" w:rsidRPr="000548E1" w:rsidRDefault="00FA2B43" w:rsidP="00FA2B43">
      <w:pPr>
        <w:pStyle w:val="Bodytextformain"/>
        <w:rPr>
          <w:b/>
          <w:bCs/>
          <w:sz w:val="20"/>
          <w:szCs w:val="20"/>
          <w:lang w:val="en-GB"/>
        </w:rPr>
      </w:pPr>
      <w:r w:rsidRPr="000548E1">
        <w:rPr>
          <w:b/>
          <w:bCs/>
          <w:sz w:val="20"/>
          <w:szCs w:val="20"/>
          <w:lang w:val="en-GB"/>
        </w:rPr>
        <w:t>Faunal survey</w:t>
      </w:r>
    </w:p>
    <w:p w:rsidR="00FA2B43" w:rsidRPr="00FA2B43" w:rsidRDefault="00FA2B43" w:rsidP="00FA2B43">
      <w:pPr>
        <w:pStyle w:val="Bodytextformain"/>
        <w:rPr>
          <w:b/>
          <w:bCs/>
          <w:lang w:val="en-GB"/>
        </w:rPr>
      </w:pPr>
    </w:p>
    <w:p w:rsidR="00FA2B43" w:rsidRPr="00FA2B43" w:rsidRDefault="00FA2B43" w:rsidP="00FA2B43">
      <w:pPr>
        <w:pStyle w:val="Bodytextformain"/>
        <w:rPr>
          <w:bCs/>
          <w:lang w:val="en-GB"/>
        </w:rPr>
      </w:pPr>
      <w:r w:rsidRPr="00FA2B43">
        <w:rPr>
          <w:bCs/>
          <w:lang w:val="en-GB"/>
        </w:rPr>
        <w:t>No Red Data faunal species were recorded on the site.</w:t>
      </w:r>
    </w:p>
    <w:p w:rsidR="00FA2B43" w:rsidRPr="00FA2B43" w:rsidRDefault="00FA2B43" w:rsidP="00FA2B43">
      <w:pPr>
        <w:pStyle w:val="Bodytextformain"/>
        <w:rPr>
          <w:bCs/>
          <w:lang w:val="en-GB"/>
        </w:rPr>
      </w:pPr>
    </w:p>
    <w:p w:rsidR="00FA2B43" w:rsidRPr="000548E1" w:rsidRDefault="00FA2B43" w:rsidP="00FA2B43">
      <w:pPr>
        <w:pStyle w:val="Bodytextformain"/>
        <w:rPr>
          <w:b/>
          <w:bCs/>
          <w:sz w:val="20"/>
          <w:szCs w:val="20"/>
          <w:lang w:val="en-GB"/>
        </w:rPr>
      </w:pPr>
      <w:r w:rsidRPr="000548E1">
        <w:rPr>
          <w:b/>
          <w:bCs/>
          <w:sz w:val="20"/>
          <w:szCs w:val="20"/>
          <w:lang w:val="en-GB"/>
        </w:rPr>
        <w:t>Sensitivity</w:t>
      </w:r>
    </w:p>
    <w:p w:rsidR="00FA2B43" w:rsidRPr="00FA2B43" w:rsidRDefault="00FA2B43" w:rsidP="00FA2B43">
      <w:pPr>
        <w:pStyle w:val="Bodytextformain"/>
        <w:rPr>
          <w:b/>
          <w:bCs/>
          <w:lang w:val="en-GB"/>
        </w:rPr>
      </w:pPr>
    </w:p>
    <w:p w:rsidR="00FA2B43" w:rsidRPr="00FA2B43" w:rsidRDefault="00FA2B43" w:rsidP="00FA2B43">
      <w:pPr>
        <w:pStyle w:val="Bodytextformain"/>
        <w:rPr>
          <w:bCs/>
          <w:lang w:val="en-GB"/>
        </w:rPr>
      </w:pPr>
      <w:r w:rsidRPr="00FA2B43">
        <w:rPr>
          <w:bCs/>
          <w:lang w:val="en-GB"/>
        </w:rPr>
        <w:t>No sensitive terrestrial habitats occur on site and therefore the general sensitivity of the area is regarded as very low. Although the site was not cultivated within the last 10 years, the effect is still visible with the result that the sensitivity of the site was rated as very low (Table A).</w:t>
      </w:r>
    </w:p>
    <w:p w:rsidR="00FA2B43" w:rsidRPr="00FA2B43" w:rsidRDefault="00FA2B43" w:rsidP="00FA2B43">
      <w:pPr>
        <w:pStyle w:val="Bodytextformain"/>
        <w:rPr>
          <w:bCs/>
          <w:lang w:val="en-GB"/>
        </w:rPr>
      </w:pPr>
    </w:p>
    <w:p w:rsidR="00FA2B43" w:rsidRPr="00FA2B43" w:rsidRDefault="00FA2B43" w:rsidP="00FA2B43">
      <w:pPr>
        <w:pStyle w:val="Bodytextformain"/>
        <w:rPr>
          <w:bCs/>
          <w:lang w:val="en-GB"/>
        </w:rPr>
      </w:pPr>
    </w:p>
    <w:p w:rsidR="00FA2B43" w:rsidRPr="00FA2B43" w:rsidRDefault="00FA2B43" w:rsidP="00FA2B43">
      <w:pPr>
        <w:pStyle w:val="Bodytextformain"/>
        <w:rPr>
          <w:bCs/>
          <w:lang w:val="en-GB"/>
        </w:rPr>
      </w:pPr>
    </w:p>
    <w:p w:rsidR="00FA2B43" w:rsidRPr="00FA2B43" w:rsidRDefault="00FA2B43" w:rsidP="000548E1">
      <w:pPr>
        <w:pStyle w:val="Bodytextformain"/>
        <w:jc w:val="center"/>
        <w:rPr>
          <w:lang w:val="en-GB"/>
        </w:rPr>
      </w:pPr>
      <w:r w:rsidRPr="00FA2B43">
        <w:rPr>
          <w:noProof/>
          <w:lang w:val="en-GB" w:eastAsia="en-GB"/>
        </w:rPr>
        <w:lastRenderedPageBreak/>
        <w:drawing>
          <wp:inline distT="0" distB="0" distL="0" distR="0">
            <wp:extent cx="5019675" cy="326497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19675" cy="3264971"/>
                    </a:xfrm>
                    <a:prstGeom prst="rect">
                      <a:avLst/>
                    </a:prstGeom>
                    <a:noFill/>
                    <a:ln>
                      <a:noFill/>
                    </a:ln>
                  </pic:spPr>
                </pic:pic>
              </a:graphicData>
            </a:graphic>
          </wp:inline>
        </w:drawing>
      </w:r>
    </w:p>
    <w:p w:rsidR="00FA2B43" w:rsidRPr="00FA2B43" w:rsidRDefault="00FA2B43" w:rsidP="00FA2B43">
      <w:pPr>
        <w:pStyle w:val="Bodytextformain"/>
        <w:rPr>
          <w:lang w:val="en-GB"/>
        </w:rPr>
      </w:pPr>
      <w:r w:rsidRPr="00FA2B43">
        <w:rPr>
          <w:b/>
          <w:lang w:val="en-GB"/>
        </w:rPr>
        <w:t>Very low sensitivity</w:t>
      </w:r>
      <w:r w:rsidRPr="00FA2B43">
        <w:rPr>
          <w:lang w:val="en-GB"/>
        </w:rPr>
        <w:t xml:space="preserve"> was recorded on site by EKOTRUST (2017) which means it is usually applicable to habitats that have been transformed, especially by human activities</w:t>
      </w:r>
    </w:p>
    <w:p w:rsidR="00FA2B43" w:rsidRPr="00FA2B43" w:rsidRDefault="00FA2B43" w:rsidP="00FA2B43">
      <w:pPr>
        <w:pStyle w:val="Bodytextformain"/>
        <w:rPr>
          <w:b/>
          <w:bCs/>
          <w:lang w:val="en-GB"/>
        </w:rPr>
      </w:pPr>
    </w:p>
    <w:p w:rsidR="00FA2B43" w:rsidRPr="00FA2B43" w:rsidRDefault="00FA2B43" w:rsidP="00704EF5">
      <w:pPr>
        <w:pStyle w:val="Tablecaption"/>
      </w:pPr>
      <w:bookmarkStart w:id="35" w:name="_Toc480302569"/>
      <w:bookmarkStart w:id="36" w:name="_Toc492567012"/>
      <w:r w:rsidRPr="00FA2B43">
        <w:t xml:space="preserve">Table </w:t>
      </w:r>
      <w:r w:rsidR="00BA11C5">
        <w:t>2</w:t>
      </w:r>
      <w:r w:rsidRPr="00FA2B43">
        <w:t>:</w:t>
      </w:r>
      <w:r w:rsidR="000208EE">
        <w:t xml:space="preserve"> </w:t>
      </w:r>
      <w:r w:rsidRPr="00FA2B43">
        <w:t>Vegetation units within the proposed development site</w:t>
      </w:r>
      <w:bookmarkEnd w:id="35"/>
      <w:bookmarkEnd w:id="36"/>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4283"/>
        <w:gridCol w:w="2672"/>
        <w:gridCol w:w="1100"/>
        <w:gridCol w:w="992"/>
      </w:tblGrid>
      <w:tr w:rsidR="00FA2B43" w:rsidRPr="00FA2B43" w:rsidTr="00704EF5">
        <w:trPr>
          <w:trHeight w:hRule="exact" w:val="316"/>
          <w:jc w:val="center"/>
        </w:trPr>
        <w:tc>
          <w:tcPr>
            <w:tcW w:w="2367" w:type="pct"/>
            <w:tcBorders>
              <w:bottom w:val="single" w:sz="4" w:space="0" w:color="000000"/>
              <w:right w:val="single" w:sz="4" w:space="0" w:color="000000"/>
            </w:tcBorders>
            <w:shd w:val="clear" w:color="auto" w:fill="003300"/>
          </w:tcPr>
          <w:p w:rsidR="00FA2B43" w:rsidRPr="00FA2B43" w:rsidRDefault="00FA2B43" w:rsidP="00FA2B43">
            <w:pPr>
              <w:pStyle w:val="Bodytextformain"/>
              <w:rPr>
                <w:b/>
              </w:rPr>
            </w:pPr>
            <w:r w:rsidRPr="00FA2B43">
              <w:rPr>
                <w:b/>
              </w:rPr>
              <w:t>Vegetation Community</w:t>
            </w:r>
          </w:p>
        </w:tc>
        <w:tc>
          <w:tcPr>
            <w:tcW w:w="1477" w:type="pct"/>
            <w:tcBorders>
              <w:left w:val="single" w:sz="4" w:space="0" w:color="000000"/>
              <w:bottom w:val="single" w:sz="4" w:space="0" w:color="000000"/>
              <w:right w:val="single" w:sz="4" w:space="0" w:color="000000"/>
            </w:tcBorders>
            <w:shd w:val="clear" w:color="auto" w:fill="003300"/>
          </w:tcPr>
          <w:p w:rsidR="00FA2B43" w:rsidRPr="00FA2B43" w:rsidRDefault="00FA2B43" w:rsidP="00704EF5">
            <w:pPr>
              <w:pStyle w:val="Bodytextformain"/>
              <w:jc w:val="center"/>
              <w:rPr>
                <w:b/>
              </w:rPr>
            </w:pPr>
            <w:r w:rsidRPr="00FA2B43">
              <w:rPr>
                <w:b/>
              </w:rPr>
              <w:t>Conservation Significance</w:t>
            </w:r>
          </w:p>
        </w:tc>
        <w:tc>
          <w:tcPr>
            <w:tcW w:w="608" w:type="pct"/>
            <w:tcBorders>
              <w:left w:val="single" w:sz="4" w:space="0" w:color="000000"/>
              <w:bottom w:val="single" w:sz="4" w:space="0" w:color="000000"/>
              <w:right w:val="single" w:sz="4" w:space="0" w:color="000000"/>
            </w:tcBorders>
            <w:shd w:val="clear" w:color="auto" w:fill="003300"/>
          </w:tcPr>
          <w:p w:rsidR="00FA2B43" w:rsidRPr="00FA2B43" w:rsidRDefault="00FA2B43" w:rsidP="00704EF5">
            <w:pPr>
              <w:pStyle w:val="Bodytextformain"/>
              <w:jc w:val="center"/>
              <w:rPr>
                <w:b/>
              </w:rPr>
            </w:pPr>
            <w:r w:rsidRPr="00FA2B43">
              <w:rPr>
                <w:b/>
              </w:rPr>
              <w:t>Area - Ha</w:t>
            </w:r>
          </w:p>
        </w:tc>
        <w:tc>
          <w:tcPr>
            <w:tcW w:w="548" w:type="pct"/>
            <w:tcBorders>
              <w:left w:val="single" w:sz="4" w:space="0" w:color="000000"/>
              <w:bottom w:val="single" w:sz="4" w:space="0" w:color="000000"/>
            </w:tcBorders>
            <w:shd w:val="clear" w:color="auto" w:fill="003300"/>
          </w:tcPr>
          <w:p w:rsidR="00FA2B43" w:rsidRPr="00FA2B43" w:rsidRDefault="00FA2B43" w:rsidP="00704EF5">
            <w:pPr>
              <w:pStyle w:val="Bodytextformain"/>
              <w:jc w:val="center"/>
              <w:rPr>
                <w:b/>
              </w:rPr>
            </w:pPr>
            <w:r w:rsidRPr="00FA2B43">
              <w:rPr>
                <w:b/>
              </w:rPr>
              <w:t>Area -%</w:t>
            </w:r>
          </w:p>
        </w:tc>
      </w:tr>
      <w:tr w:rsidR="00FA2B43" w:rsidRPr="00FA2B43" w:rsidTr="00704EF5">
        <w:trPr>
          <w:trHeight w:hRule="exact" w:val="305"/>
          <w:jc w:val="center"/>
        </w:trPr>
        <w:tc>
          <w:tcPr>
            <w:tcW w:w="2367" w:type="pct"/>
            <w:tcBorders>
              <w:top w:val="single" w:sz="4" w:space="0" w:color="000000"/>
              <w:bottom w:val="single" w:sz="4" w:space="0" w:color="000000"/>
              <w:right w:val="single" w:sz="4" w:space="0" w:color="000000"/>
            </w:tcBorders>
            <w:shd w:val="clear" w:color="auto" w:fill="76923B"/>
          </w:tcPr>
          <w:p w:rsidR="00FA2B43" w:rsidRPr="00FA2B43" w:rsidRDefault="00FA2B43" w:rsidP="00FA2B43">
            <w:pPr>
              <w:pStyle w:val="Bodytextformain"/>
              <w:rPr>
                <w:b/>
              </w:rPr>
            </w:pPr>
            <w:r w:rsidRPr="00FA2B43">
              <w:rPr>
                <w:b/>
              </w:rPr>
              <w:t>Drainage Habitat</w:t>
            </w:r>
          </w:p>
        </w:tc>
        <w:tc>
          <w:tcPr>
            <w:tcW w:w="1477" w:type="pct"/>
            <w:tcBorders>
              <w:top w:val="single" w:sz="4" w:space="0" w:color="000000"/>
              <w:left w:val="single" w:sz="4" w:space="0" w:color="000000"/>
              <w:bottom w:val="single" w:sz="4" w:space="0" w:color="000000"/>
              <w:right w:val="single" w:sz="4" w:space="0" w:color="000000"/>
            </w:tcBorders>
            <w:shd w:val="clear" w:color="auto" w:fill="76923B"/>
          </w:tcPr>
          <w:p w:rsidR="00FA2B43" w:rsidRPr="00FA2B43" w:rsidRDefault="00FA2B43" w:rsidP="00704EF5">
            <w:pPr>
              <w:pStyle w:val="Bodytextformain"/>
              <w:jc w:val="center"/>
            </w:pPr>
          </w:p>
        </w:tc>
        <w:tc>
          <w:tcPr>
            <w:tcW w:w="608" w:type="pct"/>
            <w:tcBorders>
              <w:top w:val="single" w:sz="4" w:space="0" w:color="000000"/>
              <w:left w:val="single" w:sz="4" w:space="0" w:color="000000"/>
              <w:bottom w:val="single" w:sz="4" w:space="0" w:color="000000"/>
              <w:right w:val="single" w:sz="4" w:space="0" w:color="000000"/>
            </w:tcBorders>
            <w:shd w:val="clear" w:color="auto" w:fill="76923B"/>
          </w:tcPr>
          <w:p w:rsidR="00FA2B43" w:rsidRPr="00FA2B43" w:rsidRDefault="00FA2B43" w:rsidP="00704EF5">
            <w:pPr>
              <w:pStyle w:val="Bodytextformain"/>
              <w:jc w:val="center"/>
            </w:pPr>
          </w:p>
        </w:tc>
        <w:tc>
          <w:tcPr>
            <w:tcW w:w="548" w:type="pct"/>
            <w:tcBorders>
              <w:top w:val="single" w:sz="4" w:space="0" w:color="000000"/>
              <w:left w:val="single" w:sz="4" w:space="0" w:color="000000"/>
              <w:bottom w:val="single" w:sz="4" w:space="0" w:color="000000"/>
            </w:tcBorders>
            <w:shd w:val="clear" w:color="auto" w:fill="76923B"/>
          </w:tcPr>
          <w:p w:rsidR="00FA2B43" w:rsidRPr="00FA2B43" w:rsidRDefault="00FA2B43" w:rsidP="00704EF5">
            <w:pPr>
              <w:pStyle w:val="Bodytextformain"/>
              <w:jc w:val="center"/>
            </w:pPr>
          </w:p>
        </w:tc>
      </w:tr>
      <w:tr w:rsidR="00FA2B43" w:rsidRPr="00FA2B43" w:rsidTr="00704EF5">
        <w:trPr>
          <w:trHeight w:hRule="exact" w:val="319"/>
          <w:jc w:val="center"/>
        </w:trPr>
        <w:tc>
          <w:tcPr>
            <w:tcW w:w="2367" w:type="pct"/>
            <w:tcBorders>
              <w:top w:val="single" w:sz="4" w:space="0" w:color="000000"/>
              <w:bottom w:val="single" w:sz="4" w:space="0" w:color="000000"/>
              <w:right w:val="single" w:sz="4" w:space="0" w:color="000000"/>
            </w:tcBorders>
            <w:shd w:val="clear" w:color="auto" w:fill="EAF0DD"/>
          </w:tcPr>
          <w:p w:rsidR="00FA2B43" w:rsidRPr="00FA2B43" w:rsidRDefault="00FA2B43" w:rsidP="00FA2B43">
            <w:pPr>
              <w:pStyle w:val="Bodytextformain"/>
            </w:pPr>
            <w:r w:rsidRPr="00FA2B43">
              <w:t>Possible Artificial Drainage</w:t>
            </w:r>
          </w:p>
        </w:tc>
        <w:tc>
          <w:tcPr>
            <w:tcW w:w="1477" w:type="pct"/>
            <w:tcBorders>
              <w:top w:val="single" w:sz="4" w:space="0" w:color="000000"/>
              <w:left w:val="single" w:sz="4" w:space="0" w:color="000000"/>
              <w:bottom w:val="single" w:sz="4" w:space="0" w:color="000000"/>
              <w:right w:val="single" w:sz="4" w:space="0" w:color="000000"/>
            </w:tcBorders>
            <w:shd w:val="clear" w:color="auto" w:fill="F9BE8F"/>
          </w:tcPr>
          <w:p w:rsidR="00FA2B43" w:rsidRPr="00FA2B43" w:rsidRDefault="00FA2B43" w:rsidP="00704EF5">
            <w:pPr>
              <w:pStyle w:val="Bodytextformain"/>
              <w:jc w:val="center"/>
            </w:pPr>
            <w:r w:rsidRPr="00FA2B43">
              <w:t>Low negative</w:t>
            </w:r>
          </w:p>
        </w:tc>
        <w:tc>
          <w:tcPr>
            <w:tcW w:w="608" w:type="pct"/>
            <w:tcBorders>
              <w:top w:val="single" w:sz="4" w:space="0" w:color="000000"/>
              <w:left w:val="single" w:sz="4" w:space="0" w:color="000000"/>
              <w:bottom w:val="single" w:sz="4" w:space="0" w:color="000000"/>
              <w:right w:val="single" w:sz="4" w:space="0" w:color="000000"/>
            </w:tcBorders>
          </w:tcPr>
          <w:p w:rsidR="00FA2B43" w:rsidRPr="00FA2B43" w:rsidRDefault="00FA2B43" w:rsidP="00704EF5">
            <w:pPr>
              <w:pStyle w:val="Bodytextformain"/>
              <w:jc w:val="center"/>
            </w:pPr>
            <w:r w:rsidRPr="00FA2B43">
              <w:t>0</w:t>
            </w:r>
          </w:p>
        </w:tc>
        <w:tc>
          <w:tcPr>
            <w:tcW w:w="548" w:type="pct"/>
            <w:tcBorders>
              <w:top w:val="single" w:sz="4" w:space="0" w:color="000000"/>
              <w:left w:val="single" w:sz="4" w:space="0" w:color="000000"/>
              <w:bottom w:val="single" w:sz="4" w:space="0" w:color="000000"/>
            </w:tcBorders>
          </w:tcPr>
          <w:p w:rsidR="00FA2B43" w:rsidRPr="00FA2B43" w:rsidRDefault="00FA2B43" w:rsidP="00704EF5">
            <w:pPr>
              <w:pStyle w:val="Bodytextformain"/>
              <w:jc w:val="center"/>
            </w:pPr>
            <w:r w:rsidRPr="00FA2B43">
              <w:t>0</w:t>
            </w:r>
          </w:p>
        </w:tc>
      </w:tr>
      <w:tr w:rsidR="00FA2B43" w:rsidRPr="00FA2B43" w:rsidTr="00704EF5">
        <w:trPr>
          <w:trHeight w:hRule="exact" w:val="305"/>
          <w:jc w:val="center"/>
        </w:trPr>
        <w:tc>
          <w:tcPr>
            <w:tcW w:w="2367" w:type="pct"/>
            <w:tcBorders>
              <w:top w:val="single" w:sz="4" w:space="0" w:color="000000"/>
              <w:bottom w:val="single" w:sz="18" w:space="0" w:color="EAF0DD"/>
              <w:right w:val="single" w:sz="4" w:space="0" w:color="000000"/>
            </w:tcBorders>
            <w:shd w:val="clear" w:color="auto" w:fill="76923B"/>
          </w:tcPr>
          <w:p w:rsidR="00FA2B43" w:rsidRPr="00FA2B43" w:rsidRDefault="00FA2B43" w:rsidP="00FA2B43">
            <w:pPr>
              <w:pStyle w:val="Bodytextformain"/>
              <w:rPr>
                <w:b/>
              </w:rPr>
            </w:pPr>
            <w:r w:rsidRPr="00FA2B43">
              <w:rPr>
                <w:b/>
              </w:rPr>
              <w:t>Tree Clumps</w:t>
            </w:r>
          </w:p>
        </w:tc>
        <w:tc>
          <w:tcPr>
            <w:tcW w:w="1477" w:type="pct"/>
            <w:tcBorders>
              <w:top w:val="single" w:sz="4" w:space="0" w:color="000000"/>
              <w:left w:val="single" w:sz="4" w:space="0" w:color="000000"/>
              <w:bottom w:val="single" w:sz="33" w:space="0" w:color="D99493"/>
              <w:right w:val="single" w:sz="4" w:space="0" w:color="000000"/>
            </w:tcBorders>
            <w:shd w:val="clear" w:color="auto" w:fill="76923B"/>
          </w:tcPr>
          <w:p w:rsidR="00FA2B43" w:rsidRPr="00FA2B43" w:rsidRDefault="00FA2B43" w:rsidP="00704EF5">
            <w:pPr>
              <w:pStyle w:val="Bodytextformain"/>
              <w:jc w:val="center"/>
            </w:pPr>
          </w:p>
        </w:tc>
        <w:tc>
          <w:tcPr>
            <w:tcW w:w="608" w:type="pct"/>
            <w:tcBorders>
              <w:top w:val="single" w:sz="4" w:space="0" w:color="000000"/>
              <w:left w:val="single" w:sz="4" w:space="0" w:color="000000"/>
              <w:bottom w:val="single" w:sz="4" w:space="0" w:color="000000"/>
              <w:right w:val="single" w:sz="4" w:space="0" w:color="000000"/>
            </w:tcBorders>
            <w:shd w:val="clear" w:color="auto" w:fill="76923B"/>
          </w:tcPr>
          <w:p w:rsidR="00FA2B43" w:rsidRPr="00FA2B43" w:rsidRDefault="00FA2B43" w:rsidP="00704EF5">
            <w:pPr>
              <w:pStyle w:val="Bodytextformain"/>
              <w:jc w:val="center"/>
            </w:pPr>
          </w:p>
        </w:tc>
        <w:tc>
          <w:tcPr>
            <w:tcW w:w="548" w:type="pct"/>
            <w:tcBorders>
              <w:top w:val="single" w:sz="4" w:space="0" w:color="000000"/>
              <w:left w:val="single" w:sz="4" w:space="0" w:color="000000"/>
              <w:bottom w:val="single" w:sz="4" w:space="0" w:color="000000"/>
            </w:tcBorders>
            <w:shd w:val="clear" w:color="auto" w:fill="76923B"/>
          </w:tcPr>
          <w:p w:rsidR="00FA2B43" w:rsidRPr="00FA2B43" w:rsidRDefault="00FA2B43" w:rsidP="00704EF5">
            <w:pPr>
              <w:pStyle w:val="Bodytextformain"/>
              <w:jc w:val="center"/>
            </w:pPr>
          </w:p>
        </w:tc>
      </w:tr>
      <w:tr w:rsidR="00FA2B43" w:rsidRPr="00FA2B43" w:rsidTr="00704EF5">
        <w:trPr>
          <w:trHeight w:hRule="exact" w:val="317"/>
          <w:jc w:val="center"/>
        </w:trPr>
        <w:tc>
          <w:tcPr>
            <w:tcW w:w="2367" w:type="pct"/>
            <w:tcBorders>
              <w:top w:val="single" w:sz="4" w:space="0" w:color="000000"/>
              <w:bottom w:val="single" w:sz="4" w:space="0" w:color="000000"/>
              <w:right w:val="single" w:sz="43" w:space="0" w:color="D99493"/>
            </w:tcBorders>
            <w:shd w:val="clear" w:color="auto" w:fill="EAF0DD"/>
          </w:tcPr>
          <w:p w:rsidR="00FA2B43" w:rsidRPr="00FA2B43" w:rsidRDefault="00FA2B43" w:rsidP="00FA2B43">
            <w:pPr>
              <w:pStyle w:val="Bodytextformain"/>
              <w:rPr>
                <w:i/>
              </w:rPr>
            </w:pPr>
            <w:proofErr w:type="spellStart"/>
            <w:r w:rsidRPr="00FA2B43">
              <w:rPr>
                <w:i/>
              </w:rPr>
              <w:t>Combretum</w:t>
            </w:r>
            <w:proofErr w:type="spellEnd"/>
            <w:r w:rsidRPr="00FA2B43">
              <w:rPr>
                <w:i/>
              </w:rPr>
              <w:t xml:space="preserve"> </w:t>
            </w:r>
            <w:proofErr w:type="spellStart"/>
            <w:r w:rsidRPr="00FA2B43">
              <w:rPr>
                <w:i/>
              </w:rPr>
              <w:t>imberbe</w:t>
            </w:r>
            <w:proofErr w:type="spellEnd"/>
            <w:r w:rsidRPr="00FA2B43">
              <w:rPr>
                <w:i/>
              </w:rPr>
              <w:t xml:space="preserve"> and </w:t>
            </w:r>
            <w:proofErr w:type="spellStart"/>
            <w:r w:rsidRPr="00FA2B43">
              <w:rPr>
                <w:i/>
              </w:rPr>
              <w:t>Sclerocarya</w:t>
            </w:r>
            <w:proofErr w:type="spellEnd"/>
            <w:r w:rsidRPr="00FA2B43">
              <w:rPr>
                <w:i/>
              </w:rPr>
              <w:t xml:space="preserve"> </w:t>
            </w:r>
            <w:proofErr w:type="spellStart"/>
            <w:r w:rsidRPr="00FA2B43">
              <w:rPr>
                <w:i/>
              </w:rPr>
              <w:t>birrea</w:t>
            </w:r>
            <w:proofErr w:type="spellEnd"/>
          </w:p>
          <w:p w:rsidR="00FA2B43" w:rsidRPr="00FA2B43" w:rsidRDefault="00FA2B43" w:rsidP="00FA2B43">
            <w:pPr>
              <w:pStyle w:val="Bodytextformain"/>
              <w:rPr>
                <w:i/>
              </w:rPr>
            </w:pPr>
          </w:p>
          <w:p w:rsidR="00FA2B43" w:rsidRPr="00FA2B43" w:rsidRDefault="00FA2B43" w:rsidP="00FA2B43">
            <w:pPr>
              <w:pStyle w:val="Bodytextformain"/>
              <w:rPr>
                <w:i/>
              </w:rPr>
            </w:pPr>
          </w:p>
          <w:p w:rsidR="00FA2B43" w:rsidRPr="00FA2B43" w:rsidRDefault="00FA2B43" w:rsidP="00FA2B43">
            <w:pPr>
              <w:pStyle w:val="Bodytextformain"/>
              <w:rPr>
                <w:i/>
              </w:rPr>
            </w:pPr>
          </w:p>
          <w:p w:rsidR="00FA2B43" w:rsidRPr="00FA2B43" w:rsidRDefault="00FA2B43" w:rsidP="00FA2B43">
            <w:pPr>
              <w:pStyle w:val="Bodytextformain"/>
              <w:rPr>
                <w:i/>
              </w:rPr>
            </w:pPr>
          </w:p>
          <w:p w:rsidR="00FA2B43" w:rsidRPr="00FA2B43" w:rsidRDefault="00FA2B43" w:rsidP="00FA2B43">
            <w:pPr>
              <w:pStyle w:val="Bodytextformain"/>
              <w:rPr>
                <w:i/>
              </w:rPr>
            </w:pPr>
          </w:p>
          <w:p w:rsidR="00FA2B43" w:rsidRPr="00FA2B43" w:rsidRDefault="00FA2B43" w:rsidP="00FA2B43">
            <w:pPr>
              <w:pStyle w:val="Bodytextformain"/>
            </w:pPr>
          </w:p>
        </w:tc>
        <w:tc>
          <w:tcPr>
            <w:tcW w:w="1477" w:type="pct"/>
            <w:tcBorders>
              <w:top w:val="single" w:sz="4" w:space="0" w:color="000000"/>
              <w:left w:val="single" w:sz="4" w:space="0" w:color="000000"/>
              <w:bottom w:val="single" w:sz="4" w:space="0" w:color="000000"/>
              <w:right w:val="single" w:sz="4" w:space="0" w:color="000000"/>
            </w:tcBorders>
            <w:shd w:val="clear" w:color="auto" w:fill="D99493"/>
          </w:tcPr>
          <w:p w:rsidR="00FA2B43" w:rsidRPr="00FA2B43" w:rsidRDefault="00FA2B43" w:rsidP="00704EF5">
            <w:pPr>
              <w:pStyle w:val="Bodytextformain"/>
              <w:jc w:val="center"/>
            </w:pPr>
            <w:r w:rsidRPr="00FA2B43">
              <w:t>High</w:t>
            </w:r>
          </w:p>
        </w:tc>
        <w:tc>
          <w:tcPr>
            <w:tcW w:w="608" w:type="pct"/>
            <w:tcBorders>
              <w:top w:val="single" w:sz="4" w:space="0" w:color="000000"/>
              <w:left w:val="thickThinMediumGap" w:sz="23" w:space="0" w:color="D99493"/>
              <w:bottom w:val="single" w:sz="4" w:space="0" w:color="000000"/>
              <w:right w:val="single" w:sz="4" w:space="0" w:color="000000"/>
            </w:tcBorders>
          </w:tcPr>
          <w:p w:rsidR="00FA2B43" w:rsidRPr="00FA2B43" w:rsidRDefault="00FA2B43" w:rsidP="00704EF5">
            <w:pPr>
              <w:pStyle w:val="Bodytextformain"/>
              <w:jc w:val="center"/>
            </w:pPr>
            <w:r w:rsidRPr="00FA2B43">
              <w:t>0.19</w:t>
            </w:r>
          </w:p>
        </w:tc>
        <w:tc>
          <w:tcPr>
            <w:tcW w:w="548" w:type="pct"/>
            <w:tcBorders>
              <w:top w:val="single" w:sz="4" w:space="0" w:color="000000"/>
              <w:left w:val="single" w:sz="4" w:space="0" w:color="000000"/>
              <w:bottom w:val="single" w:sz="4" w:space="0" w:color="000000"/>
            </w:tcBorders>
          </w:tcPr>
          <w:p w:rsidR="00FA2B43" w:rsidRPr="00FA2B43" w:rsidRDefault="00FA2B43" w:rsidP="00704EF5">
            <w:pPr>
              <w:pStyle w:val="Bodytextformain"/>
              <w:jc w:val="center"/>
            </w:pPr>
            <w:r w:rsidRPr="00FA2B43">
              <w:t>1.99</w:t>
            </w:r>
          </w:p>
        </w:tc>
      </w:tr>
      <w:tr w:rsidR="00FA2B43" w:rsidRPr="00FA2B43" w:rsidTr="00704EF5">
        <w:trPr>
          <w:trHeight w:hRule="exact" w:val="300"/>
          <w:jc w:val="center"/>
        </w:trPr>
        <w:tc>
          <w:tcPr>
            <w:tcW w:w="2367" w:type="pct"/>
            <w:tcBorders>
              <w:top w:val="single" w:sz="4" w:space="0" w:color="000000"/>
              <w:bottom w:val="single" w:sz="4" w:space="0" w:color="000000"/>
              <w:right w:val="single" w:sz="4" w:space="0" w:color="000000"/>
            </w:tcBorders>
            <w:shd w:val="clear" w:color="auto" w:fill="76923B"/>
          </w:tcPr>
          <w:p w:rsidR="00FA2B43" w:rsidRPr="00FA2B43" w:rsidRDefault="00FA2B43" w:rsidP="00FA2B43">
            <w:pPr>
              <w:pStyle w:val="Bodytextformain"/>
              <w:rPr>
                <w:b/>
              </w:rPr>
            </w:pPr>
            <w:r w:rsidRPr="00FA2B43">
              <w:rPr>
                <w:b/>
              </w:rPr>
              <w:t>Transformed Habitat</w:t>
            </w:r>
          </w:p>
        </w:tc>
        <w:tc>
          <w:tcPr>
            <w:tcW w:w="1477" w:type="pct"/>
            <w:tcBorders>
              <w:top w:val="single" w:sz="4" w:space="0" w:color="000000"/>
              <w:left w:val="single" w:sz="4" w:space="0" w:color="000000"/>
              <w:bottom w:val="single" w:sz="4" w:space="0" w:color="000000"/>
              <w:right w:val="single" w:sz="4" w:space="0" w:color="000000"/>
            </w:tcBorders>
            <w:shd w:val="clear" w:color="auto" w:fill="76923B"/>
          </w:tcPr>
          <w:p w:rsidR="00FA2B43" w:rsidRPr="00FA2B43" w:rsidRDefault="00FA2B43" w:rsidP="00704EF5">
            <w:pPr>
              <w:pStyle w:val="Bodytextformain"/>
              <w:jc w:val="center"/>
            </w:pPr>
          </w:p>
        </w:tc>
        <w:tc>
          <w:tcPr>
            <w:tcW w:w="608" w:type="pct"/>
            <w:tcBorders>
              <w:top w:val="single" w:sz="4" w:space="0" w:color="000000"/>
              <w:left w:val="single" w:sz="4" w:space="0" w:color="000000"/>
              <w:bottom w:val="single" w:sz="4" w:space="0" w:color="000000"/>
              <w:right w:val="single" w:sz="4" w:space="0" w:color="000000"/>
            </w:tcBorders>
            <w:shd w:val="clear" w:color="auto" w:fill="76923B"/>
          </w:tcPr>
          <w:p w:rsidR="00FA2B43" w:rsidRPr="00FA2B43" w:rsidRDefault="00FA2B43" w:rsidP="00704EF5">
            <w:pPr>
              <w:pStyle w:val="Bodytextformain"/>
              <w:jc w:val="center"/>
            </w:pPr>
          </w:p>
        </w:tc>
        <w:tc>
          <w:tcPr>
            <w:tcW w:w="548" w:type="pct"/>
            <w:tcBorders>
              <w:top w:val="single" w:sz="4" w:space="0" w:color="000000"/>
              <w:left w:val="single" w:sz="4" w:space="0" w:color="000000"/>
              <w:bottom w:val="single" w:sz="4" w:space="0" w:color="000000"/>
            </w:tcBorders>
            <w:shd w:val="clear" w:color="auto" w:fill="76923B"/>
          </w:tcPr>
          <w:p w:rsidR="00FA2B43" w:rsidRPr="00FA2B43" w:rsidRDefault="00FA2B43" w:rsidP="00704EF5">
            <w:pPr>
              <w:pStyle w:val="Bodytextformain"/>
              <w:jc w:val="center"/>
            </w:pPr>
          </w:p>
        </w:tc>
      </w:tr>
      <w:tr w:rsidR="00FA2B43" w:rsidRPr="00FA2B43" w:rsidTr="00704EF5">
        <w:trPr>
          <w:trHeight w:hRule="exact" w:val="277"/>
          <w:jc w:val="center"/>
        </w:trPr>
        <w:tc>
          <w:tcPr>
            <w:tcW w:w="2367" w:type="pct"/>
            <w:tcBorders>
              <w:top w:val="single" w:sz="4" w:space="0" w:color="000000"/>
              <w:bottom w:val="single" w:sz="4" w:space="0" w:color="000000"/>
              <w:right w:val="single" w:sz="43" w:space="0" w:color="F9BE8F"/>
            </w:tcBorders>
            <w:shd w:val="clear" w:color="auto" w:fill="EAF0DD"/>
          </w:tcPr>
          <w:p w:rsidR="00FA2B43" w:rsidRPr="00FA2B43" w:rsidRDefault="00FA2B43" w:rsidP="00FA2B43">
            <w:pPr>
              <w:pStyle w:val="Bodytextformain"/>
            </w:pPr>
            <w:r w:rsidRPr="00FA2B43">
              <w:t xml:space="preserve">Transformed - </w:t>
            </w:r>
            <w:proofErr w:type="spellStart"/>
            <w:r w:rsidRPr="00FA2B43">
              <w:rPr>
                <w:i/>
              </w:rPr>
              <w:t>Springbokvlakte</w:t>
            </w:r>
            <w:proofErr w:type="spellEnd"/>
            <w:r w:rsidRPr="00FA2B43">
              <w:rPr>
                <w:i/>
              </w:rPr>
              <w:t xml:space="preserve"> </w:t>
            </w:r>
            <w:proofErr w:type="spellStart"/>
            <w:r w:rsidRPr="00FA2B43">
              <w:rPr>
                <w:i/>
              </w:rPr>
              <w:t>Thornveld</w:t>
            </w:r>
            <w:proofErr w:type="spellEnd"/>
          </w:p>
        </w:tc>
        <w:tc>
          <w:tcPr>
            <w:tcW w:w="1477" w:type="pct"/>
            <w:tcBorders>
              <w:top w:val="single" w:sz="4" w:space="0" w:color="000000"/>
              <w:left w:val="single" w:sz="4" w:space="0" w:color="000000"/>
              <w:bottom w:val="single" w:sz="4" w:space="0" w:color="000000"/>
              <w:right w:val="single" w:sz="4" w:space="0" w:color="000000"/>
            </w:tcBorders>
            <w:shd w:val="clear" w:color="auto" w:fill="F9BE8F"/>
          </w:tcPr>
          <w:p w:rsidR="00FA2B43" w:rsidRPr="00FA2B43" w:rsidRDefault="00FA2B43" w:rsidP="00704EF5">
            <w:pPr>
              <w:pStyle w:val="Bodytextformain"/>
              <w:jc w:val="center"/>
            </w:pPr>
            <w:r w:rsidRPr="00FA2B43">
              <w:t>Moderate-Low</w:t>
            </w:r>
          </w:p>
        </w:tc>
        <w:tc>
          <w:tcPr>
            <w:tcW w:w="608" w:type="pct"/>
            <w:tcBorders>
              <w:top w:val="single" w:sz="4" w:space="0" w:color="000000"/>
              <w:left w:val="thickThinMediumGap" w:sz="23" w:space="0" w:color="F9BE8F"/>
              <w:bottom w:val="single" w:sz="4" w:space="0" w:color="000000"/>
              <w:right w:val="single" w:sz="4" w:space="0" w:color="000000"/>
            </w:tcBorders>
          </w:tcPr>
          <w:p w:rsidR="00FA2B43" w:rsidRPr="00FA2B43" w:rsidRDefault="00FA2B43" w:rsidP="00704EF5">
            <w:pPr>
              <w:pStyle w:val="Bodytextformain"/>
              <w:jc w:val="center"/>
            </w:pPr>
            <w:r w:rsidRPr="00FA2B43">
              <w:t>5.92</w:t>
            </w:r>
          </w:p>
        </w:tc>
        <w:tc>
          <w:tcPr>
            <w:tcW w:w="548" w:type="pct"/>
            <w:tcBorders>
              <w:top w:val="single" w:sz="4" w:space="0" w:color="000000"/>
              <w:left w:val="single" w:sz="4" w:space="0" w:color="000000"/>
              <w:bottom w:val="single" w:sz="4" w:space="0" w:color="000000"/>
            </w:tcBorders>
          </w:tcPr>
          <w:p w:rsidR="00FA2B43" w:rsidRPr="00FA2B43" w:rsidRDefault="00FA2B43" w:rsidP="00704EF5">
            <w:pPr>
              <w:pStyle w:val="Bodytextformain"/>
              <w:jc w:val="center"/>
            </w:pPr>
            <w:r w:rsidRPr="00FA2B43">
              <w:t>20.28</w:t>
            </w:r>
          </w:p>
        </w:tc>
      </w:tr>
      <w:tr w:rsidR="00FA2B43" w:rsidRPr="00FA2B43" w:rsidTr="00704EF5">
        <w:trPr>
          <w:trHeight w:hRule="exact" w:val="300"/>
          <w:jc w:val="center"/>
        </w:trPr>
        <w:tc>
          <w:tcPr>
            <w:tcW w:w="2367" w:type="pct"/>
            <w:tcBorders>
              <w:top w:val="single" w:sz="4" w:space="0" w:color="000000"/>
              <w:bottom w:val="single" w:sz="4" w:space="0" w:color="000000"/>
              <w:right w:val="single" w:sz="4" w:space="0" w:color="000000"/>
            </w:tcBorders>
            <w:shd w:val="clear" w:color="auto" w:fill="76923B"/>
          </w:tcPr>
          <w:p w:rsidR="00FA2B43" w:rsidRPr="00FA2B43" w:rsidRDefault="00FA2B43" w:rsidP="00FA2B43">
            <w:pPr>
              <w:pStyle w:val="Bodytextformain"/>
              <w:rPr>
                <w:b/>
              </w:rPr>
            </w:pPr>
            <w:r w:rsidRPr="00FA2B43">
              <w:rPr>
                <w:b/>
              </w:rPr>
              <w:t>Disturbed</w:t>
            </w:r>
          </w:p>
        </w:tc>
        <w:tc>
          <w:tcPr>
            <w:tcW w:w="1477" w:type="pct"/>
            <w:tcBorders>
              <w:top w:val="single" w:sz="4" w:space="0" w:color="000000"/>
              <w:left w:val="single" w:sz="4" w:space="0" w:color="000000"/>
              <w:bottom w:val="single" w:sz="4" w:space="0" w:color="000000"/>
              <w:right w:val="single" w:sz="4" w:space="0" w:color="000000"/>
            </w:tcBorders>
            <w:shd w:val="clear" w:color="auto" w:fill="76923B"/>
          </w:tcPr>
          <w:p w:rsidR="00FA2B43" w:rsidRPr="00FA2B43" w:rsidRDefault="00FA2B43" w:rsidP="00704EF5">
            <w:pPr>
              <w:pStyle w:val="Bodytextformain"/>
              <w:jc w:val="center"/>
            </w:pPr>
          </w:p>
        </w:tc>
        <w:tc>
          <w:tcPr>
            <w:tcW w:w="608" w:type="pct"/>
            <w:tcBorders>
              <w:top w:val="single" w:sz="4" w:space="0" w:color="000000"/>
              <w:left w:val="single" w:sz="4" w:space="0" w:color="000000"/>
              <w:bottom w:val="single" w:sz="4" w:space="0" w:color="000000"/>
              <w:right w:val="single" w:sz="4" w:space="0" w:color="000000"/>
            </w:tcBorders>
            <w:shd w:val="clear" w:color="auto" w:fill="76923B"/>
          </w:tcPr>
          <w:p w:rsidR="00FA2B43" w:rsidRPr="00FA2B43" w:rsidRDefault="00FA2B43" w:rsidP="00704EF5">
            <w:pPr>
              <w:pStyle w:val="Bodytextformain"/>
              <w:jc w:val="center"/>
            </w:pPr>
          </w:p>
        </w:tc>
        <w:tc>
          <w:tcPr>
            <w:tcW w:w="548" w:type="pct"/>
            <w:tcBorders>
              <w:top w:val="single" w:sz="4" w:space="0" w:color="000000"/>
              <w:left w:val="single" w:sz="4" w:space="0" w:color="000000"/>
              <w:bottom w:val="single" w:sz="4" w:space="0" w:color="000000"/>
            </w:tcBorders>
            <w:shd w:val="clear" w:color="auto" w:fill="76923B"/>
          </w:tcPr>
          <w:p w:rsidR="00FA2B43" w:rsidRPr="00FA2B43" w:rsidRDefault="00FA2B43" w:rsidP="00704EF5">
            <w:pPr>
              <w:pStyle w:val="Bodytextformain"/>
              <w:jc w:val="center"/>
            </w:pPr>
          </w:p>
        </w:tc>
      </w:tr>
      <w:tr w:rsidR="00FA2B43" w:rsidRPr="00FA2B43" w:rsidTr="00704EF5">
        <w:trPr>
          <w:trHeight w:hRule="exact" w:val="297"/>
          <w:jc w:val="center"/>
        </w:trPr>
        <w:tc>
          <w:tcPr>
            <w:tcW w:w="2367" w:type="pct"/>
            <w:tcBorders>
              <w:top w:val="single" w:sz="4" w:space="0" w:color="000000"/>
              <w:bottom w:val="single" w:sz="4" w:space="0" w:color="000000"/>
              <w:right w:val="single" w:sz="4" w:space="0" w:color="000000"/>
            </w:tcBorders>
            <w:shd w:val="clear" w:color="auto" w:fill="EAF0DD"/>
          </w:tcPr>
          <w:p w:rsidR="00FA2B43" w:rsidRPr="00FA2B43" w:rsidRDefault="00FA2B43" w:rsidP="00FA2B43">
            <w:pPr>
              <w:pStyle w:val="Bodytextformain"/>
            </w:pPr>
            <w:r w:rsidRPr="00FA2B43">
              <w:t>Built-up Areas</w:t>
            </w:r>
          </w:p>
        </w:tc>
        <w:tc>
          <w:tcPr>
            <w:tcW w:w="1477" w:type="pct"/>
            <w:tcBorders>
              <w:top w:val="single" w:sz="4" w:space="0" w:color="000000"/>
              <w:left w:val="single" w:sz="4" w:space="0" w:color="000000"/>
              <w:bottom w:val="single" w:sz="4" w:space="0" w:color="000000"/>
              <w:right w:val="single" w:sz="4" w:space="0" w:color="000000"/>
            </w:tcBorders>
            <w:shd w:val="clear" w:color="auto" w:fill="D9D9D9"/>
          </w:tcPr>
          <w:p w:rsidR="00FA2B43" w:rsidRPr="00FA2B43" w:rsidRDefault="00FA2B43" w:rsidP="00704EF5">
            <w:pPr>
              <w:pStyle w:val="Bodytextformain"/>
              <w:jc w:val="center"/>
            </w:pPr>
            <w:r w:rsidRPr="00FA2B43">
              <w:t>Low</w:t>
            </w:r>
          </w:p>
        </w:tc>
        <w:tc>
          <w:tcPr>
            <w:tcW w:w="608" w:type="pct"/>
            <w:tcBorders>
              <w:top w:val="single" w:sz="4" w:space="0" w:color="000000"/>
              <w:left w:val="single" w:sz="4" w:space="0" w:color="000000"/>
              <w:bottom w:val="single" w:sz="4" w:space="0" w:color="000000"/>
              <w:right w:val="single" w:sz="4" w:space="0" w:color="000000"/>
            </w:tcBorders>
          </w:tcPr>
          <w:p w:rsidR="00FA2B43" w:rsidRPr="00FA2B43" w:rsidRDefault="00FA2B43" w:rsidP="00704EF5">
            <w:pPr>
              <w:pStyle w:val="Bodytextformain"/>
              <w:jc w:val="center"/>
            </w:pPr>
            <w:r w:rsidRPr="00FA2B43">
              <w:t>0</w:t>
            </w:r>
          </w:p>
        </w:tc>
        <w:tc>
          <w:tcPr>
            <w:tcW w:w="548" w:type="pct"/>
            <w:tcBorders>
              <w:top w:val="single" w:sz="4" w:space="0" w:color="000000"/>
              <w:left w:val="single" w:sz="4" w:space="0" w:color="000000"/>
              <w:bottom w:val="single" w:sz="4" w:space="0" w:color="000000"/>
            </w:tcBorders>
          </w:tcPr>
          <w:p w:rsidR="00FA2B43" w:rsidRPr="00FA2B43" w:rsidRDefault="00FA2B43" w:rsidP="00704EF5">
            <w:pPr>
              <w:pStyle w:val="Bodytextformain"/>
              <w:jc w:val="center"/>
            </w:pPr>
            <w:r w:rsidRPr="00FA2B43">
              <w:t>0</w:t>
            </w:r>
          </w:p>
        </w:tc>
      </w:tr>
      <w:tr w:rsidR="00FA2B43" w:rsidRPr="00FA2B43" w:rsidTr="00704EF5">
        <w:trPr>
          <w:trHeight w:hRule="exact" w:val="328"/>
          <w:jc w:val="center"/>
        </w:trPr>
        <w:tc>
          <w:tcPr>
            <w:tcW w:w="2367" w:type="pct"/>
            <w:tcBorders>
              <w:top w:val="single" w:sz="4" w:space="0" w:color="000000"/>
              <w:bottom w:val="single" w:sz="4" w:space="0" w:color="000000"/>
              <w:right w:val="single" w:sz="4" w:space="0" w:color="000000"/>
            </w:tcBorders>
            <w:shd w:val="clear" w:color="auto" w:fill="EAF0DD"/>
          </w:tcPr>
          <w:p w:rsidR="00FA2B43" w:rsidRPr="00FA2B43" w:rsidRDefault="00FA2B43" w:rsidP="00FA2B43">
            <w:pPr>
              <w:pStyle w:val="Bodytextformain"/>
            </w:pPr>
            <w:r w:rsidRPr="00FA2B43">
              <w:t>Track</w:t>
            </w:r>
          </w:p>
        </w:tc>
        <w:tc>
          <w:tcPr>
            <w:tcW w:w="1477" w:type="pct"/>
            <w:tcBorders>
              <w:top w:val="single" w:sz="4" w:space="0" w:color="000000"/>
              <w:left w:val="single" w:sz="4" w:space="0" w:color="000000"/>
              <w:bottom w:val="single" w:sz="4" w:space="0" w:color="000000"/>
              <w:right w:val="single" w:sz="4" w:space="0" w:color="000000"/>
            </w:tcBorders>
            <w:shd w:val="clear" w:color="auto" w:fill="D9D9D9"/>
          </w:tcPr>
          <w:p w:rsidR="00FA2B43" w:rsidRPr="00FA2B43" w:rsidRDefault="00FA2B43" w:rsidP="00704EF5">
            <w:pPr>
              <w:pStyle w:val="Bodytextformain"/>
              <w:jc w:val="center"/>
            </w:pPr>
            <w:r w:rsidRPr="00FA2B43">
              <w:t>Low</w:t>
            </w:r>
          </w:p>
        </w:tc>
        <w:tc>
          <w:tcPr>
            <w:tcW w:w="608" w:type="pct"/>
            <w:tcBorders>
              <w:top w:val="single" w:sz="4" w:space="0" w:color="000000"/>
              <w:left w:val="single" w:sz="4" w:space="0" w:color="000000"/>
              <w:bottom w:val="single" w:sz="4" w:space="0" w:color="000000"/>
              <w:right w:val="single" w:sz="4" w:space="0" w:color="auto"/>
            </w:tcBorders>
          </w:tcPr>
          <w:p w:rsidR="00FA2B43" w:rsidRPr="00FA2B43" w:rsidRDefault="00FA2B43" w:rsidP="00704EF5">
            <w:pPr>
              <w:pStyle w:val="Bodytextformain"/>
              <w:jc w:val="center"/>
            </w:pPr>
            <w:r w:rsidRPr="00FA2B43">
              <w:t>0.14</w:t>
            </w:r>
          </w:p>
        </w:tc>
        <w:tc>
          <w:tcPr>
            <w:tcW w:w="548" w:type="pct"/>
            <w:tcBorders>
              <w:top w:val="single" w:sz="4" w:space="0" w:color="000000"/>
              <w:left w:val="single" w:sz="4" w:space="0" w:color="auto"/>
              <w:bottom w:val="single" w:sz="4" w:space="0" w:color="000000"/>
              <w:right w:val="single" w:sz="4" w:space="0" w:color="auto"/>
            </w:tcBorders>
          </w:tcPr>
          <w:p w:rsidR="00FA2B43" w:rsidRPr="00FA2B43" w:rsidRDefault="00FA2B43" w:rsidP="00704EF5">
            <w:pPr>
              <w:pStyle w:val="Bodytextformain"/>
              <w:jc w:val="center"/>
            </w:pPr>
            <w:r w:rsidRPr="00FA2B43">
              <w:t>1.54</w:t>
            </w:r>
          </w:p>
        </w:tc>
      </w:tr>
    </w:tbl>
    <w:p w:rsidR="00FA2B43" w:rsidRPr="00FA2B43" w:rsidRDefault="00FA2B43" w:rsidP="00FA2B43">
      <w:pPr>
        <w:pStyle w:val="Bodytextformain"/>
        <w:rPr>
          <w:b/>
          <w:bCs/>
          <w:lang w:val="en-GB"/>
        </w:rPr>
      </w:pPr>
    </w:p>
    <w:p w:rsidR="00FA2B43" w:rsidRPr="00FA2B43" w:rsidRDefault="00FA2B43" w:rsidP="00FA2B43">
      <w:pPr>
        <w:pStyle w:val="Bodytextformain"/>
        <w:rPr>
          <w:lang w:val="en-GB"/>
        </w:rPr>
      </w:pPr>
      <w:r w:rsidRPr="00FA2B43">
        <w:rPr>
          <w:lang w:val="en-ZA"/>
        </w:rPr>
        <w:t>According to the NFA (2016): List of Protected Tree Species, two protected tree species were recorded on the property (</w:t>
      </w:r>
      <w:proofErr w:type="spellStart"/>
      <w:r w:rsidRPr="00FA2B43">
        <w:rPr>
          <w:i/>
          <w:lang w:val="en-ZA"/>
        </w:rPr>
        <w:t>Combretum</w:t>
      </w:r>
      <w:proofErr w:type="spellEnd"/>
      <w:r w:rsidRPr="00FA2B43">
        <w:rPr>
          <w:i/>
          <w:lang w:val="en-ZA"/>
        </w:rPr>
        <w:t xml:space="preserve"> </w:t>
      </w:r>
      <w:proofErr w:type="spellStart"/>
      <w:r w:rsidRPr="00FA2B43">
        <w:rPr>
          <w:i/>
          <w:lang w:val="en-ZA"/>
        </w:rPr>
        <w:t>imberbe</w:t>
      </w:r>
      <w:proofErr w:type="spellEnd"/>
      <w:r w:rsidRPr="00FA2B43">
        <w:rPr>
          <w:lang w:val="en-ZA"/>
        </w:rPr>
        <w:t xml:space="preserve"> and </w:t>
      </w:r>
      <w:proofErr w:type="spellStart"/>
      <w:r w:rsidRPr="00FA2B43">
        <w:rPr>
          <w:i/>
          <w:lang w:val="en-ZA"/>
        </w:rPr>
        <w:t>Sclerocarya</w:t>
      </w:r>
      <w:proofErr w:type="spellEnd"/>
      <w:r w:rsidRPr="00FA2B43">
        <w:rPr>
          <w:i/>
          <w:lang w:val="en-ZA"/>
        </w:rPr>
        <w:t xml:space="preserve"> </w:t>
      </w:r>
      <w:proofErr w:type="spellStart"/>
      <w:r w:rsidRPr="00FA2B43">
        <w:rPr>
          <w:i/>
          <w:lang w:val="en-ZA"/>
        </w:rPr>
        <w:t>birrea</w:t>
      </w:r>
      <w:proofErr w:type="spellEnd"/>
      <w:r w:rsidRPr="00FA2B43">
        <w:rPr>
          <w:lang w:val="en-ZA"/>
        </w:rPr>
        <w:t xml:space="preserve">) figure below 5.The site falls in the </w:t>
      </w:r>
      <w:proofErr w:type="spellStart"/>
      <w:r w:rsidRPr="00FA2B43">
        <w:rPr>
          <w:lang w:val="en-ZA"/>
        </w:rPr>
        <w:t>Springbokvlakte</w:t>
      </w:r>
      <w:proofErr w:type="spellEnd"/>
      <w:r w:rsidRPr="00FA2B43">
        <w:rPr>
          <w:lang w:val="en-ZA"/>
        </w:rPr>
        <w:t xml:space="preserve"> </w:t>
      </w:r>
      <w:proofErr w:type="spellStart"/>
      <w:r w:rsidRPr="00FA2B43">
        <w:rPr>
          <w:lang w:val="en-ZA"/>
        </w:rPr>
        <w:t>Thornveldd</w:t>
      </w:r>
      <w:proofErr w:type="spellEnd"/>
      <w:r w:rsidRPr="00FA2B43">
        <w:rPr>
          <w:lang w:val="en-ZA"/>
        </w:rPr>
        <w:t>, which is classified as ‘Vulnerable ’ with less than 1% conserved in statutory reserves (</w:t>
      </w:r>
      <w:proofErr w:type="spellStart"/>
      <w:r w:rsidRPr="00FA2B43">
        <w:rPr>
          <w:lang w:val="en-ZA"/>
        </w:rPr>
        <w:t>Mucina</w:t>
      </w:r>
      <w:proofErr w:type="spellEnd"/>
      <w:r w:rsidRPr="00FA2B43">
        <w:rPr>
          <w:lang w:val="en-ZA"/>
        </w:rPr>
        <w:t xml:space="preserve"> &amp; Rutherford 2006, NEMBA 2011). Almost half of the vegetation type has already undergone transformation primarily by cultivation, is already transformed by cultivation and urban sprawl, with dense rural populations in certain areas. Although the significance of habitat loss on the development site is low, the rating should be seen from the point of view of the history of land-use on the site.</w:t>
      </w:r>
      <w:r w:rsidRPr="00FA2B43">
        <w:rPr>
          <w:lang w:val="en-GB"/>
        </w:rPr>
        <w:t xml:space="preserve"> </w:t>
      </w:r>
    </w:p>
    <w:p w:rsidR="00FA2B43" w:rsidRPr="00FA2B43" w:rsidRDefault="00FA2B43" w:rsidP="00FA2B43">
      <w:pPr>
        <w:pStyle w:val="Bodytextformain"/>
        <w:rPr>
          <w:lang w:val="en-GB"/>
        </w:rPr>
      </w:pPr>
    </w:p>
    <w:p w:rsidR="00FA2B43" w:rsidRPr="00FA2B43" w:rsidRDefault="00FA2B43" w:rsidP="00FA2B43">
      <w:pPr>
        <w:pStyle w:val="Bodytextformain"/>
        <w:rPr>
          <w:lang w:val="en-GB"/>
        </w:rPr>
      </w:pPr>
    </w:p>
    <w:p w:rsidR="009D15C0" w:rsidRDefault="009D15C0">
      <w:pPr>
        <w:spacing w:after="0" w:line="240" w:lineRule="auto"/>
        <w:rPr>
          <w:rFonts w:ascii="Trebuchet MS" w:eastAsia="Times New Roman" w:hAnsi="Trebuchet MS"/>
          <w:sz w:val="18"/>
          <w:szCs w:val="18"/>
        </w:rPr>
      </w:pPr>
      <w:r>
        <w:br w:type="page"/>
      </w:r>
    </w:p>
    <w:p w:rsidR="00FA2B43" w:rsidRDefault="00FA2B43" w:rsidP="00FA2B43">
      <w:pPr>
        <w:pStyle w:val="Bodytextformain"/>
        <w:rPr>
          <w:lang w:val="en-GB"/>
        </w:rPr>
      </w:pPr>
    </w:p>
    <w:p w:rsidR="009D15C0" w:rsidRPr="00FA2B43" w:rsidRDefault="009D15C0" w:rsidP="00AD31EF">
      <w:pPr>
        <w:pStyle w:val="Bodytextformain"/>
        <w:jc w:val="center"/>
        <w:rPr>
          <w:lang w:val="en-GB"/>
        </w:rPr>
      </w:pPr>
      <w:r>
        <w:rPr>
          <w:noProof/>
          <w:lang w:val="en-GB" w:eastAsia="en-GB"/>
        </w:rPr>
        <w:drawing>
          <wp:inline distT="0" distB="0" distL="0" distR="0">
            <wp:extent cx="5248275" cy="691804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48275" cy="6918049"/>
                    </a:xfrm>
                    <a:prstGeom prst="rect">
                      <a:avLst/>
                    </a:prstGeom>
                  </pic:spPr>
                </pic:pic>
              </a:graphicData>
            </a:graphic>
          </wp:inline>
        </w:drawing>
      </w:r>
    </w:p>
    <w:p w:rsidR="00FA2B43" w:rsidRPr="00FA2B43" w:rsidRDefault="00FA2B43" w:rsidP="00FA2B43">
      <w:pPr>
        <w:pStyle w:val="Bodytextformain"/>
        <w:rPr>
          <w:lang w:val="en-ZA"/>
        </w:rPr>
      </w:pPr>
    </w:p>
    <w:p w:rsidR="00FA2B43" w:rsidRPr="00FA2B43" w:rsidRDefault="00FA2B43" w:rsidP="006208B0">
      <w:pPr>
        <w:pStyle w:val="Figurecaption"/>
        <w:rPr>
          <w:i/>
        </w:rPr>
      </w:pPr>
      <w:bookmarkStart w:id="37" w:name="_Toc480300688"/>
      <w:bookmarkStart w:id="38" w:name="_Toc492571198"/>
      <w:r w:rsidRPr="00FA2B43">
        <w:t xml:space="preserve">Figure </w:t>
      </w:r>
      <w:r w:rsidR="00A73A5F">
        <w:t>10</w:t>
      </w:r>
      <w:r w:rsidRPr="00FA2B43">
        <w:t>:</w:t>
      </w:r>
      <w:r w:rsidR="00A73A5F">
        <w:tab/>
      </w:r>
      <w:r w:rsidRPr="00FA2B43">
        <w:t xml:space="preserve">Photographs of Conservation Important plant </w:t>
      </w:r>
      <w:bookmarkEnd w:id="37"/>
      <w:r w:rsidRPr="00FA2B43">
        <w:t xml:space="preserve">tree </w:t>
      </w:r>
      <w:proofErr w:type="spellStart"/>
      <w:r w:rsidRPr="00FA2B43">
        <w:rPr>
          <w:i/>
        </w:rPr>
        <w:t>Combretum</w:t>
      </w:r>
      <w:proofErr w:type="spellEnd"/>
      <w:r w:rsidRPr="00FA2B43">
        <w:rPr>
          <w:i/>
        </w:rPr>
        <w:t xml:space="preserve"> </w:t>
      </w:r>
      <w:proofErr w:type="spellStart"/>
      <w:r w:rsidRPr="00FA2B43">
        <w:rPr>
          <w:i/>
        </w:rPr>
        <w:t>imberbe</w:t>
      </w:r>
      <w:proofErr w:type="spellEnd"/>
      <w:r w:rsidRPr="00FA2B43">
        <w:rPr>
          <w:i/>
        </w:rPr>
        <w:t xml:space="preserve"> and </w:t>
      </w:r>
      <w:proofErr w:type="spellStart"/>
      <w:r w:rsidRPr="00FA2B43">
        <w:rPr>
          <w:i/>
        </w:rPr>
        <w:t>sclerocarya</w:t>
      </w:r>
      <w:proofErr w:type="spellEnd"/>
      <w:r w:rsidRPr="00FA2B43">
        <w:rPr>
          <w:i/>
        </w:rPr>
        <w:t xml:space="preserve"> </w:t>
      </w:r>
      <w:proofErr w:type="spellStart"/>
      <w:r w:rsidRPr="00FA2B43">
        <w:rPr>
          <w:i/>
        </w:rPr>
        <w:t>berera</w:t>
      </w:r>
      <w:bookmarkEnd w:id="38"/>
      <w:proofErr w:type="spellEnd"/>
    </w:p>
    <w:p w:rsidR="00704EF5" w:rsidRDefault="00704EF5" w:rsidP="00FA2B43">
      <w:pPr>
        <w:pStyle w:val="Bodytextformain"/>
        <w:rPr>
          <w:b/>
          <w:lang w:val="en-GB"/>
        </w:rPr>
      </w:pPr>
    </w:p>
    <w:p w:rsidR="00AD31EF" w:rsidRDefault="00AD31EF" w:rsidP="00FA2B43">
      <w:pPr>
        <w:pStyle w:val="Bodytextformain"/>
        <w:rPr>
          <w:b/>
          <w:lang w:val="en-GB"/>
        </w:rPr>
      </w:pPr>
    </w:p>
    <w:p w:rsidR="00FA2B43" w:rsidRPr="00FA2B43" w:rsidRDefault="00FA2B43" w:rsidP="00FA2B43">
      <w:pPr>
        <w:pStyle w:val="Bodytextformain"/>
        <w:rPr>
          <w:b/>
          <w:lang w:val="en-GB"/>
        </w:rPr>
      </w:pPr>
      <w:r w:rsidRPr="00FA2B43">
        <w:rPr>
          <w:b/>
          <w:lang w:val="en-GB"/>
        </w:rPr>
        <w:t xml:space="preserve">NB: These protected trees are not within the proposed development footprint but they are within the 4.4 hectare of the land </w:t>
      </w:r>
    </w:p>
    <w:p w:rsidR="00AD31EF" w:rsidRDefault="00AD31EF">
      <w:pPr>
        <w:spacing w:after="0" w:line="240" w:lineRule="auto"/>
        <w:rPr>
          <w:rFonts w:ascii="Trebuchet MS" w:eastAsia="Times New Roman" w:hAnsi="Trebuchet MS"/>
          <w:b/>
          <w:bCs/>
          <w:i/>
          <w:iCs/>
          <w:sz w:val="18"/>
          <w:szCs w:val="18"/>
        </w:rPr>
      </w:pPr>
      <w:r>
        <w:rPr>
          <w:b/>
          <w:bCs/>
          <w:i/>
          <w:iCs/>
        </w:rPr>
        <w:br w:type="page"/>
      </w:r>
    </w:p>
    <w:p w:rsidR="00FA2B43" w:rsidRPr="00FA2B43" w:rsidRDefault="00FA2B43" w:rsidP="00FA2B43">
      <w:pPr>
        <w:pStyle w:val="Bodytextformain"/>
        <w:rPr>
          <w:b/>
          <w:bCs/>
          <w:i/>
          <w:iCs/>
          <w:lang w:val="en-GB"/>
        </w:rPr>
      </w:pPr>
      <w:r w:rsidRPr="00AD31EF">
        <w:rPr>
          <w:b/>
          <w:bCs/>
          <w:i/>
          <w:iCs/>
          <w:sz w:val="20"/>
          <w:szCs w:val="20"/>
          <w:lang w:val="en-GB"/>
        </w:rPr>
        <w:lastRenderedPageBreak/>
        <w:t>Fauna</w:t>
      </w:r>
      <w:r w:rsidRPr="00FA2B43">
        <w:rPr>
          <w:b/>
          <w:bCs/>
          <w:i/>
          <w:iCs/>
          <w:lang w:val="en-GB"/>
        </w:rPr>
        <w:t>:</w:t>
      </w:r>
    </w:p>
    <w:p w:rsidR="00AD31EF" w:rsidRDefault="00AD31EF" w:rsidP="00FA2B43">
      <w:pPr>
        <w:pStyle w:val="Bodytextformain"/>
        <w:rPr>
          <w:lang w:val="en-GB"/>
        </w:rPr>
      </w:pPr>
    </w:p>
    <w:p w:rsidR="00FA2B43" w:rsidRPr="00FA2B43" w:rsidRDefault="00FA2B43" w:rsidP="00FA2B43">
      <w:pPr>
        <w:pStyle w:val="Bodytextformain"/>
        <w:rPr>
          <w:lang w:val="en-GB"/>
        </w:rPr>
      </w:pPr>
      <w:r w:rsidRPr="00FA2B43">
        <w:rPr>
          <w:lang w:val="en-GB"/>
        </w:rPr>
        <w:t>Most of the plains have an open woody and grass layer and is marginally favourable for faunal occupation.</w:t>
      </w:r>
    </w:p>
    <w:p w:rsidR="00FA2B43" w:rsidRPr="00FA2B43" w:rsidRDefault="00FA2B43" w:rsidP="00FA2B43">
      <w:pPr>
        <w:pStyle w:val="Bodytextformain"/>
        <w:rPr>
          <w:lang w:val="en-GB"/>
        </w:rPr>
      </w:pPr>
      <w:r w:rsidRPr="00FA2B43">
        <w:rPr>
          <w:lang w:val="en-GB"/>
        </w:rPr>
        <w:t>However, the proximity of the site to the surrounding townships, the grazing by livestock and other farming activities, and the movement of people through the area will contribute to a sparse faunal population. However, the indigenous and endemic trees and shrubs should be protected as far as possible because they form important food sources and habitats for various fauna. The underbrush normally associated with these species also forms an important micro-habitat for a number of animal species.</w:t>
      </w:r>
    </w:p>
    <w:p w:rsidR="000548E1" w:rsidRDefault="000548E1">
      <w:pPr>
        <w:spacing w:after="0" w:line="240" w:lineRule="auto"/>
        <w:rPr>
          <w:rFonts w:ascii="Trebuchet MS" w:eastAsia="Times New Roman" w:hAnsi="Trebuchet MS"/>
          <w:sz w:val="18"/>
          <w:szCs w:val="18"/>
        </w:rPr>
      </w:pPr>
    </w:p>
    <w:p w:rsidR="00FA2B43" w:rsidRPr="00FA2B43" w:rsidRDefault="00FA2B43" w:rsidP="00FA2B43">
      <w:pPr>
        <w:pStyle w:val="Heading2"/>
      </w:pPr>
      <w:bookmarkStart w:id="39" w:name="_Toc492571321"/>
      <w:r w:rsidRPr="00FA2B43">
        <w:t>Cultural/Historical Features</w:t>
      </w:r>
      <w:bookmarkEnd w:id="39"/>
    </w:p>
    <w:p w:rsidR="00FA2B43" w:rsidRPr="00FA2B43" w:rsidRDefault="00FA2B43" w:rsidP="00FA2B43">
      <w:pPr>
        <w:pStyle w:val="Bodytextformain"/>
        <w:rPr>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0"/>
        <w:gridCol w:w="921"/>
        <w:gridCol w:w="921"/>
      </w:tblGrid>
      <w:tr w:rsidR="00FA2B43" w:rsidRPr="00FA2B43" w:rsidTr="000548E1">
        <w:trPr>
          <w:trHeight w:val="546"/>
        </w:trPr>
        <w:tc>
          <w:tcPr>
            <w:tcW w:w="7230" w:type="dxa"/>
            <w:vMerge w:val="restart"/>
            <w:tcBorders>
              <w:top w:val="nil"/>
              <w:left w:val="nil"/>
              <w:right w:val="single" w:sz="4" w:space="0" w:color="auto"/>
            </w:tcBorders>
          </w:tcPr>
          <w:p w:rsidR="00FA2B43" w:rsidRPr="00FA2B43" w:rsidRDefault="00FA2B43" w:rsidP="000548E1">
            <w:pPr>
              <w:pStyle w:val="Bodytextformain"/>
              <w:rPr>
                <w:bCs/>
                <w:lang w:val="en-ZA"/>
              </w:rPr>
            </w:pPr>
            <w:r w:rsidRPr="00FA2B43">
              <w:rPr>
                <w:bCs/>
                <w:lang w:val="en-ZA"/>
              </w:rPr>
              <w:t>Are there any signs of culturally or historically significant elements, as defined in section 2 of the National Heritage Resources Act, 1999, (Act No. 25 of 1999), including Archaeological or paleontological sites, on or close (within 20m) to the site? If YES, explain:</w:t>
            </w:r>
          </w:p>
        </w:tc>
        <w:tc>
          <w:tcPr>
            <w:tcW w:w="921" w:type="dxa"/>
            <w:tcBorders>
              <w:top w:val="single" w:sz="4" w:space="0" w:color="auto"/>
              <w:left w:val="single" w:sz="4" w:space="0" w:color="auto"/>
              <w:bottom w:val="single" w:sz="4" w:space="0" w:color="auto"/>
              <w:right w:val="single" w:sz="4" w:space="0" w:color="auto"/>
            </w:tcBorders>
            <w:vAlign w:val="center"/>
          </w:tcPr>
          <w:p w:rsidR="00FA2B43" w:rsidRPr="00FA2B43" w:rsidRDefault="00FA2B43" w:rsidP="000548E1">
            <w:pPr>
              <w:pStyle w:val="Bodytextformain"/>
              <w:jc w:val="center"/>
              <w:rPr>
                <w:bCs/>
                <w:lang w:val="en-ZA"/>
              </w:rPr>
            </w:pPr>
            <w:r w:rsidRPr="00FA2B43">
              <w:rPr>
                <w:bCs/>
                <w:lang w:val="en-ZA"/>
              </w:rPr>
              <w:t>YES</w:t>
            </w:r>
          </w:p>
        </w:tc>
        <w:tc>
          <w:tcPr>
            <w:tcW w:w="921"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0548E1">
            <w:pPr>
              <w:pStyle w:val="Bodytextformain"/>
              <w:rPr>
                <w:bCs/>
                <w:lang w:val="en-ZA"/>
              </w:rPr>
            </w:pPr>
          </w:p>
        </w:tc>
      </w:tr>
      <w:tr w:rsidR="00FA2B43" w:rsidRPr="00FA2B43" w:rsidTr="000548E1">
        <w:trPr>
          <w:trHeight w:val="546"/>
        </w:trPr>
        <w:tc>
          <w:tcPr>
            <w:tcW w:w="7230" w:type="dxa"/>
            <w:vMerge/>
            <w:tcBorders>
              <w:left w:val="nil"/>
              <w:bottom w:val="single" w:sz="4" w:space="0" w:color="auto"/>
              <w:right w:val="single" w:sz="4" w:space="0" w:color="auto"/>
            </w:tcBorders>
          </w:tcPr>
          <w:p w:rsidR="00FA2B43" w:rsidRPr="00FA2B43" w:rsidRDefault="00FA2B43" w:rsidP="000548E1">
            <w:pPr>
              <w:pStyle w:val="Bodytextformain"/>
              <w:rPr>
                <w:bCs/>
                <w:lang w:val="en-ZA"/>
              </w:rPr>
            </w:pPr>
          </w:p>
        </w:tc>
        <w:tc>
          <w:tcPr>
            <w:tcW w:w="1842"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0548E1">
            <w:pPr>
              <w:pStyle w:val="Bodytextformain"/>
              <w:rPr>
                <w:bCs/>
                <w:lang w:val="en-ZA"/>
              </w:rPr>
            </w:pPr>
          </w:p>
        </w:tc>
      </w:tr>
      <w:tr w:rsidR="00FA2B43" w:rsidRPr="00FA2B43" w:rsidTr="000548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405"/>
        </w:trPr>
        <w:tc>
          <w:tcPr>
            <w:tcW w:w="9072" w:type="dxa"/>
            <w:gridSpan w:val="3"/>
          </w:tcPr>
          <w:p w:rsidR="00FA2B43" w:rsidRPr="00AD31EF" w:rsidRDefault="00FA2B43" w:rsidP="000548E1">
            <w:pPr>
              <w:pStyle w:val="Bodytextformain"/>
              <w:rPr>
                <w:bCs/>
                <w:sz w:val="20"/>
                <w:szCs w:val="20"/>
                <w:u w:val="single"/>
                <w:lang w:val="en-ZA"/>
              </w:rPr>
            </w:pPr>
            <w:bookmarkStart w:id="40" w:name="_Toc467742745"/>
            <w:r w:rsidRPr="00AD31EF">
              <w:rPr>
                <w:bCs/>
                <w:sz w:val="20"/>
                <w:szCs w:val="20"/>
                <w:u w:val="single"/>
                <w:lang w:val="en-ZA"/>
              </w:rPr>
              <w:lastRenderedPageBreak/>
              <w:t xml:space="preserve">A </w:t>
            </w:r>
            <w:r w:rsidRPr="00AD31EF">
              <w:rPr>
                <w:b/>
                <w:bCs/>
                <w:sz w:val="20"/>
                <w:szCs w:val="20"/>
                <w:u w:val="single"/>
                <w:lang w:val="en-ZA"/>
              </w:rPr>
              <w:t>heritage specialist study</w:t>
            </w:r>
            <w:r w:rsidRPr="00AD31EF">
              <w:rPr>
                <w:bCs/>
                <w:sz w:val="20"/>
                <w:szCs w:val="20"/>
                <w:u w:val="single"/>
                <w:lang w:val="en-ZA"/>
              </w:rPr>
              <w:t xml:space="preserve"> (inclu</w:t>
            </w:r>
            <w:r w:rsidR="00932F13">
              <w:rPr>
                <w:bCs/>
                <w:sz w:val="20"/>
                <w:szCs w:val="20"/>
                <w:u w:val="single"/>
                <w:lang w:val="en-ZA"/>
              </w:rPr>
              <w:t>ding archaeology, palaeontology</w:t>
            </w:r>
            <w:r w:rsidRPr="00AD31EF">
              <w:rPr>
                <w:bCs/>
                <w:sz w:val="20"/>
                <w:szCs w:val="20"/>
                <w:u w:val="single"/>
                <w:lang w:val="en-ZA"/>
              </w:rPr>
              <w:t xml:space="preserve"> and cultural-historical features) was conducted as part of this Basic Assessment and the results are included in this section. </w:t>
            </w:r>
          </w:p>
          <w:p w:rsidR="00FA2B43" w:rsidRDefault="00FA2B43" w:rsidP="000548E1">
            <w:pPr>
              <w:pStyle w:val="Bodytextformain"/>
              <w:rPr>
                <w:bCs/>
                <w:u w:val="single"/>
                <w:lang w:val="en-ZA"/>
              </w:rPr>
            </w:pPr>
          </w:p>
          <w:p w:rsidR="00AD31EF" w:rsidRDefault="00AD31EF" w:rsidP="000548E1">
            <w:pPr>
              <w:pStyle w:val="Bodytextformain"/>
              <w:rPr>
                <w:bCs/>
                <w:u w:val="single"/>
                <w:lang w:val="en-ZA"/>
              </w:rPr>
            </w:pPr>
          </w:p>
          <w:p w:rsidR="00AD31EF" w:rsidRPr="00FA2B43" w:rsidRDefault="00AD31EF" w:rsidP="000548E1">
            <w:pPr>
              <w:pStyle w:val="Bodytextformain"/>
              <w:rPr>
                <w:bCs/>
                <w:u w:val="single"/>
                <w:lang w:val="en-ZA"/>
              </w:rPr>
            </w:pPr>
          </w:p>
          <w:p w:rsidR="00FA2B43" w:rsidRPr="000548E1" w:rsidRDefault="00FA2B43" w:rsidP="000548E1">
            <w:pPr>
              <w:pStyle w:val="Bodytextformain"/>
              <w:rPr>
                <w:b/>
                <w:bCs/>
                <w:sz w:val="20"/>
                <w:szCs w:val="20"/>
                <w:u w:val="single"/>
                <w:lang w:val="en-ZA"/>
              </w:rPr>
            </w:pPr>
            <w:r w:rsidRPr="000548E1">
              <w:rPr>
                <w:b/>
                <w:bCs/>
                <w:sz w:val="20"/>
                <w:szCs w:val="20"/>
                <w:u w:val="single"/>
                <w:lang w:val="en-ZA"/>
              </w:rPr>
              <w:t>Palaeontology</w:t>
            </w:r>
            <w:bookmarkEnd w:id="40"/>
          </w:p>
          <w:p w:rsidR="000548E1" w:rsidRDefault="000548E1" w:rsidP="000548E1">
            <w:pPr>
              <w:pStyle w:val="Bodytextformain"/>
              <w:rPr>
                <w:bCs/>
                <w:lang w:val="en-ZA"/>
              </w:rPr>
            </w:pPr>
          </w:p>
          <w:p w:rsidR="00FA2B43" w:rsidRPr="00AD31EF" w:rsidRDefault="00FA2B43" w:rsidP="000548E1">
            <w:pPr>
              <w:pStyle w:val="Bodytextformain"/>
              <w:rPr>
                <w:bCs/>
                <w:sz w:val="19"/>
                <w:szCs w:val="19"/>
                <w:lang w:val="en-ZA"/>
              </w:rPr>
            </w:pPr>
            <w:r w:rsidRPr="00AD31EF">
              <w:rPr>
                <w:bCs/>
                <w:sz w:val="19"/>
                <w:szCs w:val="19"/>
                <w:lang w:val="en-ZA"/>
              </w:rPr>
              <w:t xml:space="preserve">The archaeological field study reported a flat, sandy land surface devoid of bedrock exposure. This lack of bedrock has meant that geological and palaeontological knowledge in this area stems largely from analysis of borehole data. Almond (2016:1) reports that the study area overlies the </w:t>
            </w:r>
            <w:proofErr w:type="spellStart"/>
            <w:r w:rsidRPr="00AD31EF">
              <w:rPr>
                <w:bCs/>
                <w:sz w:val="19"/>
                <w:szCs w:val="19"/>
                <w:lang w:val="en-ZA"/>
              </w:rPr>
              <w:t>Irrigasie</w:t>
            </w:r>
            <w:proofErr w:type="spellEnd"/>
            <w:r w:rsidRPr="00AD31EF">
              <w:rPr>
                <w:bCs/>
                <w:sz w:val="19"/>
                <w:szCs w:val="19"/>
                <w:lang w:val="en-ZA"/>
              </w:rPr>
              <w:t xml:space="preserve"> Formation which is comprised of “reddish-brown, readily-weathered </w:t>
            </w:r>
            <w:proofErr w:type="spellStart"/>
            <w:r w:rsidRPr="00AD31EF">
              <w:rPr>
                <w:bCs/>
                <w:sz w:val="19"/>
                <w:szCs w:val="19"/>
                <w:lang w:val="en-ZA"/>
              </w:rPr>
              <w:t>mudrocks</w:t>
            </w:r>
            <w:proofErr w:type="spellEnd"/>
            <w:r w:rsidRPr="00AD31EF">
              <w:rPr>
                <w:bCs/>
                <w:sz w:val="19"/>
                <w:szCs w:val="19"/>
                <w:lang w:val="en-ZA"/>
              </w:rPr>
              <w:t xml:space="preserve"> with subordinate sandstones and minor conglomerates”. The kinds of fossils known to occur in the area are primarily trace fossils, while fossil pollens and spores and very rare dinosaur bones have also been reported. No fossils were seen during the archaeological survey.</w:t>
            </w:r>
          </w:p>
          <w:p w:rsidR="00FA2B43" w:rsidRDefault="00FA2B43" w:rsidP="000548E1">
            <w:pPr>
              <w:pStyle w:val="Bodytextformain"/>
              <w:rPr>
                <w:bCs/>
                <w:lang w:val="en-ZA"/>
              </w:rPr>
            </w:pPr>
          </w:p>
          <w:p w:rsidR="00AD31EF" w:rsidRPr="00FA2B43" w:rsidRDefault="00AD31EF" w:rsidP="000548E1">
            <w:pPr>
              <w:pStyle w:val="Bodytextformain"/>
              <w:rPr>
                <w:bCs/>
                <w:lang w:val="en-ZA"/>
              </w:rPr>
            </w:pPr>
          </w:p>
          <w:p w:rsidR="00FA2B43" w:rsidRPr="000548E1" w:rsidRDefault="00FA2B43" w:rsidP="000548E1">
            <w:pPr>
              <w:pStyle w:val="Bodytextformain"/>
              <w:rPr>
                <w:b/>
                <w:bCs/>
                <w:sz w:val="20"/>
                <w:szCs w:val="20"/>
                <w:u w:val="single"/>
                <w:lang w:val="en-ZA"/>
              </w:rPr>
            </w:pPr>
            <w:bookmarkStart w:id="41" w:name="_Toc467742746"/>
            <w:r w:rsidRPr="000548E1">
              <w:rPr>
                <w:b/>
                <w:bCs/>
                <w:sz w:val="20"/>
                <w:szCs w:val="20"/>
                <w:u w:val="single"/>
                <w:lang w:val="en-ZA"/>
              </w:rPr>
              <w:t>Archaeology</w:t>
            </w:r>
            <w:bookmarkEnd w:id="41"/>
          </w:p>
          <w:p w:rsidR="000548E1" w:rsidRDefault="000548E1" w:rsidP="000548E1">
            <w:pPr>
              <w:pStyle w:val="Bodytextformain"/>
              <w:rPr>
                <w:bCs/>
                <w:lang w:val="en-ZA"/>
              </w:rPr>
            </w:pPr>
          </w:p>
          <w:p w:rsidR="00FA2B43" w:rsidRPr="00AD31EF" w:rsidRDefault="00FA2B43" w:rsidP="000548E1">
            <w:pPr>
              <w:pStyle w:val="Bodytextformain"/>
              <w:rPr>
                <w:bCs/>
                <w:sz w:val="19"/>
                <w:szCs w:val="19"/>
                <w:lang w:val="en-ZA"/>
              </w:rPr>
            </w:pPr>
            <w:r w:rsidRPr="00AD31EF">
              <w:rPr>
                <w:bCs/>
                <w:sz w:val="19"/>
                <w:szCs w:val="19"/>
                <w:lang w:val="en-ZA"/>
              </w:rPr>
              <w:t>The survey showed that a very low density scatter of Stone Age artefacts was present throughout the general area. There was no focus to these artefacts and no ‘site’ could be delineated; the artefacts can be ascribed to background scatter. Most were made from quartzite and some displayed cobble cortex indicating that they were made from river cobbles. Because of their very widespread distribution and very low density, these finds are of minimal heritage significance.</w:t>
            </w:r>
          </w:p>
          <w:p w:rsidR="00FA2B43" w:rsidRPr="00FA2B43" w:rsidRDefault="00FA2B43" w:rsidP="000548E1">
            <w:pPr>
              <w:pStyle w:val="Bodytextformain"/>
              <w:rPr>
                <w:bCs/>
                <w:lang w:val="en-ZA"/>
              </w:rPr>
            </w:pPr>
          </w:p>
          <w:p w:rsidR="00FA2B43" w:rsidRPr="00AD31EF" w:rsidRDefault="00FA2B43" w:rsidP="000548E1">
            <w:pPr>
              <w:pStyle w:val="Bodytextformain"/>
              <w:rPr>
                <w:bCs/>
                <w:sz w:val="19"/>
                <w:szCs w:val="19"/>
                <w:lang w:val="en-ZA"/>
              </w:rPr>
            </w:pPr>
            <w:r w:rsidRPr="00AD31EF">
              <w:rPr>
                <w:bCs/>
                <w:sz w:val="19"/>
                <w:szCs w:val="19"/>
                <w:lang w:val="en-ZA"/>
              </w:rPr>
              <w:t>A ruined structure was located along the north-eastern boundary of the property. It was made from cement bricks. It is almost certainly less than 100 years of age and thus is not considered to be a heritage resource. It probably dates to the 1950s because historical aerial photography reveals that the area seemed unaltered in 1948-50 (the earliest available series), but by 1961 a number of ‘bright spots’ had appeared on the landscape. These spots indicate higher reflectivity from areas cleared of vegetation. One of these spots corresponds with the ruin. Another corresponds with the cement slab noted alongside the corrugated iron shack.</w:t>
            </w:r>
          </w:p>
          <w:p w:rsidR="00FA2B43" w:rsidRDefault="00FA2B43" w:rsidP="000548E1">
            <w:pPr>
              <w:pStyle w:val="Bodytextformain"/>
              <w:rPr>
                <w:bCs/>
                <w:lang w:val="en-ZA"/>
              </w:rPr>
            </w:pPr>
          </w:p>
          <w:p w:rsidR="00AD31EF" w:rsidRPr="00FA2B43" w:rsidRDefault="00AD31EF" w:rsidP="000548E1">
            <w:pPr>
              <w:pStyle w:val="Bodytextformain"/>
              <w:rPr>
                <w:bCs/>
                <w:lang w:val="en-ZA"/>
              </w:rPr>
            </w:pPr>
          </w:p>
          <w:p w:rsidR="00AD31EF" w:rsidRPr="00FA2B43" w:rsidRDefault="00AD31EF" w:rsidP="000548E1">
            <w:pPr>
              <w:pStyle w:val="Bodytextformain"/>
              <w:rPr>
                <w:bCs/>
                <w:lang w:val="en-ZA"/>
              </w:rPr>
            </w:pPr>
          </w:p>
          <w:p w:rsidR="00FA2B43" w:rsidRPr="000548E1" w:rsidRDefault="00FA2B43" w:rsidP="000548E1">
            <w:pPr>
              <w:pStyle w:val="Bodytextformain"/>
              <w:rPr>
                <w:b/>
                <w:bCs/>
                <w:sz w:val="20"/>
                <w:szCs w:val="20"/>
                <w:u w:val="single"/>
                <w:lang w:val="en-ZA"/>
              </w:rPr>
            </w:pPr>
            <w:bookmarkStart w:id="42" w:name="_Toc467742748"/>
            <w:r w:rsidRPr="000548E1">
              <w:rPr>
                <w:b/>
                <w:bCs/>
                <w:sz w:val="20"/>
                <w:szCs w:val="20"/>
                <w:u w:val="single"/>
                <w:lang w:val="en-ZA"/>
              </w:rPr>
              <w:t>Cultural landscape</w:t>
            </w:r>
            <w:bookmarkEnd w:id="42"/>
          </w:p>
          <w:p w:rsidR="000548E1" w:rsidRDefault="000548E1" w:rsidP="000548E1">
            <w:pPr>
              <w:pStyle w:val="Bodytextformain"/>
              <w:rPr>
                <w:bCs/>
                <w:lang w:val="en-ZA"/>
              </w:rPr>
            </w:pPr>
          </w:p>
          <w:p w:rsidR="00FA2B43" w:rsidRPr="00AD31EF" w:rsidRDefault="00FA2B43" w:rsidP="000548E1">
            <w:pPr>
              <w:pStyle w:val="Bodytextformain"/>
              <w:rPr>
                <w:bCs/>
                <w:sz w:val="19"/>
                <w:szCs w:val="19"/>
                <w:lang w:val="en-ZA"/>
              </w:rPr>
            </w:pPr>
            <w:r w:rsidRPr="00AD31EF">
              <w:rPr>
                <w:bCs/>
                <w:sz w:val="19"/>
                <w:szCs w:val="19"/>
                <w:lang w:val="en-ZA"/>
              </w:rPr>
              <w:t>A survey of historical aerial photography reveals that the landscape on the site was little used during the mid-twentieth century. However, the wider region does show evidence of occupation with small cultivated lands and (presumably stone-built) structures in the south and north respectively.</w:t>
            </w:r>
          </w:p>
          <w:p w:rsidR="00FA2B43" w:rsidRPr="00FA2B43" w:rsidRDefault="00FA2B43" w:rsidP="000548E1">
            <w:pPr>
              <w:pStyle w:val="Bodytextformain"/>
              <w:rPr>
                <w:bCs/>
                <w:lang w:val="en-ZA"/>
              </w:rPr>
            </w:pPr>
          </w:p>
        </w:tc>
      </w:tr>
      <w:tr w:rsidR="00FA2B43" w:rsidRPr="00FA2B43" w:rsidTr="000548E1">
        <w:trPr>
          <w:trHeight w:val="85"/>
        </w:trPr>
        <w:tc>
          <w:tcPr>
            <w:tcW w:w="9072" w:type="dxa"/>
            <w:gridSpan w:val="3"/>
            <w:tcBorders>
              <w:top w:val="nil"/>
              <w:left w:val="nil"/>
              <w:right w:val="nil"/>
            </w:tcBorders>
          </w:tcPr>
          <w:p w:rsidR="00FA2B43" w:rsidRPr="00FA2B43" w:rsidRDefault="00FA2B43" w:rsidP="000548E1">
            <w:pPr>
              <w:pStyle w:val="Bodytextformain"/>
              <w:rPr>
                <w:bCs/>
                <w:lang w:val="en-ZA"/>
              </w:rPr>
            </w:pPr>
            <w:r w:rsidRPr="00FA2B43">
              <w:rPr>
                <w:bCs/>
                <w:lang w:val="en-ZA"/>
              </w:rPr>
              <w:lastRenderedPageBreak/>
              <w:t>If uncertain, conduct a specialist investigation by a recognised specialist in the field (archaeology or palaeontology) to establish whether there is such a feature(s) present on or close to the site.  Briefly explain the findings of the specialist:</w:t>
            </w:r>
          </w:p>
        </w:tc>
      </w:tr>
    </w:tbl>
    <w:p w:rsidR="00FA2B43" w:rsidRPr="00FA2B43" w:rsidRDefault="00FA2B43" w:rsidP="00FA2B43">
      <w:pPr>
        <w:pStyle w:val="Bodytextformain"/>
        <w:rPr>
          <w:lang w:val="en-Z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0"/>
        <w:gridCol w:w="921"/>
        <w:gridCol w:w="921"/>
      </w:tblGrid>
      <w:tr w:rsidR="00FA2B43" w:rsidRPr="00FA2B43" w:rsidTr="00704EF5">
        <w:trPr>
          <w:cantSplit/>
        </w:trPr>
        <w:tc>
          <w:tcPr>
            <w:tcW w:w="7230" w:type="dxa"/>
            <w:tcBorders>
              <w:top w:val="nil"/>
              <w:left w:val="nil"/>
              <w:bottom w:val="nil"/>
              <w:right w:val="single" w:sz="4" w:space="0" w:color="auto"/>
            </w:tcBorders>
          </w:tcPr>
          <w:p w:rsidR="00FA2B43" w:rsidRPr="00FA2B43" w:rsidRDefault="00FA2B43" w:rsidP="00FA2B43">
            <w:pPr>
              <w:pStyle w:val="Bodytextformain"/>
              <w:rPr>
                <w:bCs/>
                <w:lang w:val="en-ZA"/>
              </w:rPr>
            </w:pPr>
            <w:r w:rsidRPr="00FA2B43">
              <w:rPr>
                <w:bCs/>
                <w:lang w:val="en-ZA"/>
              </w:rPr>
              <w:t>Will any building or structure older than 60 years be affected in any way?</w:t>
            </w:r>
          </w:p>
        </w:tc>
        <w:tc>
          <w:tcPr>
            <w:tcW w:w="921" w:type="dxa"/>
            <w:tcBorders>
              <w:top w:val="single" w:sz="4" w:space="0" w:color="auto"/>
              <w:left w:val="nil"/>
              <w:bottom w:val="single" w:sz="4" w:space="0" w:color="auto"/>
              <w:right w:val="single" w:sz="4" w:space="0" w:color="auto"/>
            </w:tcBorders>
            <w:shd w:val="clear" w:color="auto" w:fill="000000"/>
            <w:vAlign w:val="center"/>
          </w:tcPr>
          <w:p w:rsidR="00FA2B43" w:rsidRPr="00FA2B43" w:rsidRDefault="00FA2B43" w:rsidP="00FA2B43">
            <w:pPr>
              <w:pStyle w:val="Bodytextformain"/>
              <w:rPr>
                <w:bCs/>
                <w:lang w:val="en-ZA"/>
              </w:rPr>
            </w:pPr>
          </w:p>
        </w:tc>
        <w:tc>
          <w:tcPr>
            <w:tcW w:w="921" w:type="dxa"/>
            <w:tcBorders>
              <w:top w:val="single" w:sz="4" w:space="0" w:color="auto"/>
              <w:left w:val="nil"/>
              <w:bottom w:val="single" w:sz="4" w:space="0" w:color="auto"/>
              <w:right w:val="single" w:sz="4" w:space="0" w:color="auto"/>
            </w:tcBorders>
            <w:vAlign w:val="center"/>
          </w:tcPr>
          <w:p w:rsidR="00FA2B43" w:rsidRPr="00FA2B43" w:rsidRDefault="00FA2B43" w:rsidP="00FA2B43">
            <w:pPr>
              <w:pStyle w:val="Bodytextformain"/>
              <w:rPr>
                <w:bCs/>
                <w:lang w:val="en-ZA"/>
              </w:rPr>
            </w:pPr>
            <w:r w:rsidRPr="00FA2B43">
              <w:rPr>
                <w:bCs/>
                <w:lang w:val="en-ZA"/>
              </w:rPr>
              <w:t>NO</w:t>
            </w:r>
          </w:p>
        </w:tc>
      </w:tr>
      <w:tr w:rsidR="00FA2B43" w:rsidRPr="00FA2B43" w:rsidTr="00704EF5">
        <w:trPr>
          <w:cantSplit/>
        </w:trPr>
        <w:tc>
          <w:tcPr>
            <w:tcW w:w="7230" w:type="dxa"/>
            <w:tcBorders>
              <w:top w:val="nil"/>
              <w:left w:val="nil"/>
              <w:bottom w:val="nil"/>
              <w:right w:val="single" w:sz="4" w:space="0" w:color="auto"/>
            </w:tcBorders>
          </w:tcPr>
          <w:p w:rsidR="00FA2B43" w:rsidRPr="00FA2B43" w:rsidRDefault="00FA2B43" w:rsidP="00FA2B43">
            <w:pPr>
              <w:pStyle w:val="Bodytextformain"/>
              <w:rPr>
                <w:bCs/>
                <w:lang w:val="en-ZA"/>
              </w:rPr>
            </w:pPr>
            <w:r w:rsidRPr="00FA2B43">
              <w:rPr>
                <w:bCs/>
                <w:lang w:val="en-ZA"/>
              </w:rPr>
              <w:t>Is it necessary to apply for a permit in terms of the National Heritage Resources Act, 1999 (Act 25 of 1999)?</w:t>
            </w:r>
          </w:p>
        </w:tc>
        <w:tc>
          <w:tcPr>
            <w:tcW w:w="921"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FA2B43">
            <w:pPr>
              <w:pStyle w:val="Bodytextformain"/>
              <w:rPr>
                <w:bCs/>
                <w:lang w:val="en-ZA"/>
              </w:rPr>
            </w:pPr>
          </w:p>
        </w:tc>
        <w:tc>
          <w:tcPr>
            <w:tcW w:w="921" w:type="dxa"/>
            <w:tcBorders>
              <w:top w:val="single" w:sz="4" w:space="0" w:color="auto"/>
              <w:left w:val="single" w:sz="4" w:space="0" w:color="auto"/>
              <w:bottom w:val="single" w:sz="4" w:space="0" w:color="auto"/>
              <w:right w:val="single" w:sz="4" w:space="0" w:color="auto"/>
            </w:tcBorders>
            <w:vAlign w:val="center"/>
          </w:tcPr>
          <w:p w:rsidR="00FA2B43" w:rsidRPr="00FA2B43" w:rsidRDefault="00FA2B43" w:rsidP="00FA2B43">
            <w:pPr>
              <w:pStyle w:val="Bodytextformain"/>
              <w:rPr>
                <w:bCs/>
                <w:lang w:val="en-ZA"/>
              </w:rPr>
            </w:pPr>
            <w:r w:rsidRPr="00FA2B43">
              <w:rPr>
                <w:bCs/>
                <w:lang w:val="en-ZA"/>
              </w:rPr>
              <w:t>NO</w:t>
            </w:r>
          </w:p>
        </w:tc>
      </w:tr>
      <w:tr w:rsidR="00FA2B43" w:rsidRPr="00FA2B43" w:rsidTr="00704EF5">
        <w:trPr>
          <w:cantSplit/>
        </w:trPr>
        <w:tc>
          <w:tcPr>
            <w:tcW w:w="9072" w:type="dxa"/>
            <w:gridSpan w:val="3"/>
            <w:tcBorders>
              <w:top w:val="nil"/>
              <w:left w:val="nil"/>
              <w:bottom w:val="nil"/>
              <w:right w:val="nil"/>
            </w:tcBorders>
          </w:tcPr>
          <w:p w:rsidR="00FA2B43" w:rsidRPr="00FA2B43" w:rsidRDefault="00FA2B43" w:rsidP="00741055">
            <w:pPr>
              <w:pStyle w:val="Bodytextformain"/>
              <w:spacing w:before="120"/>
              <w:rPr>
                <w:bCs/>
                <w:lang w:val="en-ZA"/>
              </w:rPr>
            </w:pPr>
            <w:r w:rsidRPr="00FA2B43">
              <w:rPr>
                <w:bCs/>
                <w:lang w:val="en-ZA"/>
              </w:rPr>
              <w:t>If YES, please provide proof that this permit application has been submitted to SAHRA or the relevant provincial authority.</w:t>
            </w:r>
          </w:p>
        </w:tc>
      </w:tr>
    </w:tbl>
    <w:p w:rsidR="00FA2B43" w:rsidRPr="00FA2B43" w:rsidRDefault="00FA2B43" w:rsidP="00FA2B43">
      <w:pPr>
        <w:pStyle w:val="Bodytextformain"/>
        <w:rPr>
          <w:lang w:val="en-ZA"/>
        </w:rPr>
      </w:pPr>
    </w:p>
    <w:p w:rsidR="00FA2B43" w:rsidRPr="00FA2B43" w:rsidRDefault="008C7799" w:rsidP="00FA2B43">
      <w:pPr>
        <w:pStyle w:val="Heading2"/>
      </w:pPr>
      <w:bookmarkStart w:id="43" w:name="_Toc492571322"/>
      <w:r w:rsidRPr="00FA2B43">
        <w:t>Socio</w:t>
      </w:r>
      <w:r w:rsidR="00FA2B43" w:rsidRPr="00FA2B43">
        <w:t>-</w:t>
      </w:r>
      <w:r w:rsidRPr="00FA2B43">
        <w:t>economic character</w:t>
      </w:r>
      <w:bookmarkEnd w:id="43"/>
    </w:p>
    <w:p w:rsidR="00FA2B43" w:rsidRPr="00FA2B43" w:rsidRDefault="00FA2B43" w:rsidP="00FA2B43">
      <w:pPr>
        <w:pStyle w:val="Bodytextformain"/>
        <w:rPr>
          <w:b/>
          <w:lang w:val="en-ZA"/>
        </w:rPr>
      </w:pPr>
    </w:p>
    <w:p w:rsidR="00FA2B43" w:rsidRPr="00741055" w:rsidRDefault="00FA2B43" w:rsidP="00741055">
      <w:pPr>
        <w:pStyle w:val="Bodytextformain"/>
        <w:tabs>
          <w:tab w:val="left" w:pos="567"/>
        </w:tabs>
        <w:rPr>
          <w:b/>
          <w:bCs/>
          <w:sz w:val="20"/>
          <w:szCs w:val="20"/>
          <w:lang w:val="en-GB"/>
        </w:rPr>
      </w:pPr>
      <w:r w:rsidRPr="00741055">
        <w:rPr>
          <w:b/>
          <w:bCs/>
          <w:sz w:val="20"/>
          <w:szCs w:val="20"/>
          <w:lang w:val="en-GB"/>
        </w:rPr>
        <w:t>a)</w:t>
      </w:r>
      <w:r w:rsidRPr="00741055">
        <w:rPr>
          <w:b/>
          <w:bCs/>
          <w:sz w:val="20"/>
          <w:szCs w:val="20"/>
          <w:lang w:val="en-GB"/>
        </w:rPr>
        <w:tab/>
        <w:t>Local Municipality</w:t>
      </w:r>
    </w:p>
    <w:p w:rsidR="00FA2B43" w:rsidRPr="00FA2B43" w:rsidRDefault="00FA2B43" w:rsidP="00FA2B43">
      <w:pPr>
        <w:pStyle w:val="Bodytextformain"/>
        <w:rPr>
          <w:b/>
          <w:bCs/>
          <w:lang w:val="en-ZA"/>
        </w:rPr>
      </w:pPr>
    </w:p>
    <w:p w:rsidR="00FA2B43" w:rsidRPr="00FA2B43" w:rsidRDefault="00FA2B43" w:rsidP="00FA2B43">
      <w:pPr>
        <w:pStyle w:val="Bodytextformain"/>
        <w:rPr>
          <w:b/>
          <w:bCs/>
          <w:lang w:val="en-ZA"/>
        </w:rPr>
      </w:pPr>
      <w:r w:rsidRPr="00FA2B43">
        <w:rPr>
          <w:b/>
          <w:bCs/>
          <w:lang w:val="en-ZA"/>
        </w:rPr>
        <w:t>Please provide details on the socio-economic character of the local municipality in which the proposed site(s) are situated.</w:t>
      </w:r>
    </w:p>
    <w:p w:rsidR="00FA2B43" w:rsidRPr="00FA2B43" w:rsidRDefault="00FA2B43" w:rsidP="00FA2B43">
      <w:pPr>
        <w:pStyle w:val="Bodytextformain"/>
        <w:rPr>
          <w:b/>
          <w:bCs/>
          <w:lang w:val="en-ZA"/>
        </w:rPr>
      </w:pPr>
    </w:p>
    <w:p w:rsidR="00FA2B43" w:rsidRPr="00FA2B43" w:rsidRDefault="00FA2B43" w:rsidP="00FA2B43">
      <w:pPr>
        <w:pStyle w:val="Bodytextformain"/>
        <w:rPr>
          <w:bCs/>
          <w:lang w:val="en-ZA"/>
        </w:rPr>
      </w:pPr>
      <w:r w:rsidRPr="00FA2B43">
        <w:rPr>
          <w:bCs/>
          <w:lang w:val="en-ZA"/>
        </w:rPr>
        <w:t xml:space="preserve">The </w:t>
      </w:r>
      <w:proofErr w:type="spellStart"/>
      <w:r w:rsidRPr="00FA2B43">
        <w:rPr>
          <w:bCs/>
          <w:lang w:val="en-ZA"/>
        </w:rPr>
        <w:t>Moretele</w:t>
      </w:r>
      <w:proofErr w:type="spellEnd"/>
      <w:r w:rsidRPr="00FA2B43">
        <w:rPr>
          <w:bCs/>
          <w:lang w:val="en-ZA"/>
        </w:rPr>
        <w:t xml:space="preserve"> Local Municipality has a total population of 186 947. According to </w:t>
      </w:r>
      <w:proofErr w:type="spellStart"/>
      <w:r w:rsidRPr="00FA2B43">
        <w:rPr>
          <w:bCs/>
          <w:lang w:val="en-ZA"/>
        </w:rPr>
        <w:t>STATSsa</w:t>
      </w:r>
      <w:proofErr w:type="spellEnd"/>
      <w:r w:rsidRPr="00FA2B43">
        <w:rPr>
          <w:bCs/>
          <w:lang w:val="en-ZA"/>
        </w:rPr>
        <w:t xml:space="preserve"> </w:t>
      </w:r>
      <w:proofErr w:type="spellStart"/>
      <w:r w:rsidRPr="00FA2B43">
        <w:rPr>
          <w:bCs/>
          <w:lang w:val="en-ZA"/>
        </w:rPr>
        <w:t>Moretele</w:t>
      </w:r>
      <w:proofErr w:type="spellEnd"/>
      <w:r w:rsidRPr="00FA2B43">
        <w:rPr>
          <w:bCs/>
          <w:lang w:val="en-ZA"/>
        </w:rPr>
        <w:t xml:space="preserve"> Local Municipality is located in an area called </w:t>
      </w:r>
      <w:proofErr w:type="spellStart"/>
      <w:r w:rsidRPr="00FA2B43">
        <w:rPr>
          <w:bCs/>
          <w:lang w:val="en-ZA"/>
        </w:rPr>
        <w:t>Moretele</w:t>
      </w:r>
      <w:proofErr w:type="spellEnd"/>
      <w:r w:rsidRPr="00FA2B43">
        <w:rPr>
          <w:bCs/>
          <w:lang w:val="en-ZA"/>
        </w:rPr>
        <w:t>, which is situated far north of Pretoria in the North West province. The Municipality comprises of 24 wards, which are made up of 66 villages and plots. Most villages are ruled by 4 traditional leaders (</w:t>
      </w:r>
      <w:proofErr w:type="spellStart"/>
      <w:r w:rsidRPr="00FA2B43">
        <w:rPr>
          <w:bCs/>
          <w:lang w:val="en-ZA"/>
        </w:rPr>
        <w:t>Dikgosi</w:t>
      </w:r>
      <w:proofErr w:type="spellEnd"/>
      <w:r w:rsidRPr="00FA2B43">
        <w:rPr>
          <w:bCs/>
          <w:lang w:val="en-ZA"/>
        </w:rPr>
        <w:t>) who are recognised by law and who all represent their respective tribes/communities in council. The municipality was built in 2000, and covers an area of 1</w:t>
      </w:r>
      <w:r w:rsidR="00AD31EF">
        <w:rPr>
          <w:bCs/>
          <w:lang w:val="en-ZA"/>
        </w:rPr>
        <w:t> </w:t>
      </w:r>
      <w:r w:rsidRPr="00FA2B43">
        <w:rPr>
          <w:bCs/>
          <w:lang w:val="en-ZA"/>
        </w:rPr>
        <w:t>369</w:t>
      </w:r>
      <w:r w:rsidR="00AD31EF">
        <w:rPr>
          <w:bCs/>
          <w:lang w:val="en-ZA"/>
        </w:rPr>
        <w:t xml:space="preserve"> </w:t>
      </w:r>
      <w:r w:rsidRPr="00FA2B43">
        <w:rPr>
          <w:bCs/>
          <w:lang w:val="en-ZA"/>
        </w:rPr>
        <w:t>km</w:t>
      </w:r>
      <w:r w:rsidRPr="00AD31EF">
        <w:rPr>
          <w:bCs/>
          <w:vertAlign w:val="superscript"/>
          <w:lang w:val="en-ZA"/>
        </w:rPr>
        <w:t>2</w:t>
      </w:r>
      <w:r w:rsidRPr="00FA2B43">
        <w:rPr>
          <w:bCs/>
          <w:lang w:val="en-ZA"/>
        </w:rPr>
        <w:t xml:space="preserve">.  It is located strategically to join four provinces, namely North West, Gauteng, Mpumalanga and Limpopo.  </w:t>
      </w:r>
      <w:proofErr w:type="spellStart"/>
      <w:r w:rsidRPr="00FA2B43">
        <w:rPr>
          <w:bCs/>
          <w:lang w:val="en-ZA"/>
        </w:rPr>
        <w:t>Moretele</w:t>
      </w:r>
      <w:proofErr w:type="spellEnd"/>
      <w:r w:rsidRPr="00FA2B43">
        <w:rPr>
          <w:bCs/>
          <w:lang w:val="en-ZA"/>
        </w:rPr>
        <w:t xml:space="preserve"> is the Setswana name for a river that runs through the area, namely </w:t>
      </w:r>
      <w:proofErr w:type="spellStart"/>
      <w:r w:rsidRPr="00FA2B43">
        <w:rPr>
          <w:bCs/>
          <w:lang w:val="en-ZA"/>
        </w:rPr>
        <w:t>Noka</w:t>
      </w:r>
      <w:proofErr w:type="spellEnd"/>
      <w:r w:rsidRPr="00FA2B43">
        <w:rPr>
          <w:bCs/>
          <w:lang w:val="en-ZA"/>
        </w:rPr>
        <w:t xml:space="preserve"> </w:t>
      </w:r>
      <w:proofErr w:type="spellStart"/>
      <w:r w:rsidRPr="00FA2B43">
        <w:rPr>
          <w:bCs/>
          <w:lang w:val="en-ZA"/>
        </w:rPr>
        <w:t>ya</w:t>
      </w:r>
      <w:proofErr w:type="spellEnd"/>
      <w:r w:rsidRPr="00FA2B43">
        <w:rPr>
          <w:bCs/>
          <w:lang w:val="en-ZA"/>
        </w:rPr>
        <w:t xml:space="preserve"> </w:t>
      </w:r>
      <w:proofErr w:type="spellStart"/>
      <w:r w:rsidRPr="00FA2B43">
        <w:rPr>
          <w:bCs/>
          <w:lang w:val="en-ZA"/>
        </w:rPr>
        <w:t>Moretele</w:t>
      </w:r>
      <w:proofErr w:type="spellEnd"/>
      <w:r w:rsidRPr="00FA2B43">
        <w:rPr>
          <w:bCs/>
          <w:lang w:val="en-ZA"/>
        </w:rPr>
        <w:t xml:space="preserve"> (the </w:t>
      </w:r>
      <w:proofErr w:type="spellStart"/>
      <w:r w:rsidRPr="00FA2B43">
        <w:rPr>
          <w:bCs/>
          <w:lang w:val="en-ZA"/>
        </w:rPr>
        <w:t>Moretele</w:t>
      </w:r>
      <w:proofErr w:type="spellEnd"/>
      <w:r w:rsidRPr="00FA2B43">
        <w:rPr>
          <w:bCs/>
          <w:lang w:val="en-ZA"/>
        </w:rPr>
        <w:t xml:space="preserve"> River).The proposed site falls within </w:t>
      </w:r>
      <w:proofErr w:type="spellStart"/>
      <w:r w:rsidRPr="00FA2B43">
        <w:rPr>
          <w:bCs/>
          <w:lang w:val="en-ZA"/>
        </w:rPr>
        <w:t>Bosplaas</w:t>
      </w:r>
      <w:proofErr w:type="spellEnd"/>
      <w:r w:rsidRPr="00FA2B43">
        <w:rPr>
          <w:bCs/>
          <w:lang w:val="en-ZA"/>
        </w:rPr>
        <w:t xml:space="preserve"> in </w:t>
      </w:r>
      <w:proofErr w:type="spellStart"/>
      <w:r w:rsidRPr="00FA2B43">
        <w:rPr>
          <w:bCs/>
          <w:lang w:val="en-ZA"/>
        </w:rPr>
        <w:t>Moretele</w:t>
      </w:r>
      <w:proofErr w:type="spellEnd"/>
      <w:r w:rsidRPr="00FA2B43">
        <w:rPr>
          <w:bCs/>
          <w:lang w:val="en-ZA"/>
        </w:rPr>
        <w:t xml:space="preserve"> Local municipality. </w:t>
      </w:r>
      <w:proofErr w:type="spellStart"/>
      <w:r w:rsidRPr="00FA2B43">
        <w:rPr>
          <w:bCs/>
          <w:lang w:val="en-ZA"/>
        </w:rPr>
        <w:t>Bosplaas</w:t>
      </w:r>
      <w:proofErr w:type="spellEnd"/>
      <w:r w:rsidRPr="00FA2B43">
        <w:rPr>
          <w:bCs/>
          <w:lang w:val="en-ZA"/>
        </w:rPr>
        <w:t xml:space="preserve"> is Afrikaans name for 'bush farm'. The original name of the area was </w:t>
      </w:r>
      <w:proofErr w:type="spellStart"/>
      <w:r w:rsidRPr="00FA2B43">
        <w:rPr>
          <w:bCs/>
          <w:lang w:val="en-ZA"/>
        </w:rPr>
        <w:t>Boschplaats</w:t>
      </w:r>
      <w:proofErr w:type="spellEnd"/>
      <w:r w:rsidRPr="00FA2B43">
        <w:rPr>
          <w:bCs/>
          <w:lang w:val="en-ZA"/>
        </w:rPr>
        <w:t xml:space="preserve">, and was under kingship of </w:t>
      </w:r>
      <w:proofErr w:type="spellStart"/>
      <w:r w:rsidRPr="00FA2B43">
        <w:rPr>
          <w:bCs/>
          <w:lang w:val="en-ZA"/>
        </w:rPr>
        <w:t>Moepi</w:t>
      </w:r>
      <w:proofErr w:type="spellEnd"/>
      <w:r w:rsidRPr="00FA2B43">
        <w:rPr>
          <w:bCs/>
          <w:lang w:val="en-ZA"/>
        </w:rPr>
        <w:t xml:space="preserve"> (GPS coordinates: 25.3274 S, 28.249 E). </w:t>
      </w:r>
      <w:proofErr w:type="spellStart"/>
      <w:r w:rsidRPr="00FA2B43">
        <w:rPr>
          <w:bCs/>
          <w:lang w:val="en-ZA"/>
        </w:rPr>
        <w:t>Bosplaas</w:t>
      </w:r>
      <w:proofErr w:type="spellEnd"/>
      <w:r w:rsidRPr="00FA2B43">
        <w:rPr>
          <w:bCs/>
          <w:lang w:val="en-ZA"/>
        </w:rPr>
        <w:t xml:space="preserve"> has a total population of 2670 people and 837 households. Majority of households in this community has electricity for lighting which is 81% and 22.8% water piped inside dwellings. </w:t>
      </w:r>
      <w:proofErr w:type="spellStart"/>
      <w:r w:rsidRPr="00FA2B43">
        <w:rPr>
          <w:bCs/>
          <w:lang w:val="en-ZA"/>
        </w:rPr>
        <w:t>Bosplaas</w:t>
      </w:r>
      <w:proofErr w:type="spellEnd"/>
      <w:r w:rsidRPr="00FA2B43">
        <w:rPr>
          <w:bCs/>
          <w:lang w:val="en-ZA"/>
        </w:rPr>
        <w:t xml:space="preserve"> has 52.40 % of male and 47.60% of female.</w:t>
      </w:r>
    </w:p>
    <w:p w:rsidR="00FA2B43" w:rsidRPr="00FA2B43" w:rsidRDefault="00FA2B43" w:rsidP="00FA2B43">
      <w:pPr>
        <w:pStyle w:val="Bodytextformain"/>
        <w:rPr>
          <w:bCs/>
          <w:lang w:val="en-ZA"/>
        </w:rPr>
      </w:pPr>
    </w:p>
    <w:p w:rsidR="00FA2B43" w:rsidRPr="00FA2B43" w:rsidRDefault="00FA2B43" w:rsidP="00FA2B43">
      <w:pPr>
        <w:pStyle w:val="Bodytextformain"/>
        <w:rPr>
          <w:b/>
          <w:bCs/>
          <w:lang w:val="en-Z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FA2B43" w:rsidRPr="00FA2B43" w:rsidTr="00704EF5">
        <w:tc>
          <w:tcPr>
            <w:tcW w:w="9072" w:type="dxa"/>
            <w:tcBorders>
              <w:bottom w:val="single" w:sz="4" w:space="0" w:color="auto"/>
            </w:tcBorders>
            <w:shd w:val="clear" w:color="auto" w:fill="auto"/>
          </w:tcPr>
          <w:p w:rsidR="00FA2B43" w:rsidRPr="00FA2B43" w:rsidRDefault="00FA2B43" w:rsidP="00704EF5">
            <w:pPr>
              <w:pStyle w:val="Bodytextformain"/>
              <w:jc w:val="center"/>
              <w:rPr>
                <w:lang w:val="en-GB"/>
              </w:rPr>
            </w:pPr>
            <w:r w:rsidRPr="00FA2B43">
              <w:rPr>
                <w:noProof/>
                <w:lang w:val="en-GB" w:eastAsia="en-GB"/>
              </w:rPr>
              <w:drawing>
                <wp:inline distT="0" distB="0" distL="0" distR="0" wp14:anchorId="5C34EF09" wp14:editId="75C31491">
                  <wp:extent cx="4572000" cy="2743200"/>
                  <wp:effectExtent l="0" t="0" r="19050" b="19050"/>
                  <wp:docPr id="29"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A2B43" w:rsidRDefault="00FA2B43" w:rsidP="00FA2B43">
            <w:pPr>
              <w:pStyle w:val="Bodytextformain"/>
              <w:rPr>
                <w:lang w:val="en-GB"/>
              </w:rPr>
            </w:pPr>
          </w:p>
          <w:p w:rsidR="00741055" w:rsidRPr="00FA2B43" w:rsidRDefault="00741055" w:rsidP="00FA2B43">
            <w:pPr>
              <w:pStyle w:val="Bodytextformain"/>
              <w:rPr>
                <w:lang w:val="en-GB"/>
              </w:rPr>
            </w:pPr>
          </w:p>
          <w:p w:rsidR="00FA2B43" w:rsidRPr="00FA2B43" w:rsidRDefault="00FA2B43" w:rsidP="006208B0">
            <w:pPr>
              <w:pStyle w:val="Figurecaption"/>
            </w:pPr>
            <w:bookmarkStart w:id="44" w:name="_Toc492571199"/>
            <w:r w:rsidRPr="00FA2B43">
              <w:t xml:space="preserve">Figure </w:t>
            </w:r>
            <w:r w:rsidR="00A73A5F">
              <w:t>11</w:t>
            </w:r>
            <w:r w:rsidRPr="00FA2B43">
              <w:t>:</w:t>
            </w:r>
            <w:r w:rsidR="00A73A5F">
              <w:tab/>
            </w:r>
            <w:r w:rsidRPr="00FA2B43">
              <w:t>Level of unemployment</w:t>
            </w:r>
            <w:bookmarkEnd w:id="44"/>
          </w:p>
          <w:p w:rsidR="00FA2B43" w:rsidRPr="00FA2B43" w:rsidRDefault="00FA2B43" w:rsidP="00FA2B43">
            <w:pPr>
              <w:pStyle w:val="Bodytextformain"/>
              <w:rPr>
                <w:lang w:val="en-GB"/>
              </w:rPr>
            </w:pPr>
          </w:p>
          <w:p w:rsidR="00FA2B43" w:rsidRPr="00FA2B43" w:rsidRDefault="00FA2B43" w:rsidP="00FA2B43">
            <w:pPr>
              <w:pStyle w:val="Bodytextformain"/>
              <w:rPr>
                <w:lang w:val="en-GB"/>
              </w:rPr>
            </w:pPr>
            <w:r w:rsidRPr="00FA2B43">
              <w:rPr>
                <w:lang w:val="en-GB"/>
              </w:rPr>
              <w:t xml:space="preserve">The </w:t>
            </w:r>
            <w:r w:rsidRPr="000208EE">
              <w:rPr>
                <w:highlight w:val="yellow"/>
                <w:lang w:val="en-GB"/>
              </w:rPr>
              <w:t xml:space="preserve">Figure </w:t>
            </w:r>
            <w:r w:rsidR="00A73A5F">
              <w:rPr>
                <w:lang w:val="en-GB"/>
              </w:rPr>
              <w:t>11</w:t>
            </w:r>
            <w:r w:rsidRPr="00FA2B43">
              <w:rPr>
                <w:lang w:val="en-GB"/>
              </w:rPr>
              <w:t xml:space="preserve"> above depicts the numbers employment status of </w:t>
            </w:r>
            <w:proofErr w:type="spellStart"/>
            <w:r w:rsidRPr="00FA2B43">
              <w:rPr>
                <w:lang w:val="en-GB"/>
              </w:rPr>
              <w:t>Moretele</w:t>
            </w:r>
            <w:proofErr w:type="spellEnd"/>
            <w:r w:rsidRPr="00FA2B43">
              <w:rPr>
                <w:lang w:val="en-GB"/>
              </w:rPr>
              <w:t xml:space="preserve"> municipality in numbers. According to the figure above majority of the </w:t>
            </w:r>
            <w:proofErr w:type="spellStart"/>
            <w:r w:rsidRPr="00FA2B43">
              <w:rPr>
                <w:lang w:val="en-GB"/>
              </w:rPr>
              <w:t>Moretele</w:t>
            </w:r>
            <w:proofErr w:type="spellEnd"/>
            <w:r w:rsidRPr="00FA2B43">
              <w:rPr>
                <w:lang w:val="en-GB"/>
              </w:rPr>
              <w:t xml:space="preserve"> municipality population 50580 are not economically active, 29475 of the population are employed whereas 25053 of the population are unemployed. </w:t>
            </w:r>
          </w:p>
          <w:p w:rsidR="00FA2B43" w:rsidRPr="00FA2B43" w:rsidRDefault="00FA2B43" w:rsidP="00FA2B43">
            <w:pPr>
              <w:pStyle w:val="Bodytextformain"/>
              <w:rPr>
                <w:lang w:val="en-GB"/>
              </w:rPr>
            </w:pPr>
          </w:p>
          <w:p w:rsidR="00FA2B43" w:rsidRPr="00FA2B43" w:rsidRDefault="00FA2B43" w:rsidP="00FA2B43">
            <w:pPr>
              <w:pStyle w:val="Bodytextformain"/>
              <w:rPr>
                <w:lang w:val="en-GB"/>
              </w:rPr>
            </w:pPr>
          </w:p>
          <w:p w:rsidR="00FA2B43" w:rsidRPr="00FA2B43" w:rsidRDefault="00FA2B43" w:rsidP="00FA2B43">
            <w:pPr>
              <w:pStyle w:val="Bodytextformain"/>
              <w:rPr>
                <w:lang w:val="en-GB"/>
              </w:rPr>
            </w:pPr>
          </w:p>
          <w:p w:rsidR="00FA2B43" w:rsidRPr="00FA2B43" w:rsidRDefault="00FA2B43" w:rsidP="00704EF5">
            <w:pPr>
              <w:pStyle w:val="Bodytextformain"/>
              <w:jc w:val="center"/>
              <w:rPr>
                <w:lang w:val="en-GB"/>
              </w:rPr>
            </w:pPr>
            <w:r w:rsidRPr="00FA2B43">
              <w:rPr>
                <w:noProof/>
                <w:lang w:val="en-GB" w:eastAsia="en-GB"/>
              </w:rPr>
              <w:drawing>
                <wp:inline distT="0" distB="0" distL="0" distR="0" wp14:anchorId="57F8F8E2" wp14:editId="0570D9D6">
                  <wp:extent cx="5197475" cy="3433445"/>
                  <wp:effectExtent l="0" t="0" r="22225" b="14605"/>
                  <wp:docPr id="28" name="Char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A2B43" w:rsidRPr="00FA2B43" w:rsidRDefault="00FA2B43" w:rsidP="00FA2B43">
            <w:pPr>
              <w:pStyle w:val="Bodytextformain"/>
              <w:rPr>
                <w:lang w:val="en-GB"/>
              </w:rPr>
            </w:pPr>
          </w:p>
          <w:p w:rsidR="00FA2B43" w:rsidRPr="00FA2B43" w:rsidRDefault="00FA2B43" w:rsidP="006208B0">
            <w:pPr>
              <w:pStyle w:val="Figurecaption"/>
            </w:pPr>
            <w:bookmarkStart w:id="45" w:name="_Toc492571200"/>
            <w:r w:rsidRPr="00FA2B43">
              <w:t>Figure 1</w:t>
            </w:r>
            <w:r w:rsidR="00A73A5F">
              <w:t>2</w:t>
            </w:r>
            <w:r w:rsidRPr="00FA2B43">
              <w:t>:</w:t>
            </w:r>
            <w:r w:rsidR="00A73A5F">
              <w:tab/>
            </w:r>
            <w:r w:rsidRPr="00FA2B43">
              <w:t xml:space="preserve">Employment status of </w:t>
            </w:r>
            <w:proofErr w:type="spellStart"/>
            <w:r w:rsidRPr="00FA2B43">
              <w:t>Moretelele</w:t>
            </w:r>
            <w:proofErr w:type="spellEnd"/>
            <w:r w:rsidRPr="00FA2B43">
              <w:t xml:space="preserve"> local municipality</w:t>
            </w:r>
            <w:bookmarkEnd w:id="45"/>
          </w:p>
          <w:p w:rsidR="00FA2B43" w:rsidRPr="00FA2B43" w:rsidRDefault="00FA2B43" w:rsidP="00FA2B43">
            <w:pPr>
              <w:pStyle w:val="Bodytextformain"/>
              <w:rPr>
                <w:lang w:val="en-GB"/>
              </w:rPr>
            </w:pPr>
          </w:p>
          <w:p w:rsidR="00FA2B43" w:rsidRPr="00FA2B43" w:rsidRDefault="00FA2B43" w:rsidP="00FA2B43">
            <w:pPr>
              <w:pStyle w:val="Bodytextformain"/>
              <w:rPr>
                <w:lang w:val="en-GB"/>
              </w:rPr>
            </w:pPr>
            <w:r w:rsidRPr="00FA2B43">
              <w:rPr>
                <w:lang w:val="en-GB"/>
              </w:rPr>
              <w:t xml:space="preserve">The figure above depicts the percentage of employment status of </w:t>
            </w:r>
            <w:proofErr w:type="spellStart"/>
            <w:r w:rsidRPr="00FA2B43">
              <w:rPr>
                <w:lang w:val="en-GB"/>
              </w:rPr>
              <w:t>Moretele</w:t>
            </w:r>
            <w:proofErr w:type="spellEnd"/>
            <w:r w:rsidRPr="00FA2B43">
              <w:rPr>
                <w:lang w:val="en-GB"/>
              </w:rPr>
              <w:t xml:space="preserve"> municipality. According STATS </w:t>
            </w:r>
            <w:r w:rsidR="00AD31EF" w:rsidRPr="00FA2B43">
              <w:rPr>
                <w:lang w:val="en-GB"/>
              </w:rPr>
              <w:t xml:space="preserve">S </w:t>
            </w:r>
            <w:r w:rsidRPr="00FA2B43">
              <w:rPr>
                <w:lang w:val="en-GB"/>
              </w:rPr>
              <w:t>job creations need to be prioritised because majority of the population 44% are not economically active only 26% of the population are employed. The proposed development of an aquaculture facility will boost the economic growth of the municipality.</w:t>
            </w:r>
          </w:p>
          <w:p w:rsidR="00FA2B43" w:rsidRPr="00FA2B43" w:rsidRDefault="00FA2B43" w:rsidP="00FA2B43">
            <w:pPr>
              <w:pStyle w:val="Bodytextformain"/>
              <w:rPr>
                <w:lang w:val="en-GB"/>
              </w:rPr>
            </w:pPr>
          </w:p>
          <w:p w:rsidR="00FA2B43" w:rsidRPr="00FA2B43" w:rsidRDefault="00FA2B43" w:rsidP="00FA2B43">
            <w:pPr>
              <w:pStyle w:val="Bodytextformain"/>
              <w:rPr>
                <w:b/>
                <w:bCs/>
                <w:lang w:val="en-ZA"/>
              </w:rPr>
            </w:pPr>
          </w:p>
        </w:tc>
      </w:tr>
    </w:tbl>
    <w:p w:rsidR="00FA2B43" w:rsidRPr="00FA2B43" w:rsidRDefault="00FA2B43" w:rsidP="00FA2B43">
      <w:pPr>
        <w:pStyle w:val="Bodytextformain"/>
        <w:rPr>
          <w:b/>
          <w:bCs/>
          <w:lang w:val="en-ZA"/>
        </w:rPr>
      </w:pPr>
    </w:p>
    <w:p w:rsidR="00AD31EF" w:rsidRDefault="00AD31EF">
      <w:pPr>
        <w:spacing w:after="0" w:line="240" w:lineRule="auto"/>
        <w:rPr>
          <w:rFonts w:ascii="Trebuchet MS" w:eastAsia="Times New Roman" w:hAnsi="Trebuchet MS"/>
          <w:sz w:val="18"/>
          <w:szCs w:val="18"/>
          <w:lang w:val="en-ZA"/>
        </w:rPr>
      </w:pPr>
      <w:r>
        <w:rPr>
          <w:lang w:val="en-ZA"/>
        </w:rPr>
        <w:br w:type="page"/>
      </w:r>
    </w:p>
    <w:p w:rsidR="00FA2B43" w:rsidRPr="00FA2B43" w:rsidRDefault="00FA2B43" w:rsidP="00FA2B43">
      <w:pPr>
        <w:pStyle w:val="Bodytextformain"/>
        <w:rPr>
          <w:lang w:val="en-ZA"/>
        </w:rPr>
      </w:pPr>
    </w:p>
    <w:p w:rsidR="00FA2B43" w:rsidRPr="00FA2B43" w:rsidRDefault="00FA2B43" w:rsidP="00FA2B43">
      <w:pPr>
        <w:pStyle w:val="Bodytextformain"/>
        <w:rPr>
          <w:b/>
          <w:lang w:val="en-ZA"/>
        </w:rPr>
      </w:pPr>
      <w:r w:rsidRPr="000208EE">
        <w:rPr>
          <w:b/>
          <w:highlight w:val="yellow"/>
          <w:lang w:val="en-ZA"/>
        </w:rPr>
        <w:t>Figure 1</w:t>
      </w:r>
      <w:r w:rsidR="00AD31EF">
        <w:rPr>
          <w:b/>
          <w:highlight w:val="yellow"/>
          <w:lang w:val="en-ZA"/>
        </w:rPr>
        <w:t>1</w:t>
      </w:r>
      <w:r w:rsidRPr="000208EE">
        <w:rPr>
          <w:b/>
          <w:highlight w:val="yellow"/>
          <w:lang w:val="en-ZA"/>
        </w:rPr>
        <w:t>: Level of education:</w:t>
      </w:r>
    </w:p>
    <w:p w:rsidR="00FA2B43" w:rsidRPr="00FA2B43" w:rsidRDefault="00FA2B43" w:rsidP="00FA2B43">
      <w:pPr>
        <w:pStyle w:val="Bodytextformain"/>
        <w:rPr>
          <w:lang w:val="en-Z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2"/>
      </w:tblGrid>
      <w:tr w:rsidR="00FA2B43" w:rsidRPr="00FA2B43" w:rsidTr="00704EF5">
        <w:trPr>
          <w:trHeight w:val="5136"/>
        </w:trPr>
        <w:tc>
          <w:tcPr>
            <w:tcW w:w="8952" w:type="dxa"/>
            <w:shd w:val="clear" w:color="auto" w:fill="auto"/>
          </w:tcPr>
          <w:p w:rsidR="00FA2B43" w:rsidRPr="00FA2B43" w:rsidRDefault="00FA2B43" w:rsidP="00704EF5">
            <w:pPr>
              <w:pStyle w:val="Bodytextformain"/>
              <w:jc w:val="center"/>
              <w:rPr>
                <w:b/>
                <w:bCs/>
                <w:lang w:val="en-ZA"/>
              </w:rPr>
            </w:pPr>
            <w:r w:rsidRPr="00FA2B43">
              <w:rPr>
                <w:noProof/>
                <w:lang w:val="en-GB" w:eastAsia="en-GB"/>
              </w:rPr>
              <w:drawing>
                <wp:inline distT="0" distB="0" distL="0" distR="0">
                  <wp:extent cx="4733925" cy="2806700"/>
                  <wp:effectExtent l="0" t="0" r="9525" b="12700"/>
                  <wp:docPr id="27"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A2B43" w:rsidRPr="00FA2B43" w:rsidRDefault="00FA2B43" w:rsidP="006208B0">
            <w:pPr>
              <w:pStyle w:val="Figurecaption"/>
            </w:pPr>
            <w:bookmarkStart w:id="46" w:name="_Toc492571201"/>
            <w:r w:rsidRPr="00FA2B43">
              <w:t>Figure 1</w:t>
            </w:r>
            <w:r w:rsidR="00A73A5F">
              <w:t>3</w:t>
            </w:r>
            <w:r w:rsidRPr="00FA2B43">
              <w:t>:</w:t>
            </w:r>
            <w:r w:rsidR="00A73A5F">
              <w:tab/>
            </w:r>
            <w:r w:rsidRPr="00FA2B43">
              <w:t xml:space="preserve">Level of education within </w:t>
            </w:r>
            <w:proofErr w:type="spellStart"/>
            <w:r w:rsidRPr="00FA2B43">
              <w:t>Moretele</w:t>
            </w:r>
            <w:proofErr w:type="spellEnd"/>
            <w:r w:rsidRPr="00FA2B43">
              <w:t xml:space="preserve"> Local Municipality</w:t>
            </w:r>
            <w:bookmarkEnd w:id="46"/>
          </w:p>
          <w:p w:rsidR="00FA2B43" w:rsidRPr="00FA2B43" w:rsidRDefault="00FA2B43" w:rsidP="00FA2B43">
            <w:pPr>
              <w:pStyle w:val="Bodytextformain"/>
              <w:rPr>
                <w:lang w:val="en-ZA"/>
              </w:rPr>
            </w:pPr>
          </w:p>
          <w:p w:rsidR="00FA2B43" w:rsidRPr="00FA2B43" w:rsidRDefault="00FA2B43" w:rsidP="00FA2B43">
            <w:pPr>
              <w:pStyle w:val="Bodytextformain"/>
              <w:rPr>
                <w:lang w:val="en-ZA"/>
              </w:rPr>
            </w:pPr>
            <w:r w:rsidRPr="00FA2B43">
              <w:rPr>
                <w:lang w:val="en-ZA"/>
              </w:rPr>
              <w:t xml:space="preserve">According to the figure above majority of the population in </w:t>
            </w:r>
            <w:proofErr w:type="spellStart"/>
            <w:r w:rsidRPr="00FA2B43">
              <w:rPr>
                <w:lang w:val="en-ZA"/>
              </w:rPr>
              <w:t>Moretele</w:t>
            </w:r>
            <w:proofErr w:type="spellEnd"/>
            <w:r w:rsidRPr="00FA2B43">
              <w:rPr>
                <w:lang w:val="en-ZA"/>
              </w:rPr>
              <w:t xml:space="preserve"> municipality had primary schooling or no schooling at all. Only 2% percent of the population have higher education. There is a need for education empowerment in the municipality.</w:t>
            </w:r>
          </w:p>
        </w:tc>
      </w:tr>
    </w:tbl>
    <w:p w:rsidR="00FA2B43" w:rsidRPr="00FA2B43" w:rsidRDefault="00FA2B43" w:rsidP="00FA2B43">
      <w:pPr>
        <w:pStyle w:val="Bodytextformain"/>
        <w:rPr>
          <w:lang w:val="en-ZA"/>
        </w:rPr>
      </w:pPr>
    </w:p>
    <w:p w:rsidR="00FA2B43" w:rsidRPr="00741055" w:rsidRDefault="00FA2B43" w:rsidP="00741055">
      <w:pPr>
        <w:pStyle w:val="Bodytextformain"/>
        <w:tabs>
          <w:tab w:val="left" w:pos="567"/>
        </w:tabs>
        <w:rPr>
          <w:b/>
          <w:bCs/>
          <w:sz w:val="20"/>
          <w:szCs w:val="20"/>
          <w:lang w:val="en-GB"/>
        </w:rPr>
      </w:pPr>
      <w:r w:rsidRPr="00741055">
        <w:rPr>
          <w:b/>
          <w:bCs/>
          <w:sz w:val="20"/>
          <w:szCs w:val="20"/>
          <w:lang w:val="en-GB"/>
        </w:rPr>
        <w:t>b)</w:t>
      </w:r>
      <w:r w:rsidRPr="00741055">
        <w:rPr>
          <w:b/>
          <w:bCs/>
          <w:sz w:val="20"/>
          <w:szCs w:val="20"/>
          <w:lang w:val="en-GB"/>
        </w:rPr>
        <w:tab/>
        <w:t>Socio-economic value of the activity</w:t>
      </w:r>
    </w:p>
    <w:p w:rsidR="00FA2B43" w:rsidRPr="00FA2B43" w:rsidRDefault="00FA2B43" w:rsidP="00FA2B43">
      <w:pPr>
        <w:pStyle w:val="Bodytextformain"/>
        <w:rPr>
          <w:bCs/>
          <w:lang w:val="en-GB"/>
        </w:rPr>
      </w:pPr>
    </w:p>
    <w:tbl>
      <w:tblPr>
        <w:tblW w:w="0" w:type="auto"/>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87"/>
        <w:gridCol w:w="928"/>
        <w:gridCol w:w="929"/>
      </w:tblGrid>
      <w:tr w:rsidR="00FA2B43" w:rsidRPr="00FA2B43" w:rsidTr="00704EF5">
        <w:trPr>
          <w:cantSplit/>
        </w:trPr>
        <w:tc>
          <w:tcPr>
            <w:tcW w:w="7287" w:type="dxa"/>
            <w:tcBorders>
              <w:top w:val="nil"/>
              <w:left w:val="nil"/>
              <w:bottom w:val="nil"/>
            </w:tcBorders>
          </w:tcPr>
          <w:p w:rsidR="00FA2B43" w:rsidRPr="00FA2B43" w:rsidRDefault="00FA2B43" w:rsidP="00741055">
            <w:pPr>
              <w:pStyle w:val="Bodytextformain"/>
              <w:spacing w:before="40" w:after="120"/>
              <w:rPr>
                <w:lang w:val="en-GB"/>
              </w:rPr>
            </w:pPr>
            <w:r w:rsidRPr="00FA2B43">
              <w:rPr>
                <w:lang w:val="en-GB"/>
              </w:rPr>
              <w:t>What is the expected capital value of the activity on completion?</w:t>
            </w:r>
          </w:p>
        </w:tc>
        <w:tc>
          <w:tcPr>
            <w:tcW w:w="1857" w:type="dxa"/>
            <w:gridSpan w:val="2"/>
          </w:tcPr>
          <w:p w:rsidR="00FA2B43" w:rsidRPr="00FA2B43" w:rsidRDefault="00FA2B43" w:rsidP="00741055">
            <w:pPr>
              <w:pStyle w:val="Bodytextformain"/>
              <w:spacing w:before="40" w:after="120"/>
              <w:jc w:val="right"/>
              <w:rPr>
                <w:lang w:val="en-GB"/>
              </w:rPr>
            </w:pPr>
            <w:r w:rsidRPr="00FA2B43">
              <w:rPr>
                <w:lang w:val="en-GB"/>
              </w:rPr>
              <w:t>R 11 586 180.00</w:t>
            </w:r>
          </w:p>
        </w:tc>
      </w:tr>
      <w:tr w:rsidR="00FA2B43" w:rsidRPr="00FA2B43" w:rsidTr="00704EF5">
        <w:trPr>
          <w:cantSplit/>
        </w:trPr>
        <w:tc>
          <w:tcPr>
            <w:tcW w:w="7287" w:type="dxa"/>
            <w:tcBorders>
              <w:top w:val="nil"/>
              <w:left w:val="nil"/>
              <w:bottom w:val="nil"/>
            </w:tcBorders>
          </w:tcPr>
          <w:p w:rsidR="00FA2B43" w:rsidRPr="00FA2B43" w:rsidRDefault="00FA2B43" w:rsidP="00741055">
            <w:pPr>
              <w:pStyle w:val="Bodytextformain"/>
              <w:spacing w:before="40" w:after="120"/>
              <w:rPr>
                <w:lang w:val="en-GB"/>
              </w:rPr>
            </w:pPr>
            <w:r w:rsidRPr="00FA2B43">
              <w:rPr>
                <w:lang w:val="en-GB"/>
              </w:rPr>
              <w:t>What is the expected yearly income that will be generated by or as a result of the activity?</w:t>
            </w:r>
          </w:p>
        </w:tc>
        <w:tc>
          <w:tcPr>
            <w:tcW w:w="1857" w:type="dxa"/>
            <w:gridSpan w:val="2"/>
            <w:tcBorders>
              <w:bottom w:val="single" w:sz="4" w:space="0" w:color="auto"/>
            </w:tcBorders>
          </w:tcPr>
          <w:p w:rsidR="00FA2B43" w:rsidRPr="00FA2B43" w:rsidRDefault="00FA2B43" w:rsidP="00741055">
            <w:pPr>
              <w:pStyle w:val="Bodytextformain"/>
              <w:spacing w:before="40" w:after="120"/>
              <w:jc w:val="right"/>
              <w:rPr>
                <w:lang w:val="en-GB"/>
              </w:rPr>
            </w:pPr>
            <w:r w:rsidRPr="00FA2B43">
              <w:rPr>
                <w:lang w:val="en-GB"/>
              </w:rPr>
              <w:t>R 1 414 274.00</w:t>
            </w:r>
          </w:p>
        </w:tc>
      </w:tr>
      <w:tr w:rsidR="00FA2B43" w:rsidRPr="00FA2B43" w:rsidTr="00704EF5">
        <w:trPr>
          <w:cantSplit/>
        </w:trPr>
        <w:tc>
          <w:tcPr>
            <w:tcW w:w="7287" w:type="dxa"/>
            <w:tcBorders>
              <w:top w:val="nil"/>
              <w:left w:val="nil"/>
              <w:bottom w:val="nil"/>
            </w:tcBorders>
          </w:tcPr>
          <w:p w:rsidR="00FA2B43" w:rsidRPr="00FA2B43" w:rsidRDefault="00FA2B43" w:rsidP="00741055">
            <w:pPr>
              <w:pStyle w:val="Bodytextformain"/>
              <w:spacing w:before="40" w:after="120"/>
              <w:rPr>
                <w:lang w:val="en-GB"/>
              </w:rPr>
            </w:pPr>
            <w:r w:rsidRPr="00FA2B43">
              <w:rPr>
                <w:lang w:val="en-GB"/>
              </w:rPr>
              <w:t>Will the activity contribute to service infrastructure?</w:t>
            </w:r>
          </w:p>
        </w:tc>
        <w:tc>
          <w:tcPr>
            <w:tcW w:w="928" w:type="dxa"/>
            <w:tcBorders>
              <w:bottom w:val="single" w:sz="4" w:space="0" w:color="auto"/>
            </w:tcBorders>
            <w:shd w:val="clear" w:color="auto" w:fill="000000"/>
            <w:vAlign w:val="center"/>
          </w:tcPr>
          <w:p w:rsidR="00FA2B43" w:rsidRPr="00FA2B43" w:rsidRDefault="00FA2B43" w:rsidP="00741055">
            <w:pPr>
              <w:pStyle w:val="Bodytextformain"/>
              <w:spacing w:before="40" w:after="120"/>
              <w:jc w:val="right"/>
              <w:rPr>
                <w:lang w:val="en-GB"/>
              </w:rPr>
            </w:pPr>
          </w:p>
        </w:tc>
        <w:tc>
          <w:tcPr>
            <w:tcW w:w="929" w:type="dxa"/>
            <w:tcBorders>
              <w:bottom w:val="single" w:sz="4" w:space="0" w:color="auto"/>
            </w:tcBorders>
            <w:vAlign w:val="center"/>
          </w:tcPr>
          <w:p w:rsidR="00FA2B43" w:rsidRPr="00FA2B43" w:rsidRDefault="00FA2B43" w:rsidP="00741055">
            <w:pPr>
              <w:pStyle w:val="Bodytextformain"/>
              <w:spacing w:before="40" w:after="120"/>
              <w:jc w:val="right"/>
              <w:rPr>
                <w:lang w:val="en-GB"/>
              </w:rPr>
            </w:pPr>
            <w:r w:rsidRPr="00FA2B43">
              <w:rPr>
                <w:lang w:val="en-GB"/>
              </w:rPr>
              <w:t>NO</w:t>
            </w:r>
          </w:p>
        </w:tc>
      </w:tr>
      <w:tr w:rsidR="00FA2B43" w:rsidRPr="00FA2B43" w:rsidTr="00704EF5">
        <w:trPr>
          <w:cantSplit/>
        </w:trPr>
        <w:tc>
          <w:tcPr>
            <w:tcW w:w="7287" w:type="dxa"/>
            <w:tcBorders>
              <w:top w:val="nil"/>
              <w:left w:val="nil"/>
              <w:bottom w:val="nil"/>
            </w:tcBorders>
          </w:tcPr>
          <w:p w:rsidR="00FA2B43" w:rsidRPr="00FA2B43" w:rsidRDefault="00FA2B43" w:rsidP="00741055">
            <w:pPr>
              <w:pStyle w:val="Bodytextformain"/>
              <w:spacing w:before="40" w:after="120"/>
              <w:rPr>
                <w:lang w:val="en-GB"/>
              </w:rPr>
            </w:pPr>
            <w:r w:rsidRPr="00FA2B43">
              <w:rPr>
                <w:lang w:val="en-GB"/>
              </w:rPr>
              <w:t>Is the activity a public amenity?</w:t>
            </w:r>
          </w:p>
        </w:tc>
        <w:tc>
          <w:tcPr>
            <w:tcW w:w="928" w:type="dxa"/>
            <w:tcBorders>
              <w:bottom w:val="single" w:sz="4" w:space="0" w:color="auto"/>
            </w:tcBorders>
            <w:vAlign w:val="center"/>
          </w:tcPr>
          <w:p w:rsidR="00FA2B43" w:rsidRPr="00FA2B43" w:rsidRDefault="00FA2B43" w:rsidP="00741055">
            <w:pPr>
              <w:pStyle w:val="Bodytextformain"/>
              <w:spacing w:before="40" w:after="120"/>
              <w:jc w:val="right"/>
              <w:rPr>
                <w:lang w:val="en-GB"/>
              </w:rPr>
            </w:pPr>
            <w:r w:rsidRPr="00FA2B43">
              <w:rPr>
                <w:lang w:val="en-GB"/>
              </w:rPr>
              <w:t>YES</w:t>
            </w:r>
          </w:p>
        </w:tc>
        <w:tc>
          <w:tcPr>
            <w:tcW w:w="929" w:type="dxa"/>
            <w:tcBorders>
              <w:bottom w:val="single" w:sz="4" w:space="0" w:color="auto"/>
            </w:tcBorders>
            <w:shd w:val="clear" w:color="auto" w:fill="000000"/>
            <w:vAlign w:val="center"/>
          </w:tcPr>
          <w:p w:rsidR="00FA2B43" w:rsidRPr="00FA2B43" w:rsidRDefault="00FA2B43" w:rsidP="00741055">
            <w:pPr>
              <w:pStyle w:val="Bodytextformain"/>
              <w:spacing w:before="40" w:after="120"/>
              <w:jc w:val="right"/>
              <w:rPr>
                <w:lang w:val="en-GB"/>
              </w:rPr>
            </w:pPr>
          </w:p>
        </w:tc>
      </w:tr>
      <w:tr w:rsidR="00FA2B43" w:rsidRPr="00FA2B43" w:rsidTr="00704EF5">
        <w:trPr>
          <w:cantSplit/>
        </w:trPr>
        <w:tc>
          <w:tcPr>
            <w:tcW w:w="7287" w:type="dxa"/>
            <w:tcBorders>
              <w:top w:val="nil"/>
              <w:left w:val="nil"/>
              <w:bottom w:val="nil"/>
            </w:tcBorders>
          </w:tcPr>
          <w:p w:rsidR="00FA2B43" w:rsidRPr="00FA2B43" w:rsidRDefault="00FA2B43" w:rsidP="00741055">
            <w:pPr>
              <w:pStyle w:val="Bodytextformain"/>
              <w:spacing w:before="40" w:after="120"/>
              <w:rPr>
                <w:lang w:val="en-GB"/>
              </w:rPr>
            </w:pPr>
            <w:r w:rsidRPr="00FA2B43">
              <w:rPr>
                <w:lang w:val="en-GB"/>
              </w:rPr>
              <w:t>How many new employment opportunities will be created in the development and construction phase of the activity/</w:t>
            </w:r>
            <w:proofErr w:type="spellStart"/>
            <w:r w:rsidRPr="00FA2B43">
              <w:rPr>
                <w:lang w:val="en-GB"/>
              </w:rPr>
              <w:t>ies</w:t>
            </w:r>
            <w:proofErr w:type="spellEnd"/>
            <w:r w:rsidRPr="00FA2B43">
              <w:rPr>
                <w:lang w:val="en-GB"/>
              </w:rPr>
              <w:t>?</w:t>
            </w:r>
          </w:p>
        </w:tc>
        <w:tc>
          <w:tcPr>
            <w:tcW w:w="1857" w:type="dxa"/>
            <w:gridSpan w:val="2"/>
            <w:tcBorders>
              <w:top w:val="single" w:sz="4" w:space="0" w:color="auto"/>
            </w:tcBorders>
          </w:tcPr>
          <w:p w:rsidR="00FA2B43" w:rsidRPr="00FA2B43" w:rsidRDefault="00FA2B43" w:rsidP="00741055">
            <w:pPr>
              <w:pStyle w:val="Bodytextformain"/>
              <w:spacing w:before="40" w:after="120"/>
              <w:jc w:val="right"/>
              <w:rPr>
                <w:lang w:val="en-GB"/>
              </w:rPr>
            </w:pPr>
            <w:r w:rsidRPr="00FA2B43">
              <w:rPr>
                <w:lang w:val="en-GB"/>
              </w:rPr>
              <w:t>+-200</w:t>
            </w:r>
          </w:p>
        </w:tc>
      </w:tr>
      <w:tr w:rsidR="00FA2B43" w:rsidRPr="00FA2B43" w:rsidTr="00704EF5">
        <w:trPr>
          <w:cantSplit/>
        </w:trPr>
        <w:tc>
          <w:tcPr>
            <w:tcW w:w="7287" w:type="dxa"/>
            <w:tcBorders>
              <w:top w:val="nil"/>
              <w:left w:val="nil"/>
              <w:bottom w:val="nil"/>
            </w:tcBorders>
          </w:tcPr>
          <w:p w:rsidR="00FA2B43" w:rsidRPr="00FA2B43" w:rsidRDefault="00FA2B43" w:rsidP="00741055">
            <w:pPr>
              <w:pStyle w:val="Bodytextformain"/>
              <w:spacing w:before="40" w:after="120"/>
              <w:rPr>
                <w:lang w:val="en-GB"/>
              </w:rPr>
            </w:pPr>
            <w:r w:rsidRPr="00FA2B43">
              <w:rPr>
                <w:lang w:val="en-GB"/>
              </w:rPr>
              <w:t>What is the expected value of the employment opportunities during the development and construction phase?</w:t>
            </w:r>
          </w:p>
        </w:tc>
        <w:tc>
          <w:tcPr>
            <w:tcW w:w="1857" w:type="dxa"/>
            <w:gridSpan w:val="2"/>
            <w:tcBorders>
              <w:bottom w:val="single" w:sz="4" w:space="0" w:color="auto"/>
            </w:tcBorders>
          </w:tcPr>
          <w:p w:rsidR="00FA2B43" w:rsidRPr="00FA2B43" w:rsidRDefault="00FA2B43" w:rsidP="00741055">
            <w:pPr>
              <w:pStyle w:val="Bodytextformain"/>
              <w:spacing w:before="40" w:after="120"/>
              <w:jc w:val="right"/>
              <w:rPr>
                <w:lang w:val="en-GB"/>
              </w:rPr>
            </w:pPr>
            <w:r w:rsidRPr="00FA2B43">
              <w:rPr>
                <w:lang w:val="en-GB"/>
              </w:rPr>
              <w:t>R1 414 274.00</w:t>
            </w:r>
          </w:p>
        </w:tc>
      </w:tr>
      <w:tr w:rsidR="00FA2B43" w:rsidRPr="00FA2B43" w:rsidTr="00704EF5">
        <w:trPr>
          <w:cantSplit/>
        </w:trPr>
        <w:tc>
          <w:tcPr>
            <w:tcW w:w="7287" w:type="dxa"/>
            <w:tcBorders>
              <w:top w:val="nil"/>
              <w:left w:val="nil"/>
              <w:bottom w:val="nil"/>
            </w:tcBorders>
          </w:tcPr>
          <w:p w:rsidR="00FA2B43" w:rsidRPr="00FA2B43" w:rsidRDefault="00FA2B43" w:rsidP="00741055">
            <w:pPr>
              <w:pStyle w:val="Bodytextformain"/>
              <w:spacing w:before="40" w:after="120"/>
              <w:rPr>
                <w:lang w:val="en-GB"/>
              </w:rPr>
            </w:pPr>
            <w:r w:rsidRPr="00FA2B43">
              <w:rPr>
                <w:lang w:val="en-GB"/>
              </w:rPr>
              <w:t>What percentage of this will accrue to previously disadvantaged individuals?</w:t>
            </w:r>
          </w:p>
        </w:tc>
        <w:tc>
          <w:tcPr>
            <w:tcW w:w="1857" w:type="dxa"/>
            <w:gridSpan w:val="2"/>
            <w:tcBorders>
              <w:bottom w:val="single" w:sz="4" w:space="0" w:color="auto"/>
            </w:tcBorders>
          </w:tcPr>
          <w:p w:rsidR="00FA2B43" w:rsidRPr="00FA2B43" w:rsidRDefault="00FA2B43" w:rsidP="00741055">
            <w:pPr>
              <w:pStyle w:val="Bodytextformain"/>
              <w:spacing w:before="40" w:after="120"/>
              <w:jc w:val="right"/>
              <w:rPr>
                <w:lang w:val="en-GB"/>
              </w:rPr>
            </w:pPr>
            <w:r w:rsidRPr="00FA2B43">
              <w:rPr>
                <w:lang w:val="en-GB"/>
              </w:rPr>
              <w:t>60%</w:t>
            </w:r>
          </w:p>
        </w:tc>
      </w:tr>
      <w:tr w:rsidR="00FA2B43" w:rsidRPr="00FA2B43" w:rsidTr="00704EF5">
        <w:trPr>
          <w:cantSplit/>
        </w:trPr>
        <w:tc>
          <w:tcPr>
            <w:tcW w:w="7287" w:type="dxa"/>
            <w:tcBorders>
              <w:top w:val="nil"/>
              <w:left w:val="nil"/>
              <w:bottom w:val="nil"/>
            </w:tcBorders>
          </w:tcPr>
          <w:p w:rsidR="00FA2B43" w:rsidRPr="00FA2B43" w:rsidRDefault="00FA2B43" w:rsidP="00741055">
            <w:pPr>
              <w:pStyle w:val="Bodytextformain"/>
              <w:spacing w:before="40" w:after="120"/>
              <w:rPr>
                <w:lang w:val="en-GB"/>
              </w:rPr>
            </w:pPr>
            <w:r w:rsidRPr="00FA2B43">
              <w:rPr>
                <w:lang w:val="en-GB"/>
              </w:rPr>
              <w:t>How many permanent new employment opportunities will be created during the operational phase of the activity?</w:t>
            </w:r>
          </w:p>
        </w:tc>
        <w:tc>
          <w:tcPr>
            <w:tcW w:w="1857" w:type="dxa"/>
            <w:gridSpan w:val="2"/>
            <w:tcBorders>
              <w:top w:val="single" w:sz="4" w:space="0" w:color="auto"/>
              <w:bottom w:val="single" w:sz="4" w:space="0" w:color="auto"/>
            </w:tcBorders>
          </w:tcPr>
          <w:p w:rsidR="00FA2B43" w:rsidRPr="00FA2B43" w:rsidRDefault="00FA2B43" w:rsidP="00741055">
            <w:pPr>
              <w:pStyle w:val="Bodytextformain"/>
              <w:spacing w:before="40" w:after="120"/>
              <w:jc w:val="right"/>
              <w:rPr>
                <w:lang w:val="en-GB"/>
              </w:rPr>
            </w:pPr>
            <w:r w:rsidRPr="00FA2B43">
              <w:rPr>
                <w:lang w:val="en-GB"/>
              </w:rPr>
              <w:t>11</w:t>
            </w:r>
            <w:r w:rsidR="00741055">
              <w:rPr>
                <w:lang w:val="en-GB"/>
              </w:rPr>
              <w:t xml:space="preserve"> </w:t>
            </w:r>
            <w:r w:rsidRPr="00FA2B43">
              <w:rPr>
                <w:lang w:val="en-GB"/>
              </w:rPr>
              <w:t>permanent employees</w:t>
            </w:r>
          </w:p>
        </w:tc>
      </w:tr>
      <w:tr w:rsidR="00FA2B43" w:rsidRPr="00FA2B43" w:rsidTr="00704EF5">
        <w:trPr>
          <w:cantSplit/>
        </w:trPr>
        <w:tc>
          <w:tcPr>
            <w:tcW w:w="7287" w:type="dxa"/>
            <w:tcBorders>
              <w:top w:val="nil"/>
              <w:left w:val="nil"/>
              <w:bottom w:val="nil"/>
            </w:tcBorders>
          </w:tcPr>
          <w:p w:rsidR="00FA2B43" w:rsidRPr="00FA2B43" w:rsidRDefault="00FA2B43" w:rsidP="00741055">
            <w:pPr>
              <w:pStyle w:val="Bodytextformain"/>
              <w:spacing w:before="40" w:after="120"/>
              <w:rPr>
                <w:lang w:val="en-GB"/>
              </w:rPr>
            </w:pPr>
            <w:r w:rsidRPr="00FA2B43">
              <w:rPr>
                <w:lang w:val="en-GB"/>
              </w:rPr>
              <w:t>What is the expected current value of the employment opportunities during the first 10 years?</w:t>
            </w:r>
          </w:p>
        </w:tc>
        <w:tc>
          <w:tcPr>
            <w:tcW w:w="1857" w:type="dxa"/>
            <w:gridSpan w:val="2"/>
            <w:tcBorders>
              <w:bottom w:val="single" w:sz="4" w:space="0" w:color="auto"/>
            </w:tcBorders>
          </w:tcPr>
          <w:p w:rsidR="00FA2B43" w:rsidRPr="00FA2B43" w:rsidRDefault="00FA2B43" w:rsidP="00741055">
            <w:pPr>
              <w:pStyle w:val="Bodytextformain"/>
              <w:spacing w:before="40" w:after="120"/>
              <w:jc w:val="right"/>
              <w:rPr>
                <w:lang w:val="en-GB"/>
              </w:rPr>
            </w:pPr>
            <w:r w:rsidRPr="00FA2B43">
              <w:rPr>
                <w:lang w:val="en-GB"/>
              </w:rPr>
              <w:t>R2 591 380.00</w:t>
            </w:r>
          </w:p>
        </w:tc>
      </w:tr>
      <w:tr w:rsidR="00FA2B43" w:rsidRPr="00FA2B43" w:rsidTr="00704EF5">
        <w:trPr>
          <w:cantSplit/>
        </w:trPr>
        <w:tc>
          <w:tcPr>
            <w:tcW w:w="7287" w:type="dxa"/>
            <w:tcBorders>
              <w:top w:val="nil"/>
              <w:left w:val="nil"/>
              <w:bottom w:val="nil"/>
            </w:tcBorders>
          </w:tcPr>
          <w:p w:rsidR="00FA2B43" w:rsidRPr="00FA2B43" w:rsidRDefault="00FA2B43" w:rsidP="00741055">
            <w:pPr>
              <w:pStyle w:val="Bodytextformain"/>
              <w:spacing w:before="40" w:after="120"/>
              <w:rPr>
                <w:lang w:val="en-GB"/>
              </w:rPr>
            </w:pPr>
            <w:r w:rsidRPr="00FA2B43">
              <w:rPr>
                <w:lang w:val="en-GB"/>
              </w:rPr>
              <w:t>What percentage of this will accrue to previously disadvantaged individuals?</w:t>
            </w:r>
          </w:p>
        </w:tc>
        <w:tc>
          <w:tcPr>
            <w:tcW w:w="1857" w:type="dxa"/>
            <w:gridSpan w:val="2"/>
            <w:tcBorders>
              <w:bottom w:val="single" w:sz="4" w:space="0" w:color="auto"/>
            </w:tcBorders>
          </w:tcPr>
          <w:p w:rsidR="00FA2B43" w:rsidRPr="00FA2B43" w:rsidRDefault="00FA2B43" w:rsidP="00741055">
            <w:pPr>
              <w:pStyle w:val="Bodytextformain"/>
              <w:spacing w:before="40" w:after="120"/>
              <w:jc w:val="right"/>
              <w:rPr>
                <w:lang w:val="en-GB"/>
              </w:rPr>
            </w:pPr>
            <w:r w:rsidRPr="00FA2B43">
              <w:rPr>
                <w:lang w:val="en-GB"/>
              </w:rPr>
              <w:t>100%</w:t>
            </w:r>
          </w:p>
        </w:tc>
      </w:tr>
    </w:tbl>
    <w:p w:rsidR="00FA2B43" w:rsidRDefault="00FA2B43" w:rsidP="00FA2B43">
      <w:pPr>
        <w:pStyle w:val="Bodytextformain"/>
        <w:rPr>
          <w:lang w:val="en-ZA"/>
        </w:rPr>
      </w:pPr>
    </w:p>
    <w:p w:rsidR="00741055" w:rsidRDefault="00741055" w:rsidP="00FA2B43">
      <w:pPr>
        <w:pStyle w:val="Bodytextformain"/>
        <w:rPr>
          <w:lang w:val="en-ZA"/>
        </w:rPr>
      </w:pPr>
    </w:p>
    <w:p w:rsidR="00741055" w:rsidRDefault="00741055" w:rsidP="00FA2B43">
      <w:pPr>
        <w:pStyle w:val="Bodytextformain"/>
        <w:rPr>
          <w:lang w:val="en-ZA"/>
        </w:rPr>
      </w:pPr>
    </w:p>
    <w:p w:rsidR="00741055" w:rsidRDefault="00741055" w:rsidP="00FA2B43">
      <w:pPr>
        <w:pStyle w:val="Bodytextformain"/>
        <w:rPr>
          <w:lang w:val="en-ZA"/>
        </w:rPr>
      </w:pPr>
    </w:p>
    <w:p w:rsidR="00741055" w:rsidRDefault="00741055" w:rsidP="00FA2B43">
      <w:pPr>
        <w:pStyle w:val="Bodytextformain"/>
        <w:rPr>
          <w:lang w:val="en-ZA"/>
        </w:rPr>
      </w:pPr>
    </w:p>
    <w:p w:rsidR="00741055" w:rsidRPr="00FA2B43" w:rsidRDefault="00741055" w:rsidP="00FA2B43">
      <w:pPr>
        <w:pStyle w:val="Bodytextformain"/>
        <w:rPr>
          <w:lang w:val="en-ZA"/>
        </w:rPr>
      </w:pPr>
    </w:p>
    <w:p w:rsidR="00FA2B43" w:rsidRPr="00FA2B43" w:rsidRDefault="008C7799" w:rsidP="00FA2B43">
      <w:pPr>
        <w:pStyle w:val="Heading2"/>
      </w:pPr>
      <w:bookmarkStart w:id="47" w:name="_Toc492571323"/>
      <w:r w:rsidRPr="00FA2B43">
        <w:lastRenderedPageBreak/>
        <w:t>Specialist</w:t>
      </w:r>
      <w:r w:rsidR="00FA2B43" w:rsidRPr="00FA2B43">
        <w:t>(</w:t>
      </w:r>
      <w:r w:rsidRPr="00FA2B43">
        <w:t>s) consultation</w:t>
      </w:r>
      <w:bookmarkEnd w:id="47"/>
    </w:p>
    <w:tbl>
      <w:tblPr>
        <w:tblW w:w="0" w:type="auto"/>
        <w:tblLook w:val="0000" w:firstRow="0" w:lastRow="0" w:firstColumn="0" w:lastColumn="0" w:noHBand="0" w:noVBand="0"/>
      </w:tblPr>
      <w:tblGrid>
        <w:gridCol w:w="7621"/>
        <w:gridCol w:w="779"/>
        <w:gridCol w:w="780"/>
      </w:tblGrid>
      <w:tr w:rsidR="00FA2B43" w:rsidRPr="00FA2B43" w:rsidTr="00704EF5">
        <w:trPr>
          <w:cantSplit/>
        </w:trPr>
        <w:tc>
          <w:tcPr>
            <w:tcW w:w="7621" w:type="dxa"/>
            <w:tcBorders>
              <w:right w:val="single" w:sz="4" w:space="0" w:color="auto"/>
            </w:tcBorders>
          </w:tcPr>
          <w:p w:rsidR="00FA2B43" w:rsidRDefault="00FA2B43" w:rsidP="00FA2B43">
            <w:pPr>
              <w:pStyle w:val="Bodytextformain"/>
              <w:rPr>
                <w:b/>
                <w:lang w:val="en-GB"/>
              </w:rPr>
            </w:pPr>
          </w:p>
          <w:p w:rsidR="00FA2B43" w:rsidRPr="00FA2B43" w:rsidRDefault="00FA2B43" w:rsidP="00FA2B43">
            <w:pPr>
              <w:pStyle w:val="Bodytextformain"/>
              <w:rPr>
                <w:b/>
                <w:lang w:val="en-GB"/>
              </w:rPr>
            </w:pPr>
            <w:r w:rsidRPr="00FA2B43">
              <w:rPr>
                <w:b/>
                <w:lang w:val="en-GB"/>
              </w:rPr>
              <w:t>Has a specialist been consulted to assist with the completion of this section?</w:t>
            </w:r>
          </w:p>
        </w:tc>
        <w:tc>
          <w:tcPr>
            <w:tcW w:w="779" w:type="dxa"/>
            <w:tcBorders>
              <w:top w:val="single" w:sz="4" w:space="0" w:color="auto"/>
              <w:left w:val="single" w:sz="4" w:space="0" w:color="auto"/>
              <w:bottom w:val="single" w:sz="4" w:space="0" w:color="auto"/>
              <w:right w:val="single" w:sz="4" w:space="0" w:color="auto"/>
            </w:tcBorders>
            <w:vAlign w:val="center"/>
          </w:tcPr>
          <w:p w:rsidR="00FA2B43" w:rsidRPr="00FA2B43" w:rsidRDefault="00FA2B43" w:rsidP="00AD31EF">
            <w:pPr>
              <w:pStyle w:val="Bodytextformain"/>
              <w:jc w:val="center"/>
              <w:rPr>
                <w:b/>
                <w:lang w:val="en-GB"/>
              </w:rPr>
            </w:pPr>
            <w:r w:rsidRPr="00FA2B43">
              <w:rPr>
                <w:b/>
                <w:lang w:val="en-GB"/>
              </w:rPr>
              <w:t>YES</w:t>
            </w:r>
          </w:p>
        </w:tc>
        <w:tc>
          <w:tcPr>
            <w:tcW w:w="780" w:type="dxa"/>
            <w:tcBorders>
              <w:top w:val="single" w:sz="4" w:space="0" w:color="auto"/>
              <w:left w:val="single" w:sz="4" w:space="0" w:color="auto"/>
              <w:bottom w:val="single" w:sz="4" w:space="0" w:color="auto"/>
              <w:right w:val="single" w:sz="4" w:space="0" w:color="auto"/>
            </w:tcBorders>
            <w:shd w:val="clear" w:color="auto" w:fill="000000"/>
            <w:vAlign w:val="center"/>
          </w:tcPr>
          <w:p w:rsidR="00FA2B43" w:rsidRPr="00FA2B43" w:rsidRDefault="00FA2B43" w:rsidP="00AD31EF">
            <w:pPr>
              <w:pStyle w:val="Bodytextformain"/>
              <w:jc w:val="center"/>
              <w:rPr>
                <w:b/>
                <w:lang w:val="en-GB"/>
              </w:rPr>
            </w:pPr>
          </w:p>
        </w:tc>
      </w:tr>
      <w:tr w:rsidR="00FA2B43" w:rsidRPr="00FA2B43" w:rsidTr="00704EF5">
        <w:trPr>
          <w:cantSplit/>
        </w:trPr>
        <w:tc>
          <w:tcPr>
            <w:tcW w:w="9180" w:type="dxa"/>
            <w:gridSpan w:val="3"/>
          </w:tcPr>
          <w:p w:rsidR="00741055" w:rsidRDefault="00741055" w:rsidP="00FA2B43">
            <w:pPr>
              <w:pStyle w:val="Bodytextformain"/>
              <w:rPr>
                <w:lang w:val="en-GB"/>
              </w:rPr>
            </w:pPr>
          </w:p>
          <w:p w:rsidR="00FA2B43" w:rsidRDefault="00FA2B43" w:rsidP="00FA2B43">
            <w:pPr>
              <w:pStyle w:val="Bodytextformain"/>
              <w:rPr>
                <w:lang w:val="en-GB"/>
              </w:rPr>
            </w:pPr>
            <w:r w:rsidRPr="00FA2B43">
              <w:rPr>
                <w:lang w:val="en-GB"/>
              </w:rPr>
              <w:t>If YES, please complete the form entitled “Details of specialist and declaration of interest” for each specialist thus appointed and attach it in Appendix F.  All specialist reports must be contained in Appendix G and must meet the requirement in Appendix 6 of EIA Regulations, 2014.</w:t>
            </w:r>
          </w:p>
          <w:p w:rsidR="00741055" w:rsidRPr="00FA2B43" w:rsidRDefault="00741055" w:rsidP="00FA2B43">
            <w:pPr>
              <w:pStyle w:val="Bodytextformain"/>
              <w:rPr>
                <w:lang w:val="en-GB"/>
              </w:rPr>
            </w:pPr>
          </w:p>
        </w:tc>
      </w:tr>
    </w:tbl>
    <w:p w:rsidR="00741055" w:rsidRDefault="00741055" w:rsidP="00FA2B43">
      <w:pPr>
        <w:pStyle w:val="Bodytextformain"/>
        <w:rPr>
          <w:lang w:val="en-GB"/>
        </w:rPr>
      </w:pPr>
    </w:p>
    <w:p w:rsidR="00741055" w:rsidRDefault="00741055">
      <w:pPr>
        <w:spacing w:after="0" w:line="240" w:lineRule="auto"/>
        <w:rPr>
          <w:rFonts w:ascii="Trebuchet MS" w:eastAsia="Times New Roman" w:hAnsi="Trebuchet MS"/>
          <w:sz w:val="18"/>
          <w:szCs w:val="18"/>
        </w:rPr>
      </w:pPr>
      <w:r>
        <w:br w:type="page"/>
      </w:r>
    </w:p>
    <w:p w:rsidR="001C0014" w:rsidRPr="00BB21F3" w:rsidRDefault="00295FFD" w:rsidP="00BB21F3">
      <w:pPr>
        <w:pStyle w:val="Heading1"/>
      </w:pPr>
      <w:bookmarkStart w:id="48" w:name="_Toc492571324"/>
      <w:r w:rsidRPr="00BB21F3">
        <w:lastRenderedPageBreak/>
        <w:t>IMPACT ASSESSMENT</w:t>
      </w:r>
      <w:bookmarkEnd w:id="48"/>
    </w:p>
    <w:p w:rsidR="00BB21F3" w:rsidRDefault="00BB21F3" w:rsidP="001C0014">
      <w:pPr>
        <w:pStyle w:val="Bodytextformain"/>
        <w:rPr>
          <w:lang w:val="en-GB"/>
        </w:rPr>
      </w:pPr>
    </w:p>
    <w:p w:rsidR="00015537" w:rsidRPr="00015537" w:rsidRDefault="00015537" w:rsidP="00015537">
      <w:pPr>
        <w:pStyle w:val="Bodytextformain"/>
      </w:pPr>
      <w:r w:rsidRPr="00015537">
        <w:t>The assessment of impacts must adhere to the minimum requirements in the EIA Regulations, 2014, and should take applicable official guidelines into account.  The issues raised by interested and affected parties should also be addressed in the assessment of impacts.</w:t>
      </w:r>
    </w:p>
    <w:p w:rsidR="00015537" w:rsidRPr="00015537" w:rsidRDefault="00015537" w:rsidP="00015537">
      <w:pPr>
        <w:pStyle w:val="Bodytextformain"/>
        <w:rPr>
          <w:bCs/>
          <w:lang w:val="en-ZA"/>
        </w:rPr>
      </w:pPr>
    </w:p>
    <w:p w:rsidR="00015537" w:rsidRPr="00015537" w:rsidRDefault="00015537" w:rsidP="00015537">
      <w:pPr>
        <w:pStyle w:val="Heading2"/>
      </w:pPr>
      <w:bookmarkStart w:id="49" w:name="_Toc492571325"/>
      <w:r w:rsidRPr="00015537">
        <w:t>Impacts that may result from the planning and design, construction, operational, decommissioning and closure phases as well as proposed management of identified impacts and proposed mitigation measures</w:t>
      </w:r>
      <w:bookmarkEnd w:id="49"/>
    </w:p>
    <w:p w:rsidR="00015537" w:rsidRPr="00015537" w:rsidRDefault="00015537" w:rsidP="00015537">
      <w:pPr>
        <w:pStyle w:val="Bodytextformain"/>
        <w:rPr>
          <w:b/>
          <w:bCs/>
        </w:rPr>
      </w:pPr>
    </w:p>
    <w:p w:rsidR="00015537" w:rsidRPr="00015537" w:rsidRDefault="00015537" w:rsidP="00015537">
      <w:pPr>
        <w:pStyle w:val="Bodytextformain"/>
        <w:rPr>
          <w:b/>
          <w:lang w:val="en-ZA"/>
        </w:rPr>
      </w:pPr>
      <w:r w:rsidRPr="00015537">
        <w:rPr>
          <w:b/>
          <w:lang w:val="en-ZA"/>
        </w:rPr>
        <w:t xml:space="preserve">Provide a summary and anticipated significance of the potential direct, indirect and cumulative impacts that are likely to occur as a result of the planning and design phase, construction phase, operational phase, decommissioning and closure phase, including impacts relating to the choice of site/activity/technology alternatives as well as the mitigation measures that may eliminate or reduce the potential impacts listed.  This impact assessment must be applied to all the identified alternatives to the activities identified in Section </w:t>
      </w:r>
      <w:proofErr w:type="gramStart"/>
      <w:r w:rsidRPr="00015537">
        <w:rPr>
          <w:b/>
          <w:lang w:val="en-ZA"/>
        </w:rPr>
        <w:t>A(</w:t>
      </w:r>
      <w:proofErr w:type="gramEnd"/>
      <w:r w:rsidRPr="00015537">
        <w:rPr>
          <w:b/>
          <w:lang w:val="en-ZA"/>
        </w:rPr>
        <w:t>2) of this report.</w:t>
      </w:r>
    </w:p>
    <w:p w:rsidR="00BB21F3" w:rsidRPr="00015537" w:rsidRDefault="00BB21F3" w:rsidP="001C0014">
      <w:pPr>
        <w:pStyle w:val="Bodytextformain"/>
        <w:rPr>
          <w:lang w:val="en-ZA"/>
        </w:rPr>
      </w:pPr>
    </w:p>
    <w:p w:rsidR="000F3A66" w:rsidRDefault="000F3A66" w:rsidP="001C0014">
      <w:pPr>
        <w:pStyle w:val="Bodytextformain"/>
        <w:rPr>
          <w:lang w:val="en-GB"/>
        </w:rPr>
        <w:sectPr w:rsidR="000F3A66" w:rsidSect="001C0014">
          <w:headerReference w:type="first" r:id="rId45"/>
          <w:footerReference w:type="first" r:id="rId46"/>
          <w:pgSz w:w="11907" w:h="16839" w:code="9"/>
          <w:pgMar w:top="1440" w:right="1440" w:bottom="1440" w:left="1440" w:header="720" w:footer="720" w:gutter="0"/>
          <w:cols w:space="720"/>
          <w:docGrid w:linePitch="360"/>
        </w:sectPr>
      </w:pPr>
    </w:p>
    <w:p w:rsidR="000F3A66" w:rsidRDefault="000F3A66" w:rsidP="001C0014">
      <w:pPr>
        <w:pStyle w:val="Bodytextformain"/>
        <w:rPr>
          <w:lang w:val="en-GB"/>
        </w:rPr>
      </w:pPr>
    </w:p>
    <w:tbl>
      <w:tblPr>
        <w:tblW w:w="5000" w:type="pct"/>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Pr>
      <w:tblGrid>
        <w:gridCol w:w="3934"/>
        <w:gridCol w:w="4251"/>
        <w:gridCol w:w="2272"/>
        <w:gridCol w:w="10562"/>
        <w:gridCol w:w="68"/>
        <w:gridCol w:w="63"/>
      </w:tblGrid>
      <w:tr w:rsidR="00704EF5" w:rsidRPr="00704EF5" w:rsidTr="00AD31EF">
        <w:trPr>
          <w:gridAfter w:val="2"/>
          <w:wAfter w:w="31" w:type="pct"/>
          <w:tblHeader/>
        </w:trPr>
        <w:tc>
          <w:tcPr>
            <w:tcW w:w="930" w:type="pct"/>
            <w:tcBorders>
              <w:bottom w:val="single" w:sz="4" w:space="0" w:color="0059A9"/>
            </w:tcBorders>
            <w:shd w:val="clear" w:color="auto" w:fill="006633"/>
          </w:tcPr>
          <w:p w:rsidR="000F3A66" w:rsidRPr="00704EF5" w:rsidRDefault="000F3A66" w:rsidP="00704EF5">
            <w:pPr>
              <w:pStyle w:val="Tabletext0"/>
              <w:spacing w:before="120" w:after="120"/>
              <w:rPr>
                <w:b/>
                <w:color w:val="FFFFFF" w:themeColor="background1"/>
                <w:sz w:val="24"/>
                <w:szCs w:val="24"/>
              </w:rPr>
            </w:pPr>
            <w:r w:rsidRPr="00704EF5">
              <w:rPr>
                <w:b/>
                <w:color w:val="FFFFFF" w:themeColor="background1"/>
                <w:sz w:val="24"/>
                <w:szCs w:val="24"/>
              </w:rPr>
              <w:t>Activity</w:t>
            </w:r>
          </w:p>
        </w:tc>
        <w:tc>
          <w:tcPr>
            <w:tcW w:w="1005" w:type="pct"/>
            <w:tcBorders>
              <w:bottom w:val="single" w:sz="4" w:space="0" w:color="0059A9"/>
            </w:tcBorders>
            <w:shd w:val="clear" w:color="auto" w:fill="006633"/>
          </w:tcPr>
          <w:p w:rsidR="000F3A66" w:rsidRPr="00704EF5" w:rsidRDefault="000F3A66" w:rsidP="00704EF5">
            <w:pPr>
              <w:pStyle w:val="Tabletext0"/>
              <w:spacing w:before="120" w:after="120"/>
              <w:rPr>
                <w:b/>
                <w:color w:val="FFFFFF" w:themeColor="background1"/>
                <w:sz w:val="24"/>
                <w:szCs w:val="24"/>
              </w:rPr>
            </w:pPr>
            <w:r w:rsidRPr="00704EF5">
              <w:rPr>
                <w:b/>
                <w:color w:val="FFFFFF" w:themeColor="background1"/>
                <w:sz w:val="24"/>
                <w:szCs w:val="24"/>
              </w:rPr>
              <w:t>Impact summary</w:t>
            </w:r>
          </w:p>
        </w:tc>
        <w:tc>
          <w:tcPr>
            <w:tcW w:w="537" w:type="pct"/>
            <w:tcBorders>
              <w:bottom w:val="single" w:sz="4" w:space="0" w:color="0059A9"/>
            </w:tcBorders>
            <w:shd w:val="clear" w:color="auto" w:fill="006633"/>
          </w:tcPr>
          <w:p w:rsidR="000F3A66" w:rsidRPr="00704EF5" w:rsidRDefault="000F3A66" w:rsidP="00AD31EF">
            <w:pPr>
              <w:pStyle w:val="Tabletext0"/>
              <w:spacing w:before="120" w:after="120"/>
              <w:jc w:val="center"/>
              <w:rPr>
                <w:b/>
                <w:color w:val="FFFFFF" w:themeColor="background1"/>
                <w:sz w:val="24"/>
                <w:szCs w:val="24"/>
              </w:rPr>
            </w:pPr>
            <w:r w:rsidRPr="00704EF5">
              <w:rPr>
                <w:b/>
                <w:color w:val="FFFFFF" w:themeColor="background1"/>
                <w:sz w:val="24"/>
                <w:szCs w:val="24"/>
              </w:rPr>
              <w:t>Significance</w:t>
            </w:r>
          </w:p>
        </w:tc>
        <w:tc>
          <w:tcPr>
            <w:tcW w:w="2497" w:type="pct"/>
            <w:tcBorders>
              <w:bottom w:val="single" w:sz="4" w:space="0" w:color="0059A9"/>
            </w:tcBorders>
            <w:shd w:val="clear" w:color="auto" w:fill="006633"/>
          </w:tcPr>
          <w:p w:rsidR="000F3A66" w:rsidRPr="00704EF5" w:rsidRDefault="000F3A66" w:rsidP="00704EF5">
            <w:pPr>
              <w:pStyle w:val="Tabletext0"/>
              <w:spacing w:before="120" w:after="120"/>
              <w:rPr>
                <w:b/>
                <w:color w:val="FFFFFF" w:themeColor="background1"/>
                <w:sz w:val="24"/>
                <w:szCs w:val="24"/>
              </w:rPr>
            </w:pPr>
            <w:r w:rsidRPr="00704EF5">
              <w:rPr>
                <w:b/>
                <w:color w:val="FFFFFF" w:themeColor="background1"/>
                <w:sz w:val="24"/>
                <w:szCs w:val="24"/>
              </w:rPr>
              <w:t>Proposed mitigation</w:t>
            </w:r>
          </w:p>
        </w:tc>
      </w:tr>
      <w:tr w:rsidR="00AD31EF" w:rsidRPr="00AD31EF" w:rsidTr="00AD31EF">
        <w:trPr>
          <w:gridAfter w:val="2"/>
          <w:wAfter w:w="31" w:type="pct"/>
          <w:trHeight w:val="101"/>
        </w:trPr>
        <w:tc>
          <w:tcPr>
            <w:tcW w:w="4969" w:type="pct"/>
            <w:gridSpan w:val="4"/>
            <w:tcBorders>
              <w:top w:val="single" w:sz="4" w:space="0" w:color="0059A9"/>
              <w:left w:val="single" w:sz="4" w:space="0" w:color="0059A9"/>
              <w:bottom w:val="single" w:sz="4" w:space="0" w:color="0059A9"/>
              <w:right w:val="single" w:sz="4" w:space="0" w:color="0059A9"/>
            </w:tcBorders>
            <w:shd w:val="clear" w:color="auto" w:fill="0059A9"/>
          </w:tcPr>
          <w:p w:rsidR="000F3A66" w:rsidRPr="00AD31EF" w:rsidRDefault="000F3A66" w:rsidP="00AD31EF">
            <w:pPr>
              <w:pStyle w:val="Tabletext0"/>
              <w:spacing w:before="120" w:after="120"/>
              <w:rPr>
                <w:b/>
                <w:color w:val="FFFFFF" w:themeColor="background1"/>
                <w:sz w:val="22"/>
                <w:szCs w:val="22"/>
              </w:rPr>
            </w:pPr>
            <w:r w:rsidRPr="00AD31EF">
              <w:rPr>
                <w:b/>
                <w:color w:val="FFFFFF" w:themeColor="background1"/>
                <w:sz w:val="22"/>
                <w:szCs w:val="22"/>
              </w:rPr>
              <w:t>Construction Phase</w:t>
            </w:r>
          </w:p>
        </w:tc>
      </w:tr>
      <w:tr w:rsidR="000F3A66" w:rsidRPr="00AA5B48" w:rsidTr="00AD31EF">
        <w:trPr>
          <w:gridAfter w:val="2"/>
          <w:wAfter w:w="31" w:type="pct"/>
          <w:trHeight w:val="101"/>
        </w:trPr>
        <w:tc>
          <w:tcPr>
            <w:tcW w:w="930" w:type="pct"/>
            <w:vMerge w:val="restart"/>
            <w:tcBorders>
              <w:top w:val="single" w:sz="4" w:space="0" w:color="0059A9"/>
            </w:tcBorders>
            <w:shd w:val="clear" w:color="auto" w:fill="auto"/>
          </w:tcPr>
          <w:p w:rsidR="000F3A66" w:rsidRPr="00AA5B48" w:rsidRDefault="000F3A66" w:rsidP="006208B0">
            <w:pPr>
              <w:pStyle w:val="Tabletext0"/>
            </w:pPr>
            <w:r w:rsidRPr="00AA5B48">
              <w:t>Direct Impacts</w:t>
            </w:r>
          </w:p>
        </w:tc>
        <w:tc>
          <w:tcPr>
            <w:tcW w:w="1005" w:type="pct"/>
            <w:tcBorders>
              <w:top w:val="single" w:sz="4" w:space="0" w:color="0059A9"/>
            </w:tcBorders>
            <w:shd w:val="clear" w:color="auto" w:fill="auto"/>
          </w:tcPr>
          <w:p w:rsidR="000F3A66" w:rsidRPr="00AA5B48" w:rsidRDefault="000F3A66" w:rsidP="006208B0">
            <w:pPr>
              <w:pStyle w:val="Tabletext0"/>
            </w:pPr>
            <w:r w:rsidRPr="00AA5B48">
              <w:rPr>
                <w:bCs/>
                <w:i/>
                <w:iCs/>
              </w:rPr>
              <w:t>Loss of indigenous vegetation on the footprint of development</w:t>
            </w:r>
          </w:p>
        </w:tc>
        <w:tc>
          <w:tcPr>
            <w:tcW w:w="537" w:type="pct"/>
            <w:tcBorders>
              <w:top w:val="single" w:sz="4" w:space="0" w:color="0059A9"/>
            </w:tcBorders>
            <w:shd w:val="clear" w:color="auto" w:fill="auto"/>
          </w:tcPr>
          <w:p w:rsidR="000F3A66" w:rsidRPr="00AA5B48" w:rsidRDefault="000F3A66" w:rsidP="000D5D62">
            <w:pPr>
              <w:pStyle w:val="Tabletext0"/>
              <w:jc w:val="center"/>
            </w:pPr>
            <w:r w:rsidRPr="00AA5B48">
              <w:t>Low  (Negative)</w:t>
            </w:r>
          </w:p>
        </w:tc>
        <w:tc>
          <w:tcPr>
            <w:tcW w:w="2497" w:type="pct"/>
            <w:tcBorders>
              <w:top w:val="single" w:sz="4" w:space="0" w:color="0059A9"/>
            </w:tcBorders>
            <w:shd w:val="clear" w:color="auto" w:fill="auto"/>
          </w:tcPr>
          <w:p w:rsidR="000F3A66" w:rsidRPr="00AA5B48" w:rsidRDefault="000F3A66" w:rsidP="00A54C21">
            <w:pPr>
              <w:pStyle w:val="Tablebullets"/>
            </w:pPr>
            <w:r w:rsidRPr="00AA5B48">
              <w:t>Development should be contained within the proposed footprint of the development and unnecessary disturbance adjacent to the site should be avoided.</w:t>
            </w:r>
          </w:p>
          <w:p w:rsidR="000F3A66" w:rsidRPr="00AA5B48" w:rsidRDefault="000F3A66" w:rsidP="00A54C21">
            <w:pPr>
              <w:pStyle w:val="Tablebullets"/>
            </w:pPr>
            <w:r w:rsidRPr="00AA5B48">
              <w:t>No rare plant species were recorded on site and although the species richness of the plant community is fairly high most of the species are herbaceous and/or weedy species. No special measures are therefore necessary for the conservation of individual species.</w:t>
            </w:r>
          </w:p>
          <w:p w:rsidR="000F3A66" w:rsidRPr="00AA5B48" w:rsidRDefault="000F3A66" w:rsidP="00A54C21">
            <w:pPr>
              <w:pStyle w:val="Tablebullets"/>
            </w:pPr>
            <w:r w:rsidRPr="00AA5B48">
              <w:t>Indigenous trees and shrubs should be established in the place of alien species</w:t>
            </w:r>
          </w:p>
          <w:p w:rsidR="000F3A66" w:rsidRPr="00AA5B48" w:rsidRDefault="000F3A66" w:rsidP="00A54C21">
            <w:pPr>
              <w:pStyle w:val="Tablebullets"/>
            </w:pPr>
            <w:r w:rsidRPr="00AA5B48">
              <w:t>The denuded and disturbed areas on site should be landscaped and re-vegetated as soon as possible with indigenous plants</w:t>
            </w:r>
          </w:p>
        </w:tc>
      </w:tr>
      <w:tr w:rsidR="000F3A66" w:rsidRPr="00AA5B48" w:rsidTr="00704EF5">
        <w:trPr>
          <w:gridAfter w:val="2"/>
          <w:wAfter w:w="31" w:type="pct"/>
          <w:trHeight w:val="100"/>
        </w:trPr>
        <w:tc>
          <w:tcPr>
            <w:tcW w:w="930" w:type="pct"/>
            <w:vMerge/>
            <w:shd w:val="clear" w:color="auto" w:fill="auto"/>
          </w:tcPr>
          <w:p w:rsidR="000F3A66" w:rsidRPr="00AA5B48" w:rsidRDefault="000F3A66" w:rsidP="006208B0">
            <w:pPr>
              <w:pStyle w:val="Tabletext0"/>
            </w:pPr>
          </w:p>
        </w:tc>
        <w:tc>
          <w:tcPr>
            <w:tcW w:w="1005" w:type="pct"/>
            <w:shd w:val="clear" w:color="auto" w:fill="auto"/>
          </w:tcPr>
          <w:p w:rsidR="000F3A66" w:rsidRPr="00AA5B48" w:rsidRDefault="000F3A66" w:rsidP="006208B0">
            <w:pPr>
              <w:pStyle w:val="Tabletext0"/>
            </w:pPr>
            <w:r w:rsidRPr="00AA5B48">
              <w:rPr>
                <w:bCs/>
                <w:i/>
                <w:iCs/>
              </w:rPr>
              <w:t>Soil disturbance</w:t>
            </w:r>
          </w:p>
        </w:tc>
        <w:tc>
          <w:tcPr>
            <w:tcW w:w="537" w:type="pct"/>
            <w:shd w:val="clear" w:color="auto" w:fill="auto"/>
          </w:tcPr>
          <w:p w:rsidR="000F3A66" w:rsidRPr="00AA5B48" w:rsidRDefault="000F3A66" w:rsidP="000D5D62">
            <w:pPr>
              <w:pStyle w:val="Tabletext0"/>
              <w:jc w:val="center"/>
            </w:pPr>
            <w:r w:rsidRPr="00AA5B48">
              <w:t>Low (Negative)</w:t>
            </w:r>
          </w:p>
        </w:tc>
        <w:tc>
          <w:tcPr>
            <w:tcW w:w="2497" w:type="pct"/>
            <w:shd w:val="clear" w:color="auto" w:fill="auto"/>
          </w:tcPr>
          <w:p w:rsidR="000F3A66" w:rsidRPr="00AA5B48" w:rsidRDefault="000F3A66" w:rsidP="00A54C21">
            <w:pPr>
              <w:pStyle w:val="Tablebullets"/>
            </w:pPr>
            <w:r w:rsidRPr="00AA5B48">
              <w:t>Dust control measures should be implemented during construction</w:t>
            </w:r>
          </w:p>
          <w:p w:rsidR="000F3A66" w:rsidRPr="00AA5B48" w:rsidRDefault="000F3A66" w:rsidP="00A54C21">
            <w:pPr>
              <w:pStyle w:val="Tablebullets"/>
            </w:pPr>
            <w:r w:rsidRPr="00AA5B48">
              <w:t>Ensure that cleared (excavated) areas and unpaved surfaces are sprayed with water (obtained from an approved source) to minimise dust generation.</w:t>
            </w:r>
          </w:p>
          <w:p w:rsidR="000F3A66" w:rsidRPr="00AA5B48" w:rsidRDefault="000F3A66" w:rsidP="00A54C21">
            <w:pPr>
              <w:pStyle w:val="Tablebullets"/>
            </w:pPr>
            <w:r w:rsidRPr="00AA5B48">
              <w:t xml:space="preserve">Approved soil stabilisers may be utilised to limit dust generation. </w:t>
            </w:r>
          </w:p>
          <w:p w:rsidR="000F3A66" w:rsidRPr="00AA5B48" w:rsidRDefault="000F3A66" w:rsidP="00A54C21">
            <w:pPr>
              <w:pStyle w:val="Tablebullets"/>
            </w:pPr>
            <w:r w:rsidRPr="00AA5B48">
              <w:t>Ensure that construction vehicles travelling on unpaved roads do not exceed a speed limit of 40 km/hour.</w:t>
            </w:r>
          </w:p>
          <w:p w:rsidR="000F3A66" w:rsidRPr="00AA5B48" w:rsidRDefault="000F3A66" w:rsidP="00A54C21">
            <w:pPr>
              <w:pStyle w:val="Tablebullets"/>
            </w:pPr>
            <w:r w:rsidRPr="00AA5B48">
              <w:t>Limit vehicles, people and materials to the construction site</w:t>
            </w:r>
          </w:p>
          <w:p w:rsidR="000F3A66" w:rsidRPr="00AA5B48" w:rsidRDefault="000F3A66" w:rsidP="00A54C21">
            <w:pPr>
              <w:pStyle w:val="Tablebullets"/>
            </w:pPr>
            <w:r w:rsidRPr="00AA5B48">
              <w:t>Adequate dust control strategies should be applied to minimise dust deposition, for example: Periodic spraying of water on  the entrance road when necessary</w:t>
            </w:r>
          </w:p>
        </w:tc>
      </w:tr>
      <w:tr w:rsidR="000F3A66" w:rsidRPr="00AA5B48" w:rsidTr="00704EF5">
        <w:trPr>
          <w:gridAfter w:val="2"/>
          <w:wAfter w:w="31" w:type="pct"/>
          <w:trHeight w:val="100"/>
        </w:trPr>
        <w:tc>
          <w:tcPr>
            <w:tcW w:w="930" w:type="pct"/>
            <w:vMerge/>
            <w:shd w:val="clear" w:color="auto" w:fill="auto"/>
          </w:tcPr>
          <w:p w:rsidR="000F3A66" w:rsidRPr="00AA5B48" w:rsidRDefault="000F3A66" w:rsidP="006208B0">
            <w:pPr>
              <w:pStyle w:val="Tabletext0"/>
            </w:pPr>
          </w:p>
        </w:tc>
        <w:tc>
          <w:tcPr>
            <w:tcW w:w="1005" w:type="pct"/>
            <w:shd w:val="clear" w:color="auto" w:fill="auto"/>
          </w:tcPr>
          <w:p w:rsidR="000F3A66" w:rsidRPr="00AA5B48" w:rsidRDefault="000F3A66" w:rsidP="006208B0">
            <w:pPr>
              <w:pStyle w:val="Tabletext0"/>
              <w:rPr>
                <w:bCs/>
                <w:i/>
                <w:iCs/>
              </w:rPr>
            </w:pPr>
            <w:r w:rsidRPr="00AA5B48">
              <w:rPr>
                <w:bCs/>
                <w:i/>
                <w:iCs/>
              </w:rPr>
              <w:t>Increased noise and dust levels</w:t>
            </w:r>
          </w:p>
        </w:tc>
        <w:tc>
          <w:tcPr>
            <w:tcW w:w="537" w:type="pct"/>
            <w:shd w:val="clear" w:color="auto" w:fill="auto"/>
          </w:tcPr>
          <w:p w:rsidR="000F3A66" w:rsidRPr="00AA5B48" w:rsidRDefault="000F3A66" w:rsidP="00AD31EF">
            <w:pPr>
              <w:pStyle w:val="Tabletext0"/>
              <w:jc w:val="center"/>
            </w:pPr>
            <w:r>
              <w:t>Low</w:t>
            </w:r>
          </w:p>
        </w:tc>
        <w:tc>
          <w:tcPr>
            <w:tcW w:w="2497" w:type="pct"/>
            <w:shd w:val="clear" w:color="auto" w:fill="auto"/>
          </w:tcPr>
          <w:p w:rsidR="000F3A66" w:rsidRPr="00AA5B48" w:rsidRDefault="000F3A66" w:rsidP="00A54C21">
            <w:pPr>
              <w:pStyle w:val="Tablebullets"/>
            </w:pPr>
            <w:r w:rsidRPr="00AA5B48">
              <w:t>Limit vehicles, people and materials to the construction site.</w:t>
            </w:r>
          </w:p>
          <w:p w:rsidR="000F3A66" w:rsidRPr="00AA5B48" w:rsidRDefault="000F3A66" w:rsidP="00A54C21">
            <w:pPr>
              <w:pStyle w:val="Tablebullets"/>
            </w:pPr>
            <w:r w:rsidRPr="00AA5B48">
              <w:t>Commence (and preferably complete) construction during winter, when the risk of erosion should be least.</w:t>
            </w:r>
          </w:p>
          <w:p w:rsidR="000F3A66" w:rsidRPr="00AA5B48" w:rsidRDefault="000F3A66" w:rsidP="00A54C21">
            <w:pPr>
              <w:pStyle w:val="Tablebullets"/>
            </w:pPr>
            <w:r w:rsidRPr="00AA5B48">
              <w:t>Revegetate denude areas with locally indigenous flora a.s.a.p.</w:t>
            </w:r>
            <w:r w:rsidRPr="00AA5B48">
              <w:tab/>
            </w:r>
          </w:p>
          <w:p w:rsidR="000F3A66" w:rsidRPr="00AA5B48" w:rsidRDefault="000F3A66" w:rsidP="00A54C21">
            <w:pPr>
              <w:pStyle w:val="Tablebullets"/>
            </w:pPr>
            <w:r w:rsidRPr="00AA5B48">
              <w:t>Vegetation of areas not to be developed.</w:t>
            </w:r>
          </w:p>
          <w:p w:rsidR="000F3A66" w:rsidRPr="00AA5B48" w:rsidRDefault="000F3A66" w:rsidP="00A54C21">
            <w:pPr>
              <w:pStyle w:val="Tablebullets"/>
            </w:pPr>
            <w:r w:rsidRPr="00AA5B48">
              <w:t>Implement effective and environmentally-friendly dust control measures, such as mulching or periodic wetting.</w:t>
            </w:r>
          </w:p>
        </w:tc>
      </w:tr>
      <w:tr w:rsidR="000F3A66" w:rsidRPr="00AA5B48" w:rsidTr="00704EF5">
        <w:trPr>
          <w:gridAfter w:val="2"/>
          <w:wAfter w:w="31" w:type="pct"/>
          <w:trHeight w:val="100"/>
        </w:trPr>
        <w:tc>
          <w:tcPr>
            <w:tcW w:w="930" w:type="pct"/>
            <w:vMerge/>
            <w:shd w:val="clear" w:color="auto" w:fill="auto"/>
          </w:tcPr>
          <w:p w:rsidR="000F3A66" w:rsidRPr="00AA5B48" w:rsidRDefault="000F3A66" w:rsidP="006208B0">
            <w:pPr>
              <w:pStyle w:val="Tabletext0"/>
            </w:pPr>
          </w:p>
        </w:tc>
        <w:tc>
          <w:tcPr>
            <w:tcW w:w="1005" w:type="pct"/>
            <w:shd w:val="clear" w:color="auto" w:fill="auto"/>
          </w:tcPr>
          <w:p w:rsidR="000F3A66" w:rsidRPr="00AA5B48" w:rsidRDefault="000F3A66" w:rsidP="006208B0">
            <w:pPr>
              <w:pStyle w:val="Tabletext0"/>
              <w:rPr>
                <w:bCs/>
                <w:i/>
                <w:iCs/>
              </w:rPr>
            </w:pPr>
            <w:r w:rsidRPr="00AA5B48">
              <w:rPr>
                <w:bCs/>
                <w:i/>
                <w:iCs/>
              </w:rPr>
              <w:t>Loss of faunal habitat.</w:t>
            </w:r>
          </w:p>
        </w:tc>
        <w:tc>
          <w:tcPr>
            <w:tcW w:w="537" w:type="pct"/>
            <w:shd w:val="clear" w:color="auto" w:fill="auto"/>
          </w:tcPr>
          <w:p w:rsidR="000F3A66" w:rsidRPr="00AA5B48" w:rsidRDefault="000F3A66" w:rsidP="00AD31EF">
            <w:pPr>
              <w:pStyle w:val="Tabletext0"/>
              <w:jc w:val="center"/>
            </w:pPr>
            <w:r>
              <w:t>Low</w:t>
            </w:r>
          </w:p>
        </w:tc>
        <w:tc>
          <w:tcPr>
            <w:tcW w:w="2497" w:type="pct"/>
            <w:shd w:val="clear" w:color="auto" w:fill="auto"/>
          </w:tcPr>
          <w:p w:rsidR="000F3A66" w:rsidRPr="00AA5B48" w:rsidRDefault="000F3A66" w:rsidP="00A54C21">
            <w:pPr>
              <w:pStyle w:val="Tablebullets"/>
            </w:pPr>
            <w:r w:rsidRPr="00AA5B48">
              <w:t>Commence (and preferably complete) construction during winter, when the risk of disturbing active (including breeding and migratory) animals, should be least.</w:t>
            </w:r>
          </w:p>
          <w:p w:rsidR="000F3A66" w:rsidRPr="00AA5B48" w:rsidRDefault="000F3A66" w:rsidP="00A54C21">
            <w:pPr>
              <w:pStyle w:val="Tablebullets"/>
            </w:pPr>
            <w:r w:rsidRPr="00AA5B48">
              <w:t>Check open trenches for trapped animals (e.g. hedgehogs, reptiles and frogs), and relocate trapped animals.</w:t>
            </w:r>
          </w:p>
          <w:p w:rsidR="000F3A66" w:rsidRPr="00AA5B48" w:rsidRDefault="000F3A66" w:rsidP="00A54C21">
            <w:pPr>
              <w:pStyle w:val="Tablebullets"/>
            </w:pPr>
            <w:r w:rsidRPr="00AA5B48">
              <w:t xml:space="preserve">Prohibit disturbance and persecution (e.g. poaching) of fauna, and introduction of pets and other alien fauna (apart from the </w:t>
            </w:r>
            <w:r>
              <w:t xml:space="preserve">fish </w:t>
            </w:r>
            <w:r w:rsidRPr="00AA5B48">
              <w:t>production).</w:t>
            </w:r>
          </w:p>
          <w:p w:rsidR="000F3A66" w:rsidRPr="00AA5B48" w:rsidRDefault="000F3A66" w:rsidP="00A54C21">
            <w:pPr>
              <w:pStyle w:val="Tablebullets"/>
            </w:pPr>
            <w:r w:rsidRPr="00AA5B48">
              <w:t>Provide notices and training to inform workers about dangerous animals (e.g. venomous snakes and scorpions) and prohibited activities (e.g. poaching)</w:t>
            </w:r>
          </w:p>
          <w:p w:rsidR="000F3A66" w:rsidRPr="00AA5B48" w:rsidRDefault="000F3A66" w:rsidP="00A54C21">
            <w:pPr>
              <w:pStyle w:val="Tablebullets"/>
            </w:pPr>
            <w:r w:rsidRPr="00AA5B48">
              <w:t>Walk fence lines to remove snares.</w:t>
            </w:r>
          </w:p>
        </w:tc>
      </w:tr>
      <w:tr w:rsidR="000F3A66" w:rsidRPr="00AA5B48" w:rsidTr="00704EF5">
        <w:trPr>
          <w:gridAfter w:val="2"/>
          <w:wAfter w:w="31" w:type="pct"/>
          <w:trHeight w:val="100"/>
        </w:trPr>
        <w:tc>
          <w:tcPr>
            <w:tcW w:w="930" w:type="pct"/>
            <w:vMerge/>
            <w:shd w:val="clear" w:color="auto" w:fill="auto"/>
          </w:tcPr>
          <w:p w:rsidR="000F3A66" w:rsidRPr="00AA5B48" w:rsidRDefault="000F3A66" w:rsidP="006208B0">
            <w:pPr>
              <w:pStyle w:val="Tabletext0"/>
            </w:pPr>
          </w:p>
        </w:tc>
        <w:tc>
          <w:tcPr>
            <w:tcW w:w="1005" w:type="pct"/>
            <w:shd w:val="clear" w:color="auto" w:fill="auto"/>
          </w:tcPr>
          <w:p w:rsidR="000F3A66" w:rsidRPr="00844CF5" w:rsidRDefault="000F3A66" w:rsidP="006208B0">
            <w:pPr>
              <w:pStyle w:val="Tabletext0"/>
              <w:rPr>
                <w:bCs/>
                <w:iCs/>
              </w:rPr>
            </w:pPr>
            <w:r w:rsidRPr="00844CF5">
              <w:rPr>
                <w:bCs/>
                <w:iCs/>
              </w:rPr>
              <w:t>Introduction and proliferation of alien species</w:t>
            </w:r>
          </w:p>
        </w:tc>
        <w:tc>
          <w:tcPr>
            <w:tcW w:w="537" w:type="pct"/>
            <w:shd w:val="clear" w:color="auto" w:fill="auto"/>
          </w:tcPr>
          <w:p w:rsidR="000F3A66" w:rsidRPr="00AA5B48" w:rsidRDefault="000F3A66" w:rsidP="00AD31EF">
            <w:pPr>
              <w:pStyle w:val="Tabletext0"/>
              <w:jc w:val="center"/>
            </w:pPr>
            <w:r>
              <w:t>Low</w:t>
            </w:r>
          </w:p>
        </w:tc>
        <w:tc>
          <w:tcPr>
            <w:tcW w:w="2497" w:type="pct"/>
            <w:shd w:val="clear" w:color="auto" w:fill="auto"/>
          </w:tcPr>
          <w:p w:rsidR="000F3A66" w:rsidRPr="00AA5B48" w:rsidRDefault="000F3A66" w:rsidP="00A54C21">
            <w:pPr>
              <w:pStyle w:val="Tablebullets"/>
            </w:pPr>
            <w:r w:rsidRPr="00AA5B48">
              <w:t>Carefully regulate / limit access by vehicles and materials to the construction site. Demarcate or fence in the construction area.</w:t>
            </w:r>
          </w:p>
          <w:p w:rsidR="000F3A66" w:rsidRPr="00AA5B48" w:rsidRDefault="000F3A66" w:rsidP="00A54C21">
            <w:pPr>
              <w:pStyle w:val="Tablebullets"/>
            </w:pPr>
            <w:r w:rsidRPr="00AA5B48">
              <w:t>Prohibit the introduction of domestic animals such as dogs and cats.</w:t>
            </w:r>
          </w:p>
          <w:p w:rsidR="000F3A66" w:rsidRPr="00AA5B48" w:rsidRDefault="000F3A66" w:rsidP="00A54C21">
            <w:pPr>
              <w:pStyle w:val="Tablebullets"/>
            </w:pPr>
            <w:r w:rsidRPr="00AA5B48">
              <w:t>Remove any woody alien species that germinate.</w:t>
            </w:r>
          </w:p>
          <w:p w:rsidR="000F3A66" w:rsidRPr="00AA5B48" w:rsidRDefault="000F3A66" w:rsidP="00A54C21">
            <w:pPr>
              <w:pStyle w:val="Tablebullets"/>
            </w:pPr>
            <w:r w:rsidRPr="00AA5B48">
              <w:t>Plant only locally indigenous flora if landscaping needs to be done</w:t>
            </w:r>
          </w:p>
          <w:p w:rsidR="000F3A66" w:rsidRPr="00AA5B48" w:rsidRDefault="000F3A66" w:rsidP="00A54C21">
            <w:pPr>
              <w:pStyle w:val="Tablebullets"/>
            </w:pPr>
            <w:r w:rsidRPr="00AA5B48">
              <w:t>Keep construction activities neat and tidy. When complete, remove all sand piles and landscape all uneven ground while re-establishing a good topsoil layer</w:t>
            </w:r>
          </w:p>
          <w:p w:rsidR="000F3A66" w:rsidRPr="00AA5B48" w:rsidRDefault="000F3A66" w:rsidP="00A54C21">
            <w:pPr>
              <w:pStyle w:val="Tablebullets"/>
            </w:pPr>
            <w:r w:rsidRPr="00AA5B48">
              <w:t>Remove Category species using mechanical methods, and minimize soil disturbance as far as possible.</w:t>
            </w:r>
          </w:p>
        </w:tc>
      </w:tr>
      <w:tr w:rsidR="000F3A66" w:rsidRPr="00AA5B48" w:rsidTr="00704EF5">
        <w:trPr>
          <w:gridAfter w:val="2"/>
          <w:wAfter w:w="31" w:type="pct"/>
          <w:trHeight w:val="100"/>
        </w:trPr>
        <w:tc>
          <w:tcPr>
            <w:tcW w:w="930" w:type="pct"/>
            <w:vMerge/>
            <w:shd w:val="clear" w:color="auto" w:fill="auto"/>
          </w:tcPr>
          <w:p w:rsidR="000F3A66" w:rsidRPr="00AA5B48" w:rsidRDefault="000F3A66" w:rsidP="006208B0">
            <w:pPr>
              <w:pStyle w:val="Tabletext0"/>
            </w:pPr>
          </w:p>
        </w:tc>
        <w:tc>
          <w:tcPr>
            <w:tcW w:w="1005" w:type="pct"/>
            <w:shd w:val="clear" w:color="auto" w:fill="auto"/>
          </w:tcPr>
          <w:p w:rsidR="000F3A66" w:rsidRPr="00844CF5" w:rsidRDefault="000F3A66" w:rsidP="006208B0">
            <w:pPr>
              <w:pStyle w:val="Tabletext0"/>
              <w:rPr>
                <w:bCs/>
                <w:iCs/>
              </w:rPr>
            </w:pPr>
            <w:r w:rsidRPr="00844CF5">
              <w:rPr>
                <w:bCs/>
                <w:iCs/>
              </w:rPr>
              <w:t>Stress Level Determination of a Groundwater Resource Unit</w:t>
            </w:r>
          </w:p>
        </w:tc>
        <w:tc>
          <w:tcPr>
            <w:tcW w:w="537" w:type="pct"/>
            <w:shd w:val="clear" w:color="auto" w:fill="auto"/>
          </w:tcPr>
          <w:p w:rsidR="000F3A66" w:rsidRPr="00AA5B48" w:rsidRDefault="000F3A66" w:rsidP="00AD31EF">
            <w:pPr>
              <w:pStyle w:val="Tabletext0"/>
              <w:jc w:val="center"/>
            </w:pPr>
            <w:r>
              <w:t>Moderate</w:t>
            </w:r>
          </w:p>
        </w:tc>
        <w:tc>
          <w:tcPr>
            <w:tcW w:w="2497" w:type="pct"/>
            <w:shd w:val="clear" w:color="auto" w:fill="auto"/>
          </w:tcPr>
          <w:p w:rsidR="000F3A66" w:rsidRPr="00AA5B48" w:rsidRDefault="000F3A66" w:rsidP="00A54C21">
            <w:pPr>
              <w:pStyle w:val="Tablebullets"/>
            </w:pPr>
            <w:r>
              <w:t>Another borehole should be implemented in the expansion of the project</w:t>
            </w:r>
          </w:p>
        </w:tc>
      </w:tr>
      <w:tr w:rsidR="000F3A66" w:rsidRPr="00AA5B48" w:rsidTr="00704EF5">
        <w:trPr>
          <w:gridAfter w:val="2"/>
          <w:wAfter w:w="31" w:type="pct"/>
          <w:trHeight w:val="100"/>
        </w:trPr>
        <w:tc>
          <w:tcPr>
            <w:tcW w:w="930" w:type="pct"/>
            <w:vMerge/>
            <w:shd w:val="clear" w:color="auto" w:fill="auto"/>
          </w:tcPr>
          <w:p w:rsidR="000F3A66" w:rsidRPr="00AA5B48" w:rsidRDefault="000F3A66" w:rsidP="006208B0">
            <w:pPr>
              <w:pStyle w:val="Tabletext0"/>
            </w:pPr>
          </w:p>
        </w:tc>
        <w:tc>
          <w:tcPr>
            <w:tcW w:w="1005" w:type="pct"/>
            <w:shd w:val="clear" w:color="auto" w:fill="auto"/>
          </w:tcPr>
          <w:p w:rsidR="000F3A66" w:rsidRPr="00844CF5" w:rsidRDefault="000F3A66" w:rsidP="006208B0">
            <w:pPr>
              <w:pStyle w:val="Tabletext0"/>
              <w:rPr>
                <w:bCs/>
                <w:iCs/>
              </w:rPr>
            </w:pPr>
            <w:r w:rsidRPr="008B7297">
              <w:rPr>
                <w:bCs/>
                <w:iCs/>
              </w:rPr>
              <w:t>Present Status Category based on vulnerability and land use impact</w:t>
            </w:r>
          </w:p>
        </w:tc>
        <w:tc>
          <w:tcPr>
            <w:tcW w:w="537" w:type="pct"/>
            <w:shd w:val="clear" w:color="auto" w:fill="auto"/>
          </w:tcPr>
          <w:p w:rsidR="000F3A66" w:rsidRDefault="000F3A66" w:rsidP="00AD31EF">
            <w:pPr>
              <w:pStyle w:val="Tabletext0"/>
              <w:jc w:val="center"/>
            </w:pPr>
            <w:r>
              <w:t>Moderate</w:t>
            </w:r>
          </w:p>
        </w:tc>
        <w:tc>
          <w:tcPr>
            <w:tcW w:w="2497" w:type="pct"/>
            <w:shd w:val="clear" w:color="auto" w:fill="auto"/>
          </w:tcPr>
          <w:p w:rsidR="000F3A66" w:rsidRDefault="000F3A66" w:rsidP="009B7F10">
            <w:pPr>
              <w:pStyle w:val="Tablebullets"/>
            </w:pPr>
            <w:r w:rsidRPr="008B7297">
              <w:t>Deterioration of water quality needs to be avoided and the current PES must be maintained or improved upon</w:t>
            </w:r>
          </w:p>
        </w:tc>
      </w:tr>
      <w:tr w:rsidR="000F3A66" w:rsidRPr="00AA5B48" w:rsidTr="00704EF5">
        <w:trPr>
          <w:gridAfter w:val="2"/>
          <w:wAfter w:w="31" w:type="pct"/>
          <w:trHeight w:val="1224"/>
        </w:trPr>
        <w:tc>
          <w:tcPr>
            <w:tcW w:w="930" w:type="pct"/>
            <w:vMerge/>
            <w:shd w:val="clear" w:color="auto" w:fill="auto"/>
          </w:tcPr>
          <w:p w:rsidR="000F3A66" w:rsidRPr="00AA5B48" w:rsidRDefault="000F3A66" w:rsidP="006208B0">
            <w:pPr>
              <w:pStyle w:val="Tabletext0"/>
            </w:pPr>
          </w:p>
        </w:tc>
        <w:tc>
          <w:tcPr>
            <w:tcW w:w="1005" w:type="pct"/>
            <w:tcBorders>
              <w:bottom w:val="single" w:sz="4" w:space="0" w:color="auto"/>
            </w:tcBorders>
            <w:shd w:val="clear" w:color="auto" w:fill="auto"/>
          </w:tcPr>
          <w:p w:rsidR="000F3A66" w:rsidRDefault="000F3A66" w:rsidP="006208B0">
            <w:pPr>
              <w:pStyle w:val="Tabletext0"/>
              <w:rPr>
                <w:bCs/>
                <w:iCs/>
              </w:rPr>
            </w:pPr>
            <w:r>
              <w:rPr>
                <w:bCs/>
                <w:iCs/>
              </w:rPr>
              <w:t xml:space="preserve">Present Ecological Status </w:t>
            </w:r>
            <w:r w:rsidRPr="008B7297">
              <w:rPr>
                <w:bCs/>
                <w:iCs/>
              </w:rPr>
              <w:t>based on Current and Expected Contamination, Land Use and Vulnerability</w:t>
            </w:r>
          </w:p>
          <w:p w:rsidR="000F3A66" w:rsidRPr="008B7297" w:rsidRDefault="000F3A66" w:rsidP="00AD31EF">
            <w:pPr>
              <w:pStyle w:val="Tablebullets"/>
            </w:pPr>
            <w:r w:rsidRPr="008B7297">
              <w:t>Water Quality</w:t>
            </w:r>
          </w:p>
        </w:tc>
        <w:tc>
          <w:tcPr>
            <w:tcW w:w="537" w:type="pct"/>
            <w:tcBorders>
              <w:bottom w:val="single" w:sz="4" w:space="0" w:color="auto"/>
            </w:tcBorders>
            <w:shd w:val="clear" w:color="auto" w:fill="auto"/>
          </w:tcPr>
          <w:p w:rsidR="000D5D62" w:rsidRDefault="000D5D62" w:rsidP="00AD31EF">
            <w:pPr>
              <w:pStyle w:val="Tabletext0"/>
              <w:jc w:val="center"/>
            </w:pPr>
          </w:p>
          <w:p w:rsidR="000D5D62" w:rsidRDefault="000D5D62" w:rsidP="00AD31EF">
            <w:pPr>
              <w:pStyle w:val="Tabletext0"/>
              <w:jc w:val="center"/>
            </w:pPr>
          </w:p>
          <w:p w:rsidR="000D5D62" w:rsidRDefault="000D5D62" w:rsidP="00AD31EF">
            <w:pPr>
              <w:pStyle w:val="Tabletext0"/>
              <w:jc w:val="center"/>
            </w:pPr>
          </w:p>
          <w:p w:rsidR="000F3A66" w:rsidRDefault="000F3A66" w:rsidP="00AD31EF">
            <w:pPr>
              <w:pStyle w:val="Tabletext0"/>
              <w:jc w:val="center"/>
            </w:pPr>
            <w:r w:rsidRPr="007C0A64">
              <w:t>Low Impact</w:t>
            </w:r>
          </w:p>
        </w:tc>
        <w:tc>
          <w:tcPr>
            <w:tcW w:w="2497" w:type="pct"/>
            <w:vMerge w:val="restart"/>
            <w:shd w:val="clear" w:color="auto" w:fill="auto"/>
          </w:tcPr>
          <w:p w:rsidR="000F3A66" w:rsidRDefault="000F3A66" w:rsidP="00A54C21">
            <w:pPr>
              <w:pStyle w:val="Tablebullets"/>
            </w:pPr>
            <w:r w:rsidRPr="008B7297">
              <w:t>Protected areas (e.g. nature reserves) require a B class in water quality to ensure sustainability of protected ecology;</w:t>
            </w:r>
          </w:p>
          <w:p w:rsidR="000F3A66" w:rsidRDefault="000F3A66" w:rsidP="00A54C21">
            <w:pPr>
              <w:pStyle w:val="Tablebullets"/>
            </w:pPr>
            <w:r w:rsidRPr="007C0A64">
              <w:t>Deterioration of water quality needs to be avoided and the current PES must be maintained or improved upon</w:t>
            </w:r>
          </w:p>
          <w:p w:rsidR="000F3A66" w:rsidRDefault="000F3A66" w:rsidP="00A54C21">
            <w:pPr>
              <w:pStyle w:val="Tablebullets"/>
            </w:pPr>
            <w:r>
              <w:t xml:space="preserve">Adhere to the </w:t>
            </w:r>
            <w:r w:rsidRPr="007C0A64">
              <w:t>site groundwater management plan</w:t>
            </w:r>
          </w:p>
          <w:p w:rsidR="000F3A66" w:rsidRDefault="000F3A66" w:rsidP="00A54C21">
            <w:pPr>
              <w:pStyle w:val="Tablebullets"/>
            </w:pPr>
            <w:r w:rsidRPr="007B6CB2">
              <w:t>The domestic waste would have a low impact on the receiving environment, however it should be disposed of at a suitable landfill site only and good housekeeping practices should be implemented and maintained at the site.</w:t>
            </w:r>
          </w:p>
        </w:tc>
      </w:tr>
      <w:tr w:rsidR="000F3A66" w:rsidRPr="00AA5B48" w:rsidTr="00704EF5">
        <w:trPr>
          <w:gridAfter w:val="2"/>
          <w:wAfter w:w="31" w:type="pct"/>
          <w:trHeight w:val="360"/>
        </w:trPr>
        <w:tc>
          <w:tcPr>
            <w:tcW w:w="930" w:type="pct"/>
            <w:vMerge/>
            <w:shd w:val="clear" w:color="auto" w:fill="auto"/>
          </w:tcPr>
          <w:p w:rsidR="000F3A66" w:rsidRPr="00AA5B48" w:rsidRDefault="000F3A66" w:rsidP="006208B0">
            <w:pPr>
              <w:pStyle w:val="Tabletext0"/>
            </w:pPr>
          </w:p>
        </w:tc>
        <w:tc>
          <w:tcPr>
            <w:tcW w:w="1005" w:type="pct"/>
            <w:tcBorders>
              <w:top w:val="single" w:sz="4" w:space="0" w:color="auto"/>
              <w:bottom w:val="single" w:sz="4" w:space="0" w:color="auto"/>
            </w:tcBorders>
            <w:shd w:val="clear" w:color="auto" w:fill="auto"/>
          </w:tcPr>
          <w:p w:rsidR="000F3A66" w:rsidRDefault="000F3A66" w:rsidP="00AD31EF">
            <w:pPr>
              <w:pStyle w:val="Tablebullets"/>
            </w:pPr>
            <w:r>
              <w:t>Water Quantity</w:t>
            </w:r>
          </w:p>
        </w:tc>
        <w:tc>
          <w:tcPr>
            <w:tcW w:w="537" w:type="pct"/>
            <w:tcBorders>
              <w:top w:val="single" w:sz="4" w:space="0" w:color="auto"/>
              <w:bottom w:val="single" w:sz="4" w:space="0" w:color="auto"/>
            </w:tcBorders>
            <w:shd w:val="clear" w:color="auto" w:fill="auto"/>
          </w:tcPr>
          <w:p w:rsidR="000F3A66" w:rsidRDefault="000F3A66" w:rsidP="00AD31EF">
            <w:pPr>
              <w:pStyle w:val="Tabletext0"/>
              <w:jc w:val="center"/>
            </w:pPr>
            <w:r w:rsidRPr="007C0A64">
              <w:t>Moderate</w:t>
            </w:r>
          </w:p>
        </w:tc>
        <w:tc>
          <w:tcPr>
            <w:tcW w:w="2497" w:type="pct"/>
            <w:vMerge/>
            <w:shd w:val="clear" w:color="auto" w:fill="auto"/>
          </w:tcPr>
          <w:p w:rsidR="000F3A66" w:rsidRPr="008B7297" w:rsidRDefault="000F3A66" w:rsidP="006208B0">
            <w:pPr>
              <w:pStyle w:val="Tabletext0"/>
              <w:rPr>
                <w:rFonts w:cs="Times New Roman"/>
              </w:rPr>
            </w:pPr>
          </w:p>
        </w:tc>
      </w:tr>
      <w:tr w:rsidR="000F3A66" w:rsidRPr="00AA5B48" w:rsidTr="00AD31EF">
        <w:trPr>
          <w:gridAfter w:val="2"/>
          <w:wAfter w:w="31" w:type="pct"/>
          <w:trHeight w:val="330"/>
        </w:trPr>
        <w:tc>
          <w:tcPr>
            <w:tcW w:w="930" w:type="pct"/>
            <w:vMerge/>
            <w:shd w:val="clear" w:color="auto" w:fill="auto"/>
          </w:tcPr>
          <w:p w:rsidR="000F3A66" w:rsidRPr="00AA5B48" w:rsidRDefault="000F3A66" w:rsidP="006208B0">
            <w:pPr>
              <w:pStyle w:val="Tabletext0"/>
            </w:pPr>
          </w:p>
        </w:tc>
        <w:tc>
          <w:tcPr>
            <w:tcW w:w="1005" w:type="pct"/>
            <w:tcBorders>
              <w:top w:val="single" w:sz="4" w:space="0" w:color="auto"/>
            </w:tcBorders>
            <w:shd w:val="clear" w:color="auto" w:fill="auto"/>
          </w:tcPr>
          <w:p w:rsidR="000F3A66" w:rsidRDefault="000F3A66" w:rsidP="000D5D62">
            <w:pPr>
              <w:pStyle w:val="Tablebullets"/>
              <w:rPr>
                <w:bCs/>
                <w:iCs/>
              </w:rPr>
            </w:pPr>
            <w:r>
              <w:t xml:space="preserve">Combined </w:t>
            </w:r>
          </w:p>
        </w:tc>
        <w:tc>
          <w:tcPr>
            <w:tcW w:w="537" w:type="pct"/>
            <w:tcBorders>
              <w:top w:val="single" w:sz="4" w:space="0" w:color="auto"/>
            </w:tcBorders>
            <w:shd w:val="clear" w:color="auto" w:fill="auto"/>
          </w:tcPr>
          <w:p w:rsidR="000F3A66" w:rsidRPr="007C0A64" w:rsidRDefault="000F3A66" w:rsidP="00AD31EF">
            <w:pPr>
              <w:pStyle w:val="Tabletext0"/>
              <w:jc w:val="center"/>
            </w:pPr>
            <w:r w:rsidRPr="007C0A64">
              <w:t>Moderate</w:t>
            </w:r>
          </w:p>
        </w:tc>
        <w:tc>
          <w:tcPr>
            <w:tcW w:w="2497" w:type="pct"/>
            <w:vMerge/>
            <w:shd w:val="clear" w:color="auto" w:fill="auto"/>
          </w:tcPr>
          <w:p w:rsidR="000F3A66" w:rsidRPr="008B7297" w:rsidRDefault="000F3A66" w:rsidP="006208B0">
            <w:pPr>
              <w:pStyle w:val="Tabletext0"/>
              <w:rPr>
                <w:rFonts w:cs="Times New Roman"/>
              </w:rPr>
            </w:pPr>
          </w:p>
        </w:tc>
      </w:tr>
      <w:tr w:rsidR="001504C5" w:rsidRPr="00AA5B48" w:rsidTr="00704EF5">
        <w:trPr>
          <w:gridAfter w:val="2"/>
          <w:wAfter w:w="31" w:type="pct"/>
          <w:trHeight w:val="100"/>
        </w:trPr>
        <w:tc>
          <w:tcPr>
            <w:tcW w:w="930" w:type="pct"/>
            <w:vMerge/>
            <w:shd w:val="clear" w:color="auto" w:fill="auto"/>
          </w:tcPr>
          <w:p w:rsidR="001504C5" w:rsidRPr="00AA5B48" w:rsidRDefault="001504C5" w:rsidP="006208B0">
            <w:pPr>
              <w:pStyle w:val="Tabletext0"/>
            </w:pPr>
          </w:p>
        </w:tc>
        <w:tc>
          <w:tcPr>
            <w:tcW w:w="1005" w:type="pct"/>
            <w:shd w:val="clear" w:color="auto" w:fill="auto"/>
          </w:tcPr>
          <w:p w:rsidR="001504C5" w:rsidRPr="00AA5B48" w:rsidRDefault="001504C5" w:rsidP="00FB1E65">
            <w:pPr>
              <w:pStyle w:val="Tabletext0"/>
              <w:rPr>
                <w:bCs/>
              </w:rPr>
            </w:pPr>
            <w:r>
              <w:rPr>
                <w:bCs/>
              </w:rPr>
              <w:t>Reduction in available g</w:t>
            </w:r>
            <w:r w:rsidRPr="007C0A64">
              <w:rPr>
                <w:bCs/>
              </w:rPr>
              <w:t xml:space="preserve">roundwater </w:t>
            </w:r>
            <w:r>
              <w:rPr>
                <w:bCs/>
              </w:rPr>
              <w:t>q</w:t>
            </w:r>
            <w:r w:rsidRPr="007C0A64">
              <w:rPr>
                <w:bCs/>
              </w:rPr>
              <w:t>uantity</w:t>
            </w:r>
            <w:r>
              <w:rPr>
                <w:bCs/>
              </w:rPr>
              <w:t xml:space="preserve"> in the local area as a result of usage by the project during construction</w:t>
            </w:r>
          </w:p>
        </w:tc>
        <w:tc>
          <w:tcPr>
            <w:tcW w:w="537" w:type="pct"/>
            <w:shd w:val="clear" w:color="auto" w:fill="auto"/>
          </w:tcPr>
          <w:p w:rsidR="001504C5" w:rsidRPr="00AA5B48" w:rsidRDefault="001504C5" w:rsidP="00AD31EF">
            <w:pPr>
              <w:pStyle w:val="Tabletext0"/>
              <w:jc w:val="center"/>
            </w:pPr>
            <w:r>
              <w:t>Low</w:t>
            </w:r>
          </w:p>
        </w:tc>
        <w:tc>
          <w:tcPr>
            <w:tcW w:w="2497" w:type="pct"/>
            <w:shd w:val="clear" w:color="auto" w:fill="auto"/>
          </w:tcPr>
          <w:p w:rsidR="001504C5" w:rsidRPr="007C0A64" w:rsidRDefault="001504C5" w:rsidP="001504C5">
            <w:pPr>
              <w:pStyle w:val="Tablebullets"/>
              <w:rPr>
                <w:rFonts w:eastAsia="Calibri"/>
                <w:lang w:eastAsia="en-GB"/>
              </w:rPr>
            </w:pPr>
            <w:r w:rsidRPr="007C0A64">
              <w:rPr>
                <w:rFonts w:eastAsia="Calibri"/>
                <w:lang w:eastAsia="en-GB"/>
              </w:rPr>
              <w:t xml:space="preserve">Although unlikely to occur, should any local groundwater user's resource be impacted on by operations at the site the affected party should be provided with an alternative water source at the operator's cost. </w:t>
            </w:r>
          </w:p>
          <w:p w:rsidR="001504C5" w:rsidRPr="007C0A64" w:rsidRDefault="001504C5" w:rsidP="001504C5">
            <w:pPr>
              <w:pStyle w:val="Tablebullets"/>
              <w:rPr>
                <w:rFonts w:eastAsia="Calibri"/>
                <w:lang w:eastAsia="en-GB"/>
              </w:rPr>
            </w:pPr>
            <w:r w:rsidRPr="007C0A64">
              <w:rPr>
                <w:rFonts w:eastAsia="Calibri"/>
                <w:lang w:eastAsia="en-GB"/>
              </w:rPr>
              <w:t xml:space="preserve">Groundwater levels should be monitored regularly and should any negative trends in groundwater levels be observed suitable mitigation should be implemented. </w:t>
            </w:r>
          </w:p>
          <w:p w:rsidR="001504C5" w:rsidRPr="00AA5B48" w:rsidRDefault="001504C5" w:rsidP="001504C5">
            <w:pPr>
              <w:pStyle w:val="Tablebullets"/>
            </w:pPr>
            <w:r w:rsidRPr="007C0A64">
              <w:rPr>
                <w:rFonts w:eastAsia="Calibri"/>
                <w:lang w:eastAsia="en-GB"/>
              </w:rPr>
              <w:t>Discharge water from the processing operations should be disposed of in a safe manner, should the water become contaminated over time it should either be stored in dedicated PCD's for reuse at the processing plant or treated prior to discharging into the environment.</w:t>
            </w:r>
          </w:p>
        </w:tc>
      </w:tr>
      <w:tr w:rsidR="001504C5" w:rsidRPr="00AA5B48" w:rsidTr="00704EF5">
        <w:trPr>
          <w:gridAfter w:val="2"/>
          <w:wAfter w:w="31" w:type="pct"/>
          <w:trHeight w:val="100"/>
        </w:trPr>
        <w:tc>
          <w:tcPr>
            <w:tcW w:w="930" w:type="pct"/>
            <w:vMerge/>
            <w:shd w:val="clear" w:color="auto" w:fill="auto"/>
          </w:tcPr>
          <w:p w:rsidR="001504C5" w:rsidRPr="00AA5B48" w:rsidRDefault="001504C5" w:rsidP="006208B0">
            <w:pPr>
              <w:pStyle w:val="Tabletext0"/>
            </w:pPr>
          </w:p>
        </w:tc>
        <w:tc>
          <w:tcPr>
            <w:tcW w:w="1005" w:type="pct"/>
            <w:shd w:val="clear" w:color="auto" w:fill="auto"/>
          </w:tcPr>
          <w:p w:rsidR="001504C5" w:rsidRPr="00AA5B48" w:rsidRDefault="001504C5" w:rsidP="006208B0">
            <w:pPr>
              <w:pStyle w:val="Tabletext0"/>
            </w:pPr>
            <w:r w:rsidRPr="00AA5B48">
              <w:rPr>
                <w:bCs/>
              </w:rPr>
              <w:t>Destruction of palaeontological material</w:t>
            </w:r>
          </w:p>
        </w:tc>
        <w:tc>
          <w:tcPr>
            <w:tcW w:w="537" w:type="pct"/>
            <w:shd w:val="clear" w:color="auto" w:fill="auto"/>
          </w:tcPr>
          <w:p w:rsidR="001504C5" w:rsidRPr="00AA5B48" w:rsidRDefault="001504C5" w:rsidP="001504C5">
            <w:pPr>
              <w:pStyle w:val="Tabletext0"/>
              <w:jc w:val="center"/>
            </w:pPr>
            <w:r w:rsidRPr="00AA5B48">
              <w:t>Very Low  (Negative)</w:t>
            </w:r>
          </w:p>
        </w:tc>
        <w:tc>
          <w:tcPr>
            <w:tcW w:w="2497" w:type="pct"/>
            <w:shd w:val="clear" w:color="auto" w:fill="auto"/>
          </w:tcPr>
          <w:p w:rsidR="001504C5" w:rsidRPr="00AA5B48" w:rsidRDefault="001504C5" w:rsidP="00AD31EF">
            <w:pPr>
              <w:pStyle w:val="Tablebullets"/>
            </w:pPr>
            <w:r w:rsidRPr="00AA5B48">
              <w:t>If any archaeological material, palaeontological material or human burials are uncovered during the course of development then work in the immediate area should be halted. The find would need to be reported to the heritage authorities and may require inspection by an appropriate specialist. Such heritage is the property of the state and may require excavation and curation in an approved institution.</w:t>
            </w:r>
          </w:p>
        </w:tc>
      </w:tr>
      <w:tr w:rsidR="001504C5" w:rsidRPr="00AA5B48" w:rsidTr="00704EF5">
        <w:trPr>
          <w:gridAfter w:val="2"/>
          <w:wAfter w:w="31" w:type="pct"/>
          <w:trHeight w:val="100"/>
        </w:trPr>
        <w:tc>
          <w:tcPr>
            <w:tcW w:w="930" w:type="pct"/>
            <w:vMerge/>
            <w:shd w:val="clear" w:color="auto" w:fill="auto"/>
          </w:tcPr>
          <w:p w:rsidR="001504C5" w:rsidRPr="00AA5B48" w:rsidRDefault="001504C5" w:rsidP="006208B0">
            <w:pPr>
              <w:pStyle w:val="Tabletext0"/>
            </w:pPr>
          </w:p>
        </w:tc>
        <w:tc>
          <w:tcPr>
            <w:tcW w:w="1005" w:type="pct"/>
            <w:shd w:val="clear" w:color="auto" w:fill="auto"/>
          </w:tcPr>
          <w:p w:rsidR="001504C5" w:rsidRPr="00AA5B48" w:rsidRDefault="001504C5" w:rsidP="006208B0">
            <w:pPr>
              <w:pStyle w:val="Tabletext0"/>
            </w:pPr>
            <w:r w:rsidRPr="00AA5B48">
              <w:rPr>
                <w:bCs/>
              </w:rPr>
              <w:t>Destruction of archaeological artefacts</w:t>
            </w:r>
          </w:p>
        </w:tc>
        <w:tc>
          <w:tcPr>
            <w:tcW w:w="537" w:type="pct"/>
            <w:shd w:val="clear" w:color="auto" w:fill="auto"/>
          </w:tcPr>
          <w:p w:rsidR="001504C5" w:rsidRPr="00AA5B48" w:rsidRDefault="001504C5" w:rsidP="001504C5">
            <w:pPr>
              <w:pStyle w:val="Tabletext0"/>
              <w:jc w:val="center"/>
            </w:pPr>
            <w:r w:rsidRPr="00AA5B48">
              <w:t>Very Low</w:t>
            </w:r>
            <w:r>
              <w:t xml:space="preserve"> </w:t>
            </w:r>
            <w:r w:rsidRPr="00AA5B48">
              <w:t xml:space="preserve"> (Negative)</w:t>
            </w:r>
          </w:p>
        </w:tc>
        <w:tc>
          <w:tcPr>
            <w:tcW w:w="2497" w:type="pct"/>
            <w:shd w:val="clear" w:color="auto" w:fill="auto"/>
          </w:tcPr>
          <w:p w:rsidR="001504C5" w:rsidRPr="00AA5B48" w:rsidRDefault="001504C5" w:rsidP="00A54C21">
            <w:pPr>
              <w:pStyle w:val="Tablebullets"/>
            </w:pPr>
            <w:r w:rsidRPr="00AA5B48">
              <w:t>If any archaeological material, palaeontological material or human burials are uncovered during the course of development then work in the immediate area should be halted. The find would need to be reported to the heritage authorities and may require inspection by an appropriate specialist. Such heritage is the property of the state and may require excavation and curation in an approved institution.</w:t>
            </w:r>
          </w:p>
        </w:tc>
      </w:tr>
      <w:tr w:rsidR="001504C5" w:rsidRPr="00AA5B48" w:rsidTr="00704EF5">
        <w:trPr>
          <w:gridAfter w:val="2"/>
          <w:wAfter w:w="31" w:type="pct"/>
          <w:trHeight w:val="100"/>
        </w:trPr>
        <w:tc>
          <w:tcPr>
            <w:tcW w:w="930" w:type="pct"/>
            <w:vMerge/>
            <w:shd w:val="clear" w:color="auto" w:fill="auto"/>
          </w:tcPr>
          <w:p w:rsidR="001504C5" w:rsidRPr="00AA5B48" w:rsidRDefault="001504C5" w:rsidP="006208B0">
            <w:pPr>
              <w:pStyle w:val="Tabletext0"/>
            </w:pPr>
          </w:p>
        </w:tc>
        <w:tc>
          <w:tcPr>
            <w:tcW w:w="1005" w:type="pct"/>
            <w:shd w:val="clear" w:color="auto" w:fill="auto"/>
          </w:tcPr>
          <w:p w:rsidR="001504C5" w:rsidRPr="00AA5B48" w:rsidRDefault="001504C5" w:rsidP="006208B0">
            <w:pPr>
              <w:pStyle w:val="Tabletext0"/>
            </w:pPr>
            <w:r w:rsidRPr="00AA5B48">
              <w:t>Potential spillage of by spillage or discharge of construction waste water</w:t>
            </w:r>
          </w:p>
        </w:tc>
        <w:tc>
          <w:tcPr>
            <w:tcW w:w="537" w:type="pct"/>
            <w:shd w:val="clear" w:color="auto" w:fill="auto"/>
          </w:tcPr>
          <w:p w:rsidR="001504C5" w:rsidRPr="00AA5B48" w:rsidRDefault="001504C5" w:rsidP="001504C5">
            <w:pPr>
              <w:pStyle w:val="Tabletext0"/>
              <w:jc w:val="center"/>
            </w:pPr>
            <w:r w:rsidRPr="00AA5B48">
              <w:t>Low  (Negative)</w:t>
            </w:r>
          </w:p>
        </w:tc>
        <w:tc>
          <w:tcPr>
            <w:tcW w:w="2497" w:type="pct"/>
            <w:shd w:val="clear" w:color="auto" w:fill="auto"/>
          </w:tcPr>
          <w:p w:rsidR="001504C5" w:rsidRPr="00AA5B48" w:rsidRDefault="001504C5" w:rsidP="00A54C21">
            <w:pPr>
              <w:pStyle w:val="Tablebullets"/>
            </w:pPr>
            <w:r w:rsidRPr="00AA5B48">
              <w:t xml:space="preserve">Ensure that adequate containment structures are provided for the storage of construction materials on site. </w:t>
            </w:r>
          </w:p>
          <w:p w:rsidR="001504C5" w:rsidRPr="00AA5B48" w:rsidRDefault="001504C5" w:rsidP="00A54C21">
            <w:pPr>
              <w:pStyle w:val="Tablebullets"/>
            </w:pPr>
            <w:r w:rsidRPr="00AA5B48">
              <w:t>Ensure the adequate removal and disposal of construction waste and material</w:t>
            </w:r>
          </w:p>
        </w:tc>
      </w:tr>
      <w:tr w:rsidR="001504C5" w:rsidRPr="00AA5B48" w:rsidTr="00704EF5">
        <w:trPr>
          <w:gridAfter w:val="2"/>
          <w:wAfter w:w="31" w:type="pct"/>
          <w:trHeight w:val="100"/>
        </w:trPr>
        <w:tc>
          <w:tcPr>
            <w:tcW w:w="930" w:type="pct"/>
            <w:vMerge/>
            <w:shd w:val="clear" w:color="auto" w:fill="auto"/>
          </w:tcPr>
          <w:p w:rsidR="001504C5" w:rsidRPr="00AA5B48" w:rsidRDefault="001504C5" w:rsidP="006208B0">
            <w:pPr>
              <w:pStyle w:val="Tabletext0"/>
            </w:pPr>
          </w:p>
        </w:tc>
        <w:tc>
          <w:tcPr>
            <w:tcW w:w="1005" w:type="pct"/>
            <w:shd w:val="clear" w:color="auto" w:fill="auto"/>
          </w:tcPr>
          <w:p w:rsidR="001504C5" w:rsidRPr="00AA5B48" w:rsidRDefault="001504C5" w:rsidP="006208B0">
            <w:pPr>
              <w:pStyle w:val="Tabletext0"/>
            </w:pPr>
            <w:r w:rsidRPr="00AA5B48">
              <w:t>Potential Pollution of the surrounding water and ground as a result of generation of building rubble and waste scrap material</w:t>
            </w:r>
          </w:p>
        </w:tc>
        <w:tc>
          <w:tcPr>
            <w:tcW w:w="537" w:type="pct"/>
            <w:shd w:val="clear" w:color="auto" w:fill="auto"/>
          </w:tcPr>
          <w:p w:rsidR="001504C5" w:rsidRPr="00AA5B48" w:rsidRDefault="001504C5" w:rsidP="001504C5">
            <w:pPr>
              <w:pStyle w:val="Tabletext0"/>
              <w:jc w:val="center"/>
            </w:pPr>
            <w:r w:rsidRPr="00AA5B48">
              <w:t>High  (Negative)</w:t>
            </w:r>
          </w:p>
        </w:tc>
        <w:tc>
          <w:tcPr>
            <w:tcW w:w="2497" w:type="pct"/>
            <w:shd w:val="clear" w:color="auto" w:fill="auto"/>
          </w:tcPr>
          <w:p w:rsidR="001504C5" w:rsidRPr="00AA5B48" w:rsidRDefault="001504C5" w:rsidP="00A54C21">
            <w:pPr>
              <w:pStyle w:val="Tablebullets"/>
            </w:pPr>
            <w:r w:rsidRPr="00AA5B48">
              <w:t xml:space="preserve">Ensure that adequate containment structures are provided for the storage of construction materials on site. </w:t>
            </w:r>
          </w:p>
          <w:p w:rsidR="001504C5" w:rsidRPr="00AA5B48" w:rsidRDefault="001504C5" w:rsidP="00A54C21">
            <w:pPr>
              <w:pStyle w:val="Tablebullets"/>
            </w:pPr>
            <w:r w:rsidRPr="00AA5B48">
              <w:t>Ensure the adequate removal and disposal of construction waste and material</w:t>
            </w:r>
          </w:p>
        </w:tc>
      </w:tr>
      <w:tr w:rsidR="001504C5" w:rsidRPr="00AA5B48" w:rsidTr="00704EF5">
        <w:trPr>
          <w:gridAfter w:val="2"/>
          <w:wAfter w:w="31" w:type="pct"/>
          <w:trHeight w:val="100"/>
        </w:trPr>
        <w:tc>
          <w:tcPr>
            <w:tcW w:w="930" w:type="pct"/>
            <w:vMerge/>
            <w:shd w:val="clear" w:color="auto" w:fill="auto"/>
          </w:tcPr>
          <w:p w:rsidR="001504C5" w:rsidRPr="00AA5B48" w:rsidRDefault="001504C5" w:rsidP="006208B0">
            <w:pPr>
              <w:pStyle w:val="Tabletext0"/>
            </w:pPr>
          </w:p>
        </w:tc>
        <w:tc>
          <w:tcPr>
            <w:tcW w:w="1005" w:type="pct"/>
            <w:shd w:val="clear" w:color="auto" w:fill="auto"/>
          </w:tcPr>
          <w:p w:rsidR="001504C5" w:rsidRPr="00AA5B48" w:rsidRDefault="001504C5" w:rsidP="006208B0">
            <w:pPr>
              <w:pStyle w:val="Tabletext0"/>
            </w:pPr>
            <w:r w:rsidRPr="00AA5B48">
              <w:t>Opportunities for employment and skills development</w:t>
            </w:r>
          </w:p>
        </w:tc>
        <w:tc>
          <w:tcPr>
            <w:tcW w:w="537" w:type="pct"/>
            <w:shd w:val="clear" w:color="auto" w:fill="auto"/>
          </w:tcPr>
          <w:p w:rsidR="001504C5" w:rsidRPr="00AA5B48" w:rsidRDefault="001504C5" w:rsidP="00AD31EF">
            <w:pPr>
              <w:pStyle w:val="Tabletext0"/>
              <w:jc w:val="center"/>
            </w:pPr>
            <w:r w:rsidRPr="00AA5B48">
              <w:t>Medium (Positive)</w:t>
            </w:r>
          </w:p>
        </w:tc>
        <w:tc>
          <w:tcPr>
            <w:tcW w:w="2497" w:type="pct"/>
            <w:shd w:val="clear" w:color="auto" w:fill="auto"/>
          </w:tcPr>
          <w:p w:rsidR="001504C5" w:rsidRPr="00AA5B48" w:rsidRDefault="001504C5" w:rsidP="00A54C21">
            <w:pPr>
              <w:pStyle w:val="Tablebullets"/>
            </w:pPr>
            <w:r w:rsidRPr="00AA5B48">
              <w:t>Enhance the use of local labour and local skills as far as reasonably possible.</w:t>
            </w:r>
          </w:p>
          <w:p w:rsidR="001504C5" w:rsidRPr="00AA5B48" w:rsidRDefault="001504C5" w:rsidP="00A54C21">
            <w:pPr>
              <w:pStyle w:val="Tablebullets"/>
            </w:pPr>
            <w:r w:rsidRPr="00AA5B48">
              <w:t>Where the required skills do not occur locally, and where appropriate and applicable, ensure that relevant local individuals are trained.</w:t>
            </w:r>
          </w:p>
          <w:p w:rsidR="001504C5" w:rsidRPr="00AA5B48" w:rsidRDefault="001504C5" w:rsidP="00A54C21">
            <w:pPr>
              <w:pStyle w:val="Tablebullets"/>
            </w:pPr>
            <w:r w:rsidRPr="00AA5B48">
              <w:t>Ensure that an equitable percentage allocation is provided for local labour employment as well as specify the use of small-to-medium enterprises and training specifications in the Contractors contract.</w:t>
            </w:r>
          </w:p>
          <w:p w:rsidR="001504C5" w:rsidRPr="00AA5B48" w:rsidRDefault="001504C5" w:rsidP="00A54C21">
            <w:pPr>
              <w:pStyle w:val="Tablebullets"/>
            </w:pPr>
            <w:r w:rsidRPr="00AA5B48">
              <w:t>Ensure that goods and services are sourced from the local and regional economy as far as reasonably possible.</w:t>
            </w:r>
          </w:p>
        </w:tc>
      </w:tr>
      <w:tr w:rsidR="001504C5" w:rsidRPr="00AA5B48" w:rsidTr="00704EF5">
        <w:trPr>
          <w:gridAfter w:val="2"/>
          <w:wAfter w:w="31" w:type="pct"/>
          <w:trHeight w:val="100"/>
        </w:trPr>
        <w:tc>
          <w:tcPr>
            <w:tcW w:w="930" w:type="pct"/>
            <w:vMerge/>
            <w:shd w:val="clear" w:color="auto" w:fill="auto"/>
          </w:tcPr>
          <w:p w:rsidR="001504C5" w:rsidRPr="00AA5B48" w:rsidRDefault="001504C5" w:rsidP="006208B0">
            <w:pPr>
              <w:pStyle w:val="Tabletext0"/>
            </w:pPr>
          </w:p>
        </w:tc>
        <w:tc>
          <w:tcPr>
            <w:tcW w:w="1005" w:type="pct"/>
            <w:shd w:val="clear" w:color="auto" w:fill="auto"/>
          </w:tcPr>
          <w:p w:rsidR="001504C5" w:rsidRPr="00AA5B48" w:rsidRDefault="001504C5" w:rsidP="006208B0">
            <w:pPr>
              <w:pStyle w:val="Tabletext0"/>
            </w:pPr>
            <w:r w:rsidRPr="00AA5B48">
              <w:t>Potential visual  impacts as the result of construction activities</w:t>
            </w:r>
          </w:p>
        </w:tc>
        <w:tc>
          <w:tcPr>
            <w:tcW w:w="537" w:type="pct"/>
            <w:shd w:val="clear" w:color="auto" w:fill="auto"/>
          </w:tcPr>
          <w:p w:rsidR="001504C5" w:rsidRPr="00AA5B48" w:rsidRDefault="001504C5" w:rsidP="001504C5">
            <w:pPr>
              <w:pStyle w:val="Tabletext0"/>
              <w:jc w:val="center"/>
            </w:pPr>
            <w:r w:rsidRPr="00AA5B48">
              <w:t>Low  (Negative)</w:t>
            </w:r>
          </w:p>
        </w:tc>
        <w:tc>
          <w:tcPr>
            <w:tcW w:w="2497" w:type="pct"/>
            <w:shd w:val="clear" w:color="auto" w:fill="auto"/>
          </w:tcPr>
          <w:p w:rsidR="001504C5" w:rsidRPr="00AA5B48" w:rsidRDefault="001504C5" w:rsidP="00A54C21">
            <w:pPr>
              <w:pStyle w:val="Tablebullets"/>
            </w:pPr>
            <w:r w:rsidRPr="00AA5B48">
              <w:t>No specific mitigation measures are required other than standard construction site housekeeping and dust suppression. These are included below:</w:t>
            </w:r>
          </w:p>
          <w:p w:rsidR="001504C5" w:rsidRPr="00AA5B48" w:rsidRDefault="001504C5" w:rsidP="00A54C21">
            <w:pPr>
              <w:pStyle w:val="Tablebullets"/>
            </w:pPr>
            <w:r w:rsidRPr="00AA5B48">
              <w:t>The contractor(s) should maintain good housekeeping on site to avoid litter and minimise waste.</w:t>
            </w:r>
          </w:p>
          <w:p w:rsidR="001504C5" w:rsidRPr="00AA5B48" w:rsidRDefault="001504C5" w:rsidP="00A54C21">
            <w:pPr>
              <w:pStyle w:val="Tablebullets"/>
            </w:pPr>
            <w:r w:rsidRPr="00AA5B48">
              <w:t xml:space="preserve">Litter and rubble should be timeously removed from the construction site and disposed at a licenced waste disposal facility. </w:t>
            </w:r>
          </w:p>
          <w:p w:rsidR="001504C5" w:rsidRPr="00AA5B48" w:rsidRDefault="001504C5" w:rsidP="00A54C21">
            <w:pPr>
              <w:pStyle w:val="Tablebullets"/>
            </w:pPr>
            <w:r w:rsidRPr="00AA5B48">
              <w:t>The project developer should demarcate construction boundaries and minimise areas of surface disturbance.</w:t>
            </w:r>
          </w:p>
          <w:p w:rsidR="001504C5" w:rsidRPr="00AA5B48" w:rsidRDefault="001504C5" w:rsidP="00A54C21">
            <w:pPr>
              <w:pStyle w:val="Tablebullets"/>
            </w:pPr>
            <w:r w:rsidRPr="00AA5B48">
              <w:t xml:space="preserve">Appropriate plans should be in place to minimise fire hazards and dust generation. </w:t>
            </w:r>
          </w:p>
          <w:p w:rsidR="001504C5" w:rsidRPr="00AA5B48" w:rsidRDefault="001504C5" w:rsidP="00A54C21">
            <w:pPr>
              <w:pStyle w:val="Tablebullets"/>
            </w:pPr>
            <w:r w:rsidRPr="00AA5B48">
              <w:t>Night lighting of the construction site should be minimised within requirements of safety and efficiency.</w:t>
            </w:r>
          </w:p>
        </w:tc>
      </w:tr>
      <w:tr w:rsidR="001504C5" w:rsidRPr="00AA5B48" w:rsidTr="00704EF5">
        <w:trPr>
          <w:gridAfter w:val="2"/>
          <w:wAfter w:w="31" w:type="pct"/>
          <w:trHeight w:val="100"/>
        </w:trPr>
        <w:tc>
          <w:tcPr>
            <w:tcW w:w="930" w:type="pct"/>
            <w:vMerge/>
            <w:shd w:val="clear" w:color="auto" w:fill="auto"/>
          </w:tcPr>
          <w:p w:rsidR="001504C5" w:rsidRPr="00AA5B48" w:rsidRDefault="001504C5" w:rsidP="006208B0">
            <w:pPr>
              <w:pStyle w:val="Tabletext0"/>
            </w:pPr>
          </w:p>
        </w:tc>
        <w:tc>
          <w:tcPr>
            <w:tcW w:w="1005" w:type="pct"/>
            <w:shd w:val="clear" w:color="auto" w:fill="auto"/>
          </w:tcPr>
          <w:p w:rsidR="001504C5" w:rsidRPr="00AA5B48" w:rsidRDefault="001504C5" w:rsidP="006208B0">
            <w:pPr>
              <w:pStyle w:val="Tabletext0"/>
            </w:pPr>
            <w:r w:rsidRPr="00AA5B48">
              <w:t>Potential impact on the safety of construction workers and Health injuries to construction personnel as a result of construction work</w:t>
            </w:r>
          </w:p>
        </w:tc>
        <w:tc>
          <w:tcPr>
            <w:tcW w:w="537" w:type="pct"/>
            <w:shd w:val="clear" w:color="auto" w:fill="auto"/>
          </w:tcPr>
          <w:p w:rsidR="001504C5" w:rsidRPr="00AA5B48" w:rsidRDefault="001504C5" w:rsidP="001504C5">
            <w:pPr>
              <w:pStyle w:val="Tabletext0"/>
              <w:jc w:val="center"/>
            </w:pPr>
            <w:r w:rsidRPr="00AA5B48">
              <w:t>Medium  (Negative)</w:t>
            </w:r>
          </w:p>
        </w:tc>
        <w:tc>
          <w:tcPr>
            <w:tcW w:w="2497" w:type="pct"/>
            <w:shd w:val="clear" w:color="auto" w:fill="auto"/>
          </w:tcPr>
          <w:p w:rsidR="001504C5" w:rsidRPr="00AA5B48" w:rsidRDefault="001504C5" w:rsidP="00A54C21">
            <w:pPr>
              <w:pStyle w:val="Tablebullets"/>
            </w:pPr>
            <w:r w:rsidRPr="00AA5B48">
              <w:t>Ensure that a skilled and competent Contractor is appointed during the construction phase. The Contractor must be evaluated during the tender/appointment process in terms of safety standards.</w:t>
            </w:r>
          </w:p>
          <w:p w:rsidR="001504C5" w:rsidRPr="00AA5B48" w:rsidRDefault="001504C5" w:rsidP="00A54C21">
            <w:pPr>
              <w:pStyle w:val="Tablebullets"/>
            </w:pPr>
            <w:r w:rsidRPr="00AA5B48">
              <w:t>The Contractor must ensure that all construction personnel are provided with adequate PPE for use where appropriate.</w:t>
            </w:r>
          </w:p>
          <w:p w:rsidR="001504C5" w:rsidRPr="00AA5B48" w:rsidRDefault="001504C5" w:rsidP="00A54C21">
            <w:pPr>
              <w:pStyle w:val="Tablebullets"/>
            </w:pPr>
            <w:r w:rsidRPr="00AA5B48">
              <w:t xml:space="preserve">The Contractor must undertake a Construction Phase Risk Assessment. </w:t>
            </w:r>
          </w:p>
          <w:p w:rsidR="001504C5" w:rsidRPr="00AA5B48" w:rsidRDefault="001504C5" w:rsidP="00A54C21">
            <w:pPr>
              <w:pStyle w:val="Tablebullets"/>
            </w:pPr>
            <w:r w:rsidRPr="00AA5B48">
              <w:t>A Construction Site Manager or Safety Supervisor should be appointed, in conjunction with the project manager, to monitor all safety aspects during the construction phase. This could be the same person that is assigned to co-ordinate the construction traffic.</w:t>
            </w:r>
          </w:p>
        </w:tc>
      </w:tr>
      <w:tr w:rsidR="001504C5" w:rsidRPr="00AA5B48" w:rsidTr="00704EF5">
        <w:trPr>
          <w:gridAfter w:val="2"/>
          <w:wAfter w:w="31" w:type="pct"/>
          <w:trHeight w:val="100"/>
        </w:trPr>
        <w:tc>
          <w:tcPr>
            <w:tcW w:w="930" w:type="pct"/>
            <w:vMerge/>
            <w:tcBorders>
              <w:bottom w:val="single" w:sz="4" w:space="0" w:color="595959"/>
            </w:tcBorders>
            <w:shd w:val="clear" w:color="auto" w:fill="auto"/>
          </w:tcPr>
          <w:p w:rsidR="001504C5" w:rsidRPr="00AA5B48" w:rsidRDefault="001504C5" w:rsidP="006208B0">
            <w:pPr>
              <w:pStyle w:val="Tabletext0"/>
            </w:pPr>
          </w:p>
        </w:tc>
        <w:tc>
          <w:tcPr>
            <w:tcW w:w="1005" w:type="pct"/>
            <w:tcBorders>
              <w:bottom w:val="single" w:sz="4" w:space="0" w:color="595959"/>
            </w:tcBorders>
            <w:shd w:val="clear" w:color="auto" w:fill="auto"/>
          </w:tcPr>
          <w:p w:rsidR="001504C5" w:rsidRPr="00AA5B48" w:rsidRDefault="001504C5" w:rsidP="006208B0">
            <w:pPr>
              <w:pStyle w:val="Tabletext0"/>
            </w:pPr>
            <w:r w:rsidRPr="00AA5B48">
              <w:t>Traffic, congestion and potential for collisions</w:t>
            </w:r>
          </w:p>
        </w:tc>
        <w:tc>
          <w:tcPr>
            <w:tcW w:w="537" w:type="pct"/>
            <w:tcBorders>
              <w:bottom w:val="single" w:sz="4" w:space="0" w:color="595959"/>
            </w:tcBorders>
            <w:shd w:val="clear" w:color="auto" w:fill="auto"/>
          </w:tcPr>
          <w:p w:rsidR="001504C5" w:rsidRPr="00AA5B48" w:rsidRDefault="001504C5" w:rsidP="001504C5">
            <w:pPr>
              <w:pStyle w:val="Tabletext0"/>
              <w:jc w:val="center"/>
            </w:pPr>
            <w:r w:rsidRPr="00AA5B48">
              <w:t>Low  (Negative)</w:t>
            </w:r>
          </w:p>
        </w:tc>
        <w:tc>
          <w:tcPr>
            <w:tcW w:w="2497" w:type="pct"/>
            <w:tcBorders>
              <w:bottom w:val="single" w:sz="4" w:space="0" w:color="595959"/>
            </w:tcBorders>
            <w:shd w:val="clear" w:color="auto" w:fill="auto"/>
          </w:tcPr>
          <w:p w:rsidR="001504C5" w:rsidRPr="00AA5B48" w:rsidRDefault="001504C5" w:rsidP="00A54C21">
            <w:pPr>
              <w:pStyle w:val="Tablebullets"/>
            </w:pPr>
            <w:r w:rsidRPr="00AA5B48">
              <w:t>Ensure that roads are not closed during construction, which may restrict access for emergency services.</w:t>
            </w:r>
          </w:p>
          <w:p w:rsidR="001504C5" w:rsidRPr="00AA5B48" w:rsidRDefault="001504C5" w:rsidP="00A54C21">
            <w:pPr>
              <w:pStyle w:val="Tablebullets"/>
            </w:pPr>
            <w:r w:rsidRPr="00AA5B48">
              <w:t>The Contractor must ensure that all construction personnel are provided with adequate PPE for use where appropriate</w:t>
            </w:r>
          </w:p>
        </w:tc>
      </w:tr>
      <w:tr w:rsidR="001504C5" w:rsidRPr="00AA5B48" w:rsidTr="00704EF5">
        <w:trPr>
          <w:gridAfter w:val="2"/>
          <w:wAfter w:w="31" w:type="pct"/>
          <w:trHeight w:val="1776"/>
        </w:trPr>
        <w:tc>
          <w:tcPr>
            <w:tcW w:w="930" w:type="pct"/>
            <w:vMerge w:val="restart"/>
            <w:shd w:val="clear" w:color="auto" w:fill="auto"/>
          </w:tcPr>
          <w:p w:rsidR="001504C5" w:rsidRPr="00AA5B48" w:rsidRDefault="001504C5" w:rsidP="006208B0">
            <w:pPr>
              <w:pStyle w:val="Tabletext0"/>
            </w:pPr>
            <w:r w:rsidRPr="00AA5B48">
              <w:t>Indirect Impact</w:t>
            </w:r>
          </w:p>
        </w:tc>
        <w:tc>
          <w:tcPr>
            <w:tcW w:w="1005" w:type="pct"/>
            <w:tcBorders>
              <w:bottom w:val="single" w:sz="4" w:space="0" w:color="auto"/>
            </w:tcBorders>
            <w:shd w:val="clear" w:color="auto" w:fill="auto"/>
          </w:tcPr>
          <w:p w:rsidR="001504C5" w:rsidRPr="00AA5B48" w:rsidRDefault="001504C5" w:rsidP="006208B0">
            <w:pPr>
              <w:pStyle w:val="Tabletext0"/>
            </w:pPr>
            <w:r w:rsidRPr="00AA5B48">
              <w:t>Loss of biodiversity</w:t>
            </w:r>
          </w:p>
          <w:p w:rsidR="001504C5" w:rsidRPr="00AA5B48" w:rsidRDefault="001504C5" w:rsidP="006208B0">
            <w:pPr>
              <w:pStyle w:val="Tabletext0"/>
            </w:pPr>
          </w:p>
          <w:p w:rsidR="001504C5" w:rsidRPr="00AA5B48" w:rsidRDefault="001504C5" w:rsidP="006208B0">
            <w:pPr>
              <w:pStyle w:val="Tabletext0"/>
            </w:pPr>
          </w:p>
        </w:tc>
        <w:tc>
          <w:tcPr>
            <w:tcW w:w="537" w:type="pct"/>
            <w:tcBorders>
              <w:bottom w:val="single" w:sz="4" w:space="0" w:color="auto"/>
            </w:tcBorders>
            <w:shd w:val="clear" w:color="auto" w:fill="auto"/>
          </w:tcPr>
          <w:p w:rsidR="001504C5" w:rsidRPr="00AA5B48" w:rsidRDefault="001504C5" w:rsidP="001504C5">
            <w:pPr>
              <w:pStyle w:val="Tabletext0"/>
              <w:jc w:val="center"/>
            </w:pPr>
            <w:r w:rsidRPr="00AA5B48">
              <w:t>Low  (Negative)</w:t>
            </w:r>
          </w:p>
        </w:tc>
        <w:tc>
          <w:tcPr>
            <w:tcW w:w="2497" w:type="pct"/>
            <w:tcBorders>
              <w:bottom w:val="single" w:sz="4" w:space="0" w:color="auto"/>
            </w:tcBorders>
            <w:shd w:val="clear" w:color="auto" w:fill="auto"/>
          </w:tcPr>
          <w:p w:rsidR="001504C5" w:rsidRPr="00AA5B48" w:rsidRDefault="001504C5" w:rsidP="00A54C21">
            <w:pPr>
              <w:pStyle w:val="Tablebullets"/>
            </w:pPr>
            <w:r w:rsidRPr="00AA5B48">
              <w:t>Development should be contained within the proposed footprint of the development and unnecessary disturbance adjacent to the site should be avoided.</w:t>
            </w:r>
          </w:p>
          <w:p w:rsidR="001504C5" w:rsidRPr="00AA5B48" w:rsidRDefault="001504C5" w:rsidP="00A54C21">
            <w:pPr>
              <w:pStyle w:val="Tablebullets"/>
            </w:pPr>
            <w:r w:rsidRPr="00AA5B48">
              <w:t>No rare plant species were recorded on site and although the species richness of the plant community is fairly high, most of the species are herbaceous and/or weedy species. No special measures are therefore necessary for the conservation of individual species.</w:t>
            </w:r>
          </w:p>
          <w:p w:rsidR="001504C5" w:rsidRPr="00AA5B48" w:rsidRDefault="001504C5" w:rsidP="00A54C21">
            <w:pPr>
              <w:pStyle w:val="Tablebullets"/>
            </w:pPr>
            <w:r w:rsidRPr="00AA5B48">
              <w:t>Indigenous trees and shrubs should be established in the place of alien species</w:t>
            </w:r>
          </w:p>
        </w:tc>
      </w:tr>
      <w:tr w:rsidR="001504C5" w:rsidRPr="00AA5B48" w:rsidTr="00704EF5">
        <w:trPr>
          <w:gridAfter w:val="2"/>
          <w:wAfter w:w="31" w:type="pct"/>
          <w:trHeight w:val="740"/>
        </w:trPr>
        <w:tc>
          <w:tcPr>
            <w:tcW w:w="930" w:type="pct"/>
            <w:vMerge/>
            <w:shd w:val="clear" w:color="auto" w:fill="auto"/>
          </w:tcPr>
          <w:p w:rsidR="001504C5" w:rsidRPr="00AA5B48" w:rsidRDefault="001504C5" w:rsidP="006208B0">
            <w:pPr>
              <w:pStyle w:val="Tabletext0"/>
            </w:pPr>
          </w:p>
        </w:tc>
        <w:tc>
          <w:tcPr>
            <w:tcW w:w="1005" w:type="pct"/>
            <w:tcBorders>
              <w:top w:val="single" w:sz="4" w:space="0" w:color="auto"/>
              <w:bottom w:val="single" w:sz="4" w:space="0" w:color="auto"/>
            </w:tcBorders>
            <w:shd w:val="clear" w:color="auto" w:fill="auto"/>
          </w:tcPr>
          <w:p w:rsidR="001504C5" w:rsidRPr="00AA5B48" w:rsidRDefault="001504C5" w:rsidP="006208B0">
            <w:pPr>
              <w:pStyle w:val="Tabletext0"/>
            </w:pPr>
            <w:r>
              <w:t xml:space="preserve">Enhanced spread of </w:t>
            </w:r>
            <w:r w:rsidRPr="00AA5B48">
              <w:t xml:space="preserve"> alien vegetation</w:t>
            </w:r>
          </w:p>
        </w:tc>
        <w:tc>
          <w:tcPr>
            <w:tcW w:w="537" w:type="pct"/>
            <w:tcBorders>
              <w:top w:val="single" w:sz="4" w:space="0" w:color="auto"/>
              <w:bottom w:val="single" w:sz="4" w:space="0" w:color="auto"/>
            </w:tcBorders>
            <w:shd w:val="clear" w:color="auto" w:fill="auto"/>
          </w:tcPr>
          <w:p w:rsidR="001504C5" w:rsidRPr="00AA5B48" w:rsidRDefault="001504C5" w:rsidP="001504C5">
            <w:pPr>
              <w:pStyle w:val="Tabletext0"/>
              <w:jc w:val="center"/>
            </w:pPr>
            <w:r w:rsidRPr="00AA5B48">
              <w:t>Low  (Negative)</w:t>
            </w:r>
          </w:p>
        </w:tc>
        <w:tc>
          <w:tcPr>
            <w:tcW w:w="2497" w:type="pct"/>
            <w:tcBorders>
              <w:top w:val="single" w:sz="4" w:space="0" w:color="auto"/>
              <w:bottom w:val="single" w:sz="4" w:space="0" w:color="auto"/>
            </w:tcBorders>
            <w:shd w:val="clear" w:color="auto" w:fill="auto"/>
          </w:tcPr>
          <w:p w:rsidR="001504C5" w:rsidRPr="00AA5B48" w:rsidRDefault="001504C5" w:rsidP="00A54C21">
            <w:pPr>
              <w:pStyle w:val="Tablebullets"/>
            </w:pPr>
            <w:r w:rsidRPr="00AA5B48">
              <w:t>Removal of alien species and the rehabilitation of the habitat may favour indigenous plant species.</w:t>
            </w:r>
          </w:p>
          <w:p w:rsidR="001504C5" w:rsidRPr="00AA5B48" w:rsidRDefault="001504C5" w:rsidP="00A54C21">
            <w:pPr>
              <w:pStyle w:val="Tablebullets"/>
            </w:pPr>
            <w:r w:rsidRPr="00AA5B48">
              <w:t>Disturbance will favour alien species and without follow-up control, alien species may spread through the area.</w:t>
            </w:r>
          </w:p>
          <w:p w:rsidR="001504C5" w:rsidRPr="00AA5B48" w:rsidRDefault="001504C5" w:rsidP="00A54C21">
            <w:pPr>
              <w:pStyle w:val="Tablebullets"/>
            </w:pPr>
            <w:r w:rsidRPr="00AA5B48">
              <w:t>Development should be restricted to the proposed development site and the disturbance to them surrounding natural or indigenous vegetation be kept to a minimum.</w:t>
            </w:r>
          </w:p>
          <w:p w:rsidR="001504C5" w:rsidRPr="00AA5B48" w:rsidRDefault="001504C5" w:rsidP="00A54C21">
            <w:pPr>
              <w:pStyle w:val="Tablebullets"/>
            </w:pPr>
            <w:r w:rsidRPr="00AA5B48">
              <w:t>Establish a monitoring program for the early detection and control of alien invasive plant species.</w:t>
            </w:r>
          </w:p>
          <w:p w:rsidR="001504C5" w:rsidRPr="00AA5B48" w:rsidRDefault="001504C5" w:rsidP="00A54C21">
            <w:pPr>
              <w:pStyle w:val="Tablebullets"/>
            </w:pPr>
            <w:r w:rsidRPr="00AA5B48">
              <w:t>No alien invasive species should be used in landscaping or gardens on the site.</w:t>
            </w:r>
          </w:p>
        </w:tc>
      </w:tr>
      <w:tr w:rsidR="001504C5" w:rsidRPr="00AA5B48" w:rsidTr="00704EF5">
        <w:trPr>
          <w:gridAfter w:val="2"/>
          <w:wAfter w:w="31" w:type="pct"/>
          <w:trHeight w:val="740"/>
        </w:trPr>
        <w:tc>
          <w:tcPr>
            <w:tcW w:w="930" w:type="pct"/>
            <w:vMerge/>
            <w:shd w:val="clear" w:color="auto" w:fill="auto"/>
          </w:tcPr>
          <w:p w:rsidR="001504C5" w:rsidRPr="00AA5B48" w:rsidRDefault="001504C5" w:rsidP="006208B0">
            <w:pPr>
              <w:pStyle w:val="Tabletext0"/>
            </w:pPr>
          </w:p>
        </w:tc>
        <w:tc>
          <w:tcPr>
            <w:tcW w:w="1005" w:type="pct"/>
            <w:tcBorders>
              <w:top w:val="single" w:sz="4" w:space="0" w:color="auto"/>
              <w:bottom w:val="single" w:sz="4" w:space="0" w:color="auto"/>
            </w:tcBorders>
            <w:shd w:val="clear" w:color="auto" w:fill="auto"/>
          </w:tcPr>
          <w:p w:rsidR="001504C5" w:rsidRPr="00AA5B48" w:rsidRDefault="001504C5" w:rsidP="006208B0">
            <w:pPr>
              <w:pStyle w:val="Tabletext0"/>
            </w:pPr>
            <w:r>
              <w:t>Destruction, displacement or disturbance of indigenous</w:t>
            </w:r>
            <w:r w:rsidRPr="00AA5B48">
              <w:t xml:space="preserve"> fauna</w:t>
            </w:r>
          </w:p>
        </w:tc>
        <w:tc>
          <w:tcPr>
            <w:tcW w:w="537" w:type="pct"/>
            <w:tcBorders>
              <w:top w:val="single" w:sz="4" w:space="0" w:color="auto"/>
              <w:bottom w:val="single" w:sz="4" w:space="0" w:color="auto"/>
            </w:tcBorders>
            <w:shd w:val="clear" w:color="auto" w:fill="auto"/>
          </w:tcPr>
          <w:p w:rsidR="001504C5" w:rsidRPr="00AA5B48" w:rsidRDefault="001504C5" w:rsidP="001504C5">
            <w:pPr>
              <w:pStyle w:val="Tabletext0"/>
              <w:jc w:val="center"/>
            </w:pPr>
            <w:r w:rsidRPr="00AA5B48">
              <w:t>Low  (Negative)</w:t>
            </w:r>
          </w:p>
        </w:tc>
        <w:tc>
          <w:tcPr>
            <w:tcW w:w="2497" w:type="pct"/>
            <w:tcBorders>
              <w:top w:val="single" w:sz="4" w:space="0" w:color="auto"/>
              <w:bottom w:val="single" w:sz="4" w:space="0" w:color="auto"/>
            </w:tcBorders>
            <w:shd w:val="clear" w:color="auto" w:fill="auto"/>
          </w:tcPr>
          <w:p w:rsidR="001504C5" w:rsidRPr="00AA5B48" w:rsidRDefault="001504C5" w:rsidP="00A54C21">
            <w:pPr>
              <w:pStyle w:val="Tablebullets"/>
            </w:pPr>
            <w:r w:rsidRPr="00AA5B48">
              <w:t>Limit disturbance to the proposed site and ensure that minimum disturbance takes place in the, surrounding area.</w:t>
            </w:r>
          </w:p>
          <w:p w:rsidR="001504C5" w:rsidRPr="00AA5B48" w:rsidRDefault="001504C5" w:rsidP="00A54C21">
            <w:pPr>
              <w:pStyle w:val="Tablebullets"/>
            </w:pPr>
            <w:r w:rsidRPr="00AA5B48">
              <w:t>Rehabilitate disturbed areas with indigenous species as soon as possible following construction of the facility.</w:t>
            </w:r>
          </w:p>
          <w:p w:rsidR="001504C5" w:rsidRPr="00AA5B48" w:rsidRDefault="001504C5" w:rsidP="00A54C21">
            <w:pPr>
              <w:pStyle w:val="Tablebullets"/>
            </w:pPr>
            <w:r w:rsidRPr="00AA5B48">
              <w:t>Poaching of animals should be prohibited</w:t>
            </w:r>
          </w:p>
        </w:tc>
      </w:tr>
      <w:tr w:rsidR="001504C5" w:rsidRPr="00AA5B48" w:rsidTr="00704EF5">
        <w:trPr>
          <w:gridAfter w:val="2"/>
          <w:wAfter w:w="31" w:type="pct"/>
          <w:trHeight w:val="740"/>
        </w:trPr>
        <w:tc>
          <w:tcPr>
            <w:tcW w:w="930" w:type="pct"/>
            <w:vMerge/>
            <w:shd w:val="clear" w:color="auto" w:fill="auto"/>
          </w:tcPr>
          <w:p w:rsidR="001504C5" w:rsidRPr="00AA5B48" w:rsidRDefault="001504C5" w:rsidP="006208B0">
            <w:pPr>
              <w:pStyle w:val="Tabletext0"/>
            </w:pPr>
          </w:p>
        </w:tc>
        <w:tc>
          <w:tcPr>
            <w:tcW w:w="1005" w:type="pct"/>
            <w:tcBorders>
              <w:top w:val="single" w:sz="4" w:space="0" w:color="auto"/>
              <w:bottom w:val="single" w:sz="4" w:space="0" w:color="auto"/>
            </w:tcBorders>
            <w:shd w:val="clear" w:color="auto" w:fill="auto"/>
          </w:tcPr>
          <w:p w:rsidR="001504C5" w:rsidRPr="00AA5B48" w:rsidRDefault="001504C5" w:rsidP="001504C5">
            <w:pPr>
              <w:pStyle w:val="Tabletext0"/>
            </w:pPr>
            <w:r w:rsidRPr="00AA5B48">
              <w:t>Some additional disturbance will inevitably occur in the direct surroundings of the site.</w:t>
            </w:r>
          </w:p>
        </w:tc>
        <w:tc>
          <w:tcPr>
            <w:tcW w:w="537" w:type="pct"/>
            <w:tcBorders>
              <w:top w:val="single" w:sz="4" w:space="0" w:color="auto"/>
              <w:bottom w:val="single" w:sz="4" w:space="0" w:color="auto"/>
            </w:tcBorders>
            <w:shd w:val="clear" w:color="auto" w:fill="auto"/>
          </w:tcPr>
          <w:p w:rsidR="001504C5" w:rsidRPr="00AA5B48" w:rsidRDefault="001504C5" w:rsidP="00AD31EF">
            <w:pPr>
              <w:pStyle w:val="Tabletext0"/>
              <w:jc w:val="center"/>
            </w:pPr>
            <w:r w:rsidRPr="00AA5B48">
              <w:t>Medium (Negative)</w:t>
            </w:r>
          </w:p>
        </w:tc>
        <w:tc>
          <w:tcPr>
            <w:tcW w:w="2497" w:type="pct"/>
            <w:tcBorders>
              <w:top w:val="single" w:sz="4" w:space="0" w:color="auto"/>
              <w:bottom w:val="single" w:sz="4" w:space="0" w:color="auto"/>
            </w:tcBorders>
            <w:shd w:val="clear" w:color="auto" w:fill="auto"/>
          </w:tcPr>
          <w:p w:rsidR="001504C5" w:rsidRPr="00AA5B48" w:rsidRDefault="001504C5" w:rsidP="00A54C21">
            <w:pPr>
              <w:pStyle w:val="Tablebullets"/>
            </w:pPr>
            <w:r w:rsidRPr="00AA5B48">
              <w:t>Development should be contained within the proposed footprint of the development and unnecessary disturbance adjacent to the site should be avoided.</w:t>
            </w:r>
          </w:p>
        </w:tc>
      </w:tr>
      <w:tr w:rsidR="001504C5" w:rsidRPr="00AA5B48" w:rsidTr="00704EF5">
        <w:trPr>
          <w:gridAfter w:val="2"/>
          <w:wAfter w:w="31" w:type="pct"/>
          <w:trHeight w:val="972"/>
        </w:trPr>
        <w:tc>
          <w:tcPr>
            <w:tcW w:w="930" w:type="pct"/>
            <w:vMerge/>
            <w:tcBorders>
              <w:bottom w:val="single" w:sz="4" w:space="0" w:color="595959"/>
            </w:tcBorders>
            <w:shd w:val="clear" w:color="auto" w:fill="auto"/>
          </w:tcPr>
          <w:p w:rsidR="001504C5" w:rsidRPr="00AA5B48" w:rsidRDefault="001504C5" w:rsidP="006208B0">
            <w:pPr>
              <w:pStyle w:val="Tabletext0"/>
            </w:pPr>
          </w:p>
        </w:tc>
        <w:tc>
          <w:tcPr>
            <w:tcW w:w="1005" w:type="pct"/>
            <w:tcBorders>
              <w:top w:val="single" w:sz="4" w:space="0" w:color="auto"/>
              <w:bottom w:val="single" w:sz="4" w:space="0" w:color="595959"/>
            </w:tcBorders>
            <w:shd w:val="clear" w:color="auto" w:fill="auto"/>
          </w:tcPr>
          <w:p w:rsidR="001504C5" w:rsidRPr="00AA5B48" w:rsidRDefault="001504C5" w:rsidP="006208B0">
            <w:pPr>
              <w:pStyle w:val="Tabletext0"/>
            </w:pPr>
            <w:r w:rsidRPr="00AA5B48">
              <w:t>Increased dust levels during construction might negatively affect the plant growth.</w:t>
            </w:r>
          </w:p>
          <w:p w:rsidR="001504C5" w:rsidRPr="00AA5B48" w:rsidRDefault="001504C5" w:rsidP="006208B0">
            <w:pPr>
              <w:pStyle w:val="Tabletext0"/>
            </w:pPr>
          </w:p>
        </w:tc>
        <w:tc>
          <w:tcPr>
            <w:tcW w:w="537" w:type="pct"/>
            <w:tcBorders>
              <w:top w:val="single" w:sz="4" w:space="0" w:color="auto"/>
              <w:bottom w:val="single" w:sz="4" w:space="0" w:color="595959"/>
            </w:tcBorders>
            <w:shd w:val="clear" w:color="auto" w:fill="auto"/>
          </w:tcPr>
          <w:p w:rsidR="001504C5" w:rsidRPr="00AA5B48" w:rsidRDefault="001504C5" w:rsidP="001504C5">
            <w:pPr>
              <w:pStyle w:val="Tabletext0"/>
              <w:jc w:val="center"/>
            </w:pPr>
            <w:r w:rsidRPr="00AA5B48">
              <w:t>Low  (Negative)</w:t>
            </w:r>
          </w:p>
        </w:tc>
        <w:tc>
          <w:tcPr>
            <w:tcW w:w="2497" w:type="pct"/>
            <w:tcBorders>
              <w:top w:val="single" w:sz="4" w:space="0" w:color="auto"/>
              <w:bottom w:val="single" w:sz="4" w:space="0" w:color="595959"/>
            </w:tcBorders>
            <w:shd w:val="clear" w:color="auto" w:fill="auto"/>
          </w:tcPr>
          <w:p w:rsidR="001504C5" w:rsidRPr="00AA5B48" w:rsidRDefault="001504C5" w:rsidP="00A54C21">
            <w:pPr>
              <w:pStyle w:val="Tablebullets"/>
            </w:pPr>
            <w:r w:rsidRPr="00AA5B48">
              <w:t>Dust control measures should be implemented during construction.</w:t>
            </w:r>
          </w:p>
          <w:p w:rsidR="001504C5" w:rsidRPr="00AA5B48" w:rsidRDefault="001504C5" w:rsidP="00A54C21">
            <w:pPr>
              <w:pStyle w:val="Tablebullets"/>
            </w:pPr>
            <w:r w:rsidRPr="00AA5B48">
              <w:t>The denuded and disturbed areas on site should be landscaped and re-vegetated as soon as possible with indigenous plants</w:t>
            </w:r>
          </w:p>
        </w:tc>
      </w:tr>
      <w:tr w:rsidR="001504C5" w:rsidRPr="00AA5B48" w:rsidTr="00704EF5">
        <w:trPr>
          <w:gridAfter w:val="2"/>
          <w:wAfter w:w="31" w:type="pct"/>
          <w:trHeight w:val="101"/>
        </w:trPr>
        <w:tc>
          <w:tcPr>
            <w:tcW w:w="4969" w:type="pct"/>
            <w:gridSpan w:val="4"/>
            <w:shd w:val="clear" w:color="auto" w:fill="FFFFFF"/>
          </w:tcPr>
          <w:p w:rsidR="001504C5" w:rsidRPr="001504C5" w:rsidRDefault="001504C5" w:rsidP="001504C5">
            <w:pPr>
              <w:pStyle w:val="Tabletext0"/>
              <w:rPr>
                <w:rFonts w:eastAsia="Calibri" w:cs="Calibri-Bold"/>
                <w:b/>
                <w:bCs/>
                <w:lang w:eastAsia="en-GB"/>
              </w:rPr>
            </w:pPr>
            <w:r w:rsidRPr="001504C5">
              <w:rPr>
                <w:rFonts w:eastAsia="Calibri" w:cs="Calibri-Bold"/>
                <w:b/>
                <w:bCs/>
                <w:lang w:eastAsia="en-GB"/>
              </w:rPr>
              <w:t>Cumulative impacts:</w:t>
            </w:r>
          </w:p>
          <w:p w:rsidR="001504C5" w:rsidRPr="00AA5B48" w:rsidRDefault="001504C5" w:rsidP="001504C5">
            <w:pPr>
              <w:pStyle w:val="Tabletext0"/>
              <w:rPr>
                <w:rFonts w:eastAsia="Calibri"/>
                <w:lang w:eastAsia="en-GB"/>
              </w:rPr>
            </w:pPr>
            <w:r w:rsidRPr="00AA5B48">
              <w:rPr>
                <w:rFonts w:eastAsia="Calibri"/>
                <w:lang w:eastAsia="en-GB"/>
              </w:rPr>
              <w:t>Additional infrastructure development, for example, water pipelines, power lines and access roads and the spread of alien invaders due to loss of natural vegetation will exacerbate the negative impact of the development on the vegetation and will lead to a loss of habitat for indigenous fauna and flora.</w:t>
            </w:r>
          </w:p>
        </w:tc>
      </w:tr>
      <w:tr w:rsidR="001504C5" w:rsidRPr="00AA5B48" w:rsidTr="00AD31EF">
        <w:trPr>
          <w:gridAfter w:val="2"/>
          <w:wAfter w:w="31" w:type="pct"/>
          <w:trHeight w:val="101"/>
        </w:trPr>
        <w:tc>
          <w:tcPr>
            <w:tcW w:w="4969" w:type="pct"/>
            <w:gridSpan w:val="4"/>
            <w:tcBorders>
              <w:bottom w:val="single" w:sz="4" w:space="0" w:color="595959"/>
            </w:tcBorders>
            <w:shd w:val="clear" w:color="auto" w:fill="FFFFFF"/>
          </w:tcPr>
          <w:p w:rsidR="001504C5" w:rsidRPr="001504C5" w:rsidRDefault="001504C5" w:rsidP="001504C5">
            <w:pPr>
              <w:pStyle w:val="Tabletext0"/>
              <w:rPr>
                <w:rFonts w:eastAsia="Calibri" w:cs="Calibri-Bold"/>
                <w:b/>
                <w:bCs/>
                <w:lang w:eastAsia="en-GB"/>
              </w:rPr>
            </w:pPr>
            <w:r w:rsidRPr="001504C5">
              <w:rPr>
                <w:rFonts w:eastAsia="Calibri" w:cs="Calibri-Bold"/>
                <w:b/>
                <w:bCs/>
                <w:lang w:eastAsia="en-GB"/>
              </w:rPr>
              <w:t>Residual impacts:</w:t>
            </w:r>
          </w:p>
          <w:p w:rsidR="001504C5" w:rsidRPr="00AA5B48" w:rsidRDefault="001504C5" w:rsidP="001504C5">
            <w:pPr>
              <w:pStyle w:val="Tabletext0"/>
              <w:rPr>
                <w:rFonts w:eastAsia="Calibri"/>
                <w:lang w:eastAsia="en-GB"/>
              </w:rPr>
            </w:pPr>
            <w:r w:rsidRPr="00AA5B48">
              <w:rPr>
                <w:rFonts w:eastAsia="Calibri"/>
                <w:lang w:eastAsia="en-GB"/>
              </w:rPr>
              <w:t xml:space="preserve">Despite mitigation measures some loss of the natural vegetation will occur. The </w:t>
            </w:r>
            <w:proofErr w:type="spellStart"/>
            <w:r w:rsidRPr="00AA5B48">
              <w:rPr>
                <w:rFonts w:eastAsia="Calibri"/>
                <w:lang w:eastAsia="en-GB"/>
              </w:rPr>
              <w:t>Springbokvlakte</w:t>
            </w:r>
            <w:proofErr w:type="spellEnd"/>
            <w:r w:rsidRPr="00AA5B48">
              <w:rPr>
                <w:rFonts w:eastAsia="Calibri"/>
                <w:lang w:eastAsia="en-GB"/>
              </w:rPr>
              <w:t xml:space="preserve"> </w:t>
            </w:r>
            <w:proofErr w:type="spellStart"/>
            <w:r w:rsidRPr="00AA5B48">
              <w:rPr>
                <w:rFonts w:eastAsia="Calibri"/>
                <w:lang w:eastAsia="en-GB"/>
              </w:rPr>
              <w:t>Thornveld</w:t>
            </w:r>
            <w:proofErr w:type="spellEnd"/>
            <w:r w:rsidRPr="00AA5B48">
              <w:rPr>
                <w:rFonts w:eastAsia="Calibri"/>
                <w:lang w:eastAsia="en-GB"/>
              </w:rPr>
              <w:t xml:space="preserve"> vegetation type is considered “vulnerable” and should be conserved where possible. However, it covers 8797 km2 and the site, covering 1.5 ha, is already degraded and overall impact on the vegetation unit will therefore be small.</w:t>
            </w:r>
          </w:p>
        </w:tc>
      </w:tr>
      <w:tr w:rsidR="001504C5" w:rsidRPr="00AD31EF" w:rsidTr="00AD31EF">
        <w:trPr>
          <w:gridAfter w:val="2"/>
          <w:wAfter w:w="31" w:type="pct"/>
          <w:trHeight w:val="100"/>
        </w:trPr>
        <w:tc>
          <w:tcPr>
            <w:tcW w:w="4969" w:type="pct"/>
            <w:gridSpan w:val="4"/>
            <w:shd w:val="clear" w:color="auto" w:fill="0059A9"/>
          </w:tcPr>
          <w:p w:rsidR="001504C5" w:rsidRPr="00AD31EF" w:rsidRDefault="001504C5" w:rsidP="00AD31EF">
            <w:pPr>
              <w:pStyle w:val="Tabletext0"/>
              <w:spacing w:before="120" w:after="120"/>
              <w:rPr>
                <w:b/>
                <w:color w:val="FFFFFF" w:themeColor="background1"/>
                <w:sz w:val="22"/>
                <w:szCs w:val="22"/>
              </w:rPr>
            </w:pPr>
            <w:r w:rsidRPr="00AD31EF">
              <w:rPr>
                <w:b/>
                <w:color w:val="FFFFFF" w:themeColor="background1"/>
                <w:sz w:val="22"/>
                <w:szCs w:val="22"/>
              </w:rPr>
              <w:t>Operational Phase</w:t>
            </w:r>
          </w:p>
        </w:tc>
      </w:tr>
      <w:tr w:rsidR="001504C5" w:rsidRPr="00AA5B48" w:rsidTr="00704EF5">
        <w:trPr>
          <w:gridAfter w:val="2"/>
          <w:wAfter w:w="31" w:type="pct"/>
          <w:trHeight w:val="100"/>
        </w:trPr>
        <w:tc>
          <w:tcPr>
            <w:tcW w:w="930" w:type="pct"/>
            <w:vMerge w:val="restart"/>
            <w:shd w:val="clear" w:color="auto" w:fill="auto"/>
          </w:tcPr>
          <w:p w:rsidR="001504C5" w:rsidRPr="00AA5B48" w:rsidRDefault="001504C5" w:rsidP="006208B0">
            <w:pPr>
              <w:pStyle w:val="Tabletext0"/>
            </w:pPr>
            <w:r w:rsidRPr="00AA5B48">
              <w:t>Direct Impacts</w:t>
            </w:r>
          </w:p>
        </w:tc>
        <w:tc>
          <w:tcPr>
            <w:tcW w:w="1005" w:type="pct"/>
            <w:shd w:val="clear" w:color="auto" w:fill="auto"/>
          </w:tcPr>
          <w:p w:rsidR="001504C5" w:rsidRPr="00AA5B48" w:rsidRDefault="001504C5" w:rsidP="006208B0">
            <w:pPr>
              <w:pStyle w:val="Tabletext0"/>
            </w:pPr>
            <w:r w:rsidRPr="00AA5B48">
              <w:t>Impact on natural vegetation</w:t>
            </w:r>
          </w:p>
        </w:tc>
        <w:tc>
          <w:tcPr>
            <w:tcW w:w="537" w:type="pct"/>
            <w:shd w:val="clear" w:color="auto" w:fill="auto"/>
          </w:tcPr>
          <w:p w:rsidR="001504C5" w:rsidRPr="00AA5B48" w:rsidRDefault="001504C5" w:rsidP="00AD31EF">
            <w:pPr>
              <w:pStyle w:val="Tabletext0"/>
              <w:jc w:val="center"/>
            </w:pPr>
            <w:r w:rsidRPr="00AA5B48">
              <w:t>Medium (Negative)</w:t>
            </w:r>
          </w:p>
        </w:tc>
        <w:tc>
          <w:tcPr>
            <w:tcW w:w="2497" w:type="pct"/>
            <w:shd w:val="clear" w:color="auto" w:fill="auto"/>
          </w:tcPr>
          <w:p w:rsidR="001504C5" w:rsidRPr="00AA5B48" w:rsidRDefault="001504C5" w:rsidP="00A54C21">
            <w:pPr>
              <w:pStyle w:val="Tablebullets"/>
            </w:pPr>
            <w:r w:rsidRPr="00AA5B48">
              <w:t>Development should be contained within the proposed footprint of the development and unnecessary disturbance adjacent to the site should be avoided. The indigenous vegetation, and especially the trees, should be retained as far as possible and buildings should be placed between trees. Protected trees should be conserved and not destroyed. The denuded and disturbed areas should be re-vegetated with indigenous species as soon as possible.</w:t>
            </w:r>
          </w:p>
          <w:p w:rsidR="001504C5" w:rsidRPr="00AA5B48" w:rsidRDefault="001504C5" w:rsidP="00A54C21">
            <w:pPr>
              <w:pStyle w:val="Tablebullets"/>
            </w:pPr>
            <w:r w:rsidRPr="00AA5B48">
              <w:t>No trees may be damaged or cut.</w:t>
            </w:r>
          </w:p>
          <w:p w:rsidR="001504C5" w:rsidRDefault="001504C5" w:rsidP="00A54C21">
            <w:pPr>
              <w:pStyle w:val="Tablebullets"/>
            </w:pPr>
            <w:r w:rsidRPr="00AA5B48">
              <w:t>No exotic trees may be planted in the gardens, use only indigenous plants.</w:t>
            </w:r>
          </w:p>
          <w:p w:rsidR="001504C5" w:rsidRPr="00AA5B48" w:rsidRDefault="001504C5" w:rsidP="001504C5">
            <w:pPr>
              <w:pStyle w:val="Tablebullets"/>
              <w:rPr>
                <w:rFonts w:cs="Times New Roman"/>
              </w:rPr>
            </w:pPr>
            <w:r w:rsidRPr="00AA5B48">
              <w:rPr>
                <w:rFonts w:cs="Times New Roman"/>
              </w:rPr>
              <w:t>Existing and dedicated roads should be marked and utilised by vehicles</w:t>
            </w:r>
          </w:p>
        </w:tc>
      </w:tr>
      <w:tr w:rsidR="001504C5" w:rsidRPr="00AA5B48" w:rsidTr="00704EF5">
        <w:trPr>
          <w:gridAfter w:val="2"/>
          <w:wAfter w:w="31" w:type="pct"/>
          <w:trHeight w:val="100"/>
        </w:trPr>
        <w:tc>
          <w:tcPr>
            <w:tcW w:w="930" w:type="pct"/>
            <w:vMerge/>
            <w:shd w:val="clear" w:color="auto" w:fill="auto"/>
          </w:tcPr>
          <w:p w:rsidR="001504C5" w:rsidRPr="00AA5B48" w:rsidRDefault="001504C5" w:rsidP="006208B0">
            <w:pPr>
              <w:pStyle w:val="Tabletext0"/>
            </w:pPr>
          </w:p>
        </w:tc>
        <w:tc>
          <w:tcPr>
            <w:tcW w:w="1005" w:type="pct"/>
            <w:shd w:val="clear" w:color="auto" w:fill="auto"/>
          </w:tcPr>
          <w:p w:rsidR="001504C5" w:rsidRPr="00AA5B48" w:rsidRDefault="001504C5" w:rsidP="006208B0">
            <w:pPr>
              <w:pStyle w:val="Tabletext0"/>
            </w:pPr>
            <w:r w:rsidRPr="00D72D54">
              <w:t>Dewatering</w:t>
            </w:r>
            <w:r w:rsidRPr="00A04CE3">
              <w:rPr>
                <w:color w:val="222222"/>
                <w:lang w:eastAsia="en-GB"/>
              </w:rPr>
              <w:t xml:space="preserve"> </w:t>
            </w:r>
            <w:r>
              <w:rPr>
                <w:color w:val="222222"/>
                <w:lang w:eastAsia="en-GB"/>
              </w:rPr>
              <w:t xml:space="preserve">Abstraction  of </w:t>
            </w:r>
            <w:r w:rsidRPr="00A04CE3">
              <w:rPr>
                <w:color w:val="222222"/>
                <w:lang w:eastAsia="en-GB"/>
              </w:rPr>
              <w:t xml:space="preserve"> water </w:t>
            </w:r>
          </w:p>
        </w:tc>
        <w:tc>
          <w:tcPr>
            <w:tcW w:w="537" w:type="pct"/>
            <w:shd w:val="clear" w:color="auto" w:fill="auto"/>
          </w:tcPr>
          <w:p w:rsidR="001504C5" w:rsidRDefault="001504C5" w:rsidP="00AD31EF">
            <w:pPr>
              <w:pStyle w:val="Tabletext0"/>
              <w:jc w:val="center"/>
            </w:pPr>
            <w:r>
              <w:t>Medium</w:t>
            </w:r>
          </w:p>
          <w:p w:rsidR="001504C5" w:rsidRDefault="001504C5" w:rsidP="00AD31EF">
            <w:pPr>
              <w:pStyle w:val="Tabletext0"/>
              <w:jc w:val="center"/>
            </w:pPr>
          </w:p>
          <w:p w:rsidR="001504C5" w:rsidRPr="00AA5B48" w:rsidRDefault="001504C5" w:rsidP="00AD31EF">
            <w:pPr>
              <w:pStyle w:val="Tabletext0"/>
              <w:jc w:val="center"/>
            </w:pPr>
            <w:r>
              <w:t>(negative)</w:t>
            </w:r>
          </w:p>
        </w:tc>
        <w:tc>
          <w:tcPr>
            <w:tcW w:w="2497" w:type="pct"/>
            <w:shd w:val="clear" w:color="auto" w:fill="auto"/>
          </w:tcPr>
          <w:p w:rsidR="001504C5" w:rsidRDefault="001504C5" w:rsidP="00A54C21">
            <w:pPr>
              <w:pStyle w:val="Tablebullets"/>
            </w:pPr>
            <w:r w:rsidRPr="00D72D54">
              <w:t>Groundwater depletion may take place at the abstraction borehole if not managed correctly</w:t>
            </w:r>
            <w:r>
              <w:t xml:space="preserve"> as such the borehole should be managed constantly </w:t>
            </w:r>
          </w:p>
          <w:p w:rsidR="001504C5" w:rsidRDefault="001504C5" w:rsidP="00A54C21">
            <w:pPr>
              <w:pStyle w:val="Tablebullets"/>
            </w:pPr>
            <w:r w:rsidRPr="00D72D54">
              <w:t>Groundwater levels should be monitored regularly</w:t>
            </w:r>
          </w:p>
          <w:p w:rsidR="001504C5" w:rsidRPr="00AA5B48" w:rsidRDefault="001504C5" w:rsidP="00A54C21">
            <w:pPr>
              <w:pStyle w:val="Tablebullets"/>
            </w:pPr>
            <w:r w:rsidRPr="00D72D54">
              <w:t>Discharge water from the processing operations should be disposed of in a safe manner, should the water become contaminated over time it should either be stored in dedicated PCD's for reuse at the processing plant or treated prior to discharging into the environment.</w:t>
            </w:r>
          </w:p>
        </w:tc>
      </w:tr>
      <w:tr w:rsidR="001504C5" w:rsidRPr="00AA5B48" w:rsidTr="00704EF5">
        <w:trPr>
          <w:gridAfter w:val="2"/>
          <w:wAfter w:w="31" w:type="pct"/>
          <w:trHeight w:val="100"/>
        </w:trPr>
        <w:tc>
          <w:tcPr>
            <w:tcW w:w="930" w:type="pct"/>
            <w:vMerge/>
            <w:shd w:val="clear" w:color="auto" w:fill="auto"/>
          </w:tcPr>
          <w:p w:rsidR="001504C5" w:rsidRPr="00AA5B48" w:rsidRDefault="001504C5" w:rsidP="006208B0">
            <w:pPr>
              <w:pStyle w:val="Tabletext0"/>
            </w:pPr>
          </w:p>
        </w:tc>
        <w:tc>
          <w:tcPr>
            <w:tcW w:w="1005" w:type="pct"/>
            <w:shd w:val="clear" w:color="auto" w:fill="auto"/>
          </w:tcPr>
          <w:p w:rsidR="001504C5" w:rsidRPr="00D72D54" w:rsidRDefault="001504C5" w:rsidP="006208B0">
            <w:pPr>
              <w:pStyle w:val="Tabletext0"/>
            </w:pPr>
            <w:r>
              <w:t xml:space="preserve">Bore hole yield ( the </w:t>
            </w:r>
            <w:r w:rsidRPr="00AE3128">
              <w:t>volume of water that can be abstracted from a borehole</w:t>
            </w:r>
            <w:r>
              <w:t>)</w:t>
            </w:r>
          </w:p>
        </w:tc>
        <w:tc>
          <w:tcPr>
            <w:tcW w:w="537" w:type="pct"/>
            <w:shd w:val="clear" w:color="auto" w:fill="auto"/>
          </w:tcPr>
          <w:p w:rsidR="001504C5" w:rsidRPr="00A04CE3" w:rsidRDefault="001504C5" w:rsidP="00AD31EF">
            <w:pPr>
              <w:pStyle w:val="Tabletext0"/>
              <w:jc w:val="center"/>
            </w:pPr>
            <w:r w:rsidRPr="00A04CE3">
              <w:t>Medium</w:t>
            </w:r>
          </w:p>
          <w:p w:rsidR="001504C5" w:rsidRPr="00A04CE3" w:rsidRDefault="001504C5" w:rsidP="00AD31EF">
            <w:pPr>
              <w:pStyle w:val="Tabletext0"/>
              <w:jc w:val="center"/>
            </w:pPr>
          </w:p>
          <w:p w:rsidR="001504C5" w:rsidRDefault="001504C5" w:rsidP="00AD31EF">
            <w:pPr>
              <w:pStyle w:val="Tabletext0"/>
              <w:jc w:val="center"/>
            </w:pPr>
            <w:r w:rsidRPr="00A04CE3">
              <w:t>(negative)</w:t>
            </w:r>
          </w:p>
        </w:tc>
        <w:tc>
          <w:tcPr>
            <w:tcW w:w="2497" w:type="pct"/>
            <w:shd w:val="clear" w:color="auto" w:fill="auto"/>
          </w:tcPr>
          <w:p w:rsidR="001504C5" w:rsidRPr="003E05D1" w:rsidRDefault="001504C5" w:rsidP="00A54C21">
            <w:pPr>
              <w:pStyle w:val="Tablebullets"/>
            </w:pPr>
            <w:r w:rsidRPr="003E05D1">
              <w:t xml:space="preserve">The borehole yield is most likely to be significantly lower than the original yield (when the borehole was 150 m deep), thus it is recommended that the borehole is </w:t>
            </w:r>
            <w:proofErr w:type="spellStart"/>
            <w:r w:rsidRPr="003E05D1">
              <w:t>redrilled</w:t>
            </w:r>
            <w:proofErr w:type="spellEnd"/>
            <w:r w:rsidRPr="003E05D1">
              <w:t>/rehabilitated to its original depth and undergoes further aquifer testing to determine the sustainable yield. The borehole should be constructed using a combination of slotted and solid uPVC casing and have gravel pack installed in the annulus between the casing and borehole wall. This would prevent any further collapse of the borehole;</w:t>
            </w:r>
          </w:p>
          <w:p w:rsidR="001504C5" w:rsidRPr="003E05D1" w:rsidRDefault="001504C5" w:rsidP="00A54C21">
            <w:pPr>
              <w:pStyle w:val="Tablebullets"/>
            </w:pPr>
            <w:r w:rsidRPr="003E05D1">
              <w:t>Should the rehabilitation of the borehole to 150 m not be feasible, it is recommended that uPVC casing (both solid and slotted) be installed at the existing borehole (at 33 m depth) to prevent further borehole collapse. This will ensure sustainability of the borehole for site operations and prevent loss of equipment;</w:t>
            </w:r>
          </w:p>
          <w:p w:rsidR="001504C5" w:rsidRDefault="001504C5" w:rsidP="00A54C21">
            <w:pPr>
              <w:pStyle w:val="Tablebullets"/>
            </w:pPr>
            <w:r w:rsidRPr="003E05D1">
              <w:t>It is recommended that a new borehole pump is installed at the site, as pe</w:t>
            </w:r>
            <w:r>
              <w:t xml:space="preserve">r recommendations in section 35 of the Ground water </w:t>
            </w:r>
            <w:proofErr w:type="gramStart"/>
            <w:r>
              <w:t>report</w:t>
            </w:r>
            <w:r w:rsidRPr="003E05D1">
              <w:t xml:space="preserve"> ,</w:t>
            </w:r>
            <w:proofErr w:type="gramEnd"/>
            <w:r w:rsidRPr="003E05D1">
              <w:t xml:space="preserve"> and an automated control system with timers and float level switches installed to ensure the recommended pump cycles are strictly adhered to. The system should also include a flow meter to monitor abstraction volumes and preferably have an electronic diver installed with telemetry to monitor groundwater levels at the site; and</w:t>
            </w:r>
          </w:p>
          <w:p w:rsidR="001504C5" w:rsidRPr="00D72D54" w:rsidRDefault="001504C5" w:rsidP="00A54C21">
            <w:pPr>
              <w:pStyle w:val="Tablebullets"/>
            </w:pPr>
            <w:r w:rsidRPr="003E05D1">
              <w:t xml:space="preserve">The water quality at the site was generally compliant with the SAWQG guidelines, however it is recommended that an appropriate water treatment plant is installed at the borehole to soften the water and remove excess iron prior to use. It is </w:t>
            </w:r>
            <w:r w:rsidRPr="003E05D1">
              <w:lastRenderedPageBreak/>
              <w:t>also recommended that a UV treatment unit is installed to remove microbiological parameters from the water prior to use.</w:t>
            </w:r>
          </w:p>
        </w:tc>
      </w:tr>
      <w:tr w:rsidR="001504C5" w:rsidRPr="00AA5B48" w:rsidTr="00704EF5">
        <w:trPr>
          <w:gridAfter w:val="2"/>
          <w:wAfter w:w="31" w:type="pct"/>
          <w:trHeight w:val="100"/>
        </w:trPr>
        <w:tc>
          <w:tcPr>
            <w:tcW w:w="930" w:type="pct"/>
            <w:vMerge/>
            <w:shd w:val="clear" w:color="auto" w:fill="auto"/>
          </w:tcPr>
          <w:p w:rsidR="001504C5" w:rsidRPr="00AA5B48" w:rsidRDefault="001504C5" w:rsidP="006208B0">
            <w:pPr>
              <w:pStyle w:val="Tabletext0"/>
            </w:pPr>
          </w:p>
        </w:tc>
        <w:tc>
          <w:tcPr>
            <w:tcW w:w="1005" w:type="pct"/>
            <w:shd w:val="clear" w:color="auto" w:fill="auto"/>
          </w:tcPr>
          <w:p w:rsidR="001504C5" w:rsidRPr="00D72D54" w:rsidRDefault="001504C5" w:rsidP="006208B0">
            <w:pPr>
              <w:pStyle w:val="Tabletext0"/>
            </w:pPr>
            <w:r>
              <w:t>Water quality (</w:t>
            </w:r>
            <w:r w:rsidRPr="00AE3128">
              <w:t>the chemical, physical, biological, and radiological characteristics of water</w:t>
            </w:r>
            <w:r>
              <w:t>)</w:t>
            </w:r>
          </w:p>
        </w:tc>
        <w:tc>
          <w:tcPr>
            <w:tcW w:w="537" w:type="pct"/>
            <w:shd w:val="clear" w:color="auto" w:fill="auto"/>
          </w:tcPr>
          <w:p w:rsidR="001504C5" w:rsidRDefault="001504C5" w:rsidP="00AD31EF">
            <w:pPr>
              <w:pStyle w:val="Tabletext0"/>
              <w:jc w:val="center"/>
            </w:pPr>
            <w:r>
              <w:t>Medium</w:t>
            </w:r>
          </w:p>
        </w:tc>
        <w:tc>
          <w:tcPr>
            <w:tcW w:w="2497" w:type="pct"/>
            <w:shd w:val="clear" w:color="auto" w:fill="auto"/>
          </w:tcPr>
          <w:p w:rsidR="001504C5" w:rsidRDefault="001504C5" w:rsidP="00A54C21">
            <w:pPr>
              <w:pStyle w:val="Tablebullets"/>
            </w:pPr>
            <w:r>
              <w:t>W</w:t>
            </w:r>
            <w:r w:rsidRPr="007B6CB2">
              <w:t>ater softener unit is installed at the site to treat the water prior to use for production purposes</w:t>
            </w:r>
          </w:p>
          <w:p w:rsidR="001504C5" w:rsidRPr="00D72D54" w:rsidRDefault="001504C5" w:rsidP="00A54C21">
            <w:pPr>
              <w:pStyle w:val="Tablebullets"/>
            </w:pPr>
            <w:r>
              <w:t>I</w:t>
            </w:r>
            <w:r w:rsidRPr="007B6CB2">
              <w:t>n-line UV treatment unit is placed between the borehole and end use tank to prevent any issues with fish production</w:t>
            </w:r>
          </w:p>
        </w:tc>
      </w:tr>
      <w:tr w:rsidR="001504C5" w:rsidRPr="00AA5B48" w:rsidTr="00704EF5">
        <w:trPr>
          <w:gridAfter w:val="2"/>
          <w:wAfter w:w="31" w:type="pct"/>
          <w:trHeight w:val="100"/>
        </w:trPr>
        <w:tc>
          <w:tcPr>
            <w:tcW w:w="930" w:type="pct"/>
            <w:vMerge/>
            <w:shd w:val="clear" w:color="auto" w:fill="auto"/>
          </w:tcPr>
          <w:p w:rsidR="001504C5" w:rsidRPr="00AA5B48" w:rsidRDefault="001504C5" w:rsidP="006208B0">
            <w:pPr>
              <w:pStyle w:val="Tabletext0"/>
            </w:pPr>
          </w:p>
        </w:tc>
        <w:tc>
          <w:tcPr>
            <w:tcW w:w="1005" w:type="pct"/>
            <w:shd w:val="clear" w:color="auto" w:fill="auto"/>
          </w:tcPr>
          <w:p w:rsidR="001504C5" w:rsidRDefault="001504C5" w:rsidP="006208B0">
            <w:pPr>
              <w:pStyle w:val="Tabletext0"/>
            </w:pPr>
            <w:r w:rsidRPr="007B6CB2">
              <w:t>Hydrocarbon spills</w:t>
            </w:r>
            <w:r>
              <w:t xml:space="preserve"> (</w:t>
            </w:r>
            <w:r w:rsidRPr="00AE3128">
              <w:t>oil spill release</w:t>
            </w:r>
            <w:r>
              <w:t>d</w:t>
            </w:r>
            <w:r w:rsidRPr="00AE3128">
              <w:t xml:space="preserve"> </w:t>
            </w:r>
            <w:r>
              <w:t>from a</w:t>
            </w:r>
            <w:r w:rsidRPr="00AE3128">
              <w:t xml:space="preserve"> liquid petroleum</w:t>
            </w:r>
            <w:r>
              <w:t xml:space="preserve"> of the transportation cars</w:t>
            </w:r>
          </w:p>
        </w:tc>
        <w:tc>
          <w:tcPr>
            <w:tcW w:w="537" w:type="pct"/>
            <w:shd w:val="clear" w:color="auto" w:fill="auto"/>
          </w:tcPr>
          <w:p w:rsidR="001504C5" w:rsidRDefault="001504C5" w:rsidP="00AD31EF">
            <w:pPr>
              <w:pStyle w:val="Tabletext0"/>
              <w:jc w:val="center"/>
            </w:pPr>
            <w:r>
              <w:t>Medium</w:t>
            </w:r>
          </w:p>
        </w:tc>
        <w:tc>
          <w:tcPr>
            <w:tcW w:w="2497" w:type="pct"/>
            <w:shd w:val="clear" w:color="auto" w:fill="auto"/>
          </w:tcPr>
          <w:p w:rsidR="001504C5" w:rsidRDefault="001504C5" w:rsidP="00A54C21">
            <w:pPr>
              <w:pStyle w:val="Tablebullets"/>
            </w:pPr>
            <w:r>
              <w:t>S</w:t>
            </w:r>
            <w:r w:rsidRPr="007B6CB2">
              <w:t>taff and supervisors at workshops, yellow metal laydown areas and fuel storage areas should be trained in hydrocarbon spill response and each of these areas should be equipped with the appropriate spill response kits</w:t>
            </w:r>
          </w:p>
          <w:p w:rsidR="001504C5" w:rsidRDefault="001504C5" w:rsidP="00A54C21">
            <w:pPr>
              <w:pStyle w:val="Tablebullets"/>
            </w:pPr>
            <w:r>
              <w:t>C</w:t>
            </w:r>
            <w:r w:rsidRPr="007B6CB2">
              <w:t>ontaminated soil must be disposed of correctly at a suitable location. Should these management measures be put in place the impact on the receiving environment would be reduced to a low impact</w:t>
            </w:r>
          </w:p>
        </w:tc>
      </w:tr>
      <w:tr w:rsidR="001504C5" w:rsidRPr="00AA5B48" w:rsidTr="00704EF5">
        <w:trPr>
          <w:gridAfter w:val="2"/>
          <w:wAfter w:w="31" w:type="pct"/>
          <w:trHeight w:val="100"/>
        </w:trPr>
        <w:tc>
          <w:tcPr>
            <w:tcW w:w="930" w:type="pct"/>
            <w:vMerge/>
            <w:shd w:val="clear" w:color="auto" w:fill="auto"/>
          </w:tcPr>
          <w:p w:rsidR="001504C5" w:rsidRPr="00AA5B48" w:rsidRDefault="001504C5" w:rsidP="006208B0">
            <w:pPr>
              <w:pStyle w:val="Tabletext0"/>
            </w:pPr>
          </w:p>
        </w:tc>
        <w:tc>
          <w:tcPr>
            <w:tcW w:w="1005" w:type="pct"/>
            <w:shd w:val="clear" w:color="auto" w:fill="auto"/>
          </w:tcPr>
          <w:p w:rsidR="001504C5" w:rsidRPr="00AA5B48" w:rsidRDefault="001504C5" w:rsidP="006208B0">
            <w:pPr>
              <w:pStyle w:val="Tabletext0"/>
            </w:pPr>
            <w:r w:rsidRPr="00AA5B48">
              <w:t>Environmental contamination</w:t>
            </w:r>
            <w:r>
              <w:t xml:space="preserve"> from waste water produced and fish waste</w:t>
            </w:r>
          </w:p>
        </w:tc>
        <w:tc>
          <w:tcPr>
            <w:tcW w:w="537" w:type="pct"/>
            <w:shd w:val="clear" w:color="auto" w:fill="auto"/>
          </w:tcPr>
          <w:p w:rsidR="001504C5" w:rsidRPr="00AA5B48" w:rsidRDefault="001504C5" w:rsidP="00AD31EF">
            <w:pPr>
              <w:pStyle w:val="Tabletext0"/>
              <w:jc w:val="center"/>
            </w:pPr>
            <w:r w:rsidRPr="00AA5B48">
              <w:t>Medium (Negative)</w:t>
            </w:r>
          </w:p>
        </w:tc>
        <w:tc>
          <w:tcPr>
            <w:tcW w:w="2497" w:type="pct"/>
            <w:shd w:val="clear" w:color="auto" w:fill="auto"/>
          </w:tcPr>
          <w:p w:rsidR="001504C5" w:rsidRPr="00AA5B48" w:rsidRDefault="001504C5" w:rsidP="00A54C21">
            <w:pPr>
              <w:pStyle w:val="Tablebullets"/>
            </w:pPr>
            <w:r w:rsidRPr="00AA5B48">
              <w:t>Ensure that the facility is designed in accordance with international best practice norms, and with advice from an appropriate specialist, to ensure that there is no environmental contamination from effluent, fodder, carcasses and other waste, and to ensure that there is also effective storm water management</w:t>
            </w:r>
          </w:p>
          <w:p w:rsidR="001504C5" w:rsidRPr="00AA5B48" w:rsidRDefault="001504C5" w:rsidP="00A54C21">
            <w:pPr>
              <w:pStyle w:val="Tablebullets"/>
            </w:pPr>
            <w:r w:rsidRPr="00AA5B48">
              <w:t xml:space="preserve">Adhere to best practice </w:t>
            </w:r>
            <w:r>
              <w:t xml:space="preserve">of </w:t>
            </w:r>
            <w:r w:rsidRPr="00AA5B48">
              <w:t>waste disposal norms</w:t>
            </w:r>
          </w:p>
          <w:p w:rsidR="001504C5" w:rsidRPr="00AA5B48" w:rsidRDefault="001504C5" w:rsidP="00A54C21">
            <w:pPr>
              <w:pStyle w:val="Tablebullets"/>
            </w:pPr>
            <w:r w:rsidRPr="00AA5B48">
              <w:t xml:space="preserve">Establish appropriate emergency procedures for accidental contamination of the surroundings. Waste recycling should be incorporated into the facility’s operations as far as possible. Designate a secured, access restricted, </w:t>
            </w:r>
            <w:proofErr w:type="gramStart"/>
            <w:r w:rsidRPr="00AA5B48">
              <w:t>signposted</w:t>
            </w:r>
            <w:proofErr w:type="gramEnd"/>
            <w:r w:rsidRPr="00AA5B48">
              <w:t xml:space="preserve"> room for the storage of potentially hazardous substances such as herbicides, pesticides dips and medications. All hazardous waste should be disposed of at an appropriate licensed facility for this.</w:t>
            </w:r>
          </w:p>
          <w:p w:rsidR="001504C5" w:rsidRPr="00AA5B48" w:rsidRDefault="001504C5" w:rsidP="00A54C21">
            <w:pPr>
              <w:pStyle w:val="Tablebullets"/>
            </w:pPr>
            <w:r w:rsidRPr="00AA5B48">
              <w:t>Rehabilitate contaminated areas a.s.a.p. in accordance with advice from appropriate contamination and environmental specialists</w:t>
            </w:r>
          </w:p>
          <w:p w:rsidR="001504C5" w:rsidRPr="00AA5B48" w:rsidRDefault="001504C5" w:rsidP="00A54C21">
            <w:pPr>
              <w:pStyle w:val="Tablebullets"/>
            </w:pPr>
            <w:r w:rsidRPr="00AA5B48">
              <w:t>Educate workers regarding the handling of hazardous substances and about waste management and emergency procedures with regular training and notices and talks.</w:t>
            </w:r>
          </w:p>
        </w:tc>
      </w:tr>
      <w:tr w:rsidR="001504C5" w:rsidRPr="00AA5B48" w:rsidTr="00704EF5">
        <w:trPr>
          <w:gridAfter w:val="2"/>
          <w:wAfter w:w="31" w:type="pct"/>
          <w:trHeight w:val="100"/>
        </w:trPr>
        <w:tc>
          <w:tcPr>
            <w:tcW w:w="930" w:type="pct"/>
            <w:vMerge/>
            <w:shd w:val="clear" w:color="auto" w:fill="auto"/>
          </w:tcPr>
          <w:p w:rsidR="001504C5" w:rsidRPr="00AA5B48" w:rsidRDefault="001504C5" w:rsidP="006208B0">
            <w:pPr>
              <w:pStyle w:val="Tabletext0"/>
            </w:pPr>
          </w:p>
        </w:tc>
        <w:tc>
          <w:tcPr>
            <w:tcW w:w="1005" w:type="pct"/>
            <w:shd w:val="clear" w:color="auto" w:fill="auto"/>
          </w:tcPr>
          <w:p w:rsidR="001504C5" w:rsidRPr="00AA5B48" w:rsidRDefault="001504C5" w:rsidP="006208B0">
            <w:pPr>
              <w:pStyle w:val="Tabletext0"/>
            </w:pPr>
            <w:r>
              <w:t>Waste from f</w:t>
            </w:r>
            <w:r w:rsidRPr="00DB063B">
              <w:t>ish Processing</w:t>
            </w:r>
          </w:p>
        </w:tc>
        <w:tc>
          <w:tcPr>
            <w:tcW w:w="537" w:type="pct"/>
            <w:shd w:val="clear" w:color="auto" w:fill="auto"/>
          </w:tcPr>
          <w:p w:rsidR="001504C5" w:rsidRPr="00AA5B48" w:rsidRDefault="001504C5" w:rsidP="00AD31EF">
            <w:pPr>
              <w:pStyle w:val="Tabletext0"/>
              <w:jc w:val="center"/>
            </w:pPr>
            <w:r w:rsidRPr="00DB063B">
              <w:t>High (Negative)</w:t>
            </w:r>
          </w:p>
        </w:tc>
        <w:tc>
          <w:tcPr>
            <w:tcW w:w="2497" w:type="pct"/>
            <w:shd w:val="clear" w:color="auto" w:fill="auto"/>
          </w:tcPr>
          <w:p w:rsidR="001504C5" w:rsidRPr="00AA5B48" w:rsidRDefault="001504C5" w:rsidP="00A54C21">
            <w:pPr>
              <w:pStyle w:val="Tablebullets"/>
            </w:pPr>
            <w:r w:rsidRPr="00DB063B">
              <w:t>The fish will be mobilised into the processing plant by a conveyor that drops the fish into a holding bin from there the fish are orientated correctly for effective head removal by a band saw.</w:t>
            </w:r>
          </w:p>
        </w:tc>
      </w:tr>
      <w:tr w:rsidR="001504C5" w:rsidRPr="00AA5B48" w:rsidTr="00704EF5">
        <w:trPr>
          <w:gridAfter w:val="2"/>
          <w:wAfter w:w="31" w:type="pct"/>
          <w:trHeight w:val="100"/>
        </w:trPr>
        <w:tc>
          <w:tcPr>
            <w:tcW w:w="930" w:type="pct"/>
            <w:vMerge/>
            <w:shd w:val="clear" w:color="auto" w:fill="auto"/>
          </w:tcPr>
          <w:p w:rsidR="001504C5" w:rsidRPr="00AA5B48" w:rsidRDefault="001504C5" w:rsidP="006208B0">
            <w:pPr>
              <w:pStyle w:val="Tabletext0"/>
            </w:pPr>
          </w:p>
        </w:tc>
        <w:tc>
          <w:tcPr>
            <w:tcW w:w="1005" w:type="pct"/>
            <w:shd w:val="clear" w:color="auto" w:fill="auto"/>
          </w:tcPr>
          <w:p w:rsidR="001504C5" w:rsidRPr="00DB063B" w:rsidRDefault="001504C5" w:rsidP="006208B0">
            <w:pPr>
              <w:pStyle w:val="Tabletext0"/>
            </w:pPr>
            <w:r w:rsidRPr="00DB063B">
              <w:t>Fish carcases waste management</w:t>
            </w:r>
          </w:p>
        </w:tc>
        <w:tc>
          <w:tcPr>
            <w:tcW w:w="537" w:type="pct"/>
            <w:shd w:val="clear" w:color="auto" w:fill="auto"/>
          </w:tcPr>
          <w:p w:rsidR="001504C5" w:rsidRPr="00DB063B" w:rsidRDefault="001504C5" w:rsidP="00AD31EF">
            <w:pPr>
              <w:pStyle w:val="Tabletext0"/>
              <w:jc w:val="center"/>
            </w:pPr>
            <w:r w:rsidRPr="00DB063B">
              <w:t>Medium (Negative)</w:t>
            </w:r>
          </w:p>
        </w:tc>
        <w:tc>
          <w:tcPr>
            <w:tcW w:w="2497" w:type="pct"/>
            <w:shd w:val="clear" w:color="auto" w:fill="auto"/>
          </w:tcPr>
          <w:p w:rsidR="001504C5" w:rsidRPr="00DB063B" w:rsidRDefault="001504C5" w:rsidP="00A54C21">
            <w:pPr>
              <w:pStyle w:val="Tablebullets"/>
            </w:pPr>
            <w:r w:rsidRPr="00DB063B">
              <w:t>An offal collector and utilizer must be hired in order to collect offal from fish separating it into edible and inedible offal by the process of cutting, trimming, and skinning.</w:t>
            </w:r>
          </w:p>
        </w:tc>
      </w:tr>
      <w:tr w:rsidR="001504C5" w:rsidRPr="00AA5B48" w:rsidTr="00704EF5">
        <w:trPr>
          <w:gridAfter w:val="2"/>
          <w:wAfter w:w="31" w:type="pct"/>
          <w:trHeight w:val="100"/>
        </w:trPr>
        <w:tc>
          <w:tcPr>
            <w:tcW w:w="930" w:type="pct"/>
            <w:vMerge/>
            <w:shd w:val="clear" w:color="auto" w:fill="auto"/>
          </w:tcPr>
          <w:p w:rsidR="001504C5" w:rsidRPr="00AA5B48" w:rsidRDefault="001504C5" w:rsidP="006208B0">
            <w:pPr>
              <w:pStyle w:val="Tabletext0"/>
            </w:pPr>
          </w:p>
        </w:tc>
        <w:tc>
          <w:tcPr>
            <w:tcW w:w="1005" w:type="pct"/>
            <w:shd w:val="clear" w:color="auto" w:fill="auto"/>
          </w:tcPr>
          <w:p w:rsidR="001504C5" w:rsidRPr="00DB063B" w:rsidRDefault="001504C5" w:rsidP="006208B0">
            <w:pPr>
              <w:pStyle w:val="Tabletext0"/>
            </w:pPr>
            <w:r w:rsidRPr="00DB063B">
              <w:t>Sewage management</w:t>
            </w:r>
          </w:p>
        </w:tc>
        <w:tc>
          <w:tcPr>
            <w:tcW w:w="537" w:type="pct"/>
            <w:shd w:val="clear" w:color="auto" w:fill="auto"/>
          </w:tcPr>
          <w:p w:rsidR="001504C5" w:rsidRPr="00DB063B" w:rsidRDefault="001504C5" w:rsidP="00AD31EF">
            <w:pPr>
              <w:pStyle w:val="Tabletext0"/>
              <w:jc w:val="center"/>
            </w:pPr>
            <w:r w:rsidRPr="00DB063B">
              <w:t>Medium (Negative)</w:t>
            </w:r>
          </w:p>
        </w:tc>
        <w:tc>
          <w:tcPr>
            <w:tcW w:w="2497" w:type="pct"/>
            <w:shd w:val="clear" w:color="auto" w:fill="auto"/>
          </w:tcPr>
          <w:p w:rsidR="001504C5" w:rsidRPr="00DB063B" w:rsidRDefault="001504C5" w:rsidP="00A54C21">
            <w:pPr>
              <w:pStyle w:val="Tablebullets"/>
            </w:pPr>
            <w:r w:rsidRPr="00DB063B">
              <w:t>All wastewater application on land must be in accordance with the Department of Water and Sanitation’s guidelines in terms of wastewater use.</w:t>
            </w:r>
          </w:p>
          <w:p w:rsidR="001504C5" w:rsidRPr="00DB063B" w:rsidRDefault="001504C5" w:rsidP="00A54C21">
            <w:pPr>
              <w:pStyle w:val="Tablebullets"/>
            </w:pPr>
            <w:r w:rsidRPr="00DB063B">
              <w:t>Ensure adherence to wetland buffer zones and soil quality monitoring requirements as stipulated in these guidelines.</w:t>
            </w:r>
          </w:p>
          <w:p w:rsidR="001504C5" w:rsidRPr="00DB063B" w:rsidRDefault="001504C5" w:rsidP="00A54C21">
            <w:pPr>
              <w:pStyle w:val="Tablebullets"/>
            </w:pPr>
            <w:r w:rsidRPr="00DB063B">
              <w:t>The depth to aquifer must be more than 5m for dewatered sludge application and must be more than 10m for liquid sludge application. The distance from surface water or borehole must be more than 400m.</w:t>
            </w:r>
          </w:p>
          <w:p w:rsidR="001504C5" w:rsidRDefault="001504C5" w:rsidP="00A54C21">
            <w:pPr>
              <w:pStyle w:val="Tablebullets"/>
            </w:pPr>
            <w:r w:rsidRPr="00DB063B">
              <w:t>Mortalities must be stored in an enclosed area prior to being taken to the mortality pit.</w:t>
            </w:r>
          </w:p>
          <w:p w:rsidR="001504C5" w:rsidRPr="00DB063B" w:rsidRDefault="001504C5" w:rsidP="00A54C21">
            <w:pPr>
              <w:pStyle w:val="Tablebullets"/>
            </w:pPr>
            <w:r w:rsidRPr="00DB063B">
              <w:t>The mortality pit must be regularly</w:t>
            </w:r>
            <w:r>
              <w:t xml:space="preserve"> </w:t>
            </w:r>
            <w:r w:rsidRPr="00DB063B">
              <w:t>monitored and maintained, avoiding exceeding the capacity of the pit.</w:t>
            </w:r>
          </w:p>
        </w:tc>
      </w:tr>
      <w:tr w:rsidR="001504C5" w:rsidRPr="00AA5B48" w:rsidTr="00704EF5">
        <w:trPr>
          <w:gridAfter w:val="2"/>
          <w:wAfter w:w="31" w:type="pct"/>
          <w:trHeight w:val="100"/>
        </w:trPr>
        <w:tc>
          <w:tcPr>
            <w:tcW w:w="930" w:type="pct"/>
            <w:vMerge/>
            <w:shd w:val="clear" w:color="auto" w:fill="auto"/>
          </w:tcPr>
          <w:p w:rsidR="001504C5" w:rsidRPr="00AA5B48" w:rsidRDefault="001504C5" w:rsidP="006208B0">
            <w:pPr>
              <w:pStyle w:val="Tabletext0"/>
            </w:pPr>
          </w:p>
        </w:tc>
        <w:tc>
          <w:tcPr>
            <w:tcW w:w="1005" w:type="pct"/>
            <w:shd w:val="clear" w:color="auto" w:fill="auto"/>
          </w:tcPr>
          <w:p w:rsidR="001504C5" w:rsidRPr="00CB7133" w:rsidRDefault="001504C5" w:rsidP="006208B0">
            <w:pPr>
              <w:pStyle w:val="Tabletext0"/>
            </w:pPr>
            <w:r w:rsidRPr="00CB7133">
              <w:t>Soil and water pollution as a</w:t>
            </w:r>
          </w:p>
          <w:p w:rsidR="001504C5" w:rsidRPr="00DB063B" w:rsidRDefault="001504C5" w:rsidP="006208B0">
            <w:pPr>
              <w:pStyle w:val="Tabletext0"/>
            </w:pPr>
            <w:r w:rsidRPr="00CB7133">
              <w:t>result of poor waste management</w:t>
            </w:r>
          </w:p>
        </w:tc>
        <w:tc>
          <w:tcPr>
            <w:tcW w:w="537" w:type="pct"/>
            <w:shd w:val="clear" w:color="auto" w:fill="auto"/>
          </w:tcPr>
          <w:p w:rsidR="001504C5" w:rsidRPr="00DB063B" w:rsidRDefault="001504C5" w:rsidP="00AD31EF">
            <w:pPr>
              <w:pStyle w:val="Tabletext0"/>
              <w:jc w:val="center"/>
            </w:pPr>
            <w:r>
              <w:t>Low</w:t>
            </w:r>
            <w:r w:rsidRPr="00CB7133">
              <w:t xml:space="preserve"> (Negative)</w:t>
            </w:r>
          </w:p>
        </w:tc>
        <w:tc>
          <w:tcPr>
            <w:tcW w:w="2497" w:type="pct"/>
            <w:shd w:val="clear" w:color="auto" w:fill="auto"/>
          </w:tcPr>
          <w:p w:rsidR="001504C5" w:rsidRPr="00CB7133" w:rsidRDefault="001504C5" w:rsidP="00A54C21">
            <w:pPr>
              <w:pStyle w:val="Tablebullets"/>
            </w:pPr>
            <w:r w:rsidRPr="00CB7133">
              <w:t>Construction waste must be disposed of at a</w:t>
            </w:r>
            <w:r>
              <w:t xml:space="preserve"> </w:t>
            </w:r>
            <w:r w:rsidRPr="00CB7133">
              <w:t>licensed landfill site.</w:t>
            </w:r>
          </w:p>
          <w:p w:rsidR="001504C5" w:rsidRPr="00CB7133" w:rsidRDefault="001504C5" w:rsidP="00A54C21">
            <w:pPr>
              <w:pStyle w:val="Tablebullets"/>
            </w:pPr>
            <w:r w:rsidRPr="00CB7133">
              <w:t>Waste containers must be available on site at</w:t>
            </w:r>
            <w:r>
              <w:t xml:space="preserve"> </w:t>
            </w:r>
            <w:r w:rsidRPr="00CB7133">
              <w:t>all times.</w:t>
            </w:r>
          </w:p>
          <w:p w:rsidR="001504C5" w:rsidRPr="00CB7133" w:rsidRDefault="001504C5" w:rsidP="00A54C21">
            <w:pPr>
              <w:pStyle w:val="Tablebullets"/>
            </w:pPr>
            <w:r w:rsidRPr="00CB7133">
              <w:t>A waste management plan must be adopted</w:t>
            </w:r>
            <w:r>
              <w:t xml:space="preserve"> </w:t>
            </w:r>
            <w:r w:rsidRPr="00CB7133">
              <w:t>and implemented. This plan should consider</w:t>
            </w:r>
            <w:r>
              <w:t xml:space="preserve"> </w:t>
            </w:r>
            <w:r w:rsidRPr="00CB7133">
              <w:t>the type of waste, storage, disposal method and facility as well as methods to reduce waste on site.</w:t>
            </w:r>
          </w:p>
          <w:p w:rsidR="001504C5" w:rsidRPr="00CB7133" w:rsidRDefault="001504C5" w:rsidP="00A54C21">
            <w:pPr>
              <w:pStyle w:val="Tablebullets"/>
            </w:pPr>
            <w:r w:rsidRPr="00CB7133">
              <w:t xml:space="preserve"> Ensure compliance with waste management</w:t>
            </w:r>
            <w:r>
              <w:t xml:space="preserve"> </w:t>
            </w:r>
            <w:r w:rsidRPr="00CB7133">
              <w:t>legislation</w:t>
            </w:r>
          </w:p>
        </w:tc>
      </w:tr>
      <w:tr w:rsidR="001504C5" w:rsidRPr="00AA5B48" w:rsidTr="00704EF5">
        <w:trPr>
          <w:gridAfter w:val="2"/>
          <w:wAfter w:w="31" w:type="pct"/>
          <w:trHeight w:val="100"/>
        </w:trPr>
        <w:tc>
          <w:tcPr>
            <w:tcW w:w="930" w:type="pct"/>
            <w:vMerge/>
            <w:shd w:val="clear" w:color="auto" w:fill="auto"/>
          </w:tcPr>
          <w:p w:rsidR="001504C5" w:rsidRPr="00AA5B48" w:rsidRDefault="001504C5" w:rsidP="006208B0">
            <w:pPr>
              <w:pStyle w:val="Tabletext0"/>
            </w:pPr>
          </w:p>
        </w:tc>
        <w:tc>
          <w:tcPr>
            <w:tcW w:w="1005" w:type="pct"/>
            <w:shd w:val="clear" w:color="auto" w:fill="auto"/>
          </w:tcPr>
          <w:p w:rsidR="001504C5" w:rsidRPr="00DB063B" w:rsidRDefault="001504C5" w:rsidP="006208B0">
            <w:pPr>
              <w:pStyle w:val="Tabletext0"/>
            </w:pPr>
            <w:r w:rsidRPr="005F7DA4">
              <w:t>Impact on disease</w:t>
            </w:r>
          </w:p>
        </w:tc>
        <w:tc>
          <w:tcPr>
            <w:tcW w:w="537" w:type="pct"/>
            <w:shd w:val="clear" w:color="auto" w:fill="auto"/>
          </w:tcPr>
          <w:p w:rsidR="001504C5" w:rsidRPr="00DB063B" w:rsidRDefault="001504C5" w:rsidP="00AD31EF">
            <w:pPr>
              <w:pStyle w:val="Tabletext0"/>
              <w:jc w:val="center"/>
            </w:pPr>
            <w:r w:rsidRPr="005F7DA4">
              <w:t>Medium (Negative)</w:t>
            </w:r>
          </w:p>
        </w:tc>
        <w:tc>
          <w:tcPr>
            <w:tcW w:w="2497" w:type="pct"/>
            <w:shd w:val="clear" w:color="auto" w:fill="auto"/>
          </w:tcPr>
          <w:p w:rsidR="001504C5" w:rsidRPr="00661E50" w:rsidRDefault="001504C5" w:rsidP="00A54C21">
            <w:pPr>
              <w:pStyle w:val="Tablebullets"/>
              <w:rPr>
                <w:lang w:eastAsia="en-GB"/>
              </w:rPr>
            </w:pPr>
            <w:r w:rsidRPr="00661E50">
              <w:rPr>
                <w:lang w:eastAsia="en-GB"/>
              </w:rPr>
              <w:t>Eggs or fish stocked in the facility must be absolutely disease free and preferably from a certified disease free strain.</w:t>
            </w:r>
          </w:p>
          <w:p w:rsidR="001504C5" w:rsidRPr="00661E50" w:rsidRDefault="001504C5" w:rsidP="006208B0">
            <w:pPr>
              <w:pStyle w:val="Tabletext0"/>
              <w:rPr>
                <w:szCs w:val="24"/>
                <w:lang w:eastAsia="en-GB"/>
              </w:rPr>
            </w:pPr>
          </w:p>
          <w:p w:rsidR="001504C5" w:rsidRPr="00661E50" w:rsidRDefault="001504C5" w:rsidP="00A54C21">
            <w:pPr>
              <w:pStyle w:val="Tablebullets"/>
              <w:rPr>
                <w:lang w:eastAsia="en-GB"/>
              </w:rPr>
            </w:pPr>
            <w:r w:rsidRPr="00661E50">
              <w:rPr>
                <w:lang w:eastAsia="en-GB"/>
              </w:rPr>
              <w:t>Water used must be disease free or sterilised before going into the system; it is far better to use water from a borehole, a well, or a similar source than to use water coming directly from the sea, river or lake.</w:t>
            </w:r>
          </w:p>
          <w:p w:rsidR="001504C5" w:rsidRPr="00DB063B" w:rsidRDefault="001504C5" w:rsidP="00AD31EF">
            <w:pPr>
              <w:pStyle w:val="Tablebullets"/>
              <w:rPr>
                <w:rFonts w:cs="Times New Roman"/>
              </w:rPr>
            </w:pPr>
            <w:r w:rsidRPr="00661E50">
              <w:rPr>
                <w:lang w:eastAsia="en-GB"/>
              </w:rPr>
              <w:t>No visitors or stuff should enter the farm sick</w:t>
            </w:r>
          </w:p>
        </w:tc>
      </w:tr>
      <w:tr w:rsidR="001504C5" w:rsidRPr="00AA5B48" w:rsidTr="00704EF5">
        <w:trPr>
          <w:gridAfter w:val="2"/>
          <w:wAfter w:w="31" w:type="pct"/>
          <w:trHeight w:val="100"/>
        </w:trPr>
        <w:tc>
          <w:tcPr>
            <w:tcW w:w="930" w:type="pct"/>
            <w:vMerge/>
            <w:shd w:val="clear" w:color="auto" w:fill="auto"/>
          </w:tcPr>
          <w:p w:rsidR="001504C5" w:rsidRPr="00AA5B48" w:rsidRDefault="001504C5" w:rsidP="006208B0">
            <w:pPr>
              <w:pStyle w:val="Tabletext0"/>
            </w:pPr>
          </w:p>
        </w:tc>
        <w:tc>
          <w:tcPr>
            <w:tcW w:w="1005" w:type="pct"/>
            <w:shd w:val="clear" w:color="auto" w:fill="auto"/>
          </w:tcPr>
          <w:p w:rsidR="001504C5" w:rsidRPr="005F7DA4" w:rsidRDefault="001504C5" w:rsidP="006208B0">
            <w:pPr>
              <w:pStyle w:val="Tabletext0"/>
            </w:pPr>
            <w:r w:rsidRPr="00EE2772">
              <w:t>Impact on oxygen control</w:t>
            </w:r>
          </w:p>
        </w:tc>
        <w:tc>
          <w:tcPr>
            <w:tcW w:w="537" w:type="pct"/>
            <w:shd w:val="clear" w:color="auto" w:fill="auto"/>
          </w:tcPr>
          <w:p w:rsidR="001504C5" w:rsidRPr="005F7DA4" w:rsidRDefault="001504C5" w:rsidP="00AD31EF">
            <w:pPr>
              <w:pStyle w:val="Tabletext0"/>
              <w:jc w:val="center"/>
            </w:pPr>
            <w:r w:rsidRPr="00EE2772">
              <w:t>Medium (Negative)</w:t>
            </w:r>
          </w:p>
        </w:tc>
        <w:tc>
          <w:tcPr>
            <w:tcW w:w="2497" w:type="pct"/>
            <w:shd w:val="clear" w:color="auto" w:fill="auto"/>
          </w:tcPr>
          <w:p w:rsidR="001504C5" w:rsidRPr="0045190A" w:rsidRDefault="001504C5" w:rsidP="00A54C21">
            <w:pPr>
              <w:pStyle w:val="Tablebullets"/>
              <w:rPr>
                <w:lang w:eastAsia="en-GB"/>
              </w:rPr>
            </w:pPr>
            <w:r w:rsidRPr="0045190A">
              <w:rPr>
                <w:lang w:eastAsia="en-GB"/>
              </w:rPr>
              <w:t>In cold water there is much more oxygen available for the fish to consume</w:t>
            </w:r>
            <w:r>
              <w:rPr>
                <w:lang w:eastAsia="en-GB"/>
              </w:rPr>
              <w:t xml:space="preserve"> </w:t>
            </w:r>
            <w:r w:rsidRPr="0045190A">
              <w:rPr>
                <w:lang w:eastAsia="en-GB"/>
              </w:rPr>
              <w:t>than in warm water,  thus farming fish in warm water requires even more</w:t>
            </w:r>
            <w:r>
              <w:rPr>
                <w:lang w:eastAsia="en-GB"/>
              </w:rPr>
              <w:t xml:space="preserve"> </w:t>
            </w:r>
            <w:r w:rsidRPr="0045190A">
              <w:rPr>
                <w:lang w:eastAsia="en-GB"/>
              </w:rPr>
              <w:t>intense oxygen monitoring and control than farming in cold water</w:t>
            </w:r>
          </w:p>
        </w:tc>
      </w:tr>
      <w:tr w:rsidR="001504C5" w:rsidRPr="00AA5B48" w:rsidTr="00704EF5">
        <w:trPr>
          <w:gridAfter w:val="2"/>
          <w:wAfter w:w="31" w:type="pct"/>
          <w:trHeight w:val="100"/>
        </w:trPr>
        <w:tc>
          <w:tcPr>
            <w:tcW w:w="930" w:type="pct"/>
            <w:vMerge/>
            <w:shd w:val="clear" w:color="auto" w:fill="auto"/>
          </w:tcPr>
          <w:p w:rsidR="001504C5" w:rsidRPr="00AA5B48" w:rsidRDefault="001504C5" w:rsidP="006208B0">
            <w:pPr>
              <w:pStyle w:val="Tabletext0"/>
            </w:pPr>
          </w:p>
        </w:tc>
        <w:tc>
          <w:tcPr>
            <w:tcW w:w="1005" w:type="pct"/>
            <w:shd w:val="clear" w:color="auto" w:fill="auto"/>
          </w:tcPr>
          <w:p w:rsidR="001504C5" w:rsidRPr="00EE2772" w:rsidRDefault="001504C5" w:rsidP="006208B0">
            <w:pPr>
              <w:pStyle w:val="Tabletext0"/>
            </w:pPr>
            <w:r w:rsidRPr="0045190A">
              <w:t>Impact on water temperature regulation</w:t>
            </w:r>
          </w:p>
        </w:tc>
        <w:tc>
          <w:tcPr>
            <w:tcW w:w="537" w:type="pct"/>
            <w:shd w:val="clear" w:color="auto" w:fill="auto"/>
          </w:tcPr>
          <w:p w:rsidR="001504C5" w:rsidRPr="00EE2772" w:rsidRDefault="001504C5" w:rsidP="00AD31EF">
            <w:pPr>
              <w:pStyle w:val="Tabletext0"/>
              <w:jc w:val="center"/>
            </w:pPr>
            <w:r>
              <w:t xml:space="preserve">Impact on water </w:t>
            </w:r>
            <w:r w:rsidRPr="0045190A">
              <w:t>temperature regulation</w:t>
            </w:r>
          </w:p>
        </w:tc>
        <w:tc>
          <w:tcPr>
            <w:tcW w:w="2497" w:type="pct"/>
            <w:shd w:val="clear" w:color="auto" w:fill="auto"/>
          </w:tcPr>
          <w:p w:rsidR="001504C5" w:rsidRPr="00661E50" w:rsidRDefault="001504C5" w:rsidP="00A54C21">
            <w:pPr>
              <w:pStyle w:val="Tablebullets"/>
              <w:rPr>
                <w:lang w:eastAsia="en-GB"/>
              </w:rPr>
            </w:pPr>
            <w:r w:rsidRPr="00661E50">
              <w:rPr>
                <w:lang w:eastAsia="en-GB"/>
              </w:rPr>
              <w:t>Using the intake water is a fairly simple way of regulating the temperature from day to day.</w:t>
            </w:r>
          </w:p>
          <w:p w:rsidR="001504C5" w:rsidRPr="00661E50" w:rsidRDefault="001504C5" w:rsidP="00A54C21">
            <w:pPr>
              <w:pStyle w:val="Tablebullets"/>
              <w:rPr>
                <w:lang w:eastAsia="en-GB"/>
              </w:rPr>
            </w:pPr>
            <w:r w:rsidRPr="00661E50">
              <w:rPr>
                <w:lang w:eastAsia="en-GB"/>
              </w:rPr>
              <w:t>Heat pumps are an environmental friendly heating solution, and can utilize energy for heating from the river, a well or the air.</w:t>
            </w:r>
          </w:p>
          <w:p w:rsidR="001504C5" w:rsidRPr="0045190A" w:rsidRDefault="001504C5" w:rsidP="00AD31EF">
            <w:pPr>
              <w:pStyle w:val="Tablebullets"/>
              <w:rPr>
                <w:szCs w:val="24"/>
                <w:lang w:eastAsia="en-GB"/>
              </w:rPr>
            </w:pPr>
            <w:r w:rsidRPr="00661E50">
              <w:rPr>
                <w:lang w:eastAsia="en-GB"/>
              </w:rPr>
              <w:t>Hydro Royal Solar water heating technology should be used in winter to warm up the water in order to sustain the lives of the fish.</w:t>
            </w:r>
          </w:p>
        </w:tc>
      </w:tr>
      <w:tr w:rsidR="001504C5" w:rsidRPr="00AA5B48" w:rsidTr="00704EF5">
        <w:trPr>
          <w:gridAfter w:val="2"/>
          <w:wAfter w:w="31" w:type="pct"/>
          <w:trHeight w:val="100"/>
        </w:trPr>
        <w:tc>
          <w:tcPr>
            <w:tcW w:w="930" w:type="pct"/>
            <w:vMerge/>
            <w:shd w:val="clear" w:color="auto" w:fill="auto"/>
          </w:tcPr>
          <w:p w:rsidR="001504C5" w:rsidRPr="00AA5B48" w:rsidRDefault="001504C5" w:rsidP="006208B0">
            <w:pPr>
              <w:pStyle w:val="Tabletext0"/>
            </w:pPr>
          </w:p>
        </w:tc>
        <w:tc>
          <w:tcPr>
            <w:tcW w:w="1005" w:type="pct"/>
            <w:shd w:val="clear" w:color="auto" w:fill="auto"/>
          </w:tcPr>
          <w:p w:rsidR="001504C5" w:rsidRPr="00DB063B" w:rsidRDefault="001504C5" w:rsidP="006208B0">
            <w:pPr>
              <w:pStyle w:val="Tabletext0"/>
            </w:pPr>
            <w:r w:rsidRPr="00E029C3">
              <w:t>Impact on waste water treatment</w:t>
            </w:r>
          </w:p>
        </w:tc>
        <w:tc>
          <w:tcPr>
            <w:tcW w:w="537" w:type="pct"/>
            <w:shd w:val="clear" w:color="auto" w:fill="auto"/>
          </w:tcPr>
          <w:p w:rsidR="001504C5" w:rsidRPr="00DB063B" w:rsidRDefault="001504C5" w:rsidP="00AD31EF">
            <w:pPr>
              <w:pStyle w:val="Tabletext0"/>
              <w:jc w:val="center"/>
            </w:pPr>
            <w:r w:rsidRPr="00E029C3">
              <w:t>Medium (Negative)</w:t>
            </w:r>
          </w:p>
        </w:tc>
        <w:tc>
          <w:tcPr>
            <w:tcW w:w="2497" w:type="pct"/>
            <w:shd w:val="clear" w:color="auto" w:fill="auto"/>
          </w:tcPr>
          <w:p w:rsidR="001504C5" w:rsidRPr="00661E50" w:rsidRDefault="001504C5" w:rsidP="00A54C21">
            <w:pPr>
              <w:pStyle w:val="Tablebullets"/>
              <w:rPr>
                <w:lang w:eastAsia="en-GB"/>
              </w:rPr>
            </w:pPr>
            <w:r w:rsidRPr="00661E50">
              <w:rPr>
                <w:lang w:eastAsia="en-GB"/>
              </w:rPr>
              <w:t>Faeces from the fish tanks should flow immediately to the mechanical filter without being crushed on the way.</w:t>
            </w:r>
          </w:p>
          <w:p w:rsidR="001504C5" w:rsidRPr="00DB063B" w:rsidRDefault="001504C5" w:rsidP="001504C5">
            <w:pPr>
              <w:pStyle w:val="Tablebullets"/>
              <w:rPr>
                <w:rFonts w:cs="Times New Roman"/>
              </w:rPr>
            </w:pPr>
            <w:r w:rsidRPr="00661E50">
              <w:rPr>
                <w:lang w:eastAsia="en-GB"/>
              </w:rPr>
              <w:t>The higher the rate of recirculation the less new water will be used, and the less discharge water will need to be treated.</w:t>
            </w:r>
          </w:p>
        </w:tc>
      </w:tr>
      <w:tr w:rsidR="001504C5" w:rsidRPr="00AA5B48" w:rsidTr="00704EF5">
        <w:trPr>
          <w:gridAfter w:val="2"/>
          <w:wAfter w:w="31" w:type="pct"/>
          <w:trHeight w:val="100"/>
        </w:trPr>
        <w:tc>
          <w:tcPr>
            <w:tcW w:w="930" w:type="pct"/>
            <w:vMerge/>
            <w:shd w:val="clear" w:color="auto" w:fill="auto"/>
          </w:tcPr>
          <w:p w:rsidR="001504C5" w:rsidRPr="00AA5B48" w:rsidRDefault="001504C5" w:rsidP="006208B0">
            <w:pPr>
              <w:pStyle w:val="Tabletext0"/>
            </w:pPr>
          </w:p>
        </w:tc>
        <w:tc>
          <w:tcPr>
            <w:tcW w:w="1005" w:type="pct"/>
            <w:shd w:val="clear" w:color="auto" w:fill="auto"/>
          </w:tcPr>
          <w:p w:rsidR="001504C5" w:rsidRPr="00E029C3" w:rsidRDefault="001504C5" w:rsidP="006208B0">
            <w:pPr>
              <w:pStyle w:val="Tabletext0"/>
            </w:pPr>
            <w:r>
              <w:t>Impact on b</w:t>
            </w:r>
            <w:r w:rsidRPr="009640F9">
              <w:t xml:space="preserve">iosecurity and transmission of </w:t>
            </w:r>
            <w:r w:rsidRPr="009640F9">
              <w:lastRenderedPageBreak/>
              <w:t>diseases.</w:t>
            </w:r>
          </w:p>
        </w:tc>
        <w:tc>
          <w:tcPr>
            <w:tcW w:w="537" w:type="pct"/>
            <w:shd w:val="clear" w:color="auto" w:fill="auto"/>
          </w:tcPr>
          <w:p w:rsidR="001504C5" w:rsidRPr="00E029C3" w:rsidRDefault="001504C5" w:rsidP="00AD31EF">
            <w:pPr>
              <w:pStyle w:val="Tabletext0"/>
              <w:jc w:val="center"/>
            </w:pPr>
            <w:r w:rsidRPr="009640F9">
              <w:lastRenderedPageBreak/>
              <w:t>Medium (Negative)</w:t>
            </w:r>
          </w:p>
        </w:tc>
        <w:tc>
          <w:tcPr>
            <w:tcW w:w="2497" w:type="pct"/>
            <w:shd w:val="clear" w:color="auto" w:fill="auto"/>
          </w:tcPr>
          <w:p w:rsidR="001504C5" w:rsidRDefault="001504C5" w:rsidP="00A54C21">
            <w:pPr>
              <w:pStyle w:val="Tablebullets"/>
              <w:rPr>
                <w:lang w:eastAsia="en-GB"/>
              </w:rPr>
            </w:pPr>
            <w:r>
              <w:rPr>
                <w:lang w:eastAsia="en-GB"/>
              </w:rPr>
              <w:t>Fish</w:t>
            </w:r>
            <w:r w:rsidRPr="00FD4299">
              <w:rPr>
                <w:lang w:eastAsia="en-GB"/>
              </w:rPr>
              <w:t xml:space="preserve"> mor</w:t>
            </w:r>
            <w:r>
              <w:rPr>
                <w:lang w:eastAsia="en-GB"/>
              </w:rPr>
              <w:t xml:space="preserve">talities must be identified and </w:t>
            </w:r>
            <w:r w:rsidRPr="00FD4299">
              <w:rPr>
                <w:lang w:eastAsia="en-GB"/>
              </w:rPr>
              <w:t>remo</w:t>
            </w:r>
            <w:r>
              <w:rPr>
                <w:lang w:eastAsia="en-GB"/>
              </w:rPr>
              <w:t>ved immediately from the fish tank</w:t>
            </w:r>
            <w:r w:rsidRPr="00FD4299">
              <w:rPr>
                <w:lang w:eastAsia="en-GB"/>
              </w:rPr>
              <w:t>.</w:t>
            </w:r>
          </w:p>
          <w:p w:rsidR="001504C5" w:rsidRDefault="001504C5" w:rsidP="00A54C21">
            <w:pPr>
              <w:pStyle w:val="Tablebullets"/>
              <w:rPr>
                <w:lang w:eastAsia="en-GB"/>
              </w:rPr>
            </w:pPr>
            <w:r w:rsidRPr="00FD4299">
              <w:rPr>
                <w:lang w:eastAsia="en-GB"/>
              </w:rPr>
              <w:lastRenderedPageBreak/>
              <w:t>Training of wor</w:t>
            </w:r>
            <w:r>
              <w:rPr>
                <w:lang w:eastAsia="en-GB"/>
              </w:rPr>
              <w:t xml:space="preserve">kers to effectively handle sick </w:t>
            </w:r>
            <w:r w:rsidRPr="00FD4299">
              <w:rPr>
                <w:lang w:eastAsia="en-GB"/>
              </w:rPr>
              <w:t>and dead animals.</w:t>
            </w:r>
          </w:p>
          <w:p w:rsidR="001504C5" w:rsidRPr="00661E50" w:rsidRDefault="001504C5" w:rsidP="00AD31EF">
            <w:pPr>
              <w:pStyle w:val="Tablebullets"/>
              <w:rPr>
                <w:szCs w:val="24"/>
                <w:lang w:eastAsia="en-GB"/>
              </w:rPr>
            </w:pPr>
            <w:r w:rsidRPr="00FD4299">
              <w:rPr>
                <w:lang w:eastAsia="en-GB"/>
              </w:rPr>
              <w:t>Emergency</w:t>
            </w:r>
            <w:r>
              <w:rPr>
                <w:lang w:eastAsia="en-GB"/>
              </w:rPr>
              <w:t xml:space="preserve"> procedures that aim to address </w:t>
            </w:r>
            <w:r w:rsidRPr="00FD4299">
              <w:rPr>
                <w:lang w:eastAsia="en-GB"/>
              </w:rPr>
              <w:t>the potentia</w:t>
            </w:r>
            <w:r>
              <w:rPr>
                <w:lang w:eastAsia="en-GB"/>
              </w:rPr>
              <w:t xml:space="preserve">l for disease outbreaks must be developed and implemented where </w:t>
            </w:r>
            <w:r w:rsidRPr="00FD4299">
              <w:rPr>
                <w:lang w:eastAsia="en-GB"/>
              </w:rPr>
              <w:t>applicable.</w:t>
            </w:r>
          </w:p>
        </w:tc>
      </w:tr>
      <w:tr w:rsidR="001504C5" w:rsidRPr="00AA5B48" w:rsidTr="00704EF5">
        <w:trPr>
          <w:gridAfter w:val="2"/>
          <w:wAfter w:w="31" w:type="pct"/>
          <w:trHeight w:val="100"/>
        </w:trPr>
        <w:tc>
          <w:tcPr>
            <w:tcW w:w="930" w:type="pct"/>
            <w:vMerge/>
            <w:shd w:val="clear" w:color="auto" w:fill="auto"/>
          </w:tcPr>
          <w:p w:rsidR="001504C5" w:rsidRPr="00AA5B48" w:rsidRDefault="001504C5" w:rsidP="006208B0">
            <w:pPr>
              <w:pStyle w:val="Tabletext0"/>
            </w:pPr>
          </w:p>
        </w:tc>
        <w:tc>
          <w:tcPr>
            <w:tcW w:w="1005" w:type="pct"/>
            <w:shd w:val="clear" w:color="auto" w:fill="auto"/>
          </w:tcPr>
          <w:p w:rsidR="001504C5" w:rsidRPr="00DB063B" w:rsidRDefault="001504C5" w:rsidP="006208B0">
            <w:pPr>
              <w:pStyle w:val="Tabletext0"/>
            </w:pPr>
            <w:r w:rsidRPr="00DB063B">
              <w:t>Storm water discharge into the surrounding environment during operations</w:t>
            </w:r>
          </w:p>
        </w:tc>
        <w:tc>
          <w:tcPr>
            <w:tcW w:w="537" w:type="pct"/>
            <w:shd w:val="clear" w:color="auto" w:fill="auto"/>
          </w:tcPr>
          <w:p w:rsidR="001504C5" w:rsidRPr="00DB063B" w:rsidRDefault="001504C5" w:rsidP="00AD31EF">
            <w:pPr>
              <w:pStyle w:val="Tabletext0"/>
              <w:jc w:val="center"/>
            </w:pPr>
            <w:r w:rsidRPr="009640F9">
              <w:t>Medium (Negative)</w:t>
            </w:r>
          </w:p>
        </w:tc>
        <w:tc>
          <w:tcPr>
            <w:tcW w:w="2497" w:type="pct"/>
            <w:shd w:val="clear" w:color="auto" w:fill="auto"/>
          </w:tcPr>
          <w:p w:rsidR="001504C5" w:rsidRPr="00DB063B" w:rsidRDefault="001504C5" w:rsidP="00A54C21">
            <w:pPr>
              <w:pStyle w:val="Tablebullets"/>
            </w:pPr>
            <w:proofErr w:type="spellStart"/>
            <w:r w:rsidRPr="00DB063B">
              <w:t>Stormwater</w:t>
            </w:r>
            <w:proofErr w:type="spellEnd"/>
            <w:r w:rsidRPr="00DB063B">
              <w:t xml:space="preserve"> measures should be inspected regularly to ensure p</w:t>
            </w:r>
            <w:r>
              <w:t xml:space="preserve">roper functioning of </w:t>
            </w:r>
            <w:proofErr w:type="spellStart"/>
            <w:r>
              <w:t>stormwater</w:t>
            </w:r>
            <w:proofErr w:type="spellEnd"/>
            <w:r>
              <w:t xml:space="preserve"> </w:t>
            </w:r>
            <w:r w:rsidRPr="00DB063B">
              <w:t>structures.</w:t>
            </w:r>
          </w:p>
          <w:p w:rsidR="001504C5" w:rsidRPr="00DB063B" w:rsidRDefault="001504C5" w:rsidP="001504C5">
            <w:pPr>
              <w:pStyle w:val="Tablebullets"/>
              <w:rPr>
                <w:rFonts w:cs="Times New Roman"/>
              </w:rPr>
            </w:pPr>
            <w:r w:rsidRPr="00DB063B">
              <w:t xml:space="preserve">An operational phase </w:t>
            </w:r>
            <w:proofErr w:type="spellStart"/>
            <w:r w:rsidRPr="00DB063B">
              <w:t>Stormwater</w:t>
            </w:r>
            <w:proofErr w:type="spellEnd"/>
            <w:r>
              <w:t xml:space="preserve"> </w:t>
            </w:r>
            <w:r w:rsidRPr="00DB063B">
              <w:t>Management Plan should be designed and implemented, with a view to prevent the passage of concentrated flows from hardened surfaces and onto natural areas.</w:t>
            </w:r>
          </w:p>
        </w:tc>
      </w:tr>
      <w:tr w:rsidR="001504C5" w:rsidRPr="00AA5B48" w:rsidTr="00704EF5">
        <w:trPr>
          <w:gridAfter w:val="2"/>
          <w:wAfter w:w="31" w:type="pct"/>
          <w:trHeight w:val="100"/>
        </w:trPr>
        <w:tc>
          <w:tcPr>
            <w:tcW w:w="930" w:type="pct"/>
            <w:vMerge/>
            <w:shd w:val="clear" w:color="auto" w:fill="auto"/>
          </w:tcPr>
          <w:p w:rsidR="001504C5" w:rsidRPr="00AA5B48" w:rsidRDefault="001504C5" w:rsidP="006208B0">
            <w:pPr>
              <w:pStyle w:val="Tabletext0"/>
            </w:pPr>
          </w:p>
        </w:tc>
        <w:tc>
          <w:tcPr>
            <w:tcW w:w="1005" w:type="pct"/>
            <w:shd w:val="clear" w:color="auto" w:fill="auto"/>
          </w:tcPr>
          <w:p w:rsidR="001504C5" w:rsidRPr="00AA5B48" w:rsidRDefault="001504C5" w:rsidP="006208B0">
            <w:pPr>
              <w:pStyle w:val="Tabletext0"/>
            </w:pPr>
            <w:r w:rsidRPr="00AA5B48">
              <w:t>Poor / Inappropriate control of animal pests</w:t>
            </w:r>
          </w:p>
        </w:tc>
        <w:tc>
          <w:tcPr>
            <w:tcW w:w="537" w:type="pct"/>
            <w:shd w:val="clear" w:color="auto" w:fill="auto"/>
          </w:tcPr>
          <w:p w:rsidR="001504C5" w:rsidRPr="00AA5B48" w:rsidRDefault="001504C5" w:rsidP="00AD31EF">
            <w:pPr>
              <w:pStyle w:val="Tabletext0"/>
              <w:jc w:val="center"/>
            </w:pPr>
            <w:r w:rsidRPr="00AA5B48">
              <w:t>High (Negative)</w:t>
            </w:r>
          </w:p>
        </w:tc>
        <w:tc>
          <w:tcPr>
            <w:tcW w:w="2497" w:type="pct"/>
            <w:shd w:val="clear" w:color="auto" w:fill="auto"/>
          </w:tcPr>
          <w:p w:rsidR="001504C5" w:rsidRPr="00AA5B48" w:rsidRDefault="001504C5" w:rsidP="00A54C21">
            <w:pPr>
              <w:pStyle w:val="Tablebullets"/>
            </w:pPr>
            <w:r w:rsidRPr="00AA5B48">
              <w:t>Ensure that there is effective storm water drainage around the facility</w:t>
            </w:r>
          </w:p>
          <w:p w:rsidR="001504C5" w:rsidRPr="00AA5B48" w:rsidRDefault="001504C5" w:rsidP="00A54C21">
            <w:pPr>
              <w:pStyle w:val="Tablebullets"/>
            </w:pPr>
            <w:r w:rsidRPr="00AA5B48">
              <w:t>Ensure that the facility is sufficiently ventilated to keep floors, bedding, and fodder as dry as possible.</w:t>
            </w:r>
          </w:p>
          <w:p w:rsidR="001504C5" w:rsidRPr="00AA5B48" w:rsidRDefault="001504C5" w:rsidP="00A54C21">
            <w:pPr>
              <w:pStyle w:val="Tablebullets"/>
            </w:pPr>
            <w:r w:rsidRPr="00AA5B48">
              <w:t>Prevent and manage unwanted animal access to fodder.</w:t>
            </w:r>
          </w:p>
          <w:p w:rsidR="001504C5" w:rsidRPr="00AA5B48" w:rsidRDefault="001504C5" w:rsidP="00A54C21">
            <w:pPr>
              <w:pStyle w:val="Tablebullets"/>
            </w:pPr>
            <w:r w:rsidRPr="00AA5B48">
              <w:t>Check that fan louvers (if installed) work properly, and close fans completely when off.</w:t>
            </w:r>
          </w:p>
          <w:p w:rsidR="001504C5" w:rsidRPr="00AA5B48" w:rsidRDefault="001504C5" w:rsidP="00A54C21">
            <w:pPr>
              <w:pStyle w:val="Tablebullets"/>
            </w:pPr>
            <w:r w:rsidRPr="00AA5B48">
              <w:t>Ensure that floors are sloped and slatted to facilitate drainage.</w:t>
            </w:r>
          </w:p>
          <w:p w:rsidR="001504C5" w:rsidRPr="00AA5B48" w:rsidRDefault="001504C5" w:rsidP="00A54C21">
            <w:pPr>
              <w:pStyle w:val="Tablebullets"/>
            </w:pPr>
            <w:r w:rsidRPr="00AA5B48">
              <w:t>Screed concrete floors properly to seal all cracks and limit the pooling of effluent and water.</w:t>
            </w:r>
          </w:p>
          <w:p w:rsidR="001504C5" w:rsidRPr="00AA5B48" w:rsidRDefault="001504C5" w:rsidP="00A54C21">
            <w:pPr>
              <w:pStyle w:val="Tablebullets"/>
            </w:pPr>
            <w:r w:rsidRPr="00AA5B48">
              <w:t>Effectively maintain and seal all pipes and reservoirs containing slurry, to prevent animals from accessing the effluent.</w:t>
            </w:r>
          </w:p>
          <w:p w:rsidR="001504C5" w:rsidRPr="00AA5B48" w:rsidRDefault="001504C5" w:rsidP="00A54C21">
            <w:pPr>
              <w:pStyle w:val="Tablebullets"/>
            </w:pPr>
            <w:r w:rsidRPr="00AA5B48">
              <w:t>Clean floors regularly.</w:t>
            </w:r>
          </w:p>
          <w:p w:rsidR="001504C5" w:rsidRPr="00AA5B48" w:rsidRDefault="001504C5" w:rsidP="00A54C21">
            <w:pPr>
              <w:pStyle w:val="Tablebullets"/>
            </w:pPr>
            <w:r w:rsidRPr="00AA5B48">
              <w:t>Clean up excess fodder regularly from under troughs and feed bins.</w:t>
            </w:r>
          </w:p>
          <w:p w:rsidR="001504C5" w:rsidRPr="00AA5B48" w:rsidRDefault="001504C5" w:rsidP="00A54C21">
            <w:pPr>
              <w:pStyle w:val="Tablebullets"/>
            </w:pPr>
            <w:r w:rsidRPr="00AA5B48">
              <w:t xml:space="preserve">Keep areas surrounding the facility free of spilled manure and </w:t>
            </w:r>
            <w:proofErr w:type="gramStart"/>
            <w:r w:rsidRPr="00AA5B48">
              <w:t>litter.</w:t>
            </w:r>
            <w:proofErr w:type="gramEnd"/>
          </w:p>
          <w:p w:rsidR="001504C5" w:rsidRPr="00AA5B48" w:rsidRDefault="001504C5" w:rsidP="00A54C21">
            <w:pPr>
              <w:pStyle w:val="Tablebullets"/>
            </w:pPr>
            <w:r w:rsidRPr="00AA5B48">
              <w:t>Remove all trash, and sources of feed and water for pests from the outside perimeter of the facilities.</w:t>
            </w:r>
          </w:p>
          <w:p w:rsidR="001504C5" w:rsidRPr="00AA5B48" w:rsidRDefault="001504C5" w:rsidP="00A54C21">
            <w:pPr>
              <w:pStyle w:val="Tablebullets"/>
            </w:pPr>
            <w:r w:rsidRPr="00AA5B48">
              <w:t>Keep weeds and grass mowed to 5cm or less immediately around the facilities, to reduce the prevalence of insects.</w:t>
            </w:r>
          </w:p>
          <w:p w:rsidR="001504C5" w:rsidRPr="00AA5B48" w:rsidRDefault="001504C5" w:rsidP="00A54C21">
            <w:pPr>
              <w:pStyle w:val="Tablebullets"/>
            </w:pPr>
            <w:r w:rsidRPr="00AA5B48">
              <w:t>Electrocution devices are available to kill flies, while other mechanical devices include traps, sticky tapes or baited traps.</w:t>
            </w:r>
          </w:p>
          <w:p w:rsidR="001504C5" w:rsidRPr="00AA5B48" w:rsidRDefault="001504C5" w:rsidP="00A54C21">
            <w:pPr>
              <w:pStyle w:val="Tablebullets"/>
            </w:pPr>
            <w:r w:rsidRPr="00AA5B48">
              <w:t>Control rodents through effective sanitation, rodent proofing and (as humane as possible) extermination.</w:t>
            </w:r>
          </w:p>
          <w:p w:rsidR="001504C5" w:rsidRPr="00AA5B48" w:rsidRDefault="001504C5" w:rsidP="00A54C21">
            <w:pPr>
              <w:pStyle w:val="Tablebullets"/>
            </w:pPr>
            <w:r w:rsidRPr="00AA5B48">
              <w:t>Rodenticides are not advised.</w:t>
            </w:r>
          </w:p>
          <w:p w:rsidR="001504C5" w:rsidRPr="00AA5B48" w:rsidRDefault="001504C5" w:rsidP="00A54C21">
            <w:pPr>
              <w:pStyle w:val="Tablebullets"/>
            </w:pPr>
            <w:r w:rsidRPr="00AA5B48">
              <w:t>Ensure that measures to control pests are tightly restricted to areas where these are problematic. Pest control measures should be taxon-specific. If necessary, advice should be sought from an appropriate specialist.</w:t>
            </w:r>
          </w:p>
        </w:tc>
      </w:tr>
      <w:tr w:rsidR="001504C5" w:rsidRPr="00AA5B48" w:rsidTr="00704EF5">
        <w:trPr>
          <w:gridAfter w:val="2"/>
          <w:wAfter w:w="31" w:type="pct"/>
          <w:trHeight w:val="100"/>
        </w:trPr>
        <w:tc>
          <w:tcPr>
            <w:tcW w:w="930" w:type="pct"/>
            <w:vMerge/>
            <w:shd w:val="clear" w:color="auto" w:fill="auto"/>
          </w:tcPr>
          <w:p w:rsidR="001504C5" w:rsidRPr="00AA5B48" w:rsidRDefault="001504C5" w:rsidP="006208B0">
            <w:pPr>
              <w:pStyle w:val="Tabletext0"/>
            </w:pPr>
          </w:p>
        </w:tc>
        <w:tc>
          <w:tcPr>
            <w:tcW w:w="1005" w:type="pct"/>
            <w:shd w:val="clear" w:color="auto" w:fill="auto"/>
          </w:tcPr>
          <w:p w:rsidR="001504C5" w:rsidRPr="00AA5B48" w:rsidRDefault="001504C5" w:rsidP="006208B0">
            <w:pPr>
              <w:pStyle w:val="Tabletext0"/>
            </w:pPr>
            <w:r w:rsidRPr="00AA5B48">
              <w:t>Disease transmission</w:t>
            </w:r>
          </w:p>
        </w:tc>
        <w:tc>
          <w:tcPr>
            <w:tcW w:w="537" w:type="pct"/>
            <w:shd w:val="clear" w:color="auto" w:fill="auto"/>
          </w:tcPr>
          <w:p w:rsidR="001504C5" w:rsidRPr="00AA5B48" w:rsidRDefault="001504C5" w:rsidP="00AD31EF">
            <w:pPr>
              <w:pStyle w:val="Tabletext0"/>
              <w:jc w:val="center"/>
            </w:pPr>
            <w:r w:rsidRPr="00AA5B48">
              <w:t>Medium (Negative)</w:t>
            </w:r>
          </w:p>
        </w:tc>
        <w:tc>
          <w:tcPr>
            <w:tcW w:w="2497" w:type="pct"/>
            <w:shd w:val="clear" w:color="auto" w:fill="auto"/>
          </w:tcPr>
          <w:p w:rsidR="001504C5" w:rsidRPr="00AA5B48" w:rsidRDefault="001504C5" w:rsidP="00A54C21">
            <w:pPr>
              <w:pStyle w:val="Tablebullets"/>
            </w:pPr>
            <w:r w:rsidRPr="00AA5B48">
              <w:t>Maintain appropriate pest control measures</w:t>
            </w:r>
          </w:p>
          <w:p w:rsidR="001504C5" w:rsidRPr="00AA5B48" w:rsidRDefault="001504C5" w:rsidP="00A54C21">
            <w:pPr>
              <w:pStyle w:val="Tablebullets"/>
            </w:pPr>
            <w:r w:rsidRPr="00AA5B48">
              <w:t>Effectively maintain and seal all pipes and reservoirs containing slurry, to prevent animals from accessing the effluent.</w:t>
            </w:r>
          </w:p>
        </w:tc>
      </w:tr>
      <w:tr w:rsidR="001504C5" w:rsidRPr="00AA5B48" w:rsidTr="00704EF5">
        <w:trPr>
          <w:gridAfter w:val="2"/>
          <w:wAfter w:w="31" w:type="pct"/>
          <w:trHeight w:val="100"/>
        </w:trPr>
        <w:tc>
          <w:tcPr>
            <w:tcW w:w="930" w:type="pct"/>
            <w:vMerge/>
            <w:shd w:val="clear" w:color="auto" w:fill="auto"/>
          </w:tcPr>
          <w:p w:rsidR="001504C5" w:rsidRPr="00AA5B48" w:rsidRDefault="001504C5" w:rsidP="006208B0">
            <w:pPr>
              <w:pStyle w:val="Tabletext0"/>
            </w:pPr>
          </w:p>
        </w:tc>
        <w:tc>
          <w:tcPr>
            <w:tcW w:w="1005" w:type="pct"/>
            <w:shd w:val="clear" w:color="auto" w:fill="auto"/>
          </w:tcPr>
          <w:p w:rsidR="001504C5" w:rsidRPr="00AA5B48" w:rsidRDefault="001504C5" w:rsidP="006208B0">
            <w:pPr>
              <w:pStyle w:val="Tabletext0"/>
            </w:pPr>
            <w:r w:rsidRPr="00AA5B48">
              <w:t>Altered burning</w:t>
            </w:r>
          </w:p>
        </w:tc>
        <w:tc>
          <w:tcPr>
            <w:tcW w:w="537" w:type="pct"/>
            <w:shd w:val="clear" w:color="auto" w:fill="auto"/>
          </w:tcPr>
          <w:p w:rsidR="001504C5" w:rsidRPr="00AA5B48" w:rsidRDefault="001504C5" w:rsidP="00AD31EF">
            <w:pPr>
              <w:pStyle w:val="Tabletext0"/>
              <w:jc w:val="center"/>
            </w:pPr>
            <w:r w:rsidRPr="00AA5B48">
              <w:t>Medium (Negative)</w:t>
            </w:r>
          </w:p>
        </w:tc>
        <w:tc>
          <w:tcPr>
            <w:tcW w:w="2497" w:type="pct"/>
            <w:shd w:val="clear" w:color="auto" w:fill="auto"/>
          </w:tcPr>
          <w:p w:rsidR="001504C5" w:rsidRPr="00AA5B48" w:rsidRDefault="001504C5" w:rsidP="00A54C21">
            <w:pPr>
              <w:pStyle w:val="Tablebullets"/>
            </w:pPr>
            <w:r w:rsidRPr="00AA5B48">
              <w:t>Create safe storage on the premises for flammable materials. If artificial burning is considered necessary, establish and implement a fire management plan with emergency fire procedures.</w:t>
            </w:r>
          </w:p>
          <w:p w:rsidR="001504C5" w:rsidRPr="00AA5B48" w:rsidRDefault="001504C5" w:rsidP="00A54C21">
            <w:pPr>
              <w:pStyle w:val="Tablebullets"/>
            </w:pPr>
            <w:r w:rsidRPr="00AA5B48">
              <w:t>Maintain an effective fire break between the facility and the surrounding natural environment.</w:t>
            </w:r>
          </w:p>
          <w:p w:rsidR="001504C5" w:rsidRPr="00AA5B48" w:rsidRDefault="001504C5" w:rsidP="00A54C21">
            <w:pPr>
              <w:pStyle w:val="Tablebullets"/>
            </w:pPr>
            <w:r w:rsidRPr="00AA5B48">
              <w:t>Educate workers about the fire plan and emergency procedures with regular training and notices</w:t>
            </w:r>
          </w:p>
        </w:tc>
      </w:tr>
      <w:tr w:rsidR="001504C5" w:rsidRPr="00AA5B48" w:rsidTr="00704EF5">
        <w:trPr>
          <w:gridAfter w:val="2"/>
          <w:wAfter w:w="31" w:type="pct"/>
          <w:trHeight w:val="100"/>
        </w:trPr>
        <w:tc>
          <w:tcPr>
            <w:tcW w:w="930" w:type="pct"/>
            <w:vMerge/>
            <w:shd w:val="clear" w:color="auto" w:fill="auto"/>
          </w:tcPr>
          <w:p w:rsidR="001504C5" w:rsidRPr="00AA5B48" w:rsidRDefault="001504C5" w:rsidP="006208B0">
            <w:pPr>
              <w:pStyle w:val="Tabletext0"/>
            </w:pPr>
          </w:p>
        </w:tc>
        <w:tc>
          <w:tcPr>
            <w:tcW w:w="1005" w:type="pct"/>
            <w:shd w:val="clear" w:color="auto" w:fill="auto"/>
          </w:tcPr>
          <w:p w:rsidR="001504C5" w:rsidRPr="00AA5B48" w:rsidRDefault="001504C5" w:rsidP="006208B0">
            <w:pPr>
              <w:pStyle w:val="Tabletext0"/>
            </w:pPr>
            <w:r w:rsidRPr="00AA5B48">
              <w:t>Introduction and proliferation of alien species</w:t>
            </w:r>
          </w:p>
        </w:tc>
        <w:tc>
          <w:tcPr>
            <w:tcW w:w="537" w:type="pct"/>
            <w:shd w:val="clear" w:color="auto" w:fill="auto"/>
          </w:tcPr>
          <w:p w:rsidR="001504C5" w:rsidRPr="00AA5B48" w:rsidRDefault="001504C5" w:rsidP="00AD31EF">
            <w:pPr>
              <w:pStyle w:val="Tabletext0"/>
              <w:jc w:val="center"/>
            </w:pPr>
            <w:r w:rsidRPr="00AA5B48">
              <w:t>High (Negative)</w:t>
            </w:r>
          </w:p>
        </w:tc>
        <w:tc>
          <w:tcPr>
            <w:tcW w:w="2497" w:type="pct"/>
            <w:shd w:val="clear" w:color="auto" w:fill="auto"/>
          </w:tcPr>
          <w:p w:rsidR="001504C5" w:rsidRPr="00AA5B48" w:rsidRDefault="001504C5" w:rsidP="00A54C21">
            <w:pPr>
              <w:pStyle w:val="Tablebullets"/>
            </w:pPr>
            <w:r w:rsidRPr="00AA5B48">
              <w:t>Carefully regulate / limit access by vehicles and materials to the site</w:t>
            </w:r>
          </w:p>
          <w:p w:rsidR="001504C5" w:rsidRPr="00AA5B48" w:rsidRDefault="001504C5" w:rsidP="00A54C21">
            <w:pPr>
              <w:pStyle w:val="Tablebullets"/>
            </w:pPr>
            <w:r w:rsidRPr="00AA5B48">
              <w:t>Prohibit the introduction of domestic animals such as dogs and cats.</w:t>
            </w:r>
          </w:p>
          <w:p w:rsidR="001504C5" w:rsidRPr="00AA5B48" w:rsidRDefault="001504C5" w:rsidP="00A54C21">
            <w:pPr>
              <w:pStyle w:val="Tablebullets"/>
            </w:pPr>
            <w:r w:rsidRPr="00AA5B48">
              <w:t>Plant only locally indigenous flora if landscaping needs to be done.</w:t>
            </w:r>
          </w:p>
          <w:p w:rsidR="001504C5" w:rsidRPr="00AA5B48" w:rsidRDefault="001504C5" w:rsidP="00A54C21">
            <w:pPr>
              <w:pStyle w:val="Tablebullets"/>
            </w:pPr>
            <w:r w:rsidRPr="00AA5B48">
              <w:t>Employ best practices regarding tilling of soil and weed management</w:t>
            </w:r>
          </w:p>
          <w:p w:rsidR="001504C5" w:rsidRPr="00AA5B48" w:rsidRDefault="001504C5" w:rsidP="00A54C21">
            <w:pPr>
              <w:pStyle w:val="Tablebullets"/>
            </w:pPr>
            <w:r w:rsidRPr="00AA5B48">
              <w:t>Minimize the accumulation or dispersal of excess fodder on site.</w:t>
            </w:r>
          </w:p>
          <w:p w:rsidR="001504C5" w:rsidRPr="00AA5B48" w:rsidRDefault="001504C5" w:rsidP="00A54C21">
            <w:pPr>
              <w:pStyle w:val="Tablebullets"/>
            </w:pPr>
            <w:r w:rsidRPr="00AA5B48">
              <w:t>Remove Category species using mechanical methods, and minimize soil disturbance as far as possible. Alien debris could be donated to a local community</w:t>
            </w:r>
          </w:p>
        </w:tc>
      </w:tr>
      <w:tr w:rsidR="001504C5" w:rsidRPr="00AA5B48" w:rsidTr="00704EF5">
        <w:trPr>
          <w:gridAfter w:val="2"/>
          <w:wAfter w:w="31" w:type="pct"/>
          <w:trHeight w:val="100"/>
        </w:trPr>
        <w:tc>
          <w:tcPr>
            <w:tcW w:w="930" w:type="pct"/>
            <w:vMerge/>
            <w:shd w:val="clear" w:color="auto" w:fill="auto"/>
          </w:tcPr>
          <w:p w:rsidR="001504C5" w:rsidRPr="00AA5B48" w:rsidRDefault="001504C5" w:rsidP="006208B0">
            <w:pPr>
              <w:pStyle w:val="Tabletext0"/>
            </w:pPr>
          </w:p>
        </w:tc>
        <w:tc>
          <w:tcPr>
            <w:tcW w:w="1005" w:type="pct"/>
            <w:shd w:val="clear" w:color="auto" w:fill="auto"/>
          </w:tcPr>
          <w:p w:rsidR="001504C5" w:rsidRPr="00AA5B48" w:rsidRDefault="001504C5" w:rsidP="006208B0">
            <w:pPr>
              <w:pStyle w:val="Tabletext0"/>
            </w:pPr>
            <w:r w:rsidRPr="00AA5B48">
              <w:t>Loss of CI or medicinal flora</w:t>
            </w:r>
          </w:p>
        </w:tc>
        <w:tc>
          <w:tcPr>
            <w:tcW w:w="537" w:type="pct"/>
            <w:shd w:val="clear" w:color="auto" w:fill="auto"/>
          </w:tcPr>
          <w:p w:rsidR="001504C5" w:rsidRPr="00AA5B48" w:rsidRDefault="001504C5" w:rsidP="00AD31EF">
            <w:pPr>
              <w:pStyle w:val="Tabletext0"/>
              <w:jc w:val="center"/>
            </w:pPr>
            <w:r w:rsidRPr="00AA5B48">
              <w:t>Medium (Negative)</w:t>
            </w:r>
          </w:p>
        </w:tc>
        <w:tc>
          <w:tcPr>
            <w:tcW w:w="2497" w:type="pct"/>
            <w:shd w:val="clear" w:color="auto" w:fill="auto"/>
          </w:tcPr>
          <w:p w:rsidR="001504C5" w:rsidRPr="00AA5B48" w:rsidRDefault="001504C5" w:rsidP="00A54C21">
            <w:pPr>
              <w:pStyle w:val="Tablebullets"/>
            </w:pPr>
            <w:r w:rsidRPr="00AA5B48">
              <w:t>Educate the personnel prior to operation, and with yearly refresher talks.</w:t>
            </w:r>
          </w:p>
        </w:tc>
      </w:tr>
      <w:tr w:rsidR="001504C5" w:rsidRPr="00AA5B48" w:rsidTr="00704EF5">
        <w:trPr>
          <w:gridAfter w:val="2"/>
          <w:wAfter w:w="31" w:type="pct"/>
          <w:trHeight w:val="100"/>
        </w:trPr>
        <w:tc>
          <w:tcPr>
            <w:tcW w:w="930" w:type="pct"/>
            <w:vMerge/>
            <w:shd w:val="clear" w:color="auto" w:fill="auto"/>
          </w:tcPr>
          <w:p w:rsidR="001504C5" w:rsidRPr="00AA5B48" w:rsidRDefault="001504C5" w:rsidP="006208B0">
            <w:pPr>
              <w:pStyle w:val="Tabletext0"/>
            </w:pPr>
          </w:p>
        </w:tc>
        <w:tc>
          <w:tcPr>
            <w:tcW w:w="1005" w:type="pct"/>
            <w:shd w:val="clear" w:color="auto" w:fill="auto"/>
          </w:tcPr>
          <w:p w:rsidR="001504C5" w:rsidRPr="00AA5B48" w:rsidRDefault="001504C5" w:rsidP="006208B0">
            <w:pPr>
              <w:pStyle w:val="Tabletext0"/>
            </w:pPr>
            <w:r w:rsidRPr="00AA5B48">
              <w:t>Sensory disturbance of fauna</w:t>
            </w:r>
          </w:p>
        </w:tc>
        <w:tc>
          <w:tcPr>
            <w:tcW w:w="537" w:type="pct"/>
            <w:shd w:val="clear" w:color="auto" w:fill="auto"/>
          </w:tcPr>
          <w:p w:rsidR="001504C5" w:rsidRPr="00AA5B48" w:rsidRDefault="001504C5" w:rsidP="00AD31EF">
            <w:pPr>
              <w:pStyle w:val="Tabletext0"/>
              <w:jc w:val="center"/>
            </w:pPr>
            <w:r w:rsidRPr="00AA5B48">
              <w:t>Medium (Negative)</w:t>
            </w:r>
          </w:p>
        </w:tc>
        <w:tc>
          <w:tcPr>
            <w:tcW w:w="2497" w:type="pct"/>
            <w:shd w:val="clear" w:color="auto" w:fill="auto"/>
          </w:tcPr>
          <w:p w:rsidR="001504C5" w:rsidRPr="00AA5B48" w:rsidRDefault="001504C5" w:rsidP="001504C5">
            <w:pPr>
              <w:pStyle w:val="Tablebullets"/>
              <w:numPr>
                <w:ilvl w:val="0"/>
                <w:numId w:val="0"/>
              </w:numPr>
              <w:rPr>
                <w:rFonts w:eastAsia="Calibri"/>
                <w:i/>
              </w:rPr>
            </w:pPr>
            <w:r w:rsidRPr="00AA5B48">
              <w:rPr>
                <w:rFonts w:eastAsia="Calibri"/>
                <w:i/>
              </w:rPr>
              <w:t>Minimize essential lighting.</w:t>
            </w:r>
          </w:p>
          <w:p w:rsidR="001504C5" w:rsidRPr="00AA5B48" w:rsidRDefault="001504C5" w:rsidP="00A54C21">
            <w:pPr>
              <w:pStyle w:val="Tablebullets"/>
            </w:pPr>
            <w:r w:rsidRPr="00AA5B48">
              <w:t>Ensure that all outdoor lights are angled downwards and/or fitted with hoods.</w:t>
            </w:r>
          </w:p>
          <w:p w:rsidR="001504C5" w:rsidRPr="00AA5B48" w:rsidRDefault="001504C5" w:rsidP="00A54C21">
            <w:pPr>
              <w:pStyle w:val="Tablebullets"/>
            </w:pPr>
            <w:r w:rsidRPr="00AA5B48">
              <w:t>Avoid using metal halide, mercury or other bulbs that emit high UV (blue-white) light that is highly and usually fatally attractive to insects.</w:t>
            </w:r>
          </w:p>
          <w:p w:rsidR="001504C5" w:rsidRPr="00AA5B48" w:rsidRDefault="001504C5" w:rsidP="00A54C21">
            <w:pPr>
              <w:pStyle w:val="Tablebullets"/>
            </w:pPr>
            <w:r w:rsidRPr="00AA5B48">
              <w:t>Use bulbs that emit warm, long wavelength (yellow-red) light, or use UV filters or glass housings on lamps to filter out UV.</w:t>
            </w:r>
          </w:p>
          <w:p w:rsidR="001504C5" w:rsidRPr="00AA5B48" w:rsidRDefault="001504C5" w:rsidP="001504C5">
            <w:pPr>
              <w:pStyle w:val="Tablebullets"/>
              <w:numPr>
                <w:ilvl w:val="0"/>
                <w:numId w:val="0"/>
              </w:numPr>
              <w:rPr>
                <w:rFonts w:eastAsia="Calibri"/>
                <w:i/>
              </w:rPr>
            </w:pPr>
            <w:r w:rsidRPr="00AA5B48">
              <w:rPr>
                <w:rFonts w:eastAsia="Calibri"/>
                <w:i/>
              </w:rPr>
              <w:t>Minimize unavoidable noise</w:t>
            </w:r>
          </w:p>
          <w:p w:rsidR="001504C5" w:rsidRPr="00AA5B48" w:rsidRDefault="001504C5" w:rsidP="00A54C21">
            <w:pPr>
              <w:pStyle w:val="Tablebullets"/>
            </w:pPr>
            <w:r w:rsidRPr="00AA5B48">
              <w:t>Conduct regular maintenance of machinery and ventilation systems / fans (if any).</w:t>
            </w:r>
          </w:p>
        </w:tc>
      </w:tr>
      <w:tr w:rsidR="001504C5" w:rsidRPr="00AA5B48" w:rsidTr="00704EF5">
        <w:trPr>
          <w:gridAfter w:val="2"/>
          <w:wAfter w:w="31" w:type="pct"/>
          <w:trHeight w:val="100"/>
        </w:trPr>
        <w:tc>
          <w:tcPr>
            <w:tcW w:w="930" w:type="pct"/>
            <w:vMerge/>
            <w:shd w:val="clear" w:color="auto" w:fill="auto"/>
          </w:tcPr>
          <w:p w:rsidR="001504C5" w:rsidRPr="00AA5B48" w:rsidRDefault="001504C5" w:rsidP="006208B0">
            <w:pPr>
              <w:pStyle w:val="Tabletext0"/>
            </w:pPr>
          </w:p>
        </w:tc>
        <w:tc>
          <w:tcPr>
            <w:tcW w:w="1005" w:type="pct"/>
            <w:shd w:val="clear" w:color="auto" w:fill="auto"/>
          </w:tcPr>
          <w:p w:rsidR="001504C5" w:rsidRPr="00AA5B48" w:rsidRDefault="001504C5" w:rsidP="006208B0">
            <w:pPr>
              <w:pStyle w:val="Tabletext0"/>
            </w:pPr>
            <w:r w:rsidRPr="00AA5B48">
              <w:rPr>
                <w:bCs/>
              </w:rPr>
              <w:t>Destruction of palaeontological material</w:t>
            </w:r>
          </w:p>
        </w:tc>
        <w:tc>
          <w:tcPr>
            <w:tcW w:w="537" w:type="pct"/>
            <w:shd w:val="clear" w:color="auto" w:fill="auto"/>
          </w:tcPr>
          <w:p w:rsidR="001504C5" w:rsidRPr="00AA5B48" w:rsidRDefault="001504C5" w:rsidP="00AD31EF">
            <w:pPr>
              <w:pStyle w:val="Tabletext0"/>
              <w:jc w:val="center"/>
            </w:pPr>
            <w:r w:rsidRPr="00AA5B48">
              <w:t>Very Low (Negative)</w:t>
            </w:r>
          </w:p>
        </w:tc>
        <w:tc>
          <w:tcPr>
            <w:tcW w:w="2497" w:type="pct"/>
            <w:shd w:val="clear" w:color="auto" w:fill="auto"/>
          </w:tcPr>
          <w:p w:rsidR="001504C5" w:rsidRPr="00AA5B48" w:rsidRDefault="001504C5" w:rsidP="00A54C21">
            <w:pPr>
              <w:pStyle w:val="Tablebullets"/>
            </w:pPr>
            <w:r w:rsidRPr="00AA5B48">
              <w:t>If any archaeological material, palaeontological material or human burials are uncovered during the course of development then work in the immediate area should be halted. The find would need to be reported to the heritage authorities and may require inspection by an appropriate specialist. Such heritage is the property of the state and may require excavation and curation in an approved institution.</w:t>
            </w:r>
          </w:p>
        </w:tc>
      </w:tr>
      <w:tr w:rsidR="001504C5" w:rsidRPr="00AA5B48" w:rsidTr="00704EF5">
        <w:trPr>
          <w:gridAfter w:val="2"/>
          <w:wAfter w:w="31" w:type="pct"/>
          <w:trHeight w:val="100"/>
        </w:trPr>
        <w:tc>
          <w:tcPr>
            <w:tcW w:w="930" w:type="pct"/>
            <w:vMerge/>
            <w:shd w:val="clear" w:color="auto" w:fill="auto"/>
          </w:tcPr>
          <w:p w:rsidR="001504C5" w:rsidRPr="00AA5B48" w:rsidRDefault="001504C5" w:rsidP="006208B0">
            <w:pPr>
              <w:pStyle w:val="Tabletext0"/>
            </w:pPr>
          </w:p>
        </w:tc>
        <w:tc>
          <w:tcPr>
            <w:tcW w:w="1005" w:type="pct"/>
            <w:shd w:val="clear" w:color="auto" w:fill="auto"/>
          </w:tcPr>
          <w:p w:rsidR="001504C5" w:rsidRPr="00AA5B48" w:rsidRDefault="001504C5" w:rsidP="006208B0">
            <w:pPr>
              <w:pStyle w:val="Tabletext0"/>
            </w:pPr>
            <w:r w:rsidRPr="00AA5B48">
              <w:rPr>
                <w:bCs/>
              </w:rPr>
              <w:t>Destruction of archaeological artefacts</w:t>
            </w:r>
          </w:p>
        </w:tc>
        <w:tc>
          <w:tcPr>
            <w:tcW w:w="537" w:type="pct"/>
            <w:shd w:val="clear" w:color="auto" w:fill="auto"/>
          </w:tcPr>
          <w:p w:rsidR="001504C5" w:rsidRPr="00AA5B48" w:rsidRDefault="001504C5" w:rsidP="00AD31EF">
            <w:pPr>
              <w:pStyle w:val="Tabletext0"/>
              <w:jc w:val="center"/>
            </w:pPr>
            <w:r w:rsidRPr="00AA5B48">
              <w:t>Very Low (Negative)</w:t>
            </w:r>
          </w:p>
        </w:tc>
        <w:tc>
          <w:tcPr>
            <w:tcW w:w="2497" w:type="pct"/>
            <w:shd w:val="clear" w:color="auto" w:fill="auto"/>
          </w:tcPr>
          <w:p w:rsidR="001504C5" w:rsidRPr="00AA5B48" w:rsidRDefault="001504C5" w:rsidP="00A54C21">
            <w:pPr>
              <w:pStyle w:val="Tablebullets"/>
            </w:pPr>
            <w:r w:rsidRPr="00AA5B48">
              <w:t xml:space="preserve">If any archaeological material, palaeontological material or human burials are uncovered during the course of development then work in the immediate area should be halted. The find would need to be reported to the heritage authorities and may require inspection by an appropriate specialist. Such heritage is the property of the state and may </w:t>
            </w:r>
            <w:r w:rsidRPr="00AA5B48">
              <w:lastRenderedPageBreak/>
              <w:t>require excavation and curation in an approved institution.</w:t>
            </w:r>
          </w:p>
        </w:tc>
      </w:tr>
      <w:tr w:rsidR="001504C5" w:rsidRPr="00AA5B48" w:rsidTr="00704EF5">
        <w:trPr>
          <w:gridAfter w:val="2"/>
          <w:wAfter w:w="31" w:type="pct"/>
          <w:trHeight w:val="100"/>
        </w:trPr>
        <w:tc>
          <w:tcPr>
            <w:tcW w:w="930" w:type="pct"/>
            <w:vMerge/>
            <w:shd w:val="clear" w:color="auto" w:fill="auto"/>
          </w:tcPr>
          <w:p w:rsidR="001504C5" w:rsidRPr="00AA5B48" w:rsidRDefault="001504C5" w:rsidP="006208B0">
            <w:pPr>
              <w:pStyle w:val="Tabletext0"/>
            </w:pPr>
          </w:p>
        </w:tc>
        <w:tc>
          <w:tcPr>
            <w:tcW w:w="1005" w:type="pct"/>
            <w:shd w:val="clear" w:color="auto" w:fill="auto"/>
          </w:tcPr>
          <w:p w:rsidR="001504C5" w:rsidRPr="00AA5B48" w:rsidRDefault="001504C5" w:rsidP="006208B0">
            <w:pPr>
              <w:pStyle w:val="Tabletext0"/>
            </w:pPr>
            <w:r w:rsidRPr="00AA5B48">
              <w:t xml:space="preserve">Emissions into the atmosphere as a result of staff vehicles. </w:t>
            </w:r>
          </w:p>
        </w:tc>
        <w:tc>
          <w:tcPr>
            <w:tcW w:w="537" w:type="pct"/>
            <w:shd w:val="clear" w:color="auto" w:fill="auto"/>
          </w:tcPr>
          <w:p w:rsidR="001504C5" w:rsidRPr="00AA5B48" w:rsidRDefault="001504C5" w:rsidP="00AD31EF">
            <w:pPr>
              <w:pStyle w:val="Tabletext0"/>
              <w:jc w:val="center"/>
            </w:pPr>
            <w:r w:rsidRPr="00AA5B48">
              <w:t>Medium (Negative)</w:t>
            </w:r>
          </w:p>
        </w:tc>
        <w:tc>
          <w:tcPr>
            <w:tcW w:w="2497" w:type="pct"/>
            <w:shd w:val="clear" w:color="auto" w:fill="auto"/>
          </w:tcPr>
          <w:p w:rsidR="001504C5" w:rsidRPr="00AA5B48" w:rsidRDefault="001504C5" w:rsidP="00A54C21">
            <w:pPr>
              <w:pStyle w:val="Tablebullets"/>
            </w:pPr>
            <w:r w:rsidRPr="00AA5B48">
              <w:t>Efficient movement of traffic through the entrance and exit in order to reduce congestion and vehicle emissions.</w:t>
            </w:r>
          </w:p>
          <w:p w:rsidR="001504C5" w:rsidRPr="00AA5B48" w:rsidRDefault="001504C5" w:rsidP="00A54C21">
            <w:pPr>
              <w:pStyle w:val="Tablebullets"/>
            </w:pPr>
            <w:r w:rsidRPr="00AA5B48">
              <w:t>Ensure that the facility is operated in such a manner whereby potential odours are minimised.</w:t>
            </w:r>
          </w:p>
        </w:tc>
      </w:tr>
      <w:tr w:rsidR="001504C5" w:rsidRPr="00AA5B48" w:rsidTr="00704EF5">
        <w:trPr>
          <w:gridAfter w:val="2"/>
          <w:wAfter w:w="31" w:type="pct"/>
          <w:trHeight w:val="100"/>
        </w:trPr>
        <w:tc>
          <w:tcPr>
            <w:tcW w:w="930" w:type="pct"/>
            <w:vMerge/>
            <w:shd w:val="clear" w:color="auto" w:fill="auto"/>
          </w:tcPr>
          <w:p w:rsidR="001504C5" w:rsidRPr="00AA5B48" w:rsidRDefault="001504C5" w:rsidP="006208B0">
            <w:pPr>
              <w:pStyle w:val="Tabletext0"/>
            </w:pPr>
          </w:p>
        </w:tc>
        <w:tc>
          <w:tcPr>
            <w:tcW w:w="1005" w:type="pct"/>
            <w:shd w:val="clear" w:color="auto" w:fill="auto"/>
          </w:tcPr>
          <w:p w:rsidR="001504C5" w:rsidRPr="00AA5B48" w:rsidRDefault="001504C5" w:rsidP="006208B0">
            <w:pPr>
              <w:pStyle w:val="Tabletext0"/>
            </w:pPr>
            <w:r w:rsidRPr="00AA5B48">
              <w:t>Improved service delivery with regards poultry products</w:t>
            </w:r>
          </w:p>
        </w:tc>
        <w:tc>
          <w:tcPr>
            <w:tcW w:w="537" w:type="pct"/>
            <w:shd w:val="clear" w:color="auto" w:fill="auto"/>
          </w:tcPr>
          <w:p w:rsidR="001504C5" w:rsidRPr="00AA5B48" w:rsidRDefault="001504C5" w:rsidP="00AD31EF">
            <w:pPr>
              <w:pStyle w:val="Tabletext0"/>
              <w:jc w:val="center"/>
            </w:pPr>
            <w:r w:rsidRPr="00AA5B48">
              <w:t>Medium (Positive)</w:t>
            </w:r>
          </w:p>
        </w:tc>
        <w:tc>
          <w:tcPr>
            <w:tcW w:w="2497" w:type="pct"/>
            <w:shd w:val="clear" w:color="auto" w:fill="auto"/>
          </w:tcPr>
          <w:p w:rsidR="001504C5" w:rsidRPr="00AA5B48" w:rsidRDefault="001504C5" w:rsidP="00A54C21">
            <w:pPr>
              <w:pStyle w:val="Tablebullets"/>
            </w:pPr>
            <w:r w:rsidRPr="00AA5B48">
              <w:t>Ensure that the proposed infrastructure is maintained appropriately to ensure that all facilities and infrastructure operate within its design capacity to deliver as the market requires.</w:t>
            </w:r>
          </w:p>
        </w:tc>
      </w:tr>
      <w:tr w:rsidR="001504C5" w:rsidRPr="00AA5B48" w:rsidTr="00704EF5">
        <w:trPr>
          <w:gridAfter w:val="2"/>
          <w:wAfter w:w="31" w:type="pct"/>
          <w:trHeight w:val="100"/>
        </w:trPr>
        <w:tc>
          <w:tcPr>
            <w:tcW w:w="930" w:type="pct"/>
            <w:vMerge/>
            <w:shd w:val="clear" w:color="auto" w:fill="auto"/>
          </w:tcPr>
          <w:p w:rsidR="001504C5" w:rsidRPr="00AA5B48" w:rsidRDefault="001504C5" w:rsidP="006208B0">
            <w:pPr>
              <w:pStyle w:val="Tabletext0"/>
            </w:pPr>
          </w:p>
        </w:tc>
        <w:tc>
          <w:tcPr>
            <w:tcW w:w="1005" w:type="pct"/>
            <w:shd w:val="clear" w:color="auto" w:fill="auto"/>
          </w:tcPr>
          <w:p w:rsidR="001504C5" w:rsidRPr="00AA5B48" w:rsidRDefault="001504C5" w:rsidP="006208B0">
            <w:pPr>
              <w:pStyle w:val="Tabletext0"/>
            </w:pPr>
            <w:r w:rsidRPr="00AA5B48">
              <w:t>Opportunities for employment and skills development</w:t>
            </w:r>
          </w:p>
        </w:tc>
        <w:tc>
          <w:tcPr>
            <w:tcW w:w="537" w:type="pct"/>
            <w:shd w:val="clear" w:color="auto" w:fill="auto"/>
          </w:tcPr>
          <w:p w:rsidR="001504C5" w:rsidRPr="00AA5B48" w:rsidRDefault="001504C5" w:rsidP="00AD31EF">
            <w:pPr>
              <w:pStyle w:val="Tabletext0"/>
              <w:jc w:val="center"/>
            </w:pPr>
            <w:r w:rsidRPr="00AA5B48">
              <w:t>Medium</w:t>
            </w:r>
          </w:p>
          <w:p w:rsidR="001504C5" w:rsidRPr="00AA5B48" w:rsidRDefault="001504C5" w:rsidP="00AD31EF">
            <w:pPr>
              <w:pStyle w:val="Tabletext0"/>
              <w:jc w:val="center"/>
            </w:pPr>
            <w:r w:rsidRPr="00AA5B48">
              <w:t>(Positive)</w:t>
            </w:r>
          </w:p>
        </w:tc>
        <w:tc>
          <w:tcPr>
            <w:tcW w:w="2497" w:type="pct"/>
            <w:shd w:val="clear" w:color="auto" w:fill="auto"/>
          </w:tcPr>
          <w:p w:rsidR="001504C5" w:rsidRPr="00AA5B48" w:rsidRDefault="001504C5" w:rsidP="00A54C21">
            <w:pPr>
              <w:pStyle w:val="Tablebullets"/>
            </w:pPr>
            <w:r w:rsidRPr="00AA5B48">
              <w:t>Enhance the use of local labour and local skills as far as reasonably possible.</w:t>
            </w:r>
          </w:p>
          <w:p w:rsidR="001504C5" w:rsidRPr="00AA5B48" w:rsidRDefault="001504C5" w:rsidP="00A54C21">
            <w:pPr>
              <w:pStyle w:val="Tablebullets"/>
            </w:pPr>
            <w:r w:rsidRPr="00AA5B48">
              <w:t>Where the required skills do not occur locally, and where appropriate and applicable, ensure that relevant local individuals are trained.</w:t>
            </w:r>
          </w:p>
          <w:p w:rsidR="001504C5" w:rsidRPr="00AA5B48" w:rsidRDefault="001504C5" w:rsidP="00A54C21">
            <w:pPr>
              <w:pStyle w:val="Tablebullets"/>
            </w:pPr>
            <w:r w:rsidRPr="00AA5B48">
              <w:t>Ensure that an equitable percentage allocation is provided for local labour employment as well as specify the use of small-to-medium enterprises and training specifications in the Contractors contract.</w:t>
            </w:r>
          </w:p>
          <w:p w:rsidR="001504C5" w:rsidRPr="00AA5B48" w:rsidRDefault="001504C5" w:rsidP="00A54C21">
            <w:pPr>
              <w:pStyle w:val="Tablebullets"/>
            </w:pPr>
            <w:r w:rsidRPr="00AA5B48">
              <w:t>Ensure that goods and services are sourced from the local and regional economy as far as reasonably possible.</w:t>
            </w:r>
          </w:p>
        </w:tc>
      </w:tr>
      <w:tr w:rsidR="001504C5" w:rsidRPr="00AA5B48" w:rsidTr="00704EF5">
        <w:trPr>
          <w:gridAfter w:val="2"/>
          <w:wAfter w:w="31" w:type="pct"/>
          <w:trHeight w:val="100"/>
        </w:trPr>
        <w:tc>
          <w:tcPr>
            <w:tcW w:w="930" w:type="pct"/>
            <w:vMerge/>
            <w:shd w:val="clear" w:color="auto" w:fill="auto"/>
          </w:tcPr>
          <w:p w:rsidR="001504C5" w:rsidRPr="00AA5B48" w:rsidRDefault="001504C5" w:rsidP="006208B0">
            <w:pPr>
              <w:pStyle w:val="Tabletext0"/>
            </w:pPr>
          </w:p>
        </w:tc>
        <w:tc>
          <w:tcPr>
            <w:tcW w:w="1005" w:type="pct"/>
            <w:shd w:val="clear" w:color="auto" w:fill="auto"/>
          </w:tcPr>
          <w:p w:rsidR="001504C5" w:rsidRPr="00AA5B48" w:rsidRDefault="001504C5" w:rsidP="006208B0">
            <w:pPr>
              <w:pStyle w:val="Tabletext0"/>
            </w:pPr>
            <w:r w:rsidRPr="00AA5B48">
              <w:t>Night lighting of the development on the nightscape of the surrounding landscape</w:t>
            </w:r>
          </w:p>
        </w:tc>
        <w:tc>
          <w:tcPr>
            <w:tcW w:w="537" w:type="pct"/>
            <w:shd w:val="clear" w:color="auto" w:fill="auto"/>
          </w:tcPr>
          <w:p w:rsidR="001504C5" w:rsidRPr="00AA5B48" w:rsidRDefault="001504C5" w:rsidP="00AD31EF">
            <w:pPr>
              <w:pStyle w:val="Tabletext0"/>
              <w:jc w:val="center"/>
            </w:pPr>
            <w:r w:rsidRPr="00AA5B48">
              <w:t>Medium (Negative)</w:t>
            </w:r>
          </w:p>
        </w:tc>
        <w:tc>
          <w:tcPr>
            <w:tcW w:w="2497" w:type="pct"/>
            <w:shd w:val="clear" w:color="auto" w:fill="auto"/>
          </w:tcPr>
          <w:p w:rsidR="001504C5" w:rsidRPr="00AA5B48" w:rsidRDefault="001504C5" w:rsidP="00A54C21">
            <w:pPr>
              <w:pStyle w:val="Tablebullets"/>
            </w:pPr>
            <w:r w:rsidRPr="00AA5B48">
              <w:t>No specific mitigation measures are recommended as it is assumed that night lighting of the proposed storage facility will be planned in such a manner so as to minimize light pollution such as glare and light spill (light trespass) by:</w:t>
            </w:r>
          </w:p>
          <w:p w:rsidR="001504C5" w:rsidRPr="00AA5B48" w:rsidRDefault="001504C5" w:rsidP="00A54C21">
            <w:pPr>
              <w:pStyle w:val="Tablebullets"/>
            </w:pPr>
            <w:r w:rsidRPr="00AA5B48">
              <w:t>Using light fixtures that shield the light and focus illumination on the ground (or only where light is required).</w:t>
            </w:r>
          </w:p>
          <w:p w:rsidR="001504C5" w:rsidRPr="00AA5B48" w:rsidRDefault="001504C5" w:rsidP="00A54C21">
            <w:pPr>
              <w:pStyle w:val="Tablebullets"/>
            </w:pPr>
            <w:r w:rsidRPr="00AA5B48">
              <w:t>Avoiding elevated lights within safety/security requirements.</w:t>
            </w:r>
          </w:p>
          <w:p w:rsidR="001504C5" w:rsidRPr="00AA5B48" w:rsidRDefault="001504C5" w:rsidP="00A54C21">
            <w:pPr>
              <w:pStyle w:val="Tablebullets"/>
            </w:pPr>
            <w:r w:rsidRPr="00AA5B48">
              <w:t>Using minimum lamp wattage within safety/security requirements.</w:t>
            </w:r>
          </w:p>
          <w:p w:rsidR="001504C5" w:rsidRPr="00AA5B48" w:rsidRDefault="001504C5" w:rsidP="00A54C21">
            <w:pPr>
              <w:pStyle w:val="Tablebullets"/>
            </w:pPr>
            <w:r w:rsidRPr="00AA5B48">
              <w:t>Where possible, using timer switches or motion detectors to control lighting in areas that are not occupied continuously (if permissible and in line with minimum security requirements).</w:t>
            </w:r>
          </w:p>
          <w:p w:rsidR="001504C5" w:rsidRPr="00AA5B48" w:rsidRDefault="001504C5" w:rsidP="00A54C21">
            <w:pPr>
              <w:pStyle w:val="Tablebullets"/>
            </w:pPr>
            <w:r w:rsidRPr="00AA5B48">
              <w:t>Switching off lights when not in use in line with safety and security</w:t>
            </w:r>
          </w:p>
        </w:tc>
      </w:tr>
      <w:tr w:rsidR="001504C5" w:rsidRPr="00AA5B48" w:rsidTr="00704EF5">
        <w:trPr>
          <w:gridAfter w:val="2"/>
          <w:wAfter w:w="31" w:type="pct"/>
          <w:trHeight w:val="100"/>
        </w:trPr>
        <w:tc>
          <w:tcPr>
            <w:tcW w:w="930" w:type="pct"/>
            <w:vMerge/>
            <w:shd w:val="clear" w:color="auto" w:fill="auto"/>
          </w:tcPr>
          <w:p w:rsidR="001504C5" w:rsidRPr="00AA5B48" w:rsidRDefault="001504C5" w:rsidP="006208B0">
            <w:pPr>
              <w:pStyle w:val="Tabletext0"/>
            </w:pPr>
          </w:p>
        </w:tc>
        <w:tc>
          <w:tcPr>
            <w:tcW w:w="1005" w:type="pct"/>
            <w:shd w:val="clear" w:color="auto" w:fill="auto"/>
          </w:tcPr>
          <w:p w:rsidR="001504C5" w:rsidRPr="00AA5B48" w:rsidRDefault="001504C5" w:rsidP="006208B0">
            <w:pPr>
              <w:pStyle w:val="Tabletext0"/>
            </w:pPr>
            <w:r w:rsidRPr="00AA5B48">
              <w:t>Potential noise impact from operations and road transport of products</w:t>
            </w:r>
          </w:p>
        </w:tc>
        <w:tc>
          <w:tcPr>
            <w:tcW w:w="537" w:type="pct"/>
            <w:shd w:val="clear" w:color="auto" w:fill="auto"/>
          </w:tcPr>
          <w:p w:rsidR="001504C5" w:rsidRPr="00AA5B48" w:rsidRDefault="001504C5" w:rsidP="00AD31EF">
            <w:pPr>
              <w:pStyle w:val="Tabletext0"/>
              <w:jc w:val="center"/>
            </w:pPr>
            <w:r w:rsidRPr="00AA5B48">
              <w:t>Medium (Negative)</w:t>
            </w:r>
          </w:p>
        </w:tc>
        <w:tc>
          <w:tcPr>
            <w:tcW w:w="2497" w:type="pct"/>
            <w:shd w:val="clear" w:color="auto" w:fill="auto"/>
          </w:tcPr>
          <w:p w:rsidR="001504C5" w:rsidRPr="00AA5B48" w:rsidRDefault="001504C5" w:rsidP="00A54C21">
            <w:pPr>
              <w:pStyle w:val="Tablebullets"/>
            </w:pPr>
            <w:r w:rsidRPr="00AA5B48">
              <w:t xml:space="preserve">It is recommended that the drivers of the vehicles be discouraged from using air brakes at night. </w:t>
            </w:r>
          </w:p>
          <w:p w:rsidR="001504C5" w:rsidRPr="00AA5B48" w:rsidRDefault="001504C5" w:rsidP="00A54C21">
            <w:pPr>
              <w:pStyle w:val="Tablebullets"/>
            </w:pPr>
            <w:r w:rsidRPr="00AA5B48">
              <w:t xml:space="preserve">Limit the effects of noise associated disturbances from operational activities on sensitive fauna such as owls and medium-large mammals (especially carnivores), potentially occurring hedgehogs and large terrestrial birds such as </w:t>
            </w:r>
            <w:proofErr w:type="spellStart"/>
            <w:r w:rsidRPr="00AA5B48">
              <w:t>Korhaans</w:t>
            </w:r>
            <w:proofErr w:type="spellEnd"/>
            <w:r w:rsidRPr="00AA5B48">
              <w:t xml:space="preserve"> and Secretary birds.</w:t>
            </w:r>
          </w:p>
        </w:tc>
      </w:tr>
      <w:tr w:rsidR="001504C5" w:rsidRPr="00AA5B48" w:rsidTr="00704EF5">
        <w:trPr>
          <w:gridAfter w:val="2"/>
          <w:wAfter w:w="31" w:type="pct"/>
          <w:trHeight w:val="100"/>
        </w:trPr>
        <w:tc>
          <w:tcPr>
            <w:tcW w:w="930" w:type="pct"/>
            <w:vMerge/>
            <w:shd w:val="clear" w:color="auto" w:fill="auto"/>
          </w:tcPr>
          <w:p w:rsidR="001504C5" w:rsidRPr="00AA5B48" w:rsidRDefault="001504C5" w:rsidP="006208B0">
            <w:pPr>
              <w:pStyle w:val="Tabletext0"/>
            </w:pPr>
          </w:p>
        </w:tc>
        <w:tc>
          <w:tcPr>
            <w:tcW w:w="1005" w:type="pct"/>
            <w:shd w:val="clear" w:color="auto" w:fill="auto"/>
          </w:tcPr>
          <w:p w:rsidR="001504C5" w:rsidRPr="00AA5B48" w:rsidRDefault="001504C5" w:rsidP="006208B0">
            <w:pPr>
              <w:pStyle w:val="Tabletext0"/>
            </w:pPr>
            <w:r w:rsidRPr="00AA5B48">
              <w:t>Minor accidents to the public and moderate accidents to operational staff</w:t>
            </w:r>
          </w:p>
        </w:tc>
        <w:tc>
          <w:tcPr>
            <w:tcW w:w="537" w:type="pct"/>
            <w:shd w:val="clear" w:color="auto" w:fill="auto"/>
          </w:tcPr>
          <w:p w:rsidR="001504C5" w:rsidRPr="00AA5B48" w:rsidRDefault="001504C5" w:rsidP="00AD31EF">
            <w:pPr>
              <w:pStyle w:val="Tabletext0"/>
              <w:jc w:val="center"/>
            </w:pPr>
            <w:r w:rsidRPr="00AA5B48">
              <w:t>Medium (Negative)</w:t>
            </w:r>
          </w:p>
        </w:tc>
        <w:tc>
          <w:tcPr>
            <w:tcW w:w="2497" w:type="pct"/>
            <w:shd w:val="clear" w:color="auto" w:fill="auto"/>
          </w:tcPr>
          <w:p w:rsidR="001504C5" w:rsidRPr="00AA5B48" w:rsidRDefault="001504C5" w:rsidP="00A54C21">
            <w:pPr>
              <w:pStyle w:val="Tablebullets"/>
            </w:pPr>
            <w:r w:rsidRPr="00AA5B48">
              <w:t>An Emergency Plan should be compiled in order to deal with potential spillages and fires. Records of practices should be kept on site.</w:t>
            </w:r>
          </w:p>
          <w:p w:rsidR="001504C5" w:rsidRPr="00AA5B48" w:rsidRDefault="001504C5" w:rsidP="00A54C21">
            <w:pPr>
              <w:pStyle w:val="Tablebullets"/>
            </w:pPr>
            <w:r w:rsidRPr="00AA5B48">
              <w:t>Scheduled inspections should be implemented by operating personnel in order to assure and verify the integrity of hoses, piping and storage lagoon.</w:t>
            </w:r>
          </w:p>
          <w:p w:rsidR="001504C5" w:rsidRPr="00AA5B48" w:rsidRDefault="001504C5" w:rsidP="00A54C21">
            <w:pPr>
              <w:pStyle w:val="Tablebullets"/>
            </w:pPr>
            <w:r w:rsidRPr="00AA5B48">
              <w:t>Portable fire extinguishers and fire water hydrants (i.e. appropriate fire-fighting equipment) should be provided at the facility as required.</w:t>
            </w:r>
          </w:p>
        </w:tc>
      </w:tr>
      <w:tr w:rsidR="001504C5" w:rsidRPr="00AA5B48" w:rsidTr="00704EF5">
        <w:trPr>
          <w:gridAfter w:val="2"/>
          <w:wAfter w:w="31" w:type="pct"/>
          <w:trHeight w:val="100"/>
        </w:trPr>
        <w:tc>
          <w:tcPr>
            <w:tcW w:w="930" w:type="pct"/>
            <w:vMerge/>
            <w:shd w:val="clear" w:color="auto" w:fill="auto"/>
          </w:tcPr>
          <w:p w:rsidR="001504C5" w:rsidRPr="00AA5B48" w:rsidRDefault="001504C5" w:rsidP="006208B0">
            <w:pPr>
              <w:pStyle w:val="Tabletext0"/>
            </w:pPr>
          </w:p>
        </w:tc>
        <w:tc>
          <w:tcPr>
            <w:tcW w:w="1005" w:type="pct"/>
            <w:shd w:val="clear" w:color="auto" w:fill="auto"/>
          </w:tcPr>
          <w:p w:rsidR="001504C5" w:rsidRPr="00AA5B48" w:rsidRDefault="001504C5" w:rsidP="006208B0">
            <w:pPr>
              <w:pStyle w:val="Tabletext0"/>
            </w:pPr>
            <w:r w:rsidRPr="00AA5B48">
              <w:t>Atmospheric pollution due to fumes, smoke from fires</w:t>
            </w:r>
          </w:p>
        </w:tc>
        <w:tc>
          <w:tcPr>
            <w:tcW w:w="537" w:type="pct"/>
            <w:shd w:val="clear" w:color="auto" w:fill="auto"/>
          </w:tcPr>
          <w:p w:rsidR="001504C5" w:rsidRPr="00AA5B48" w:rsidRDefault="001504C5" w:rsidP="00AD31EF">
            <w:pPr>
              <w:pStyle w:val="Tabletext0"/>
              <w:jc w:val="center"/>
            </w:pPr>
            <w:r w:rsidRPr="00AA5B48">
              <w:t>Medium (Negative)</w:t>
            </w:r>
          </w:p>
        </w:tc>
        <w:tc>
          <w:tcPr>
            <w:tcW w:w="2497" w:type="pct"/>
            <w:shd w:val="clear" w:color="auto" w:fill="auto"/>
          </w:tcPr>
          <w:p w:rsidR="001504C5" w:rsidRPr="00AA5B48" w:rsidRDefault="001504C5" w:rsidP="00A54C21">
            <w:pPr>
              <w:pStyle w:val="Tablebullets"/>
            </w:pPr>
            <w:r w:rsidRPr="00AA5B48">
              <w:t>Portable fire extinguishers and fire water hydrants (i.e. appropriate fire-fighting equipment) should be provided at the terminal as required. Mobile fire-fighting equipment should be provided at the berths as a safety precaution during the vessel offloading process. It should be noted that the products planned to be stored at the terminal have high flash points and low volatility. As a result, fires are unlikely, unsustainable, and can be extinguished with basic fire water and portable fire extinguishers.</w:t>
            </w:r>
          </w:p>
        </w:tc>
      </w:tr>
      <w:tr w:rsidR="001504C5" w:rsidRPr="00AA5B48" w:rsidTr="00704EF5">
        <w:trPr>
          <w:gridAfter w:val="2"/>
          <w:wAfter w:w="31" w:type="pct"/>
          <w:trHeight w:val="1431"/>
        </w:trPr>
        <w:tc>
          <w:tcPr>
            <w:tcW w:w="930" w:type="pct"/>
            <w:vMerge w:val="restart"/>
            <w:shd w:val="clear" w:color="auto" w:fill="auto"/>
          </w:tcPr>
          <w:p w:rsidR="001504C5" w:rsidRPr="00AA5B48" w:rsidRDefault="001504C5" w:rsidP="006208B0">
            <w:pPr>
              <w:pStyle w:val="Tabletext0"/>
            </w:pPr>
            <w:r w:rsidRPr="00AA5B48">
              <w:t>Indirect impacts</w:t>
            </w:r>
          </w:p>
        </w:tc>
        <w:tc>
          <w:tcPr>
            <w:tcW w:w="1005" w:type="pct"/>
            <w:tcBorders>
              <w:bottom w:val="single" w:sz="4" w:space="0" w:color="auto"/>
            </w:tcBorders>
            <w:shd w:val="clear" w:color="auto" w:fill="auto"/>
          </w:tcPr>
          <w:p w:rsidR="001504C5" w:rsidRPr="00AA5B48" w:rsidRDefault="001504C5" w:rsidP="006208B0">
            <w:pPr>
              <w:pStyle w:val="Tabletext0"/>
            </w:pPr>
            <w:r w:rsidRPr="00AA5B48">
              <w:t>Impact on natural vegetation</w:t>
            </w:r>
          </w:p>
          <w:p w:rsidR="001504C5" w:rsidRPr="00AA5B48" w:rsidRDefault="001504C5" w:rsidP="006208B0">
            <w:pPr>
              <w:pStyle w:val="Tabletext0"/>
            </w:pPr>
          </w:p>
          <w:p w:rsidR="001504C5" w:rsidRPr="00AA5B48" w:rsidRDefault="001504C5" w:rsidP="006208B0">
            <w:pPr>
              <w:pStyle w:val="Tabletext0"/>
            </w:pPr>
          </w:p>
        </w:tc>
        <w:tc>
          <w:tcPr>
            <w:tcW w:w="537" w:type="pct"/>
            <w:tcBorders>
              <w:bottom w:val="single" w:sz="4" w:space="0" w:color="auto"/>
            </w:tcBorders>
            <w:shd w:val="clear" w:color="auto" w:fill="auto"/>
          </w:tcPr>
          <w:p w:rsidR="001504C5" w:rsidRPr="00AA5B48" w:rsidRDefault="001504C5" w:rsidP="00AD31EF">
            <w:pPr>
              <w:pStyle w:val="Tabletext0"/>
              <w:jc w:val="center"/>
            </w:pPr>
            <w:r w:rsidRPr="00AA5B48">
              <w:t>Low  (Negative)</w:t>
            </w:r>
          </w:p>
        </w:tc>
        <w:tc>
          <w:tcPr>
            <w:tcW w:w="2497" w:type="pct"/>
            <w:tcBorders>
              <w:bottom w:val="single" w:sz="4" w:space="0" w:color="auto"/>
            </w:tcBorders>
            <w:shd w:val="clear" w:color="auto" w:fill="auto"/>
          </w:tcPr>
          <w:p w:rsidR="001504C5" w:rsidRPr="00AA5B48" w:rsidRDefault="001504C5" w:rsidP="00A54C21">
            <w:pPr>
              <w:pStyle w:val="Tablebullets"/>
            </w:pPr>
            <w:r w:rsidRPr="00AA5B48">
              <w:t>Development should be contained within the proposed footprint of the development and unnecessary disturbance adjacent to the site should be avoided. The indigenous vegetation, and especially the trees, should be retained as far as possible and buildings should be placed between trees. Protected trees should be conserved and not destroyed. The denuded and disturbed areas should be re-vegetated with indigenous species as soon as possible.</w:t>
            </w:r>
          </w:p>
          <w:p w:rsidR="001504C5" w:rsidRPr="00AA5B48" w:rsidRDefault="001504C5" w:rsidP="00A54C21">
            <w:pPr>
              <w:pStyle w:val="Tablebullets"/>
            </w:pPr>
            <w:r w:rsidRPr="00AA5B48">
              <w:t>No trees may be damaged or cut.</w:t>
            </w:r>
          </w:p>
          <w:p w:rsidR="001504C5" w:rsidRPr="00AA5B48" w:rsidRDefault="001504C5" w:rsidP="00A54C21">
            <w:pPr>
              <w:pStyle w:val="Tablebullets"/>
            </w:pPr>
            <w:r w:rsidRPr="00AA5B48">
              <w:t>No exotic trees may be planted in the gardens, use only indigenous plants</w:t>
            </w:r>
          </w:p>
        </w:tc>
      </w:tr>
      <w:tr w:rsidR="001504C5" w:rsidRPr="00AA5B48" w:rsidTr="00704EF5">
        <w:trPr>
          <w:gridAfter w:val="2"/>
          <w:wAfter w:w="31" w:type="pct"/>
          <w:trHeight w:val="1440"/>
        </w:trPr>
        <w:tc>
          <w:tcPr>
            <w:tcW w:w="930" w:type="pct"/>
            <w:vMerge/>
            <w:shd w:val="clear" w:color="auto" w:fill="auto"/>
          </w:tcPr>
          <w:p w:rsidR="001504C5" w:rsidRPr="00AA5B48" w:rsidRDefault="001504C5" w:rsidP="006208B0">
            <w:pPr>
              <w:pStyle w:val="Tabletext0"/>
            </w:pPr>
          </w:p>
        </w:tc>
        <w:tc>
          <w:tcPr>
            <w:tcW w:w="1005" w:type="pct"/>
            <w:tcBorders>
              <w:top w:val="single" w:sz="4" w:space="0" w:color="auto"/>
              <w:bottom w:val="single" w:sz="4" w:space="0" w:color="auto"/>
            </w:tcBorders>
            <w:shd w:val="clear" w:color="auto" w:fill="auto"/>
          </w:tcPr>
          <w:p w:rsidR="001504C5" w:rsidRPr="00AA5B48" w:rsidRDefault="001504C5" w:rsidP="006208B0">
            <w:pPr>
              <w:pStyle w:val="Tabletext0"/>
            </w:pPr>
            <w:r w:rsidRPr="00AA5B48">
              <w:t>Impact on alien vegetation</w:t>
            </w:r>
          </w:p>
          <w:p w:rsidR="001504C5" w:rsidRPr="00AA5B48" w:rsidRDefault="001504C5" w:rsidP="006208B0">
            <w:pPr>
              <w:pStyle w:val="Tabletext0"/>
            </w:pPr>
          </w:p>
          <w:p w:rsidR="001504C5" w:rsidRPr="00AA5B48" w:rsidRDefault="001504C5" w:rsidP="006208B0">
            <w:pPr>
              <w:pStyle w:val="Tabletext0"/>
            </w:pPr>
          </w:p>
        </w:tc>
        <w:tc>
          <w:tcPr>
            <w:tcW w:w="537" w:type="pct"/>
            <w:tcBorders>
              <w:top w:val="single" w:sz="4" w:space="0" w:color="auto"/>
              <w:bottom w:val="single" w:sz="4" w:space="0" w:color="auto"/>
            </w:tcBorders>
            <w:shd w:val="clear" w:color="auto" w:fill="auto"/>
          </w:tcPr>
          <w:p w:rsidR="001504C5" w:rsidRPr="00AA5B48" w:rsidRDefault="001504C5" w:rsidP="00AD31EF">
            <w:pPr>
              <w:pStyle w:val="Tabletext0"/>
              <w:jc w:val="center"/>
            </w:pPr>
            <w:r w:rsidRPr="00AA5B48">
              <w:t>Low (Negative)</w:t>
            </w:r>
          </w:p>
        </w:tc>
        <w:tc>
          <w:tcPr>
            <w:tcW w:w="2497" w:type="pct"/>
            <w:tcBorders>
              <w:top w:val="single" w:sz="4" w:space="0" w:color="auto"/>
              <w:bottom w:val="single" w:sz="4" w:space="0" w:color="auto"/>
            </w:tcBorders>
            <w:shd w:val="clear" w:color="auto" w:fill="auto"/>
          </w:tcPr>
          <w:p w:rsidR="001504C5" w:rsidRPr="00AA5B48" w:rsidRDefault="001504C5" w:rsidP="00A54C21">
            <w:pPr>
              <w:pStyle w:val="Tablebullets"/>
            </w:pPr>
            <w:r w:rsidRPr="00AA5B48">
              <w:t>Development should be restricted to the footprint of the proposed development site and the disturbance to the surrounding natural or indigenous vegetation be kept to a minimum.</w:t>
            </w:r>
          </w:p>
          <w:p w:rsidR="001504C5" w:rsidRPr="00AA5B48" w:rsidRDefault="001504C5" w:rsidP="00A54C21">
            <w:pPr>
              <w:pStyle w:val="Tablebullets"/>
            </w:pPr>
            <w:r w:rsidRPr="00AA5B48">
              <w:t>Rehabilitate disturbed areas with indigenous species as soon as possible following construction of the facility.</w:t>
            </w:r>
          </w:p>
          <w:p w:rsidR="001504C5" w:rsidRPr="00AA5B48" w:rsidRDefault="001504C5" w:rsidP="00A54C21">
            <w:pPr>
              <w:pStyle w:val="Tablebullets"/>
            </w:pPr>
            <w:r w:rsidRPr="00AA5B48">
              <w:t>Establish a monitoring program for the early detection and control of alien invasive plant species.</w:t>
            </w:r>
          </w:p>
          <w:p w:rsidR="001504C5" w:rsidRPr="00AA5B48" w:rsidRDefault="001504C5" w:rsidP="00A54C21">
            <w:pPr>
              <w:pStyle w:val="Tablebullets"/>
            </w:pPr>
            <w:r w:rsidRPr="00AA5B48">
              <w:t>No alien invasive species should be used in landscaping or gardens on the site.</w:t>
            </w:r>
          </w:p>
        </w:tc>
      </w:tr>
      <w:tr w:rsidR="001504C5" w:rsidRPr="00AA5B48" w:rsidTr="00704EF5">
        <w:trPr>
          <w:gridAfter w:val="2"/>
          <w:wAfter w:w="31" w:type="pct"/>
          <w:trHeight w:val="1140"/>
        </w:trPr>
        <w:tc>
          <w:tcPr>
            <w:tcW w:w="930" w:type="pct"/>
            <w:vMerge/>
            <w:shd w:val="clear" w:color="auto" w:fill="auto"/>
          </w:tcPr>
          <w:p w:rsidR="001504C5" w:rsidRPr="00AA5B48" w:rsidRDefault="001504C5" w:rsidP="006208B0">
            <w:pPr>
              <w:pStyle w:val="Tabletext0"/>
            </w:pPr>
          </w:p>
        </w:tc>
        <w:tc>
          <w:tcPr>
            <w:tcW w:w="1005" w:type="pct"/>
            <w:tcBorders>
              <w:top w:val="single" w:sz="4" w:space="0" w:color="auto"/>
            </w:tcBorders>
            <w:shd w:val="clear" w:color="auto" w:fill="auto"/>
          </w:tcPr>
          <w:p w:rsidR="001504C5" w:rsidRPr="00AA5B48" w:rsidRDefault="001504C5" w:rsidP="006208B0">
            <w:pPr>
              <w:pStyle w:val="Tabletext0"/>
            </w:pPr>
            <w:r w:rsidRPr="00AA5B48">
              <w:t>Impact on fauna</w:t>
            </w:r>
          </w:p>
        </w:tc>
        <w:tc>
          <w:tcPr>
            <w:tcW w:w="537" w:type="pct"/>
            <w:tcBorders>
              <w:top w:val="single" w:sz="4" w:space="0" w:color="auto"/>
            </w:tcBorders>
            <w:shd w:val="clear" w:color="auto" w:fill="auto"/>
          </w:tcPr>
          <w:p w:rsidR="001504C5" w:rsidRPr="00AA5B48" w:rsidRDefault="001504C5" w:rsidP="00AD31EF">
            <w:pPr>
              <w:pStyle w:val="Tabletext0"/>
              <w:jc w:val="center"/>
            </w:pPr>
          </w:p>
        </w:tc>
        <w:tc>
          <w:tcPr>
            <w:tcW w:w="2497" w:type="pct"/>
            <w:tcBorders>
              <w:top w:val="single" w:sz="4" w:space="0" w:color="auto"/>
            </w:tcBorders>
            <w:shd w:val="clear" w:color="auto" w:fill="auto"/>
          </w:tcPr>
          <w:p w:rsidR="001504C5" w:rsidRPr="00AA5B48" w:rsidRDefault="001504C5" w:rsidP="00A54C21">
            <w:pPr>
              <w:pStyle w:val="Tablebullets"/>
            </w:pPr>
            <w:r w:rsidRPr="00AA5B48">
              <w:t>Limit disturbance to the proposed site and ensure that minimum disturbance takes place in the surrounding area.</w:t>
            </w:r>
          </w:p>
          <w:p w:rsidR="001504C5" w:rsidRPr="00AA5B48" w:rsidRDefault="001504C5" w:rsidP="00A54C21">
            <w:pPr>
              <w:pStyle w:val="Tablebullets"/>
            </w:pPr>
            <w:r w:rsidRPr="00AA5B48">
              <w:t>Noise levels should be kept to a minimum at all times.</w:t>
            </w:r>
          </w:p>
          <w:p w:rsidR="001504C5" w:rsidRPr="00AA5B48" w:rsidRDefault="001504C5" w:rsidP="00A54C21">
            <w:pPr>
              <w:pStyle w:val="Tablebullets"/>
            </w:pPr>
            <w:r w:rsidRPr="00AA5B48">
              <w:t>Rehabilitate disturbed areas with indigenous species as soon as possible following construction of the facility.</w:t>
            </w:r>
          </w:p>
          <w:p w:rsidR="001504C5" w:rsidRPr="00AA5B48" w:rsidRDefault="001504C5" w:rsidP="00A54C21">
            <w:pPr>
              <w:pStyle w:val="Tablebullets"/>
            </w:pPr>
            <w:r w:rsidRPr="00AA5B48">
              <w:t>Poaching of animals should be prohibited</w:t>
            </w:r>
          </w:p>
        </w:tc>
      </w:tr>
      <w:tr w:rsidR="001504C5" w:rsidRPr="00AD31EF" w:rsidTr="00AD31EF">
        <w:trPr>
          <w:gridAfter w:val="1"/>
          <w:wAfter w:w="15" w:type="pct"/>
          <w:trHeight w:val="101"/>
        </w:trPr>
        <w:tc>
          <w:tcPr>
            <w:tcW w:w="4985" w:type="pct"/>
            <w:gridSpan w:val="5"/>
            <w:shd w:val="clear" w:color="auto" w:fill="0059A9"/>
          </w:tcPr>
          <w:p w:rsidR="001504C5" w:rsidRPr="00AD31EF" w:rsidRDefault="001504C5" w:rsidP="00AD31EF">
            <w:pPr>
              <w:pStyle w:val="Tabletext0"/>
              <w:spacing w:before="120" w:after="120"/>
              <w:rPr>
                <w:b/>
                <w:color w:val="FFFFFF" w:themeColor="background1"/>
                <w:sz w:val="22"/>
                <w:szCs w:val="22"/>
              </w:rPr>
            </w:pPr>
            <w:r w:rsidRPr="00AD31EF">
              <w:rPr>
                <w:b/>
                <w:color w:val="FFFFFF" w:themeColor="background1"/>
                <w:sz w:val="22"/>
                <w:szCs w:val="22"/>
              </w:rPr>
              <w:lastRenderedPageBreak/>
              <w:t>Decommission</w:t>
            </w:r>
          </w:p>
        </w:tc>
      </w:tr>
      <w:tr w:rsidR="001504C5" w:rsidRPr="00AA5B48" w:rsidTr="00704EF5">
        <w:trPr>
          <w:gridAfter w:val="1"/>
          <w:wAfter w:w="15" w:type="pct"/>
          <w:trHeight w:val="100"/>
        </w:trPr>
        <w:tc>
          <w:tcPr>
            <w:tcW w:w="930" w:type="pct"/>
            <w:vMerge w:val="restart"/>
            <w:shd w:val="clear" w:color="auto" w:fill="auto"/>
          </w:tcPr>
          <w:p w:rsidR="001504C5" w:rsidRPr="00AA5B48" w:rsidRDefault="001504C5" w:rsidP="006208B0">
            <w:pPr>
              <w:pStyle w:val="Tabletext0"/>
            </w:pPr>
            <w:r w:rsidRPr="00AA5B48">
              <w:t>Direct Impacts</w:t>
            </w:r>
          </w:p>
        </w:tc>
        <w:tc>
          <w:tcPr>
            <w:tcW w:w="1005" w:type="pct"/>
            <w:shd w:val="clear" w:color="auto" w:fill="auto"/>
          </w:tcPr>
          <w:p w:rsidR="001504C5" w:rsidRPr="00AA5B48" w:rsidRDefault="001504C5" w:rsidP="006208B0">
            <w:pPr>
              <w:pStyle w:val="Tabletext0"/>
            </w:pPr>
            <w:r w:rsidRPr="00AA5B48">
              <w:t>Introduction and proliferation of alien species</w:t>
            </w:r>
          </w:p>
        </w:tc>
        <w:tc>
          <w:tcPr>
            <w:tcW w:w="537" w:type="pct"/>
            <w:shd w:val="clear" w:color="auto" w:fill="auto"/>
          </w:tcPr>
          <w:p w:rsidR="001504C5" w:rsidRPr="00AA5B48" w:rsidRDefault="001504C5" w:rsidP="00AD31EF">
            <w:pPr>
              <w:pStyle w:val="Tabletext0"/>
              <w:jc w:val="center"/>
            </w:pPr>
            <w:r w:rsidRPr="00AA5B48">
              <w:t>High (Negative)</w:t>
            </w:r>
          </w:p>
        </w:tc>
        <w:tc>
          <w:tcPr>
            <w:tcW w:w="2513" w:type="pct"/>
            <w:gridSpan w:val="2"/>
            <w:shd w:val="clear" w:color="auto" w:fill="auto"/>
          </w:tcPr>
          <w:p w:rsidR="001504C5" w:rsidRPr="00AA5B48" w:rsidRDefault="001504C5" w:rsidP="00A54C21">
            <w:pPr>
              <w:pStyle w:val="Tablebullets"/>
            </w:pPr>
            <w:r w:rsidRPr="00AA5B48">
              <w:t>Remove Category species using mechanical methods, and minimize soil disturbance as far as possible.</w:t>
            </w:r>
          </w:p>
        </w:tc>
      </w:tr>
      <w:tr w:rsidR="001504C5" w:rsidRPr="00AA5B48" w:rsidTr="00704EF5">
        <w:trPr>
          <w:gridAfter w:val="1"/>
          <w:wAfter w:w="15" w:type="pct"/>
          <w:trHeight w:val="100"/>
        </w:trPr>
        <w:tc>
          <w:tcPr>
            <w:tcW w:w="930" w:type="pct"/>
            <w:vMerge/>
            <w:shd w:val="clear" w:color="auto" w:fill="auto"/>
          </w:tcPr>
          <w:p w:rsidR="001504C5" w:rsidRPr="00AA5B48" w:rsidRDefault="001504C5" w:rsidP="006208B0">
            <w:pPr>
              <w:pStyle w:val="Tabletext0"/>
            </w:pPr>
          </w:p>
        </w:tc>
        <w:tc>
          <w:tcPr>
            <w:tcW w:w="1005" w:type="pct"/>
            <w:shd w:val="clear" w:color="auto" w:fill="auto"/>
          </w:tcPr>
          <w:p w:rsidR="001504C5" w:rsidRPr="00AA5B48" w:rsidRDefault="001504C5" w:rsidP="006208B0">
            <w:pPr>
              <w:pStyle w:val="Tabletext0"/>
            </w:pPr>
            <w:r w:rsidRPr="00AA5B48">
              <w:t>Increased dust and erosion</w:t>
            </w:r>
          </w:p>
        </w:tc>
        <w:tc>
          <w:tcPr>
            <w:tcW w:w="537" w:type="pct"/>
            <w:shd w:val="clear" w:color="auto" w:fill="auto"/>
          </w:tcPr>
          <w:p w:rsidR="001504C5" w:rsidRPr="00AA5B48" w:rsidRDefault="001504C5" w:rsidP="00AD31EF">
            <w:pPr>
              <w:pStyle w:val="Tabletext0"/>
              <w:jc w:val="center"/>
            </w:pPr>
            <w:r w:rsidRPr="00AA5B48">
              <w:t>Medium (Negative)</w:t>
            </w:r>
          </w:p>
        </w:tc>
        <w:tc>
          <w:tcPr>
            <w:tcW w:w="2513" w:type="pct"/>
            <w:gridSpan w:val="2"/>
            <w:shd w:val="clear" w:color="auto" w:fill="auto"/>
          </w:tcPr>
          <w:p w:rsidR="001504C5" w:rsidRPr="00AA5B48" w:rsidRDefault="001504C5" w:rsidP="00A54C21">
            <w:pPr>
              <w:pStyle w:val="Tablebullets"/>
            </w:pPr>
            <w:r w:rsidRPr="00AA5B48">
              <w:t>Limit vehicles to the construction site</w:t>
            </w:r>
          </w:p>
          <w:p w:rsidR="001504C5" w:rsidRPr="00AA5B48" w:rsidRDefault="001504C5" w:rsidP="00A54C21">
            <w:pPr>
              <w:pStyle w:val="Tablebullets"/>
            </w:pPr>
            <w:r w:rsidRPr="00AA5B48">
              <w:t>Commence (and preferably complete) decommissioning during winter, when the risk of erosion should be least.</w:t>
            </w:r>
          </w:p>
          <w:p w:rsidR="001504C5" w:rsidRPr="00AA5B48" w:rsidRDefault="001504C5" w:rsidP="00A54C21">
            <w:pPr>
              <w:pStyle w:val="Tablebullets"/>
            </w:pPr>
            <w:r w:rsidRPr="00AA5B48">
              <w:t>Revegetate denude areas with locally indigenous flora a.s.a.p.</w:t>
            </w:r>
          </w:p>
          <w:p w:rsidR="001504C5" w:rsidRPr="00AA5B48" w:rsidRDefault="001504C5" w:rsidP="00A54C21">
            <w:pPr>
              <w:pStyle w:val="Tablebullets"/>
            </w:pPr>
            <w:r w:rsidRPr="00AA5B48">
              <w:t xml:space="preserve">Implement erosion protection measures on site to reduce erosion and sedimentation of the local drainage system. Measures could include </w:t>
            </w:r>
            <w:proofErr w:type="spellStart"/>
            <w:r w:rsidRPr="00AA5B48">
              <w:t>bunding</w:t>
            </w:r>
            <w:proofErr w:type="spellEnd"/>
            <w:r w:rsidRPr="00AA5B48">
              <w:t xml:space="preserve"> around soil stockpiles, and vegetation of areas not to be developed.</w:t>
            </w:r>
          </w:p>
          <w:p w:rsidR="001504C5" w:rsidRPr="00AA5B48" w:rsidRDefault="001504C5" w:rsidP="00A54C21">
            <w:pPr>
              <w:pStyle w:val="Tablebullets"/>
            </w:pPr>
            <w:r w:rsidRPr="00AA5B48">
              <w:t>Implement effective and environmentally-friendly dust control measures, such as mulching or periodic wetting of the entrance road.</w:t>
            </w:r>
          </w:p>
        </w:tc>
      </w:tr>
      <w:tr w:rsidR="001504C5" w:rsidRPr="00AA5B48" w:rsidTr="00704EF5">
        <w:trPr>
          <w:gridAfter w:val="1"/>
          <w:wAfter w:w="15" w:type="pct"/>
          <w:trHeight w:val="100"/>
        </w:trPr>
        <w:tc>
          <w:tcPr>
            <w:tcW w:w="930" w:type="pct"/>
            <w:vMerge/>
            <w:shd w:val="clear" w:color="auto" w:fill="auto"/>
          </w:tcPr>
          <w:p w:rsidR="001504C5" w:rsidRPr="00AA5B48" w:rsidRDefault="001504C5" w:rsidP="006208B0">
            <w:pPr>
              <w:pStyle w:val="Tabletext0"/>
            </w:pPr>
          </w:p>
        </w:tc>
        <w:tc>
          <w:tcPr>
            <w:tcW w:w="1005" w:type="pct"/>
            <w:shd w:val="clear" w:color="auto" w:fill="auto"/>
          </w:tcPr>
          <w:p w:rsidR="001504C5" w:rsidRPr="00AA5B48" w:rsidRDefault="001504C5" w:rsidP="006208B0">
            <w:pPr>
              <w:pStyle w:val="Tabletext0"/>
            </w:pPr>
            <w:r w:rsidRPr="00AA5B48">
              <w:rPr>
                <w:bCs/>
                <w:i/>
                <w:iCs/>
              </w:rPr>
              <w:t>Sensory disturbance of fauna</w:t>
            </w:r>
          </w:p>
        </w:tc>
        <w:tc>
          <w:tcPr>
            <w:tcW w:w="537" w:type="pct"/>
            <w:shd w:val="clear" w:color="auto" w:fill="auto"/>
          </w:tcPr>
          <w:p w:rsidR="001504C5" w:rsidRPr="00AA5B48" w:rsidRDefault="001504C5" w:rsidP="00AD31EF">
            <w:pPr>
              <w:pStyle w:val="Tabletext0"/>
              <w:jc w:val="center"/>
            </w:pPr>
            <w:r w:rsidRPr="00AA5B48">
              <w:t>Low (Negative)</w:t>
            </w:r>
          </w:p>
        </w:tc>
        <w:tc>
          <w:tcPr>
            <w:tcW w:w="2513" w:type="pct"/>
            <w:gridSpan w:val="2"/>
            <w:shd w:val="clear" w:color="auto" w:fill="auto"/>
          </w:tcPr>
          <w:p w:rsidR="001504C5" w:rsidRPr="00AA5B48" w:rsidRDefault="001504C5" w:rsidP="00A54C21">
            <w:pPr>
              <w:pStyle w:val="Tablebullets"/>
            </w:pPr>
            <w:r w:rsidRPr="00AA5B48">
              <w:t>Commence (and preferably complete) demolition / rehabilitation during winter, when the risk of disturbing active (including breeding and migratory) animals, should be least.</w:t>
            </w:r>
          </w:p>
          <w:p w:rsidR="001504C5" w:rsidRPr="00AA5B48" w:rsidRDefault="001504C5" w:rsidP="00A54C21">
            <w:pPr>
              <w:pStyle w:val="Tablebullets"/>
            </w:pPr>
            <w:r w:rsidRPr="00AA5B48">
              <w:t>Minimize noise to limit its impact on sensitive fauna.</w:t>
            </w:r>
          </w:p>
          <w:p w:rsidR="001504C5" w:rsidRPr="00AA5B48" w:rsidRDefault="001504C5" w:rsidP="00A54C21">
            <w:pPr>
              <w:pStyle w:val="Tablebullets"/>
            </w:pPr>
            <w:r w:rsidRPr="00AA5B48">
              <w:t>Limit demolition activities to day time hours</w:t>
            </w:r>
          </w:p>
          <w:p w:rsidR="001504C5" w:rsidRPr="00AA5B48" w:rsidRDefault="001504C5" w:rsidP="00A54C21">
            <w:pPr>
              <w:pStyle w:val="Tablebullets"/>
            </w:pPr>
            <w:r w:rsidRPr="00AA5B48">
              <w:t>Minimize or eliminate security and other lighting, to reduce the disturbance of nocturnal fauna.</w:t>
            </w:r>
          </w:p>
        </w:tc>
      </w:tr>
      <w:tr w:rsidR="001504C5" w:rsidRPr="00AA5B48" w:rsidTr="00704EF5">
        <w:trPr>
          <w:gridAfter w:val="1"/>
          <w:wAfter w:w="15" w:type="pct"/>
          <w:trHeight w:val="100"/>
        </w:trPr>
        <w:tc>
          <w:tcPr>
            <w:tcW w:w="930" w:type="pct"/>
            <w:vMerge/>
            <w:shd w:val="clear" w:color="auto" w:fill="auto"/>
          </w:tcPr>
          <w:p w:rsidR="001504C5" w:rsidRPr="00AA5B48" w:rsidRDefault="001504C5" w:rsidP="006208B0">
            <w:pPr>
              <w:pStyle w:val="Tabletext0"/>
            </w:pPr>
          </w:p>
        </w:tc>
        <w:tc>
          <w:tcPr>
            <w:tcW w:w="1005" w:type="pct"/>
            <w:shd w:val="clear" w:color="auto" w:fill="auto"/>
          </w:tcPr>
          <w:p w:rsidR="001504C5" w:rsidRPr="00AA5B48" w:rsidRDefault="001504C5" w:rsidP="006208B0">
            <w:pPr>
              <w:pStyle w:val="Tabletext0"/>
            </w:pPr>
            <w:r w:rsidRPr="00AA5B48">
              <w:rPr>
                <w:bCs/>
              </w:rPr>
              <w:t>Destruction of palaeontological material</w:t>
            </w:r>
          </w:p>
        </w:tc>
        <w:tc>
          <w:tcPr>
            <w:tcW w:w="537" w:type="pct"/>
            <w:shd w:val="clear" w:color="auto" w:fill="auto"/>
          </w:tcPr>
          <w:p w:rsidR="001504C5" w:rsidRPr="00AA5B48" w:rsidRDefault="001504C5" w:rsidP="00AD31EF">
            <w:pPr>
              <w:pStyle w:val="Tabletext0"/>
              <w:jc w:val="center"/>
            </w:pPr>
            <w:r w:rsidRPr="00AA5B48">
              <w:t>Very Low (Negative)</w:t>
            </w:r>
          </w:p>
        </w:tc>
        <w:tc>
          <w:tcPr>
            <w:tcW w:w="2513" w:type="pct"/>
            <w:gridSpan w:val="2"/>
            <w:shd w:val="clear" w:color="auto" w:fill="auto"/>
          </w:tcPr>
          <w:p w:rsidR="001504C5" w:rsidRPr="00AA5B48" w:rsidRDefault="001504C5" w:rsidP="00A54C21">
            <w:pPr>
              <w:pStyle w:val="Tablebullets"/>
            </w:pPr>
            <w:r w:rsidRPr="00AA5B48">
              <w:t>If any archaeological material, palaeontological material or human burials are uncovered during the course of development then work in the immediate area should be halted. The find would need to be reported to the heritage authorities and may require inspection by an appropriate specialist. Such heritage is the property of the state and may require excavation and curation in an approved institution.</w:t>
            </w:r>
          </w:p>
        </w:tc>
      </w:tr>
      <w:tr w:rsidR="001504C5" w:rsidRPr="00AA5B48" w:rsidTr="00704EF5">
        <w:trPr>
          <w:gridAfter w:val="1"/>
          <w:wAfter w:w="15" w:type="pct"/>
          <w:trHeight w:val="100"/>
        </w:trPr>
        <w:tc>
          <w:tcPr>
            <w:tcW w:w="930" w:type="pct"/>
            <w:vMerge/>
            <w:shd w:val="clear" w:color="auto" w:fill="auto"/>
          </w:tcPr>
          <w:p w:rsidR="001504C5" w:rsidRPr="00AA5B48" w:rsidRDefault="001504C5" w:rsidP="006208B0">
            <w:pPr>
              <w:pStyle w:val="Tabletext0"/>
            </w:pPr>
          </w:p>
        </w:tc>
        <w:tc>
          <w:tcPr>
            <w:tcW w:w="1005" w:type="pct"/>
            <w:shd w:val="clear" w:color="auto" w:fill="auto"/>
          </w:tcPr>
          <w:p w:rsidR="001504C5" w:rsidRPr="00AA5B48" w:rsidRDefault="001504C5" w:rsidP="006208B0">
            <w:pPr>
              <w:pStyle w:val="Tabletext0"/>
            </w:pPr>
            <w:r w:rsidRPr="00AA5B48">
              <w:rPr>
                <w:bCs/>
              </w:rPr>
              <w:t>Destruction of archaeological artefacts</w:t>
            </w:r>
          </w:p>
        </w:tc>
        <w:tc>
          <w:tcPr>
            <w:tcW w:w="537" w:type="pct"/>
            <w:shd w:val="clear" w:color="auto" w:fill="auto"/>
          </w:tcPr>
          <w:p w:rsidR="001504C5" w:rsidRPr="00AA5B48" w:rsidRDefault="001504C5" w:rsidP="00AD31EF">
            <w:pPr>
              <w:pStyle w:val="Tabletext0"/>
              <w:jc w:val="center"/>
            </w:pPr>
            <w:r w:rsidRPr="00AA5B48">
              <w:t>Very Low (Negative)</w:t>
            </w:r>
          </w:p>
        </w:tc>
        <w:tc>
          <w:tcPr>
            <w:tcW w:w="2513" w:type="pct"/>
            <w:gridSpan w:val="2"/>
            <w:shd w:val="clear" w:color="auto" w:fill="auto"/>
          </w:tcPr>
          <w:p w:rsidR="001504C5" w:rsidRPr="00AA5B48" w:rsidRDefault="001504C5" w:rsidP="00A54C21">
            <w:pPr>
              <w:pStyle w:val="Tablebullets"/>
            </w:pPr>
            <w:r w:rsidRPr="00AA5B48">
              <w:t>If any archaeological material, palaeontological material or human burials are uncovered during the course of development then work in the immediate area should be halted. The find would need to be reported to the heritage authorities and may require inspection by an appropriate specialist. Such heritage is the property of the state and may require excavation and curation in an approved institution.</w:t>
            </w:r>
          </w:p>
        </w:tc>
      </w:tr>
      <w:tr w:rsidR="001504C5" w:rsidRPr="00AA5B48" w:rsidTr="00704EF5">
        <w:trPr>
          <w:gridAfter w:val="1"/>
          <w:wAfter w:w="15" w:type="pct"/>
          <w:trHeight w:val="100"/>
        </w:trPr>
        <w:tc>
          <w:tcPr>
            <w:tcW w:w="930" w:type="pct"/>
            <w:vMerge/>
            <w:shd w:val="clear" w:color="auto" w:fill="auto"/>
          </w:tcPr>
          <w:p w:rsidR="001504C5" w:rsidRPr="00AA5B48" w:rsidRDefault="001504C5" w:rsidP="006208B0">
            <w:pPr>
              <w:pStyle w:val="Tabletext0"/>
            </w:pPr>
          </w:p>
        </w:tc>
        <w:tc>
          <w:tcPr>
            <w:tcW w:w="1005" w:type="pct"/>
            <w:shd w:val="clear" w:color="auto" w:fill="auto"/>
          </w:tcPr>
          <w:p w:rsidR="001504C5" w:rsidRPr="00AA5B48" w:rsidRDefault="001504C5" w:rsidP="006208B0">
            <w:pPr>
              <w:pStyle w:val="Tabletext0"/>
            </w:pPr>
            <w:r w:rsidRPr="00AA5B48">
              <w:t xml:space="preserve">Discharge of contaminated </w:t>
            </w:r>
            <w:proofErr w:type="spellStart"/>
            <w:r w:rsidRPr="00AA5B48">
              <w:t>stormwater</w:t>
            </w:r>
            <w:proofErr w:type="spellEnd"/>
            <w:r w:rsidRPr="00AA5B48">
              <w:t xml:space="preserve"> into the surrounding environment</w:t>
            </w:r>
          </w:p>
        </w:tc>
        <w:tc>
          <w:tcPr>
            <w:tcW w:w="537" w:type="pct"/>
            <w:shd w:val="clear" w:color="auto" w:fill="auto"/>
          </w:tcPr>
          <w:p w:rsidR="001504C5" w:rsidRPr="00AA5B48" w:rsidRDefault="001504C5" w:rsidP="00AD31EF">
            <w:pPr>
              <w:pStyle w:val="Tabletext0"/>
              <w:jc w:val="center"/>
            </w:pPr>
            <w:r w:rsidRPr="00AA5B48">
              <w:t>Medium (Negative)</w:t>
            </w:r>
          </w:p>
        </w:tc>
        <w:tc>
          <w:tcPr>
            <w:tcW w:w="2513" w:type="pct"/>
            <w:gridSpan w:val="2"/>
            <w:shd w:val="clear" w:color="auto" w:fill="auto"/>
          </w:tcPr>
          <w:p w:rsidR="001504C5" w:rsidRPr="00AA5B48" w:rsidRDefault="001504C5" w:rsidP="00A54C21">
            <w:pPr>
              <w:pStyle w:val="Tablebullets"/>
            </w:pPr>
            <w:r w:rsidRPr="00AA5B48">
              <w:t xml:space="preserve">The appointed Contractor should compile a Method Statement for </w:t>
            </w:r>
            <w:proofErr w:type="spellStart"/>
            <w:r w:rsidRPr="00AA5B48">
              <w:t>Stormwater</w:t>
            </w:r>
            <w:proofErr w:type="spellEnd"/>
            <w:r w:rsidRPr="00AA5B48">
              <w:t xml:space="preserve"> Management during the decommissioning phase. </w:t>
            </w:r>
          </w:p>
          <w:p w:rsidR="001504C5" w:rsidRPr="00AA5B48" w:rsidRDefault="001504C5" w:rsidP="00A54C21">
            <w:pPr>
              <w:pStyle w:val="Tablebullets"/>
            </w:pPr>
            <w:r w:rsidRPr="00AA5B48">
              <w:t xml:space="preserve">Provide secure storage for oil, chemicals and other waste materials to prevent contamination of </w:t>
            </w:r>
            <w:proofErr w:type="spellStart"/>
            <w:r w:rsidRPr="00AA5B48">
              <w:t>stormwater</w:t>
            </w:r>
            <w:proofErr w:type="spellEnd"/>
            <w:r w:rsidRPr="00AA5B48">
              <w:t xml:space="preserve"> runoff.</w:t>
            </w:r>
          </w:p>
        </w:tc>
      </w:tr>
      <w:tr w:rsidR="001504C5" w:rsidRPr="00AA5B48" w:rsidTr="00704EF5">
        <w:trPr>
          <w:gridAfter w:val="1"/>
          <w:wAfter w:w="15" w:type="pct"/>
          <w:trHeight w:val="100"/>
        </w:trPr>
        <w:tc>
          <w:tcPr>
            <w:tcW w:w="930" w:type="pct"/>
            <w:vMerge/>
            <w:shd w:val="clear" w:color="auto" w:fill="auto"/>
          </w:tcPr>
          <w:p w:rsidR="001504C5" w:rsidRPr="00AA5B48" w:rsidRDefault="001504C5" w:rsidP="006208B0">
            <w:pPr>
              <w:pStyle w:val="Tabletext0"/>
            </w:pPr>
          </w:p>
        </w:tc>
        <w:tc>
          <w:tcPr>
            <w:tcW w:w="1005" w:type="pct"/>
            <w:shd w:val="clear" w:color="auto" w:fill="auto"/>
          </w:tcPr>
          <w:p w:rsidR="001504C5" w:rsidRPr="00AA5B48" w:rsidRDefault="001504C5" w:rsidP="006208B0">
            <w:pPr>
              <w:pStyle w:val="Tabletext0"/>
            </w:pPr>
            <w:r w:rsidRPr="00AA5B48">
              <w:t>Emissions from decommissioning vehicles and generation of dust</w:t>
            </w:r>
          </w:p>
        </w:tc>
        <w:tc>
          <w:tcPr>
            <w:tcW w:w="537" w:type="pct"/>
            <w:shd w:val="clear" w:color="auto" w:fill="auto"/>
          </w:tcPr>
          <w:p w:rsidR="001504C5" w:rsidRPr="00AA5B48" w:rsidRDefault="001504C5" w:rsidP="00AD31EF">
            <w:pPr>
              <w:pStyle w:val="Tabletext0"/>
              <w:jc w:val="center"/>
            </w:pPr>
            <w:r w:rsidRPr="00AA5B48">
              <w:t>Medium (Negative)</w:t>
            </w:r>
          </w:p>
        </w:tc>
        <w:tc>
          <w:tcPr>
            <w:tcW w:w="2513" w:type="pct"/>
            <w:gridSpan w:val="2"/>
            <w:shd w:val="clear" w:color="auto" w:fill="auto"/>
          </w:tcPr>
          <w:p w:rsidR="001504C5" w:rsidRPr="00AA5B48" w:rsidRDefault="001504C5" w:rsidP="00A54C21">
            <w:pPr>
              <w:pStyle w:val="Tablebullets"/>
            </w:pPr>
            <w:r w:rsidRPr="00AA5B48">
              <w:t>Ensure that cleared (excavated) areas and unpaved surfaces are sprayed with water (obtained from an approved source) to minimise dust generation.</w:t>
            </w:r>
          </w:p>
          <w:p w:rsidR="001504C5" w:rsidRPr="00AA5B48" w:rsidRDefault="001504C5" w:rsidP="00A54C21">
            <w:pPr>
              <w:pStyle w:val="Tablebullets"/>
            </w:pPr>
            <w:r w:rsidRPr="00AA5B48">
              <w:t xml:space="preserve">Approved soil stabilisers may be utilised to limit dust generation. </w:t>
            </w:r>
          </w:p>
          <w:p w:rsidR="001504C5" w:rsidRPr="00AA5B48" w:rsidRDefault="001504C5" w:rsidP="00A54C21">
            <w:pPr>
              <w:pStyle w:val="Tablebullets"/>
            </w:pPr>
            <w:r w:rsidRPr="00AA5B48">
              <w:t>Ensure that decommissioning vehicles travelling on unpaved roads do not exceed a speed limit of 40 km/hour.</w:t>
            </w:r>
          </w:p>
        </w:tc>
      </w:tr>
      <w:tr w:rsidR="001504C5" w:rsidRPr="00AA5B48" w:rsidTr="00704EF5">
        <w:trPr>
          <w:gridAfter w:val="1"/>
          <w:wAfter w:w="15" w:type="pct"/>
          <w:trHeight w:val="100"/>
        </w:trPr>
        <w:tc>
          <w:tcPr>
            <w:tcW w:w="930" w:type="pct"/>
            <w:vMerge/>
            <w:shd w:val="clear" w:color="auto" w:fill="auto"/>
          </w:tcPr>
          <w:p w:rsidR="001504C5" w:rsidRPr="00AA5B48" w:rsidRDefault="001504C5" w:rsidP="006208B0">
            <w:pPr>
              <w:pStyle w:val="Tabletext0"/>
            </w:pPr>
          </w:p>
        </w:tc>
        <w:tc>
          <w:tcPr>
            <w:tcW w:w="1005" w:type="pct"/>
            <w:shd w:val="clear" w:color="auto" w:fill="auto"/>
          </w:tcPr>
          <w:p w:rsidR="001504C5" w:rsidRPr="00AA5B48" w:rsidRDefault="001504C5" w:rsidP="006208B0">
            <w:pPr>
              <w:pStyle w:val="Tabletext0"/>
            </w:pPr>
            <w:r w:rsidRPr="00AA5B48">
              <w:t>Noise generation from demolition activities</w:t>
            </w:r>
          </w:p>
        </w:tc>
        <w:tc>
          <w:tcPr>
            <w:tcW w:w="537" w:type="pct"/>
            <w:shd w:val="clear" w:color="auto" w:fill="auto"/>
          </w:tcPr>
          <w:p w:rsidR="001504C5" w:rsidRPr="00AA5B48" w:rsidRDefault="001504C5" w:rsidP="00AD31EF">
            <w:pPr>
              <w:pStyle w:val="Tabletext0"/>
              <w:jc w:val="center"/>
            </w:pPr>
            <w:r w:rsidRPr="00AA5B48">
              <w:t>Medium (Negative)</w:t>
            </w:r>
          </w:p>
        </w:tc>
        <w:tc>
          <w:tcPr>
            <w:tcW w:w="2513" w:type="pct"/>
            <w:gridSpan w:val="2"/>
            <w:shd w:val="clear" w:color="auto" w:fill="auto"/>
          </w:tcPr>
          <w:p w:rsidR="001504C5" w:rsidRPr="00AA5B48" w:rsidRDefault="001504C5" w:rsidP="00A54C21">
            <w:pPr>
              <w:pStyle w:val="Tablebullets"/>
            </w:pPr>
            <w:r w:rsidRPr="00AA5B48">
              <w:t>A method statement, including detailed procedures, must be drawn up prior to any decommissioning of existing tanks.</w:t>
            </w:r>
          </w:p>
          <w:p w:rsidR="001504C5" w:rsidRPr="00AA5B48" w:rsidRDefault="001504C5" w:rsidP="00A54C21">
            <w:pPr>
              <w:pStyle w:val="Tablebullets"/>
            </w:pPr>
            <w:r w:rsidRPr="00AA5B48">
              <w:t>Decommissioning personnel must wear proper hearing protection, which should be specified as part of the Decommissioning Phase Risk Assessment carried out by the Contractor.</w:t>
            </w:r>
          </w:p>
          <w:p w:rsidR="001504C5" w:rsidRPr="00AA5B48" w:rsidRDefault="001504C5" w:rsidP="00A54C21">
            <w:pPr>
              <w:pStyle w:val="Tablebullets"/>
            </w:pPr>
            <w:r w:rsidRPr="00AA5B48">
              <w:t>The Contractor must ensure that all decommissioning personnel are provided with adequate PPE, where appropriate.</w:t>
            </w:r>
          </w:p>
        </w:tc>
      </w:tr>
      <w:tr w:rsidR="001504C5" w:rsidRPr="00AA5B48" w:rsidTr="00704EF5">
        <w:trPr>
          <w:gridAfter w:val="1"/>
          <w:wAfter w:w="15" w:type="pct"/>
          <w:trHeight w:val="100"/>
        </w:trPr>
        <w:tc>
          <w:tcPr>
            <w:tcW w:w="930" w:type="pct"/>
            <w:vMerge/>
            <w:shd w:val="clear" w:color="auto" w:fill="auto"/>
          </w:tcPr>
          <w:p w:rsidR="001504C5" w:rsidRPr="00AA5B48" w:rsidRDefault="001504C5" w:rsidP="006208B0">
            <w:pPr>
              <w:pStyle w:val="Tabletext0"/>
            </w:pPr>
          </w:p>
        </w:tc>
        <w:tc>
          <w:tcPr>
            <w:tcW w:w="1005" w:type="pct"/>
            <w:shd w:val="clear" w:color="auto" w:fill="auto"/>
          </w:tcPr>
          <w:p w:rsidR="001504C5" w:rsidRPr="00AA5B48" w:rsidRDefault="001504C5" w:rsidP="006208B0">
            <w:pPr>
              <w:pStyle w:val="Tabletext0"/>
            </w:pPr>
            <w:r w:rsidRPr="00AA5B48">
              <w:t>Pollution of the surrounding environment as a result of the handling, temporary storage and disposal of solid waste</w:t>
            </w:r>
          </w:p>
        </w:tc>
        <w:tc>
          <w:tcPr>
            <w:tcW w:w="537" w:type="pct"/>
            <w:shd w:val="clear" w:color="auto" w:fill="auto"/>
          </w:tcPr>
          <w:p w:rsidR="001504C5" w:rsidRPr="00AA5B48" w:rsidRDefault="001504C5" w:rsidP="00AD31EF">
            <w:pPr>
              <w:pStyle w:val="Tabletext0"/>
              <w:jc w:val="center"/>
            </w:pPr>
            <w:r w:rsidRPr="00AA5B48">
              <w:t>Medium</w:t>
            </w:r>
          </w:p>
          <w:p w:rsidR="001504C5" w:rsidRPr="00AA5B48" w:rsidRDefault="001504C5" w:rsidP="00AD31EF">
            <w:pPr>
              <w:pStyle w:val="Tabletext0"/>
              <w:jc w:val="center"/>
            </w:pPr>
            <w:r w:rsidRPr="00AA5B48">
              <w:t>(Negative)</w:t>
            </w:r>
          </w:p>
        </w:tc>
        <w:tc>
          <w:tcPr>
            <w:tcW w:w="2513" w:type="pct"/>
            <w:gridSpan w:val="2"/>
            <w:shd w:val="clear" w:color="auto" w:fill="auto"/>
          </w:tcPr>
          <w:p w:rsidR="001504C5" w:rsidRPr="00AA5B48" w:rsidRDefault="001504C5" w:rsidP="00A54C21">
            <w:pPr>
              <w:pStyle w:val="Tablebullets"/>
            </w:pPr>
            <w:r w:rsidRPr="00AA5B48">
              <w:t>General waste (i.e. building rubble, demolition waste, discarded concrete, bricks, tiles, wood, glass, plastic, metal, excavated material, packaging material, paper and domestic waste etc.) and hazardous waste (i.e. empty tins, paint and paint cleaning liquids, oils, fuel spillages and chemicals etc.) generated during the decommissioning phase should be stored temporarily on site in suitable (and correctly labelled) waste collection bins and skips (or similar). Waste collection bins and skips should be covered with suitable material, where appropriate.</w:t>
            </w:r>
          </w:p>
          <w:p w:rsidR="001504C5" w:rsidRPr="00AA5B48" w:rsidRDefault="001504C5" w:rsidP="00A54C21">
            <w:pPr>
              <w:pStyle w:val="Tablebullets"/>
            </w:pPr>
            <w:r w:rsidRPr="00AA5B48">
              <w:t>Should the on-site storage of general waste and hazardous waste exceed 100 m3 and 80 m3 respectively, then the National Norms and Standards for the Storage of Waste (published on 29 November 2013 under GN 926) must be adhered to</w:t>
            </w:r>
          </w:p>
          <w:p w:rsidR="001504C5" w:rsidRPr="00AA5B48" w:rsidRDefault="001504C5" w:rsidP="00A54C21">
            <w:pPr>
              <w:pStyle w:val="Tablebullets"/>
            </w:pPr>
            <w:r w:rsidRPr="00AA5B48">
              <w:t>Ensure that general waste and hazardous waste generated are removed from the site on a regular basis and disposed of at an appropriate, licensed waste disposal facility by an approved waste management Contractor. Waste disposal slips or waybills should be kept on file for auditing purposes as proof of disposal.</w:t>
            </w:r>
          </w:p>
          <w:p w:rsidR="001504C5" w:rsidRPr="00AA5B48" w:rsidRDefault="001504C5" w:rsidP="00A54C21">
            <w:pPr>
              <w:pStyle w:val="Tablebullets"/>
            </w:pPr>
            <w:r w:rsidRPr="00AA5B48">
              <w:t>Ensure that sufficient general waste disposal bins are provided for all personnel throughout the site. These bins must be emptied on a regular basis.</w:t>
            </w:r>
          </w:p>
          <w:p w:rsidR="001504C5" w:rsidRPr="00AA5B48" w:rsidRDefault="001504C5" w:rsidP="00A54C21">
            <w:pPr>
              <w:pStyle w:val="Tablebullets"/>
            </w:pPr>
            <w:r w:rsidRPr="00AA5B48">
              <w:t>Appropriately time demolition / rehabilitation activities to minimise sensory disturbance to fauna.</w:t>
            </w:r>
          </w:p>
        </w:tc>
      </w:tr>
      <w:tr w:rsidR="001504C5" w:rsidRPr="00AA5B48" w:rsidTr="00704EF5">
        <w:trPr>
          <w:gridAfter w:val="1"/>
          <w:wAfter w:w="15" w:type="pct"/>
          <w:trHeight w:val="642"/>
        </w:trPr>
        <w:tc>
          <w:tcPr>
            <w:tcW w:w="930" w:type="pct"/>
            <w:shd w:val="clear" w:color="auto" w:fill="auto"/>
          </w:tcPr>
          <w:p w:rsidR="001504C5" w:rsidRDefault="001504C5" w:rsidP="006208B0">
            <w:pPr>
              <w:pStyle w:val="Tabletext0"/>
              <w:rPr>
                <w:i/>
                <w:iCs/>
              </w:rPr>
            </w:pPr>
            <w:r w:rsidRPr="00AA5B48">
              <w:rPr>
                <w:i/>
                <w:iCs/>
              </w:rPr>
              <w:t>Indirect impacts:</w:t>
            </w:r>
          </w:p>
          <w:p w:rsidR="001504C5" w:rsidRPr="00AA5B48" w:rsidRDefault="001504C5" w:rsidP="006208B0">
            <w:pPr>
              <w:pStyle w:val="Tabletext0"/>
              <w:rPr>
                <w:i/>
                <w:iCs/>
              </w:rPr>
            </w:pPr>
          </w:p>
          <w:p w:rsidR="001504C5" w:rsidRPr="00AA5B48" w:rsidRDefault="001504C5" w:rsidP="001504C5">
            <w:pPr>
              <w:pStyle w:val="Tabletext0"/>
              <w:rPr>
                <w:i/>
                <w:iCs/>
              </w:rPr>
            </w:pPr>
            <w:r w:rsidRPr="00AA5B48">
              <w:rPr>
                <w:i/>
                <w:iCs/>
              </w:rPr>
              <w:t>Cumulative impacts:</w:t>
            </w:r>
          </w:p>
        </w:tc>
        <w:tc>
          <w:tcPr>
            <w:tcW w:w="4055" w:type="pct"/>
            <w:gridSpan w:val="4"/>
            <w:shd w:val="clear" w:color="auto" w:fill="auto"/>
          </w:tcPr>
          <w:p w:rsidR="001504C5" w:rsidRPr="00AA5B48" w:rsidRDefault="001504C5" w:rsidP="00AD31EF">
            <w:pPr>
              <w:pStyle w:val="Tabletext0"/>
              <w:jc w:val="center"/>
              <w:rPr>
                <w:i/>
                <w:iCs/>
              </w:rPr>
            </w:pPr>
          </w:p>
        </w:tc>
      </w:tr>
      <w:tr w:rsidR="001504C5" w:rsidRPr="00AA5B48" w:rsidTr="00704EF5">
        <w:trPr>
          <w:trHeight w:val="100"/>
        </w:trPr>
        <w:tc>
          <w:tcPr>
            <w:tcW w:w="930" w:type="pct"/>
            <w:shd w:val="clear" w:color="auto" w:fill="auto"/>
          </w:tcPr>
          <w:p w:rsidR="001504C5" w:rsidRPr="00AA5B48" w:rsidRDefault="001504C5" w:rsidP="006208B0">
            <w:pPr>
              <w:pStyle w:val="Tabletext0"/>
            </w:pPr>
            <w:r w:rsidRPr="00AA5B48">
              <w:t>No-go option</w:t>
            </w:r>
          </w:p>
          <w:p w:rsidR="001504C5" w:rsidRPr="00AA5B48" w:rsidRDefault="001504C5" w:rsidP="006208B0">
            <w:pPr>
              <w:pStyle w:val="Tabletext0"/>
            </w:pPr>
          </w:p>
          <w:p w:rsidR="001504C5" w:rsidRPr="00AA5B48" w:rsidRDefault="001504C5" w:rsidP="006208B0">
            <w:pPr>
              <w:pStyle w:val="Tabletext0"/>
            </w:pPr>
            <w:r w:rsidRPr="00AA5B48">
              <w:t>Direct impacts:</w:t>
            </w:r>
          </w:p>
          <w:p w:rsidR="001504C5" w:rsidRPr="00AA5B48" w:rsidRDefault="001504C5" w:rsidP="006208B0">
            <w:pPr>
              <w:pStyle w:val="Tabletext0"/>
            </w:pPr>
          </w:p>
          <w:p w:rsidR="001504C5" w:rsidRPr="00AA5B48" w:rsidRDefault="001504C5" w:rsidP="006208B0">
            <w:pPr>
              <w:pStyle w:val="Tabletext0"/>
            </w:pPr>
            <w:r w:rsidRPr="00AA5B48">
              <w:t>Indirect impacts:</w:t>
            </w:r>
          </w:p>
          <w:p w:rsidR="001504C5" w:rsidRPr="00AA5B48" w:rsidRDefault="001504C5" w:rsidP="006208B0">
            <w:pPr>
              <w:pStyle w:val="Tabletext0"/>
            </w:pPr>
          </w:p>
          <w:p w:rsidR="001504C5" w:rsidRPr="00AA5B48" w:rsidRDefault="001504C5" w:rsidP="006208B0">
            <w:pPr>
              <w:pStyle w:val="Tabletext0"/>
            </w:pPr>
            <w:r w:rsidRPr="00AA5B48">
              <w:t>Cumulative impacts:</w:t>
            </w:r>
          </w:p>
          <w:p w:rsidR="001504C5" w:rsidRPr="00AA5B48" w:rsidRDefault="001504C5" w:rsidP="006208B0">
            <w:pPr>
              <w:pStyle w:val="Tabletext0"/>
            </w:pPr>
          </w:p>
        </w:tc>
        <w:tc>
          <w:tcPr>
            <w:tcW w:w="4070" w:type="pct"/>
            <w:gridSpan w:val="5"/>
            <w:shd w:val="clear" w:color="auto" w:fill="auto"/>
          </w:tcPr>
          <w:p w:rsidR="001504C5" w:rsidRPr="00AA5B48" w:rsidRDefault="001504C5" w:rsidP="001504C5">
            <w:pPr>
              <w:pStyle w:val="Tabletext0"/>
              <w:rPr>
                <w:i/>
                <w:iCs/>
              </w:rPr>
            </w:pPr>
            <w:r w:rsidRPr="00AA5B48">
              <w:rPr>
                <w:i/>
                <w:iCs/>
              </w:rPr>
              <w:lastRenderedPageBreak/>
              <w:t>Direct impacts:</w:t>
            </w:r>
          </w:p>
          <w:p w:rsidR="001504C5" w:rsidRPr="00AA5B48" w:rsidRDefault="001504C5" w:rsidP="000D5D62">
            <w:pPr>
              <w:pStyle w:val="Bulletsfortables"/>
            </w:pPr>
            <w:r w:rsidRPr="00AA5B48">
              <w:lastRenderedPageBreak/>
              <w:t>None of the impacts mentioned above will occur.</w:t>
            </w:r>
          </w:p>
          <w:p w:rsidR="001504C5" w:rsidRPr="00AA5B48" w:rsidRDefault="001504C5" w:rsidP="000D5D62">
            <w:pPr>
              <w:pStyle w:val="Bulletsfortables"/>
            </w:pPr>
            <w:r w:rsidRPr="00AA5B48">
              <w:t>If the proposed project does not proceed, increased income and economic spin-off activities will not be realised.</w:t>
            </w:r>
          </w:p>
          <w:p w:rsidR="001504C5" w:rsidRPr="00AA5B48" w:rsidRDefault="001504C5" w:rsidP="000D5D62">
            <w:pPr>
              <w:pStyle w:val="Bulletsfortables"/>
            </w:pPr>
            <w:r w:rsidRPr="00AA5B48">
              <w:t>Approximately 11 new permanent jobs will not be created during the operational phase.</w:t>
            </w:r>
          </w:p>
          <w:p w:rsidR="001504C5" w:rsidRPr="00AA5B48" w:rsidRDefault="001504C5" w:rsidP="000D5D62">
            <w:pPr>
              <w:pStyle w:val="Bulletsfortables"/>
            </w:pPr>
            <w:r w:rsidRPr="00AA5B48">
              <w:t>If the proposed project does not proceed, the industries that rely on the supply of poultry products could experience hindered economic growth potential.</w:t>
            </w:r>
          </w:p>
          <w:p w:rsidR="001504C5" w:rsidRPr="00AA5B48" w:rsidRDefault="001504C5" w:rsidP="001504C5">
            <w:pPr>
              <w:pStyle w:val="Tabletext0"/>
              <w:rPr>
                <w:iCs/>
              </w:rPr>
            </w:pPr>
          </w:p>
          <w:p w:rsidR="001504C5" w:rsidRPr="00AA5B48" w:rsidRDefault="001504C5" w:rsidP="001504C5">
            <w:pPr>
              <w:pStyle w:val="Tabletext0"/>
              <w:rPr>
                <w:i/>
                <w:iCs/>
              </w:rPr>
            </w:pPr>
            <w:r w:rsidRPr="00AA5B48">
              <w:rPr>
                <w:i/>
                <w:iCs/>
              </w:rPr>
              <w:t>Indirect impacts:</w:t>
            </w:r>
          </w:p>
          <w:p w:rsidR="001504C5" w:rsidRPr="00AA5B48" w:rsidRDefault="001504C5" w:rsidP="000D5D62">
            <w:pPr>
              <w:pStyle w:val="Bulletsfortables"/>
            </w:pPr>
            <w:r w:rsidRPr="00AA5B48">
              <w:t>There are no indirect impacts during the construction phase for the No-go Option.</w:t>
            </w:r>
          </w:p>
          <w:p w:rsidR="001504C5" w:rsidRPr="00AA5B48" w:rsidRDefault="001504C5" w:rsidP="001504C5">
            <w:pPr>
              <w:pStyle w:val="Tabletext0"/>
              <w:rPr>
                <w:bCs/>
              </w:rPr>
            </w:pPr>
          </w:p>
          <w:p w:rsidR="001504C5" w:rsidRPr="00AA5B48" w:rsidRDefault="001504C5" w:rsidP="001504C5">
            <w:pPr>
              <w:pStyle w:val="Tabletext0"/>
              <w:rPr>
                <w:i/>
                <w:iCs/>
              </w:rPr>
            </w:pPr>
            <w:r w:rsidRPr="00AA5B48">
              <w:rPr>
                <w:i/>
                <w:iCs/>
              </w:rPr>
              <w:t>Cumulative impacts:</w:t>
            </w:r>
          </w:p>
          <w:p w:rsidR="001504C5" w:rsidRDefault="001504C5" w:rsidP="000D5D62">
            <w:pPr>
              <w:pStyle w:val="Bulletsfortables"/>
            </w:pPr>
            <w:r w:rsidRPr="00AA5B48">
              <w:t>There are no cumulative impacts during the construction phase for the No-go Option</w:t>
            </w:r>
          </w:p>
          <w:p w:rsidR="001504C5" w:rsidRPr="00AA5B48" w:rsidRDefault="001504C5" w:rsidP="001504C5">
            <w:pPr>
              <w:pStyle w:val="Tabletext0"/>
              <w:rPr>
                <w:rFonts w:cs="Times New Roman"/>
              </w:rPr>
            </w:pPr>
          </w:p>
        </w:tc>
      </w:tr>
    </w:tbl>
    <w:p w:rsidR="000F3A66" w:rsidRDefault="000F3A66" w:rsidP="000F3A66">
      <w:pPr>
        <w:pStyle w:val="Bodytextformain"/>
        <w:rPr>
          <w:lang w:val="en-ZA"/>
        </w:rPr>
      </w:pPr>
    </w:p>
    <w:p w:rsidR="000F3A66" w:rsidRPr="000F3A66" w:rsidRDefault="000F3A66" w:rsidP="000F3A66">
      <w:pPr>
        <w:pStyle w:val="Bodytextformain"/>
        <w:rPr>
          <w:lang w:val="en-ZA"/>
        </w:rPr>
      </w:pPr>
      <w:r w:rsidRPr="000F3A66">
        <w:rPr>
          <w:lang w:val="en-ZA"/>
        </w:rPr>
        <w:t>A complete impact assessment which include process undertaken to identify, assess and rank the impacts, the activity will impose on the site through the life of the activity in terms of EIA Regulation 2014, Appendix 1(</w:t>
      </w:r>
      <w:proofErr w:type="spellStart"/>
      <w:r w:rsidRPr="000F3A66">
        <w:rPr>
          <w:lang w:val="en-ZA"/>
        </w:rPr>
        <w:t>i</w:t>
      </w:r>
      <w:proofErr w:type="spellEnd"/>
      <w:r w:rsidRPr="000F3A66">
        <w:rPr>
          <w:lang w:val="en-ZA"/>
        </w:rPr>
        <w:t>) and (j) of GN R.327 must be included as Appendix H.</w:t>
      </w:r>
    </w:p>
    <w:p w:rsidR="000F3A66" w:rsidRDefault="000F3A66" w:rsidP="001C0014">
      <w:pPr>
        <w:pStyle w:val="Bodytextformain"/>
        <w:rPr>
          <w:lang w:val="en-GB"/>
        </w:rPr>
      </w:pPr>
    </w:p>
    <w:p w:rsidR="000F3A66" w:rsidRDefault="000F3A66" w:rsidP="001C0014">
      <w:pPr>
        <w:pStyle w:val="Bodytextformain"/>
        <w:rPr>
          <w:lang w:val="en-GB"/>
        </w:rPr>
      </w:pPr>
    </w:p>
    <w:p w:rsidR="000F3A66" w:rsidRDefault="000F3A66" w:rsidP="001C0014">
      <w:pPr>
        <w:pStyle w:val="Bodytextformain"/>
        <w:rPr>
          <w:lang w:val="en-GB"/>
        </w:rPr>
        <w:sectPr w:rsidR="000F3A66" w:rsidSect="000F3A66">
          <w:pgSz w:w="23814" w:h="16839" w:orient="landscape" w:code="8"/>
          <w:pgMar w:top="1440" w:right="1440" w:bottom="1440" w:left="1440" w:header="720" w:footer="720" w:gutter="0"/>
          <w:cols w:space="720"/>
          <w:docGrid w:linePitch="360"/>
        </w:sectPr>
      </w:pPr>
    </w:p>
    <w:p w:rsidR="000F3A66" w:rsidRPr="000F3A66" w:rsidRDefault="000F3A66" w:rsidP="000F3A66">
      <w:pPr>
        <w:pStyle w:val="Bodytextformain"/>
        <w:rPr>
          <w:lang w:val="en-ZA"/>
        </w:rPr>
      </w:pPr>
      <w:r w:rsidRPr="000F3A66">
        <w:rPr>
          <w:lang w:val="en-ZA"/>
        </w:rPr>
        <w:lastRenderedPageBreak/>
        <w:t>A complete impact assessment which include process undertaken to identify, assess and rank the impacts, the activity will impose on the site through the life of the activity in terms of EIA Regulation 2014, Appendix 1(</w:t>
      </w:r>
      <w:proofErr w:type="spellStart"/>
      <w:r w:rsidRPr="000F3A66">
        <w:rPr>
          <w:lang w:val="en-ZA"/>
        </w:rPr>
        <w:t>i</w:t>
      </w:r>
      <w:proofErr w:type="spellEnd"/>
      <w:r w:rsidRPr="000F3A66">
        <w:rPr>
          <w:lang w:val="en-ZA"/>
        </w:rPr>
        <w:t>) and (j) of GN R.982 must be included as Appendix H.</w:t>
      </w:r>
    </w:p>
    <w:p w:rsidR="000F3A66" w:rsidRPr="000F3A66" w:rsidRDefault="000F3A66" w:rsidP="000F3A66">
      <w:pPr>
        <w:pStyle w:val="Bodytextformain"/>
        <w:rPr>
          <w:bCs/>
          <w:lang w:val="en-GB"/>
        </w:rPr>
      </w:pPr>
    </w:p>
    <w:p w:rsidR="000F3A66" w:rsidRPr="000F3A66" w:rsidRDefault="000F3A66" w:rsidP="000F3A66">
      <w:pPr>
        <w:pStyle w:val="Heading2"/>
      </w:pPr>
      <w:bookmarkStart w:id="50" w:name="_Toc492571326"/>
      <w:r w:rsidRPr="000F3A66">
        <w:t>Environmental impact statement</w:t>
      </w:r>
      <w:bookmarkEnd w:id="50"/>
    </w:p>
    <w:p w:rsidR="000F3A66" w:rsidRPr="000F3A66" w:rsidRDefault="000F3A66" w:rsidP="000F3A66">
      <w:pPr>
        <w:pStyle w:val="Bodytextformain"/>
        <w:rPr>
          <w:lang w:val="en-GB"/>
        </w:rPr>
      </w:pPr>
    </w:p>
    <w:p w:rsidR="000F3A66" w:rsidRPr="000F3A66" w:rsidRDefault="000F3A66" w:rsidP="000F3A66">
      <w:pPr>
        <w:pStyle w:val="Bodytextformain"/>
        <w:rPr>
          <w:lang w:val="en-ZA"/>
        </w:rPr>
      </w:pPr>
      <w:r w:rsidRPr="000F3A66">
        <w:rPr>
          <w:lang w:val="en-ZA"/>
        </w:rPr>
        <w:t xml:space="preserve">Taking the assessment of potential impacts into account, please provide an environmental impact statement that summarises the impact that the proposed activity and its alternatives may have on the environment </w:t>
      </w:r>
      <w:r w:rsidRPr="000F3A66">
        <w:rPr>
          <w:u w:val="single"/>
          <w:lang w:val="en-ZA"/>
        </w:rPr>
        <w:t>after</w:t>
      </w:r>
      <w:r w:rsidRPr="000F3A66">
        <w:rPr>
          <w:lang w:val="en-ZA"/>
        </w:rPr>
        <w:t xml:space="preserve"> the management and mitigation of impacts have been taken into account, with specific reference to types of impact, duration of impacts, likelihood of potential impacts actually occurring and the significance of impacts.</w:t>
      </w:r>
    </w:p>
    <w:p w:rsidR="000F3A66" w:rsidRPr="000F3A66" w:rsidRDefault="000F3A66" w:rsidP="000F3A66">
      <w:pPr>
        <w:pStyle w:val="Bodytextformain"/>
        <w:rPr>
          <w:b/>
          <w:lang w:val="en-ZA"/>
        </w:rPr>
      </w:pPr>
    </w:p>
    <w:tbl>
      <w:tblPr>
        <w:tblW w:w="0" w:type="auto"/>
        <w:tblInd w:w="108" w:type="dxa"/>
        <w:tblLook w:val="0000" w:firstRow="0" w:lastRow="0" w:firstColumn="0" w:lastColumn="0" w:noHBand="0" w:noVBand="0"/>
      </w:tblPr>
      <w:tblGrid>
        <w:gridCol w:w="9072"/>
      </w:tblGrid>
      <w:tr w:rsidR="000F3A66" w:rsidRPr="000F3A66" w:rsidTr="00704EF5">
        <w:tc>
          <w:tcPr>
            <w:tcW w:w="9072" w:type="dxa"/>
            <w:tcBorders>
              <w:bottom w:val="single" w:sz="4" w:space="0" w:color="auto"/>
            </w:tcBorders>
          </w:tcPr>
          <w:p w:rsidR="000F3A66" w:rsidRPr="000F3A66" w:rsidRDefault="000F3A66" w:rsidP="00AD31EF">
            <w:pPr>
              <w:pStyle w:val="Bodytextformain"/>
              <w:spacing w:after="120"/>
              <w:rPr>
                <w:b/>
                <w:lang w:val="en-ZA"/>
              </w:rPr>
            </w:pPr>
            <w:r w:rsidRPr="000F3A66">
              <w:rPr>
                <w:b/>
                <w:lang w:val="en-ZA"/>
              </w:rPr>
              <w:t>Alternative A (preferred alternative)</w:t>
            </w:r>
          </w:p>
        </w:tc>
      </w:tr>
      <w:tr w:rsidR="000F3A66" w:rsidRPr="000F3A66" w:rsidTr="00704EF5">
        <w:tc>
          <w:tcPr>
            <w:tcW w:w="9072" w:type="dxa"/>
            <w:tcBorders>
              <w:top w:val="single" w:sz="4" w:space="0" w:color="auto"/>
              <w:left w:val="single" w:sz="4" w:space="0" w:color="auto"/>
              <w:bottom w:val="single" w:sz="4" w:space="0" w:color="auto"/>
              <w:right w:val="single" w:sz="4" w:space="0" w:color="auto"/>
            </w:tcBorders>
          </w:tcPr>
          <w:p w:rsidR="000F3A66" w:rsidRPr="000F3A66" w:rsidRDefault="000F3A66" w:rsidP="00AD31EF">
            <w:pPr>
              <w:pStyle w:val="Bodytextformain"/>
              <w:spacing w:after="120"/>
              <w:rPr>
                <w:iCs/>
                <w:lang w:val="en-GB"/>
              </w:rPr>
            </w:pPr>
            <w:r w:rsidRPr="000F3A66">
              <w:rPr>
                <w:iCs/>
                <w:lang w:val="en-GB"/>
              </w:rPr>
              <w:t>The proposed development area is mostly transformed as a result of past agricultural practices (Tilling). About 60% of the habitat has been transformed in the past, mainly by agriculture. There is also an ongoing habitat loss due to expanding rural settlements, overgrazing and alien plant invasion.</w:t>
            </w:r>
            <w:r w:rsidR="001504C5">
              <w:rPr>
                <w:iCs/>
                <w:lang w:val="en-GB"/>
              </w:rPr>
              <w:t xml:space="preserve">  </w:t>
            </w:r>
            <w:r w:rsidRPr="000F3A66">
              <w:rPr>
                <w:iCs/>
                <w:lang w:val="en-GB"/>
              </w:rPr>
              <w:t xml:space="preserve">The main environmental impacts associated with the proposed project include: </w:t>
            </w:r>
          </w:p>
          <w:p w:rsidR="000F3A66" w:rsidRPr="000F3A66" w:rsidRDefault="000F3A66" w:rsidP="00AD31EF">
            <w:pPr>
              <w:pStyle w:val="Bodytextformain"/>
              <w:spacing w:after="120"/>
              <w:rPr>
                <w:bCs/>
                <w:iCs/>
                <w:lang w:val="en-GB"/>
              </w:rPr>
            </w:pPr>
          </w:p>
          <w:p w:rsidR="000F3A66" w:rsidRPr="000F3A66" w:rsidRDefault="000F3A66" w:rsidP="00AD31EF">
            <w:pPr>
              <w:pStyle w:val="Bodytextformain"/>
              <w:spacing w:after="120"/>
              <w:rPr>
                <w:bCs/>
                <w:iCs/>
                <w:lang w:val="en-GB"/>
              </w:rPr>
            </w:pPr>
            <w:r w:rsidRPr="000F3A66">
              <w:rPr>
                <w:bCs/>
                <w:iCs/>
                <w:lang w:val="en-GB"/>
              </w:rPr>
              <w:t xml:space="preserve">Site clearance of previously transformed land and cultivated, this may lead to loss of destruction of an already transformed habitat and habitat destruction. Of most concern however is the number of trees that could be lost. These trees provide roosting and nesting habitat for birds and small raptors. The probability is however, considered to be low with mitigation. Furthermore the proposed development site shall ensure minimal removal of trees from site. </w:t>
            </w:r>
          </w:p>
          <w:p w:rsidR="000F3A66" w:rsidRPr="000F3A66" w:rsidRDefault="000F3A66" w:rsidP="00AD31EF">
            <w:pPr>
              <w:pStyle w:val="Bodytextformain"/>
              <w:spacing w:after="120"/>
              <w:rPr>
                <w:bCs/>
                <w:iCs/>
                <w:lang w:val="en-GB"/>
              </w:rPr>
            </w:pPr>
          </w:p>
          <w:p w:rsidR="000F3A66" w:rsidRPr="000F3A66" w:rsidRDefault="000F3A66" w:rsidP="00AD31EF">
            <w:pPr>
              <w:pStyle w:val="Bodytextformain"/>
              <w:spacing w:after="120"/>
              <w:rPr>
                <w:bCs/>
                <w:iCs/>
                <w:lang w:val="en-GB"/>
              </w:rPr>
            </w:pPr>
            <w:r w:rsidRPr="000F3A66">
              <w:rPr>
                <w:bCs/>
                <w:iCs/>
                <w:lang w:val="en-GB"/>
              </w:rPr>
              <w:t xml:space="preserve">Earth-moving activities during the clearing of vegetation for the construction of the aquaponics facility are likely to increase the susceptibility of the site to soil erosion as the result of increased bare ground and dust generation. The potential impact of continued and increased dust during construction with mitigation was rated of low significance. </w:t>
            </w:r>
          </w:p>
          <w:p w:rsidR="000F3A66" w:rsidRPr="000F3A66" w:rsidRDefault="000F3A66" w:rsidP="00AD31EF">
            <w:pPr>
              <w:pStyle w:val="Bodytextformain"/>
              <w:spacing w:after="120"/>
              <w:rPr>
                <w:iCs/>
                <w:lang w:val="en-GB"/>
              </w:rPr>
            </w:pPr>
          </w:p>
          <w:p w:rsidR="000F3A66" w:rsidRPr="000F3A66" w:rsidRDefault="000F3A66" w:rsidP="00AD31EF">
            <w:pPr>
              <w:pStyle w:val="Bodytextformain"/>
              <w:spacing w:after="120"/>
              <w:rPr>
                <w:iCs/>
                <w:lang w:val="en-GB"/>
              </w:rPr>
            </w:pPr>
            <w:r w:rsidRPr="000F3A66">
              <w:rPr>
                <w:iCs/>
                <w:lang w:val="en-GB"/>
              </w:rPr>
              <w:t>Waste will be generated through-out the life cycle of the development. However with proper waste disposal measures, waste impacts will be of low probability post mitigation.</w:t>
            </w:r>
          </w:p>
          <w:p w:rsidR="000F3A66" w:rsidRPr="000F3A66" w:rsidRDefault="000F3A66" w:rsidP="00AD31EF">
            <w:pPr>
              <w:pStyle w:val="Bodytextformain"/>
              <w:spacing w:after="120"/>
              <w:rPr>
                <w:b/>
                <w:lang w:val="en-ZA"/>
              </w:rPr>
            </w:pPr>
            <w:r w:rsidRPr="000F3A66">
              <w:rPr>
                <w:iCs/>
                <w:lang w:val="en-GB"/>
              </w:rPr>
              <w:t>Please see Appendix H for full impact assessment and their significance</w:t>
            </w:r>
            <w:r w:rsidRPr="000F3A66">
              <w:rPr>
                <w:b/>
                <w:iCs/>
                <w:lang w:val="en-GB"/>
              </w:rPr>
              <w:t>.</w:t>
            </w:r>
          </w:p>
        </w:tc>
      </w:tr>
      <w:tr w:rsidR="000F3A66" w:rsidRPr="000F3A66" w:rsidTr="00704EF5">
        <w:tc>
          <w:tcPr>
            <w:tcW w:w="9072" w:type="dxa"/>
            <w:tcBorders>
              <w:top w:val="single" w:sz="4" w:space="0" w:color="auto"/>
              <w:bottom w:val="single" w:sz="4" w:space="0" w:color="auto"/>
            </w:tcBorders>
          </w:tcPr>
          <w:p w:rsidR="001504C5" w:rsidRDefault="001504C5" w:rsidP="00AD31EF">
            <w:pPr>
              <w:pStyle w:val="Bodytextformain"/>
              <w:spacing w:after="120"/>
              <w:rPr>
                <w:b/>
                <w:lang w:val="en-ZA"/>
              </w:rPr>
            </w:pPr>
          </w:p>
          <w:p w:rsidR="000F3A66" w:rsidRPr="000F3A66" w:rsidRDefault="000F3A66" w:rsidP="00AD31EF">
            <w:pPr>
              <w:pStyle w:val="Bodytextformain"/>
              <w:spacing w:after="120"/>
              <w:rPr>
                <w:b/>
                <w:lang w:val="en-ZA"/>
              </w:rPr>
            </w:pPr>
            <w:r w:rsidRPr="000F3A66">
              <w:rPr>
                <w:b/>
                <w:lang w:val="en-ZA"/>
              </w:rPr>
              <w:t>Alternative B</w:t>
            </w:r>
          </w:p>
        </w:tc>
      </w:tr>
      <w:tr w:rsidR="000F3A66" w:rsidRPr="000F3A66" w:rsidTr="00704EF5">
        <w:tc>
          <w:tcPr>
            <w:tcW w:w="9072" w:type="dxa"/>
            <w:tcBorders>
              <w:top w:val="single" w:sz="4" w:space="0" w:color="auto"/>
              <w:left w:val="single" w:sz="4" w:space="0" w:color="auto"/>
              <w:bottom w:val="single" w:sz="4" w:space="0" w:color="auto"/>
              <w:right w:val="single" w:sz="4" w:space="0" w:color="auto"/>
            </w:tcBorders>
            <w:shd w:val="clear" w:color="auto" w:fill="000000"/>
          </w:tcPr>
          <w:p w:rsidR="000F3A66" w:rsidRPr="000F3A66" w:rsidRDefault="000F3A66" w:rsidP="00AD31EF">
            <w:pPr>
              <w:pStyle w:val="Bodytextformain"/>
              <w:spacing w:after="120"/>
              <w:rPr>
                <w:b/>
                <w:lang w:val="en-ZA"/>
              </w:rPr>
            </w:pPr>
          </w:p>
        </w:tc>
      </w:tr>
      <w:tr w:rsidR="000F3A66" w:rsidRPr="000F3A66" w:rsidTr="00704EF5">
        <w:tc>
          <w:tcPr>
            <w:tcW w:w="9072" w:type="dxa"/>
            <w:tcBorders>
              <w:top w:val="single" w:sz="4" w:space="0" w:color="auto"/>
              <w:bottom w:val="single" w:sz="4" w:space="0" w:color="auto"/>
            </w:tcBorders>
          </w:tcPr>
          <w:p w:rsidR="000F3A66" w:rsidRPr="000F3A66" w:rsidRDefault="000F3A66" w:rsidP="00AD31EF">
            <w:pPr>
              <w:pStyle w:val="Bodytextformain"/>
              <w:spacing w:after="120"/>
              <w:rPr>
                <w:b/>
                <w:lang w:val="en-ZA"/>
              </w:rPr>
            </w:pPr>
            <w:r w:rsidRPr="000F3A66">
              <w:rPr>
                <w:b/>
                <w:lang w:val="en-ZA"/>
              </w:rPr>
              <w:t>Alternative C</w:t>
            </w:r>
          </w:p>
        </w:tc>
      </w:tr>
      <w:tr w:rsidR="000F3A66" w:rsidRPr="000F3A66" w:rsidTr="00704EF5">
        <w:tc>
          <w:tcPr>
            <w:tcW w:w="9072" w:type="dxa"/>
            <w:tcBorders>
              <w:top w:val="single" w:sz="4" w:space="0" w:color="auto"/>
              <w:left w:val="single" w:sz="4" w:space="0" w:color="auto"/>
              <w:bottom w:val="single" w:sz="4" w:space="0" w:color="auto"/>
              <w:right w:val="single" w:sz="4" w:space="0" w:color="auto"/>
            </w:tcBorders>
            <w:shd w:val="clear" w:color="auto" w:fill="000000"/>
          </w:tcPr>
          <w:p w:rsidR="000F3A66" w:rsidRPr="000F3A66" w:rsidRDefault="000F3A66" w:rsidP="00AD31EF">
            <w:pPr>
              <w:pStyle w:val="Bodytextformain"/>
              <w:spacing w:after="120"/>
              <w:rPr>
                <w:b/>
                <w:lang w:val="en-ZA"/>
              </w:rPr>
            </w:pPr>
          </w:p>
        </w:tc>
      </w:tr>
      <w:tr w:rsidR="000F3A66" w:rsidRPr="000F3A66" w:rsidTr="00704EF5">
        <w:tc>
          <w:tcPr>
            <w:tcW w:w="9072" w:type="dxa"/>
            <w:tcBorders>
              <w:top w:val="single" w:sz="4" w:space="0" w:color="auto"/>
              <w:bottom w:val="single" w:sz="4" w:space="0" w:color="auto"/>
            </w:tcBorders>
          </w:tcPr>
          <w:p w:rsidR="000F3A66" w:rsidRPr="000F3A66" w:rsidRDefault="000F3A66" w:rsidP="00AD31EF">
            <w:pPr>
              <w:pStyle w:val="Bodytextformain"/>
              <w:spacing w:after="120"/>
              <w:rPr>
                <w:b/>
                <w:lang w:val="en-ZA"/>
              </w:rPr>
            </w:pPr>
            <w:r w:rsidRPr="000F3A66">
              <w:rPr>
                <w:b/>
                <w:lang w:val="en-ZA"/>
              </w:rPr>
              <w:t>No-go alternative (compulsory)</w:t>
            </w:r>
          </w:p>
        </w:tc>
      </w:tr>
      <w:tr w:rsidR="000F3A66" w:rsidRPr="000F3A66" w:rsidTr="00704EF5">
        <w:tc>
          <w:tcPr>
            <w:tcW w:w="9072" w:type="dxa"/>
            <w:tcBorders>
              <w:top w:val="single" w:sz="4" w:space="0" w:color="auto"/>
              <w:left w:val="single" w:sz="4" w:space="0" w:color="auto"/>
              <w:bottom w:val="single" w:sz="4" w:space="0" w:color="auto"/>
              <w:right w:val="single" w:sz="4" w:space="0" w:color="auto"/>
            </w:tcBorders>
          </w:tcPr>
          <w:p w:rsidR="000F3A66" w:rsidRPr="000F3A66" w:rsidRDefault="000F3A66" w:rsidP="00AD31EF">
            <w:pPr>
              <w:pStyle w:val="Bodytextformain"/>
              <w:spacing w:after="120"/>
              <w:rPr>
                <w:lang w:val="en-ZA"/>
              </w:rPr>
            </w:pPr>
            <w:r w:rsidRPr="000F3A66">
              <w:rPr>
                <w:lang w:val="en-ZA"/>
              </w:rPr>
              <w:t>The ‘No-Go’ option assumes that a conservative approach that would ensure that the environment is not disturbed. It is important to state that this assessment is informed by the current condition of the area. Should the Competent Authority decline the application, the ‘No-Go’ option will be followed and the status quo of the site will remain.</w:t>
            </w:r>
          </w:p>
        </w:tc>
      </w:tr>
    </w:tbl>
    <w:p w:rsidR="000F3A66" w:rsidRPr="000F3A66" w:rsidRDefault="000F3A66" w:rsidP="000F3A66">
      <w:pPr>
        <w:pStyle w:val="Bodytextformain"/>
        <w:rPr>
          <w:b/>
          <w:bCs/>
          <w:lang w:val="en-GB"/>
        </w:rPr>
      </w:pPr>
    </w:p>
    <w:p w:rsidR="000F3A66" w:rsidRPr="000F3A66" w:rsidRDefault="000F3A66" w:rsidP="001C0014">
      <w:pPr>
        <w:pStyle w:val="Bodytextformain"/>
        <w:rPr>
          <w:lang w:val="en-GB"/>
        </w:rPr>
      </w:pPr>
    </w:p>
    <w:p w:rsidR="000F3A66" w:rsidRDefault="000F3A66" w:rsidP="001C0014">
      <w:pPr>
        <w:pStyle w:val="Bodytextformain"/>
      </w:pPr>
    </w:p>
    <w:p w:rsidR="001C0014" w:rsidRPr="00BB21F3" w:rsidRDefault="00295FFD" w:rsidP="00BB21F3">
      <w:pPr>
        <w:pStyle w:val="Heading1"/>
      </w:pPr>
      <w:bookmarkStart w:id="51" w:name="_Toc492571327"/>
      <w:r w:rsidRPr="00BB21F3">
        <w:t>PUBLIC PARTICIPATION</w:t>
      </w:r>
      <w:bookmarkEnd w:id="51"/>
    </w:p>
    <w:p w:rsidR="00BB21F3" w:rsidRPr="00BB21F3" w:rsidRDefault="00BB21F3" w:rsidP="00BB21F3">
      <w:pPr>
        <w:pStyle w:val="Bodytextformain"/>
        <w:rPr>
          <w:lang w:val="en-GB"/>
        </w:rPr>
      </w:pPr>
    </w:p>
    <w:p w:rsidR="00BB21F3" w:rsidRDefault="00BB21F3" w:rsidP="00BB21F3">
      <w:pPr>
        <w:pStyle w:val="Heading2"/>
      </w:pPr>
      <w:bookmarkStart w:id="52" w:name="_Toc492571328"/>
      <w:r w:rsidRPr="00BB21F3">
        <w:t>Advertisement and Notice</w:t>
      </w:r>
      <w:bookmarkEnd w:id="52"/>
    </w:p>
    <w:p w:rsidR="000F3A66" w:rsidRPr="000F3A66" w:rsidRDefault="000F3A66" w:rsidP="000F3A66">
      <w:pPr>
        <w:pStyle w:val="Bodytextformain"/>
        <w:rPr>
          <w:b/>
          <w:lang w:val="en-Z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728"/>
        <w:gridCol w:w="3217"/>
      </w:tblGrid>
      <w:tr w:rsidR="000F3A66" w:rsidRPr="000F3A66" w:rsidTr="00704EF5">
        <w:tc>
          <w:tcPr>
            <w:tcW w:w="2127" w:type="dxa"/>
          </w:tcPr>
          <w:p w:rsidR="000F3A66" w:rsidRPr="000F3A66" w:rsidRDefault="000F3A66" w:rsidP="00A73A5F">
            <w:pPr>
              <w:pStyle w:val="Bodytextformain"/>
              <w:spacing w:before="40"/>
              <w:rPr>
                <w:b/>
                <w:lang w:val="en-AU"/>
              </w:rPr>
            </w:pPr>
            <w:r w:rsidRPr="000F3A66">
              <w:rPr>
                <w:b/>
                <w:lang w:val="en-AU"/>
              </w:rPr>
              <w:t>Publication name</w:t>
            </w:r>
          </w:p>
        </w:tc>
        <w:tc>
          <w:tcPr>
            <w:tcW w:w="6945" w:type="dxa"/>
            <w:gridSpan w:val="2"/>
          </w:tcPr>
          <w:p w:rsidR="000F3A66" w:rsidRPr="000F3A66" w:rsidRDefault="000F3A66" w:rsidP="00A73A5F">
            <w:pPr>
              <w:pStyle w:val="Bodytextformain"/>
              <w:spacing w:before="40"/>
              <w:rPr>
                <w:b/>
                <w:lang w:val="en-AU"/>
              </w:rPr>
            </w:pPr>
            <w:r w:rsidRPr="000F3A66">
              <w:rPr>
                <w:b/>
                <w:lang w:val="en-AU"/>
              </w:rPr>
              <w:t xml:space="preserve">Brits </w:t>
            </w:r>
            <w:proofErr w:type="spellStart"/>
            <w:r w:rsidRPr="000F3A66">
              <w:rPr>
                <w:b/>
                <w:lang w:val="en-AU"/>
              </w:rPr>
              <w:t>Pos</w:t>
            </w:r>
            <w:proofErr w:type="spellEnd"/>
          </w:p>
        </w:tc>
      </w:tr>
      <w:tr w:rsidR="000F3A66" w:rsidRPr="000F3A66" w:rsidTr="00704EF5">
        <w:tc>
          <w:tcPr>
            <w:tcW w:w="2127" w:type="dxa"/>
          </w:tcPr>
          <w:p w:rsidR="000F3A66" w:rsidRPr="000F3A66" w:rsidRDefault="000F3A66" w:rsidP="00A73A5F">
            <w:pPr>
              <w:pStyle w:val="Bodytextformain"/>
              <w:spacing w:before="40"/>
              <w:rPr>
                <w:b/>
                <w:lang w:val="en-AU"/>
              </w:rPr>
            </w:pPr>
            <w:r w:rsidRPr="000F3A66">
              <w:rPr>
                <w:b/>
                <w:lang w:val="en-AU"/>
              </w:rPr>
              <w:t>Date published</w:t>
            </w:r>
          </w:p>
        </w:tc>
        <w:tc>
          <w:tcPr>
            <w:tcW w:w="6945" w:type="dxa"/>
            <w:gridSpan w:val="2"/>
            <w:shd w:val="clear" w:color="auto" w:fill="auto"/>
          </w:tcPr>
          <w:p w:rsidR="000F3A66" w:rsidRPr="000F3A66" w:rsidRDefault="000F3A66" w:rsidP="00A73A5F">
            <w:pPr>
              <w:pStyle w:val="Bodytextformain"/>
              <w:spacing w:before="40"/>
              <w:rPr>
                <w:b/>
                <w:lang w:val="en-AU"/>
              </w:rPr>
            </w:pPr>
            <w:r w:rsidRPr="000F3A66">
              <w:rPr>
                <w:b/>
                <w:lang w:val="en-AU"/>
              </w:rPr>
              <w:t>14 September 2017</w:t>
            </w:r>
          </w:p>
        </w:tc>
      </w:tr>
      <w:tr w:rsidR="000F3A66" w:rsidRPr="000F3A66" w:rsidTr="00704EF5">
        <w:tc>
          <w:tcPr>
            <w:tcW w:w="2127" w:type="dxa"/>
            <w:vMerge w:val="restart"/>
          </w:tcPr>
          <w:p w:rsidR="000F3A66" w:rsidRPr="000F3A66" w:rsidRDefault="000F3A66" w:rsidP="00A73A5F">
            <w:pPr>
              <w:pStyle w:val="Bodytextformain"/>
              <w:spacing w:before="40"/>
              <w:rPr>
                <w:b/>
                <w:lang w:val="en-AU"/>
              </w:rPr>
            </w:pPr>
            <w:r w:rsidRPr="000F3A66">
              <w:rPr>
                <w:b/>
                <w:lang w:val="en-AU"/>
              </w:rPr>
              <w:t>Site notice position</w:t>
            </w:r>
          </w:p>
        </w:tc>
        <w:tc>
          <w:tcPr>
            <w:tcW w:w="3728" w:type="dxa"/>
          </w:tcPr>
          <w:p w:rsidR="000F3A66" w:rsidRPr="000F3A66" w:rsidRDefault="000F3A66" w:rsidP="00A73A5F">
            <w:pPr>
              <w:pStyle w:val="Bodytextformain"/>
              <w:spacing w:before="40"/>
              <w:rPr>
                <w:b/>
                <w:lang w:val="en-AU"/>
              </w:rPr>
            </w:pPr>
            <w:r w:rsidRPr="000F3A66">
              <w:rPr>
                <w:b/>
                <w:lang w:val="en-AU"/>
              </w:rPr>
              <w:t>Latitude</w:t>
            </w:r>
          </w:p>
        </w:tc>
        <w:tc>
          <w:tcPr>
            <w:tcW w:w="3217" w:type="dxa"/>
          </w:tcPr>
          <w:p w:rsidR="000F3A66" w:rsidRPr="000F3A66" w:rsidRDefault="000F3A66" w:rsidP="00A73A5F">
            <w:pPr>
              <w:pStyle w:val="Bodytextformain"/>
              <w:spacing w:before="40"/>
              <w:rPr>
                <w:b/>
                <w:lang w:val="en-AU"/>
              </w:rPr>
            </w:pPr>
            <w:r w:rsidRPr="000F3A66">
              <w:rPr>
                <w:b/>
                <w:lang w:val="en-AU"/>
              </w:rPr>
              <w:t>Longitude</w:t>
            </w:r>
          </w:p>
        </w:tc>
      </w:tr>
      <w:tr w:rsidR="000F3A66" w:rsidRPr="000F3A66" w:rsidTr="00704EF5">
        <w:tc>
          <w:tcPr>
            <w:tcW w:w="2127" w:type="dxa"/>
            <w:vMerge/>
          </w:tcPr>
          <w:p w:rsidR="000F3A66" w:rsidRPr="000F3A66" w:rsidRDefault="000F3A66" w:rsidP="00A73A5F">
            <w:pPr>
              <w:pStyle w:val="Bodytextformain"/>
              <w:spacing w:before="40"/>
              <w:rPr>
                <w:b/>
                <w:lang w:val="en-AU"/>
              </w:rPr>
            </w:pPr>
          </w:p>
        </w:tc>
        <w:tc>
          <w:tcPr>
            <w:tcW w:w="3728" w:type="dxa"/>
          </w:tcPr>
          <w:p w:rsidR="000F3A66" w:rsidRPr="000F3A66" w:rsidRDefault="000F3A66" w:rsidP="00A73A5F">
            <w:pPr>
              <w:pStyle w:val="Bodytextformain"/>
              <w:spacing w:before="40"/>
              <w:rPr>
                <w:b/>
                <w:lang w:val="en-AU"/>
              </w:rPr>
            </w:pPr>
            <w:r w:rsidRPr="000F3A66">
              <w:rPr>
                <w:b/>
                <w:lang w:val="en-AU"/>
              </w:rPr>
              <w:t>25</w:t>
            </w:r>
            <w:r w:rsidRPr="000F3A66">
              <w:rPr>
                <w:b/>
                <w:vertAlign w:val="superscript"/>
                <w:lang w:val="en-AU"/>
              </w:rPr>
              <w:t>0</w:t>
            </w:r>
            <w:r w:rsidRPr="000F3A66">
              <w:rPr>
                <w:b/>
                <w:lang w:val="en-AU"/>
              </w:rPr>
              <w:t xml:space="preserve"> 21’ 45’’</w:t>
            </w:r>
          </w:p>
        </w:tc>
        <w:tc>
          <w:tcPr>
            <w:tcW w:w="3217" w:type="dxa"/>
          </w:tcPr>
          <w:p w:rsidR="000F3A66" w:rsidRPr="000F3A66" w:rsidRDefault="000F3A66" w:rsidP="00A73A5F">
            <w:pPr>
              <w:pStyle w:val="Bodytextformain"/>
              <w:spacing w:before="40"/>
              <w:rPr>
                <w:b/>
                <w:lang w:val="en-AU"/>
              </w:rPr>
            </w:pPr>
            <w:r w:rsidRPr="000F3A66">
              <w:rPr>
                <w:b/>
                <w:lang w:val="en-AU"/>
              </w:rPr>
              <w:t>28</w:t>
            </w:r>
            <w:r w:rsidRPr="000F3A66">
              <w:rPr>
                <w:b/>
                <w:vertAlign w:val="superscript"/>
                <w:lang w:val="en-AU"/>
              </w:rPr>
              <w:t>0</w:t>
            </w:r>
            <w:r w:rsidRPr="000F3A66">
              <w:rPr>
                <w:b/>
                <w:lang w:val="en-AU"/>
              </w:rPr>
              <w:t xml:space="preserve"> 13’ 55’’</w:t>
            </w:r>
          </w:p>
        </w:tc>
      </w:tr>
      <w:tr w:rsidR="000F3A66" w:rsidRPr="000F3A66" w:rsidTr="00704EF5">
        <w:tc>
          <w:tcPr>
            <w:tcW w:w="2127" w:type="dxa"/>
          </w:tcPr>
          <w:p w:rsidR="000F3A66" w:rsidRPr="000F3A66" w:rsidRDefault="000F3A66" w:rsidP="00A73A5F">
            <w:pPr>
              <w:pStyle w:val="Bodytextformain"/>
              <w:spacing w:before="40"/>
              <w:rPr>
                <w:b/>
                <w:lang w:val="en-AU"/>
              </w:rPr>
            </w:pPr>
            <w:r w:rsidRPr="000F3A66">
              <w:rPr>
                <w:b/>
                <w:lang w:val="en-AU"/>
              </w:rPr>
              <w:t>Date placed</w:t>
            </w:r>
          </w:p>
        </w:tc>
        <w:tc>
          <w:tcPr>
            <w:tcW w:w="6945" w:type="dxa"/>
            <w:gridSpan w:val="2"/>
          </w:tcPr>
          <w:p w:rsidR="000F3A66" w:rsidRPr="000F3A66" w:rsidRDefault="000F3A66" w:rsidP="00A73A5F">
            <w:pPr>
              <w:pStyle w:val="Bodytextformain"/>
              <w:spacing w:before="40"/>
              <w:rPr>
                <w:b/>
                <w:lang w:val="en-AU"/>
              </w:rPr>
            </w:pPr>
            <w:r w:rsidRPr="000F3A66">
              <w:rPr>
                <w:b/>
                <w:lang w:val="en-AU"/>
              </w:rPr>
              <w:t>15 May 2017</w:t>
            </w:r>
          </w:p>
        </w:tc>
      </w:tr>
    </w:tbl>
    <w:p w:rsidR="000F3A66" w:rsidRPr="000F3A66" w:rsidRDefault="000F3A66" w:rsidP="000F3A66">
      <w:pPr>
        <w:pStyle w:val="Bodytextformain"/>
        <w:rPr>
          <w:b/>
          <w:lang w:val="en-AU"/>
        </w:rPr>
      </w:pPr>
    </w:p>
    <w:p w:rsidR="000F3A66" w:rsidRPr="000F3A66" w:rsidRDefault="000F3A66" w:rsidP="000F3A66">
      <w:pPr>
        <w:pStyle w:val="Bodytextformain"/>
        <w:rPr>
          <w:b/>
          <w:lang w:val="en-AU"/>
        </w:rPr>
      </w:pPr>
      <w:r w:rsidRPr="000F3A66">
        <w:rPr>
          <w:b/>
          <w:lang w:val="en-AU"/>
        </w:rPr>
        <w:t>Include proof of the placement of the relevant advertisements and notices in Appendix I</w:t>
      </w:r>
      <w:r w:rsidR="000D5D62">
        <w:rPr>
          <w:b/>
          <w:lang w:val="en-AU"/>
        </w:rPr>
        <w:t>.</w:t>
      </w:r>
      <w:r w:rsidRPr="000F3A66">
        <w:rPr>
          <w:b/>
          <w:lang w:val="en-AU"/>
        </w:rPr>
        <w:t>1.</w:t>
      </w:r>
    </w:p>
    <w:p w:rsidR="000F3A66" w:rsidRPr="000F3A66" w:rsidRDefault="000F3A66" w:rsidP="000F3A66">
      <w:pPr>
        <w:pStyle w:val="Bodytextformain"/>
        <w:rPr>
          <w:bCs/>
        </w:rPr>
      </w:pPr>
    </w:p>
    <w:p w:rsidR="000F3A66" w:rsidRPr="000F3A66" w:rsidRDefault="000F3A66" w:rsidP="000F3A66">
      <w:pPr>
        <w:pStyle w:val="Heading2"/>
      </w:pPr>
      <w:bookmarkStart w:id="53" w:name="_Toc492571329"/>
      <w:r w:rsidRPr="000F3A66">
        <w:t>Determination of appropriate measures</w:t>
      </w:r>
      <w:bookmarkEnd w:id="53"/>
    </w:p>
    <w:p w:rsidR="000F3A66" w:rsidRPr="000F3A66" w:rsidRDefault="000F3A66" w:rsidP="000F3A66">
      <w:pPr>
        <w:pStyle w:val="Bodytextformain"/>
        <w:rPr>
          <w:b/>
          <w:bCs/>
          <w:lang w:val="en-ZA"/>
        </w:rPr>
      </w:pPr>
    </w:p>
    <w:p w:rsidR="000F3A66" w:rsidRPr="000F3A66" w:rsidRDefault="000F3A66" w:rsidP="000F3A66">
      <w:pPr>
        <w:pStyle w:val="Bodytextformain"/>
        <w:rPr>
          <w:bCs/>
          <w:lang w:val="en-ZA"/>
        </w:rPr>
      </w:pPr>
      <w:r w:rsidRPr="000F3A66">
        <w:rPr>
          <w:bCs/>
          <w:lang w:val="en-ZA"/>
        </w:rPr>
        <w:t>Provide details of the measures taken to include all potential I&amp;APs as required by Regulation 41(2</w:t>
      </w:r>
      <w:proofErr w:type="gramStart"/>
      <w:r w:rsidRPr="000F3A66">
        <w:rPr>
          <w:bCs/>
          <w:lang w:val="en-ZA"/>
        </w:rPr>
        <w:t>)(</w:t>
      </w:r>
      <w:proofErr w:type="gramEnd"/>
      <w:r w:rsidRPr="000F3A66">
        <w:rPr>
          <w:bCs/>
          <w:lang w:val="en-ZA"/>
        </w:rPr>
        <w:t>e) and 41(6) of GN R.982.</w:t>
      </w:r>
    </w:p>
    <w:p w:rsidR="000F3A66" w:rsidRPr="000F3A66" w:rsidRDefault="000F3A66" w:rsidP="000F3A66">
      <w:pPr>
        <w:pStyle w:val="Bodytextformain"/>
        <w:rPr>
          <w:bCs/>
          <w:lang w:val="en-ZA"/>
        </w:rPr>
      </w:pPr>
    </w:p>
    <w:p w:rsidR="000F3A66" w:rsidRPr="000F3A66" w:rsidRDefault="000F3A66" w:rsidP="000F3A66">
      <w:pPr>
        <w:pStyle w:val="Bodytextformain"/>
        <w:rPr>
          <w:bCs/>
          <w:lang w:val="en-ZA"/>
        </w:rPr>
      </w:pPr>
      <w:r w:rsidRPr="000F3A66">
        <w:rPr>
          <w:bCs/>
          <w:lang w:val="en-ZA"/>
        </w:rPr>
        <w:t>Key stakeholders (other than organs of state) identified in terms of Regulation 40(2</w:t>
      </w:r>
      <w:proofErr w:type="gramStart"/>
      <w:r w:rsidRPr="000F3A66">
        <w:rPr>
          <w:bCs/>
          <w:lang w:val="en-ZA"/>
        </w:rPr>
        <w:t>)(</w:t>
      </w:r>
      <w:proofErr w:type="gramEnd"/>
      <w:r w:rsidRPr="000F3A66">
        <w:rPr>
          <w:bCs/>
          <w:lang w:val="en-ZA"/>
        </w:rPr>
        <w:t>d) of GN R.982:</w:t>
      </w:r>
    </w:p>
    <w:p w:rsidR="000F3A66" w:rsidRPr="000F3A66" w:rsidRDefault="000F3A66" w:rsidP="000F3A66">
      <w:pPr>
        <w:pStyle w:val="Bodytextformain"/>
        <w:rPr>
          <w:bCs/>
          <w:lang w:val="en-Z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361"/>
        <w:gridCol w:w="3017"/>
      </w:tblGrid>
      <w:tr w:rsidR="00704EF5" w:rsidRPr="00704EF5" w:rsidTr="00704EF5">
        <w:tc>
          <w:tcPr>
            <w:tcW w:w="2694" w:type="dxa"/>
            <w:shd w:val="clear" w:color="auto" w:fill="006633"/>
          </w:tcPr>
          <w:p w:rsidR="000F3A66" w:rsidRPr="00704EF5" w:rsidRDefault="000F3A66" w:rsidP="00704EF5">
            <w:pPr>
              <w:pStyle w:val="Bodytextformain"/>
              <w:jc w:val="center"/>
              <w:rPr>
                <w:b/>
                <w:bCs/>
                <w:color w:val="FFFFFF" w:themeColor="background1"/>
                <w:sz w:val="20"/>
                <w:szCs w:val="20"/>
                <w:lang w:val="en-ZA"/>
              </w:rPr>
            </w:pPr>
            <w:r w:rsidRPr="00704EF5">
              <w:rPr>
                <w:b/>
                <w:bCs/>
                <w:color w:val="FFFFFF" w:themeColor="background1"/>
                <w:sz w:val="20"/>
                <w:szCs w:val="20"/>
                <w:lang w:val="en-ZA"/>
              </w:rPr>
              <w:t>Title, Name and Surname</w:t>
            </w:r>
          </w:p>
        </w:tc>
        <w:tc>
          <w:tcPr>
            <w:tcW w:w="3361" w:type="dxa"/>
            <w:shd w:val="clear" w:color="auto" w:fill="006633"/>
          </w:tcPr>
          <w:p w:rsidR="000F3A66" w:rsidRPr="00704EF5" w:rsidRDefault="000F3A66" w:rsidP="00704EF5">
            <w:pPr>
              <w:pStyle w:val="Bodytextformain"/>
              <w:jc w:val="center"/>
              <w:rPr>
                <w:b/>
                <w:bCs/>
                <w:color w:val="FFFFFF" w:themeColor="background1"/>
                <w:sz w:val="20"/>
                <w:szCs w:val="20"/>
                <w:lang w:val="en-ZA"/>
              </w:rPr>
            </w:pPr>
            <w:r w:rsidRPr="00704EF5">
              <w:rPr>
                <w:b/>
                <w:bCs/>
                <w:color w:val="FFFFFF" w:themeColor="background1"/>
                <w:sz w:val="20"/>
                <w:szCs w:val="20"/>
                <w:lang w:val="en-ZA"/>
              </w:rPr>
              <w:t>Affiliation/ key stakeholder status</w:t>
            </w:r>
          </w:p>
        </w:tc>
        <w:tc>
          <w:tcPr>
            <w:tcW w:w="3017" w:type="dxa"/>
            <w:shd w:val="clear" w:color="auto" w:fill="006633"/>
          </w:tcPr>
          <w:p w:rsidR="000F3A66" w:rsidRPr="00704EF5" w:rsidRDefault="000F3A66" w:rsidP="00704EF5">
            <w:pPr>
              <w:pStyle w:val="Bodytextformain"/>
              <w:jc w:val="center"/>
              <w:rPr>
                <w:b/>
                <w:bCs/>
                <w:color w:val="FFFFFF" w:themeColor="background1"/>
                <w:sz w:val="20"/>
                <w:szCs w:val="20"/>
                <w:lang w:val="en-ZA"/>
              </w:rPr>
            </w:pPr>
            <w:r w:rsidRPr="00704EF5">
              <w:rPr>
                <w:b/>
                <w:bCs/>
                <w:color w:val="FFFFFF" w:themeColor="background1"/>
                <w:sz w:val="20"/>
                <w:szCs w:val="20"/>
                <w:lang w:val="en-ZA"/>
              </w:rPr>
              <w:t>Contact details (</w:t>
            </w:r>
            <w:proofErr w:type="spellStart"/>
            <w:r w:rsidRPr="00704EF5">
              <w:rPr>
                <w:b/>
                <w:bCs/>
                <w:color w:val="FFFFFF" w:themeColor="background1"/>
                <w:sz w:val="20"/>
                <w:szCs w:val="20"/>
                <w:lang w:val="en-ZA"/>
              </w:rPr>
              <w:t>tel</w:t>
            </w:r>
            <w:proofErr w:type="spellEnd"/>
            <w:r w:rsidRPr="00704EF5">
              <w:rPr>
                <w:b/>
                <w:bCs/>
                <w:color w:val="FFFFFF" w:themeColor="background1"/>
                <w:sz w:val="20"/>
                <w:szCs w:val="20"/>
                <w:lang w:val="en-ZA"/>
              </w:rPr>
              <w:t xml:space="preserve"> number or e-mail address)</w:t>
            </w:r>
          </w:p>
        </w:tc>
      </w:tr>
      <w:tr w:rsidR="000F3A66" w:rsidRPr="000F3A66" w:rsidTr="00704EF5">
        <w:tc>
          <w:tcPr>
            <w:tcW w:w="2694" w:type="dxa"/>
          </w:tcPr>
          <w:p w:rsidR="000F3A66" w:rsidRPr="000F3A66" w:rsidRDefault="000F3A66" w:rsidP="000F3A66">
            <w:pPr>
              <w:pStyle w:val="Bodytextformain"/>
              <w:rPr>
                <w:bCs/>
                <w:lang w:val="en-ZA"/>
              </w:rPr>
            </w:pPr>
            <w:r w:rsidRPr="000F3A66">
              <w:rPr>
                <w:bCs/>
                <w:lang w:val="en-ZA"/>
              </w:rPr>
              <w:t xml:space="preserve">PP </w:t>
            </w:r>
            <w:proofErr w:type="spellStart"/>
            <w:r w:rsidRPr="000F3A66">
              <w:rPr>
                <w:bCs/>
                <w:lang w:val="en-ZA"/>
              </w:rPr>
              <w:t>Mahlangu</w:t>
            </w:r>
            <w:proofErr w:type="spellEnd"/>
          </w:p>
        </w:tc>
        <w:tc>
          <w:tcPr>
            <w:tcW w:w="3361" w:type="dxa"/>
          </w:tcPr>
          <w:p w:rsidR="000F3A66" w:rsidRPr="000F3A66" w:rsidRDefault="000F3A66" w:rsidP="000F3A66">
            <w:pPr>
              <w:pStyle w:val="Bodytextformain"/>
              <w:rPr>
                <w:bCs/>
                <w:lang w:val="en-ZA"/>
              </w:rPr>
            </w:pPr>
            <w:r w:rsidRPr="000F3A66">
              <w:rPr>
                <w:bCs/>
                <w:lang w:val="en-ZA"/>
              </w:rPr>
              <w:t xml:space="preserve">Neighbouring Landowner- Plot 521 </w:t>
            </w:r>
            <w:proofErr w:type="spellStart"/>
            <w:r w:rsidRPr="000F3A66">
              <w:rPr>
                <w:bCs/>
                <w:lang w:val="en-ZA"/>
              </w:rPr>
              <w:t>Bosplaas</w:t>
            </w:r>
            <w:proofErr w:type="spellEnd"/>
          </w:p>
        </w:tc>
        <w:tc>
          <w:tcPr>
            <w:tcW w:w="3017" w:type="dxa"/>
          </w:tcPr>
          <w:p w:rsidR="000F3A66" w:rsidRPr="000F3A66" w:rsidRDefault="000F3A66" w:rsidP="000F3A66">
            <w:pPr>
              <w:pStyle w:val="Bodytextformain"/>
              <w:rPr>
                <w:bCs/>
                <w:lang w:val="en-ZA"/>
              </w:rPr>
            </w:pPr>
            <w:r w:rsidRPr="000F3A66">
              <w:rPr>
                <w:bCs/>
                <w:lang w:val="en-ZA"/>
              </w:rPr>
              <w:t>0603480809</w:t>
            </w:r>
          </w:p>
        </w:tc>
      </w:tr>
      <w:tr w:rsidR="000F3A66" w:rsidRPr="000F3A66" w:rsidTr="00704EF5">
        <w:tc>
          <w:tcPr>
            <w:tcW w:w="2694" w:type="dxa"/>
          </w:tcPr>
          <w:p w:rsidR="000F3A66" w:rsidRPr="000F3A66" w:rsidRDefault="000F3A66" w:rsidP="000F3A66">
            <w:pPr>
              <w:pStyle w:val="Bodytextformain"/>
              <w:rPr>
                <w:bCs/>
                <w:lang w:val="en-ZA"/>
              </w:rPr>
            </w:pPr>
            <w:r w:rsidRPr="000F3A66">
              <w:rPr>
                <w:bCs/>
                <w:lang w:val="en-ZA"/>
              </w:rPr>
              <w:t>Nelson</w:t>
            </w:r>
          </w:p>
        </w:tc>
        <w:tc>
          <w:tcPr>
            <w:tcW w:w="3361" w:type="dxa"/>
            <w:shd w:val="clear" w:color="auto" w:fill="FFFFFF"/>
          </w:tcPr>
          <w:p w:rsidR="000F3A66" w:rsidRPr="000F3A66" w:rsidRDefault="000F3A66" w:rsidP="000F3A66">
            <w:pPr>
              <w:pStyle w:val="Bodytextformain"/>
              <w:rPr>
                <w:bCs/>
                <w:lang w:val="en-ZA"/>
              </w:rPr>
            </w:pPr>
            <w:r w:rsidRPr="000F3A66">
              <w:rPr>
                <w:bCs/>
                <w:lang w:val="en-ZA"/>
              </w:rPr>
              <w:t xml:space="preserve">Neighbouring Landowner- Plot 471 </w:t>
            </w:r>
            <w:proofErr w:type="spellStart"/>
            <w:r w:rsidRPr="000F3A66">
              <w:rPr>
                <w:bCs/>
                <w:lang w:val="en-ZA"/>
              </w:rPr>
              <w:t>Bosplaas</w:t>
            </w:r>
            <w:proofErr w:type="spellEnd"/>
          </w:p>
        </w:tc>
        <w:tc>
          <w:tcPr>
            <w:tcW w:w="3017" w:type="dxa"/>
          </w:tcPr>
          <w:p w:rsidR="000F3A66" w:rsidRPr="000F3A66" w:rsidRDefault="000F3A66" w:rsidP="000F3A66">
            <w:pPr>
              <w:pStyle w:val="Bodytextformain"/>
              <w:rPr>
                <w:bCs/>
                <w:lang w:val="en-ZA"/>
              </w:rPr>
            </w:pPr>
            <w:r w:rsidRPr="000F3A66">
              <w:rPr>
                <w:bCs/>
                <w:lang w:val="en-ZA"/>
              </w:rPr>
              <w:t>0730339158</w:t>
            </w:r>
          </w:p>
        </w:tc>
      </w:tr>
      <w:tr w:rsidR="000F3A66" w:rsidRPr="000F3A66" w:rsidTr="00704EF5">
        <w:tc>
          <w:tcPr>
            <w:tcW w:w="2694" w:type="dxa"/>
          </w:tcPr>
          <w:p w:rsidR="000F3A66" w:rsidRPr="000F3A66" w:rsidRDefault="000F3A66" w:rsidP="000F3A66">
            <w:pPr>
              <w:pStyle w:val="Bodytextformain"/>
              <w:rPr>
                <w:bCs/>
                <w:lang w:val="en-ZA"/>
              </w:rPr>
            </w:pPr>
            <w:r w:rsidRPr="000F3A66">
              <w:rPr>
                <w:bCs/>
                <w:lang w:val="en-ZA"/>
              </w:rPr>
              <w:t>Elias</w:t>
            </w:r>
          </w:p>
        </w:tc>
        <w:tc>
          <w:tcPr>
            <w:tcW w:w="3361" w:type="dxa"/>
          </w:tcPr>
          <w:p w:rsidR="000F3A66" w:rsidRPr="000F3A66" w:rsidRDefault="000F3A66" w:rsidP="000F3A66">
            <w:pPr>
              <w:pStyle w:val="Bodytextformain"/>
              <w:rPr>
                <w:bCs/>
                <w:lang w:val="en-ZA"/>
              </w:rPr>
            </w:pPr>
            <w:r w:rsidRPr="000F3A66">
              <w:rPr>
                <w:bCs/>
                <w:lang w:val="en-ZA"/>
              </w:rPr>
              <w:t xml:space="preserve">Neighbouring Landowner- Plot 410 </w:t>
            </w:r>
            <w:proofErr w:type="spellStart"/>
            <w:r w:rsidRPr="000F3A66">
              <w:rPr>
                <w:bCs/>
                <w:lang w:val="en-ZA"/>
              </w:rPr>
              <w:t>Bosplaas</w:t>
            </w:r>
            <w:proofErr w:type="spellEnd"/>
          </w:p>
        </w:tc>
        <w:tc>
          <w:tcPr>
            <w:tcW w:w="3017" w:type="dxa"/>
          </w:tcPr>
          <w:p w:rsidR="000F3A66" w:rsidRPr="000F3A66" w:rsidRDefault="000F3A66" w:rsidP="000F3A66">
            <w:pPr>
              <w:pStyle w:val="Bodytextformain"/>
              <w:rPr>
                <w:bCs/>
                <w:lang w:val="en-ZA"/>
              </w:rPr>
            </w:pPr>
            <w:r w:rsidRPr="000F3A66">
              <w:rPr>
                <w:bCs/>
                <w:lang w:val="en-ZA"/>
              </w:rPr>
              <w:t>0723542007</w:t>
            </w:r>
          </w:p>
        </w:tc>
      </w:tr>
      <w:tr w:rsidR="000F3A66" w:rsidRPr="000F3A66" w:rsidTr="00704EF5">
        <w:tc>
          <w:tcPr>
            <w:tcW w:w="2694" w:type="dxa"/>
          </w:tcPr>
          <w:p w:rsidR="000F3A66" w:rsidRPr="000F3A66" w:rsidRDefault="000F3A66" w:rsidP="000F3A66">
            <w:pPr>
              <w:pStyle w:val="Bodytextformain"/>
              <w:rPr>
                <w:bCs/>
                <w:lang w:val="en-ZA"/>
              </w:rPr>
            </w:pPr>
            <w:proofErr w:type="spellStart"/>
            <w:r w:rsidRPr="000F3A66">
              <w:rPr>
                <w:bCs/>
                <w:lang w:val="en-ZA"/>
              </w:rPr>
              <w:t>Dumisani</w:t>
            </w:r>
            <w:proofErr w:type="spellEnd"/>
          </w:p>
        </w:tc>
        <w:tc>
          <w:tcPr>
            <w:tcW w:w="3361" w:type="dxa"/>
          </w:tcPr>
          <w:p w:rsidR="000F3A66" w:rsidRPr="000F3A66" w:rsidRDefault="000F3A66" w:rsidP="000F3A66">
            <w:pPr>
              <w:pStyle w:val="Bodytextformain"/>
              <w:rPr>
                <w:bCs/>
                <w:lang w:val="en-ZA"/>
              </w:rPr>
            </w:pPr>
            <w:r w:rsidRPr="000F3A66">
              <w:rPr>
                <w:bCs/>
                <w:lang w:val="en-ZA"/>
              </w:rPr>
              <w:t xml:space="preserve">Neighbouring Landowner- Plot 414 </w:t>
            </w:r>
            <w:proofErr w:type="spellStart"/>
            <w:r w:rsidRPr="000F3A66">
              <w:rPr>
                <w:bCs/>
                <w:lang w:val="en-ZA"/>
              </w:rPr>
              <w:t>Bosplaas</w:t>
            </w:r>
            <w:proofErr w:type="spellEnd"/>
          </w:p>
        </w:tc>
        <w:tc>
          <w:tcPr>
            <w:tcW w:w="3017" w:type="dxa"/>
          </w:tcPr>
          <w:p w:rsidR="000F3A66" w:rsidRPr="000F3A66" w:rsidRDefault="000F3A66" w:rsidP="000F3A66">
            <w:pPr>
              <w:pStyle w:val="Bodytextformain"/>
              <w:rPr>
                <w:bCs/>
                <w:lang w:val="en-ZA"/>
              </w:rPr>
            </w:pPr>
            <w:r w:rsidRPr="000F3A66">
              <w:rPr>
                <w:bCs/>
                <w:lang w:val="en-ZA"/>
              </w:rPr>
              <w:t>0606109577</w:t>
            </w:r>
          </w:p>
        </w:tc>
      </w:tr>
      <w:tr w:rsidR="000F3A66" w:rsidRPr="000F3A66" w:rsidTr="00704EF5">
        <w:tc>
          <w:tcPr>
            <w:tcW w:w="2694" w:type="dxa"/>
          </w:tcPr>
          <w:p w:rsidR="000F3A66" w:rsidRPr="000F3A66" w:rsidRDefault="000F3A66" w:rsidP="000F3A66">
            <w:pPr>
              <w:pStyle w:val="Bodytextformain"/>
              <w:rPr>
                <w:bCs/>
                <w:lang w:val="en-ZA"/>
              </w:rPr>
            </w:pPr>
            <w:proofErr w:type="spellStart"/>
            <w:r w:rsidRPr="000F3A66">
              <w:rPr>
                <w:bCs/>
                <w:lang w:val="en-ZA"/>
              </w:rPr>
              <w:t>Tshiaison</w:t>
            </w:r>
            <w:proofErr w:type="spellEnd"/>
            <w:r w:rsidRPr="000F3A66">
              <w:rPr>
                <w:bCs/>
                <w:lang w:val="en-ZA"/>
              </w:rPr>
              <w:t xml:space="preserve"> j</w:t>
            </w:r>
          </w:p>
        </w:tc>
        <w:tc>
          <w:tcPr>
            <w:tcW w:w="3361" w:type="dxa"/>
          </w:tcPr>
          <w:p w:rsidR="000F3A66" w:rsidRPr="000F3A66" w:rsidRDefault="000F3A66" w:rsidP="000F3A66">
            <w:pPr>
              <w:pStyle w:val="Bodytextformain"/>
              <w:rPr>
                <w:bCs/>
                <w:lang w:val="en-ZA"/>
              </w:rPr>
            </w:pPr>
            <w:r w:rsidRPr="000F3A66">
              <w:rPr>
                <w:bCs/>
                <w:lang w:val="en-ZA"/>
              </w:rPr>
              <w:t xml:space="preserve">Neighbouring Landowner- Plot 413 </w:t>
            </w:r>
            <w:proofErr w:type="spellStart"/>
            <w:r w:rsidRPr="000F3A66">
              <w:rPr>
                <w:bCs/>
                <w:lang w:val="en-ZA"/>
              </w:rPr>
              <w:t>Bosplaas</w:t>
            </w:r>
            <w:proofErr w:type="spellEnd"/>
          </w:p>
        </w:tc>
        <w:tc>
          <w:tcPr>
            <w:tcW w:w="3017" w:type="dxa"/>
          </w:tcPr>
          <w:p w:rsidR="000F3A66" w:rsidRPr="000F3A66" w:rsidRDefault="000F3A66" w:rsidP="000F3A66">
            <w:pPr>
              <w:pStyle w:val="Bodytextformain"/>
              <w:rPr>
                <w:bCs/>
                <w:lang w:val="en-ZA"/>
              </w:rPr>
            </w:pPr>
            <w:r w:rsidRPr="000F3A66">
              <w:rPr>
                <w:bCs/>
                <w:lang w:val="en-ZA"/>
              </w:rPr>
              <w:t>0715352505</w:t>
            </w:r>
          </w:p>
        </w:tc>
      </w:tr>
      <w:tr w:rsidR="000F3A66" w:rsidRPr="000F3A66" w:rsidTr="00704EF5">
        <w:tc>
          <w:tcPr>
            <w:tcW w:w="2694" w:type="dxa"/>
          </w:tcPr>
          <w:p w:rsidR="000F3A66" w:rsidRPr="000F3A66" w:rsidRDefault="000F3A66" w:rsidP="000F3A66">
            <w:pPr>
              <w:pStyle w:val="Bodytextformain"/>
              <w:rPr>
                <w:bCs/>
                <w:lang w:val="en-ZA"/>
              </w:rPr>
            </w:pPr>
            <w:r w:rsidRPr="000F3A66">
              <w:rPr>
                <w:bCs/>
                <w:lang w:val="en-ZA"/>
              </w:rPr>
              <w:t xml:space="preserve">Mr </w:t>
            </w:r>
            <w:proofErr w:type="spellStart"/>
            <w:r w:rsidRPr="000F3A66">
              <w:rPr>
                <w:bCs/>
                <w:lang w:val="en-ZA"/>
              </w:rPr>
              <w:t>Ngema</w:t>
            </w:r>
            <w:proofErr w:type="spellEnd"/>
          </w:p>
        </w:tc>
        <w:tc>
          <w:tcPr>
            <w:tcW w:w="3361" w:type="dxa"/>
          </w:tcPr>
          <w:p w:rsidR="000F3A66" w:rsidRPr="000F3A66" w:rsidRDefault="000F3A66" w:rsidP="000F3A66">
            <w:pPr>
              <w:pStyle w:val="Bodytextformain"/>
              <w:rPr>
                <w:bCs/>
                <w:lang w:val="en-ZA"/>
              </w:rPr>
            </w:pPr>
            <w:r w:rsidRPr="000F3A66">
              <w:rPr>
                <w:bCs/>
                <w:lang w:val="en-ZA"/>
              </w:rPr>
              <w:t>Community Chairman- Plot 260 Jonathan</w:t>
            </w:r>
          </w:p>
        </w:tc>
        <w:tc>
          <w:tcPr>
            <w:tcW w:w="3017" w:type="dxa"/>
          </w:tcPr>
          <w:p w:rsidR="000F3A66" w:rsidRPr="000F3A66" w:rsidRDefault="000F3A66" w:rsidP="000F3A66">
            <w:pPr>
              <w:pStyle w:val="Bodytextformain"/>
              <w:rPr>
                <w:bCs/>
                <w:lang w:val="en-ZA"/>
              </w:rPr>
            </w:pPr>
            <w:r w:rsidRPr="000F3A66">
              <w:rPr>
                <w:bCs/>
                <w:lang w:val="en-ZA"/>
              </w:rPr>
              <w:t>0791407720</w:t>
            </w:r>
          </w:p>
        </w:tc>
      </w:tr>
      <w:tr w:rsidR="000F3A66" w:rsidRPr="000F3A66" w:rsidTr="00704EF5">
        <w:tc>
          <w:tcPr>
            <w:tcW w:w="2694" w:type="dxa"/>
          </w:tcPr>
          <w:p w:rsidR="000F3A66" w:rsidRPr="000F3A66" w:rsidRDefault="000F3A66" w:rsidP="000F3A66">
            <w:pPr>
              <w:pStyle w:val="Bodytextformain"/>
              <w:rPr>
                <w:bCs/>
                <w:lang w:val="en-ZA"/>
              </w:rPr>
            </w:pPr>
            <w:r w:rsidRPr="000F3A66">
              <w:rPr>
                <w:bCs/>
                <w:lang w:val="en-ZA"/>
              </w:rPr>
              <w:t xml:space="preserve">P </w:t>
            </w:r>
            <w:proofErr w:type="spellStart"/>
            <w:r w:rsidRPr="000F3A66">
              <w:rPr>
                <w:bCs/>
                <w:lang w:val="en-ZA"/>
              </w:rPr>
              <w:t>Mahlangu</w:t>
            </w:r>
            <w:proofErr w:type="spellEnd"/>
          </w:p>
        </w:tc>
        <w:tc>
          <w:tcPr>
            <w:tcW w:w="3361" w:type="dxa"/>
          </w:tcPr>
          <w:p w:rsidR="000F3A66" w:rsidRPr="000F3A66" w:rsidRDefault="000F3A66" w:rsidP="000F3A66">
            <w:pPr>
              <w:pStyle w:val="Bodytextformain"/>
              <w:rPr>
                <w:bCs/>
                <w:lang w:val="en-ZA"/>
              </w:rPr>
            </w:pPr>
            <w:r w:rsidRPr="000F3A66">
              <w:rPr>
                <w:bCs/>
                <w:lang w:val="en-ZA"/>
              </w:rPr>
              <w:t>Councillor</w:t>
            </w:r>
          </w:p>
        </w:tc>
        <w:tc>
          <w:tcPr>
            <w:tcW w:w="3017" w:type="dxa"/>
          </w:tcPr>
          <w:p w:rsidR="000F3A66" w:rsidRPr="000F3A66" w:rsidRDefault="000F3A66" w:rsidP="000F3A66">
            <w:pPr>
              <w:pStyle w:val="Bodytextformain"/>
              <w:rPr>
                <w:bCs/>
                <w:lang w:val="en-ZA"/>
              </w:rPr>
            </w:pPr>
          </w:p>
        </w:tc>
      </w:tr>
    </w:tbl>
    <w:p w:rsidR="000F3A66" w:rsidRPr="000F3A66" w:rsidRDefault="000F3A66" w:rsidP="000F3A66">
      <w:pPr>
        <w:pStyle w:val="Bodytextformain"/>
        <w:rPr>
          <w:b/>
          <w:bCs/>
          <w:lang w:val="en-ZA"/>
        </w:rPr>
      </w:pPr>
    </w:p>
    <w:p w:rsidR="000F3A66" w:rsidRPr="000F3A66" w:rsidRDefault="000F3A66" w:rsidP="000F3A66">
      <w:pPr>
        <w:pStyle w:val="Bodytextformain"/>
        <w:rPr>
          <w:bCs/>
          <w:lang w:val="en-ZA"/>
        </w:rPr>
      </w:pPr>
      <w:r w:rsidRPr="000F3A66">
        <w:rPr>
          <w:bCs/>
          <w:lang w:val="en-ZA"/>
        </w:rPr>
        <w:t>Include proof that the key stakeholder received written notification of the proposed activities as Appendix I</w:t>
      </w:r>
      <w:r w:rsidR="000D5D62">
        <w:rPr>
          <w:bCs/>
          <w:lang w:val="en-ZA"/>
        </w:rPr>
        <w:t>.</w:t>
      </w:r>
      <w:r w:rsidRPr="000F3A66">
        <w:rPr>
          <w:bCs/>
          <w:lang w:val="en-ZA"/>
        </w:rPr>
        <w:t>2.  This proof may include any of the following:</w:t>
      </w:r>
    </w:p>
    <w:p w:rsidR="000F3A66" w:rsidRPr="000F3A66" w:rsidRDefault="000F3A66" w:rsidP="000F3A66">
      <w:pPr>
        <w:pStyle w:val="Bodytextformain"/>
        <w:rPr>
          <w:bCs/>
          <w:lang w:val="en-ZA"/>
        </w:rPr>
      </w:pPr>
    </w:p>
    <w:p w:rsidR="000F3A66" w:rsidRPr="000F3A66" w:rsidRDefault="000F3A66" w:rsidP="000F3A66">
      <w:pPr>
        <w:pStyle w:val="Bodytextformain"/>
        <w:numPr>
          <w:ilvl w:val="0"/>
          <w:numId w:val="22"/>
        </w:numPr>
        <w:rPr>
          <w:bCs/>
          <w:lang w:val="en-ZA"/>
        </w:rPr>
      </w:pPr>
      <w:r w:rsidRPr="000F3A66">
        <w:rPr>
          <w:bCs/>
          <w:lang w:val="en-ZA"/>
        </w:rPr>
        <w:t>e-mail delivery reports;</w:t>
      </w:r>
    </w:p>
    <w:p w:rsidR="000F3A66" w:rsidRPr="000F3A66" w:rsidRDefault="000F3A66" w:rsidP="000F3A66">
      <w:pPr>
        <w:pStyle w:val="Bodytextformain"/>
        <w:numPr>
          <w:ilvl w:val="0"/>
          <w:numId w:val="22"/>
        </w:numPr>
        <w:rPr>
          <w:bCs/>
          <w:lang w:val="en-ZA"/>
        </w:rPr>
      </w:pPr>
      <w:r w:rsidRPr="000F3A66">
        <w:rPr>
          <w:bCs/>
          <w:lang w:val="en-ZA"/>
        </w:rPr>
        <w:t>registered mail receipts;</w:t>
      </w:r>
    </w:p>
    <w:p w:rsidR="000F3A66" w:rsidRPr="000F3A66" w:rsidRDefault="000F3A66" w:rsidP="000F3A66">
      <w:pPr>
        <w:pStyle w:val="Bodytextformain"/>
        <w:numPr>
          <w:ilvl w:val="0"/>
          <w:numId w:val="22"/>
        </w:numPr>
        <w:rPr>
          <w:bCs/>
          <w:lang w:val="en-ZA"/>
        </w:rPr>
      </w:pPr>
      <w:r w:rsidRPr="000F3A66">
        <w:rPr>
          <w:bCs/>
          <w:lang w:val="en-ZA"/>
        </w:rPr>
        <w:t>courier waybills;</w:t>
      </w:r>
    </w:p>
    <w:p w:rsidR="000F3A66" w:rsidRPr="000F3A66" w:rsidRDefault="000F3A66" w:rsidP="000F3A66">
      <w:pPr>
        <w:pStyle w:val="Bodytextformain"/>
        <w:numPr>
          <w:ilvl w:val="0"/>
          <w:numId w:val="22"/>
        </w:numPr>
        <w:rPr>
          <w:bCs/>
          <w:lang w:val="en-ZA"/>
        </w:rPr>
      </w:pPr>
      <w:r w:rsidRPr="000F3A66">
        <w:rPr>
          <w:bCs/>
          <w:lang w:val="en-ZA"/>
        </w:rPr>
        <w:t>signed acknowledgements of receipt; and/or</w:t>
      </w:r>
    </w:p>
    <w:p w:rsidR="000F3A66" w:rsidRPr="000F3A66" w:rsidRDefault="000F3A66" w:rsidP="000F3A66">
      <w:pPr>
        <w:pStyle w:val="Bodytextformain"/>
        <w:numPr>
          <w:ilvl w:val="0"/>
          <w:numId w:val="22"/>
        </w:numPr>
        <w:rPr>
          <w:bCs/>
          <w:lang w:val="en-ZA"/>
        </w:rPr>
      </w:pPr>
      <w:proofErr w:type="gramStart"/>
      <w:r w:rsidRPr="000F3A66">
        <w:rPr>
          <w:bCs/>
          <w:lang w:val="en-ZA"/>
        </w:rPr>
        <w:t>or</w:t>
      </w:r>
      <w:proofErr w:type="gramEnd"/>
      <w:r w:rsidRPr="000F3A66">
        <w:rPr>
          <w:bCs/>
          <w:lang w:val="en-ZA"/>
        </w:rPr>
        <w:t xml:space="preserve"> any other proof as agreed upon by the competent authority.</w:t>
      </w:r>
    </w:p>
    <w:p w:rsidR="000F3A66" w:rsidRPr="000F3A66" w:rsidRDefault="000F3A66" w:rsidP="000F3A66">
      <w:pPr>
        <w:pStyle w:val="Bodytextformain"/>
        <w:rPr>
          <w:b/>
          <w:bCs/>
          <w:lang w:val="en-ZA"/>
        </w:rPr>
      </w:pPr>
    </w:p>
    <w:p w:rsidR="000F3A66" w:rsidRPr="000F3A66" w:rsidRDefault="000F3A66" w:rsidP="000F3A66">
      <w:pPr>
        <w:pStyle w:val="Heading2"/>
      </w:pPr>
      <w:bookmarkStart w:id="54" w:name="_Toc492571330"/>
      <w:r w:rsidRPr="000F3A66">
        <w:t>Issues raised by interested and affected parties</w:t>
      </w:r>
      <w:bookmarkEnd w:id="54"/>
    </w:p>
    <w:p w:rsidR="000F3A66" w:rsidRPr="000F3A66" w:rsidRDefault="000F3A66" w:rsidP="000F3A66">
      <w:pPr>
        <w:pStyle w:val="Bodytextformain"/>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4"/>
        <w:gridCol w:w="4558"/>
      </w:tblGrid>
      <w:tr w:rsidR="000D5D62" w:rsidRPr="000D5D62" w:rsidTr="000D5D62">
        <w:tc>
          <w:tcPr>
            <w:tcW w:w="4514" w:type="dxa"/>
            <w:shd w:val="clear" w:color="auto" w:fill="006633"/>
          </w:tcPr>
          <w:p w:rsidR="000F3A66" w:rsidRPr="000D5D62" w:rsidRDefault="000F3A66" w:rsidP="000F3A66">
            <w:pPr>
              <w:pStyle w:val="Bodytextformain"/>
              <w:rPr>
                <w:b/>
                <w:color w:val="FFFFFF" w:themeColor="background1"/>
                <w:sz w:val="20"/>
                <w:szCs w:val="20"/>
              </w:rPr>
            </w:pPr>
            <w:r w:rsidRPr="000D5D62">
              <w:rPr>
                <w:b/>
                <w:color w:val="FFFFFF" w:themeColor="background1"/>
                <w:sz w:val="20"/>
                <w:szCs w:val="20"/>
              </w:rPr>
              <w:t>Summary of main issues raised by I&amp;APs</w:t>
            </w:r>
          </w:p>
        </w:tc>
        <w:tc>
          <w:tcPr>
            <w:tcW w:w="4558" w:type="dxa"/>
            <w:shd w:val="clear" w:color="auto" w:fill="006633"/>
          </w:tcPr>
          <w:p w:rsidR="000F3A66" w:rsidRPr="000D5D62" w:rsidRDefault="000F3A66" w:rsidP="000F3A66">
            <w:pPr>
              <w:pStyle w:val="Bodytextformain"/>
              <w:rPr>
                <w:b/>
                <w:color w:val="FFFFFF" w:themeColor="background1"/>
                <w:sz w:val="20"/>
                <w:szCs w:val="20"/>
              </w:rPr>
            </w:pPr>
            <w:r w:rsidRPr="000D5D62">
              <w:rPr>
                <w:b/>
                <w:color w:val="FFFFFF" w:themeColor="background1"/>
                <w:sz w:val="20"/>
                <w:szCs w:val="20"/>
              </w:rPr>
              <w:t>Summary of response from EAP</w:t>
            </w:r>
          </w:p>
        </w:tc>
      </w:tr>
      <w:tr w:rsidR="000F3A66" w:rsidRPr="000F3A66" w:rsidTr="00704EF5">
        <w:tc>
          <w:tcPr>
            <w:tcW w:w="4514" w:type="dxa"/>
          </w:tcPr>
          <w:p w:rsidR="000F3A66" w:rsidRPr="000F3A66" w:rsidRDefault="000F3A66" w:rsidP="000F3A66">
            <w:pPr>
              <w:pStyle w:val="Bodytextformain"/>
            </w:pPr>
            <w:r w:rsidRPr="000F3A66">
              <w:t>The issue of criminal activity and tree removal were raised as a concern in the running of the project.</w:t>
            </w:r>
          </w:p>
        </w:tc>
        <w:tc>
          <w:tcPr>
            <w:tcW w:w="4558" w:type="dxa"/>
          </w:tcPr>
          <w:p w:rsidR="000F3A66" w:rsidRPr="000F3A66" w:rsidRDefault="000F3A66" w:rsidP="000F3A66">
            <w:pPr>
              <w:pStyle w:val="Bodytextformain"/>
            </w:pPr>
            <w:r w:rsidRPr="000F3A66">
              <w:t>The proposed development shall ensure minimal removal of trees from the site but the protected trees shall remain protected. Furthermore security officers shall be hired to address this concern.</w:t>
            </w:r>
          </w:p>
        </w:tc>
      </w:tr>
    </w:tbl>
    <w:p w:rsidR="000F3A66" w:rsidRPr="000F3A66" w:rsidRDefault="000F3A66" w:rsidP="000F3A66">
      <w:pPr>
        <w:pStyle w:val="Heading2"/>
      </w:pPr>
      <w:bookmarkStart w:id="55" w:name="_Toc492571331"/>
      <w:r w:rsidRPr="000F3A66">
        <w:t>Comments and response report</w:t>
      </w:r>
      <w:bookmarkEnd w:id="55"/>
    </w:p>
    <w:p w:rsidR="000F3A66" w:rsidRPr="000F3A66" w:rsidRDefault="000F3A66" w:rsidP="000F3A66">
      <w:pPr>
        <w:pStyle w:val="Bodytextformain"/>
        <w:rPr>
          <w:b/>
          <w:lang w:val="en-ZA"/>
        </w:rPr>
      </w:pPr>
    </w:p>
    <w:p w:rsidR="000F3A66" w:rsidRDefault="000F3A66" w:rsidP="000F3A66">
      <w:pPr>
        <w:pStyle w:val="Bodytextformain"/>
        <w:rPr>
          <w:bCs/>
          <w:lang w:val="en-ZA"/>
        </w:rPr>
      </w:pPr>
      <w:r w:rsidRPr="000F3A66">
        <w:rPr>
          <w:bCs/>
          <w:lang w:val="en-ZA"/>
        </w:rPr>
        <w:t>The practitioner must make report (s) available to I&amp;APs record all comments received from I&amp;APs and respond to each comment before is submitted.  The comments and responses must be captured in a comments and response report as prescribed in the EIA Regulations and be attached to the Final BAR as Appendix I</w:t>
      </w:r>
      <w:r w:rsidR="000D5D62">
        <w:rPr>
          <w:bCs/>
          <w:lang w:val="en-ZA"/>
        </w:rPr>
        <w:t>.</w:t>
      </w:r>
      <w:r w:rsidRPr="000F3A66">
        <w:rPr>
          <w:bCs/>
          <w:lang w:val="en-ZA"/>
        </w:rPr>
        <w:t>3.</w:t>
      </w:r>
    </w:p>
    <w:p w:rsidR="000F3A66" w:rsidRPr="000F3A66" w:rsidRDefault="000F3A66" w:rsidP="000F3A66">
      <w:pPr>
        <w:pStyle w:val="Bodytextformain"/>
        <w:rPr>
          <w:bCs/>
          <w:lang w:val="en-ZA"/>
        </w:rPr>
      </w:pPr>
    </w:p>
    <w:p w:rsidR="000F3A66" w:rsidRPr="000F3A66" w:rsidRDefault="000F3A66" w:rsidP="000F3A66">
      <w:pPr>
        <w:pStyle w:val="Heading2"/>
      </w:pPr>
      <w:bookmarkStart w:id="56" w:name="_Toc492571332"/>
      <w:r w:rsidRPr="000F3A66">
        <w:lastRenderedPageBreak/>
        <w:t>Authority participation</w:t>
      </w:r>
      <w:bookmarkEnd w:id="56"/>
    </w:p>
    <w:p w:rsidR="000F3A66" w:rsidRPr="000F3A66" w:rsidRDefault="000F3A66" w:rsidP="000F3A66">
      <w:pPr>
        <w:pStyle w:val="Bodytextformain"/>
      </w:pPr>
    </w:p>
    <w:p w:rsidR="000F3A66" w:rsidRPr="000F3A66" w:rsidRDefault="000F3A66" w:rsidP="000F3A66">
      <w:pPr>
        <w:pStyle w:val="Bodytextformain"/>
      </w:pPr>
      <w:r w:rsidRPr="000F3A66">
        <w:t>Authorities and organs of state identified as key stakeholders.</w:t>
      </w:r>
      <w:r w:rsidRPr="000F3A66">
        <w:rPr>
          <w:bCs/>
          <w:lang w:val="en-ZA"/>
        </w:rPr>
        <w:t xml:space="preserve"> Key stakeholders identified in terms of Regulation 7(1) and (2) and Regulation 40(2) (a)-(c) of GN R.982:</w:t>
      </w:r>
    </w:p>
    <w:p w:rsidR="000F3A66" w:rsidRPr="000F3A66" w:rsidRDefault="000F3A66" w:rsidP="000F3A66">
      <w:pPr>
        <w:pStyle w:val="Bodytextformain"/>
      </w:pPr>
    </w:p>
    <w:tbl>
      <w:tblPr>
        <w:tblW w:w="10167" w:type="dxa"/>
        <w:jc w:val="center"/>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1418"/>
        <w:gridCol w:w="1559"/>
        <w:gridCol w:w="992"/>
        <w:gridCol w:w="2835"/>
        <w:gridCol w:w="1659"/>
      </w:tblGrid>
      <w:tr w:rsidR="00704EF5" w:rsidRPr="00704EF5" w:rsidTr="001504C5">
        <w:trPr>
          <w:jc w:val="center"/>
        </w:trPr>
        <w:tc>
          <w:tcPr>
            <w:tcW w:w="1704" w:type="dxa"/>
            <w:shd w:val="clear" w:color="auto" w:fill="006633"/>
            <w:vAlign w:val="center"/>
          </w:tcPr>
          <w:p w:rsidR="000F3A66" w:rsidRPr="00704EF5" w:rsidRDefault="000F3A66" w:rsidP="00704EF5">
            <w:pPr>
              <w:pStyle w:val="Bodytextformain"/>
              <w:jc w:val="center"/>
              <w:rPr>
                <w:b/>
                <w:color w:val="FFFFFF" w:themeColor="background1"/>
              </w:rPr>
            </w:pPr>
            <w:r w:rsidRPr="00704EF5">
              <w:rPr>
                <w:b/>
                <w:color w:val="FFFFFF" w:themeColor="background1"/>
              </w:rPr>
              <w:t>Authority/Organ of State</w:t>
            </w:r>
          </w:p>
        </w:tc>
        <w:tc>
          <w:tcPr>
            <w:tcW w:w="1418" w:type="dxa"/>
            <w:shd w:val="clear" w:color="auto" w:fill="006633"/>
            <w:vAlign w:val="center"/>
          </w:tcPr>
          <w:p w:rsidR="000F3A66" w:rsidRPr="00704EF5" w:rsidRDefault="000F3A66" w:rsidP="00704EF5">
            <w:pPr>
              <w:pStyle w:val="Bodytextformain"/>
              <w:jc w:val="center"/>
              <w:rPr>
                <w:b/>
                <w:color w:val="FFFFFF" w:themeColor="background1"/>
              </w:rPr>
            </w:pPr>
            <w:r w:rsidRPr="00704EF5">
              <w:rPr>
                <w:b/>
                <w:color w:val="FFFFFF" w:themeColor="background1"/>
              </w:rPr>
              <w:t>Contact person (Title, Name and Surname)</w:t>
            </w:r>
          </w:p>
        </w:tc>
        <w:tc>
          <w:tcPr>
            <w:tcW w:w="1559" w:type="dxa"/>
            <w:shd w:val="clear" w:color="auto" w:fill="006633"/>
            <w:vAlign w:val="center"/>
          </w:tcPr>
          <w:p w:rsidR="000F3A66" w:rsidRPr="00704EF5" w:rsidRDefault="000F3A66" w:rsidP="00704EF5">
            <w:pPr>
              <w:pStyle w:val="Bodytextformain"/>
              <w:jc w:val="center"/>
              <w:rPr>
                <w:b/>
                <w:color w:val="FFFFFF" w:themeColor="background1"/>
              </w:rPr>
            </w:pPr>
            <w:r w:rsidRPr="00704EF5">
              <w:rPr>
                <w:b/>
                <w:color w:val="FFFFFF" w:themeColor="background1"/>
              </w:rPr>
              <w:t>Tel No</w:t>
            </w:r>
          </w:p>
        </w:tc>
        <w:tc>
          <w:tcPr>
            <w:tcW w:w="992" w:type="dxa"/>
            <w:shd w:val="clear" w:color="auto" w:fill="006633"/>
            <w:vAlign w:val="center"/>
          </w:tcPr>
          <w:p w:rsidR="000F3A66" w:rsidRPr="00704EF5" w:rsidRDefault="000F3A66" w:rsidP="00704EF5">
            <w:pPr>
              <w:pStyle w:val="Bodytextformain"/>
              <w:jc w:val="center"/>
              <w:rPr>
                <w:b/>
                <w:color w:val="FFFFFF" w:themeColor="background1"/>
              </w:rPr>
            </w:pPr>
            <w:r w:rsidRPr="00704EF5">
              <w:rPr>
                <w:b/>
                <w:color w:val="FFFFFF" w:themeColor="background1"/>
              </w:rPr>
              <w:t>Fax No</w:t>
            </w:r>
          </w:p>
        </w:tc>
        <w:tc>
          <w:tcPr>
            <w:tcW w:w="2835" w:type="dxa"/>
            <w:shd w:val="clear" w:color="auto" w:fill="006633"/>
            <w:vAlign w:val="center"/>
          </w:tcPr>
          <w:p w:rsidR="000F3A66" w:rsidRPr="00704EF5" w:rsidRDefault="000F3A66" w:rsidP="00704EF5">
            <w:pPr>
              <w:pStyle w:val="Bodytextformain"/>
              <w:jc w:val="center"/>
              <w:rPr>
                <w:b/>
                <w:color w:val="FFFFFF" w:themeColor="background1"/>
              </w:rPr>
            </w:pPr>
            <w:r w:rsidRPr="00704EF5">
              <w:rPr>
                <w:b/>
                <w:color w:val="FFFFFF" w:themeColor="background1"/>
              </w:rPr>
              <w:t>e-mail</w:t>
            </w:r>
          </w:p>
        </w:tc>
        <w:tc>
          <w:tcPr>
            <w:tcW w:w="1659" w:type="dxa"/>
            <w:shd w:val="clear" w:color="auto" w:fill="006633"/>
            <w:vAlign w:val="center"/>
          </w:tcPr>
          <w:p w:rsidR="000F3A66" w:rsidRPr="00704EF5" w:rsidRDefault="000F3A66" w:rsidP="00704EF5">
            <w:pPr>
              <w:pStyle w:val="Bodytextformain"/>
              <w:jc w:val="center"/>
              <w:rPr>
                <w:b/>
                <w:color w:val="FFFFFF" w:themeColor="background1"/>
              </w:rPr>
            </w:pPr>
            <w:r w:rsidRPr="00704EF5">
              <w:rPr>
                <w:b/>
                <w:color w:val="FFFFFF" w:themeColor="background1"/>
              </w:rPr>
              <w:t>Postal address</w:t>
            </w:r>
          </w:p>
        </w:tc>
      </w:tr>
      <w:tr w:rsidR="00704EF5" w:rsidRPr="000F3A66" w:rsidTr="001504C5">
        <w:trPr>
          <w:jc w:val="center"/>
        </w:trPr>
        <w:tc>
          <w:tcPr>
            <w:tcW w:w="1704" w:type="dxa"/>
          </w:tcPr>
          <w:p w:rsidR="000F3A66" w:rsidRPr="001504C5" w:rsidRDefault="000F3A66" w:rsidP="006208B0">
            <w:pPr>
              <w:pStyle w:val="Bodytextformain"/>
              <w:jc w:val="center"/>
              <w:rPr>
                <w:sz w:val="16"/>
                <w:szCs w:val="16"/>
                <w:lang w:val="en-ZA"/>
              </w:rPr>
            </w:pPr>
            <w:proofErr w:type="spellStart"/>
            <w:r w:rsidRPr="001504C5">
              <w:rPr>
                <w:sz w:val="16"/>
                <w:szCs w:val="16"/>
                <w:lang w:val="en-ZA"/>
              </w:rPr>
              <w:t>Moretele</w:t>
            </w:r>
            <w:proofErr w:type="spellEnd"/>
            <w:r w:rsidRPr="001504C5">
              <w:rPr>
                <w:sz w:val="16"/>
                <w:szCs w:val="16"/>
                <w:lang w:val="en-ZA"/>
              </w:rPr>
              <w:t xml:space="preserve"> Local Municipality</w:t>
            </w:r>
          </w:p>
        </w:tc>
        <w:tc>
          <w:tcPr>
            <w:tcW w:w="1418" w:type="dxa"/>
          </w:tcPr>
          <w:p w:rsidR="000F3A66" w:rsidRPr="001504C5" w:rsidRDefault="000F3A66" w:rsidP="006208B0">
            <w:pPr>
              <w:pStyle w:val="Bodytextformain"/>
              <w:jc w:val="center"/>
              <w:rPr>
                <w:sz w:val="16"/>
                <w:szCs w:val="16"/>
              </w:rPr>
            </w:pPr>
            <w:proofErr w:type="spellStart"/>
            <w:r w:rsidRPr="001504C5">
              <w:rPr>
                <w:sz w:val="16"/>
                <w:szCs w:val="16"/>
              </w:rPr>
              <w:t>Amogelang</w:t>
            </w:r>
            <w:proofErr w:type="spellEnd"/>
            <w:r w:rsidRPr="001504C5">
              <w:rPr>
                <w:sz w:val="16"/>
                <w:szCs w:val="16"/>
              </w:rPr>
              <w:t xml:space="preserve"> </w:t>
            </w:r>
            <w:proofErr w:type="spellStart"/>
            <w:r w:rsidRPr="001504C5">
              <w:rPr>
                <w:sz w:val="16"/>
                <w:szCs w:val="16"/>
              </w:rPr>
              <w:t>Sefara</w:t>
            </w:r>
            <w:proofErr w:type="spellEnd"/>
          </w:p>
        </w:tc>
        <w:tc>
          <w:tcPr>
            <w:tcW w:w="1559" w:type="dxa"/>
          </w:tcPr>
          <w:p w:rsidR="000F3A66" w:rsidRPr="001504C5" w:rsidRDefault="000F3A66" w:rsidP="006208B0">
            <w:pPr>
              <w:pStyle w:val="Bodytextformain"/>
              <w:jc w:val="center"/>
              <w:rPr>
                <w:sz w:val="16"/>
                <w:szCs w:val="16"/>
              </w:rPr>
            </w:pPr>
            <w:r w:rsidRPr="001504C5">
              <w:rPr>
                <w:sz w:val="16"/>
                <w:szCs w:val="16"/>
              </w:rPr>
              <w:t>0127161327</w:t>
            </w:r>
          </w:p>
        </w:tc>
        <w:tc>
          <w:tcPr>
            <w:tcW w:w="992" w:type="dxa"/>
          </w:tcPr>
          <w:p w:rsidR="000F3A66" w:rsidRPr="001504C5" w:rsidRDefault="000F3A66" w:rsidP="006208B0">
            <w:pPr>
              <w:pStyle w:val="Bodytextformain"/>
              <w:jc w:val="center"/>
              <w:rPr>
                <w:sz w:val="16"/>
                <w:szCs w:val="16"/>
              </w:rPr>
            </w:pPr>
          </w:p>
        </w:tc>
        <w:tc>
          <w:tcPr>
            <w:tcW w:w="2835" w:type="dxa"/>
          </w:tcPr>
          <w:p w:rsidR="000F3A66" w:rsidRPr="001504C5" w:rsidRDefault="000F3A66" w:rsidP="006208B0">
            <w:pPr>
              <w:pStyle w:val="Bodytextformain"/>
              <w:jc w:val="center"/>
              <w:rPr>
                <w:sz w:val="16"/>
                <w:szCs w:val="16"/>
              </w:rPr>
            </w:pPr>
            <w:r w:rsidRPr="001504C5">
              <w:rPr>
                <w:sz w:val="16"/>
                <w:szCs w:val="16"/>
              </w:rPr>
              <w:t>amogelang.sefara@moretele.org.za</w:t>
            </w:r>
          </w:p>
        </w:tc>
        <w:tc>
          <w:tcPr>
            <w:tcW w:w="1659" w:type="dxa"/>
          </w:tcPr>
          <w:p w:rsidR="000F3A66" w:rsidRPr="001504C5" w:rsidRDefault="000F3A66" w:rsidP="006208B0">
            <w:pPr>
              <w:pStyle w:val="Bodytextformain"/>
              <w:jc w:val="center"/>
              <w:rPr>
                <w:sz w:val="16"/>
                <w:szCs w:val="16"/>
              </w:rPr>
            </w:pPr>
            <w:r w:rsidRPr="001504C5">
              <w:rPr>
                <w:sz w:val="16"/>
                <w:szCs w:val="16"/>
              </w:rPr>
              <w:t xml:space="preserve">Private Bag X367, </w:t>
            </w:r>
            <w:proofErr w:type="spellStart"/>
            <w:r w:rsidRPr="001504C5">
              <w:rPr>
                <w:sz w:val="16"/>
                <w:szCs w:val="16"/>
              </w:rPr>
              <w:t>Makapanstad</w:t>
            </w:r>
            <w:proofErr w:type="spellEnd"/>
            <w:r w:rsidRPr="001504C5">
              <w:rPr>
                <w:sz w:val="16"/>
                <w:szCs w:val="16"/>
              </w:rPr>
              <w:t>, North West, 0404</w:t>
            </w:r>
          </w:p>
        </w:tc>
      </w:tr>
      <w:tr w:rsidR="00704EF5" w:rsidRPr="000F3A66" w:rsidTr="001504C5">
        <w:trPr>
          <w:jc w:val="center"/>
        </w:trPr>
        <w:tc>
          <w:tcPr>
            <w:tcW w:w="1704" w:type="dxa"/>
          </w:tcPr>
          <w:p w:rsidR="000F3A66" w:rsidRPr="001504C5" w:rsidRDefault="000F3A66" w:rsidP="006208B0">
            <w:pPr>
              <w:pStyle w:val="Bodytextformain"/>
              <w:jc w:val="center"/>
              <w:rPr>
                <w:sz w:val="16"/>
                <w:szCs w:val="16"/>
              </w:rPr>
            </w:pPr>
            <w:r w:rsidRPr="001504C5">
              <w:rPr>
                <w:sz w:val="16"/>
                <w:szCs w:val="16"/>
              </w:rPr>
              <w:t>Bojanala Platinum District Municipality</w:t>
            </w:r>
          </w:p>
        </w:tc>
        <w:tc>
          <w:tcPr>
            <w:tcW w:w="1418" w:type="dxa"/>
          </w:tcPr>
          <w:p w:rsidR="000F3A66" w:rsidRPr="001504C5" w:rsidRDefault="000F3A66" w:rsidP="006208B0">
            <w:pPr>
              <w:pStyle w:val="Bodytextformain"/>
              <w:jc w:val="center"/>
              <w:rPr>
                <w:sz w:val="16"/>
                <w:szCs w:val="16"/>
              </w:rPr>
            </w:pPr>
            <w:proofErr w:type="spellStart"/>
            <w:r w:rsidRPr="001504C5">
              <w:rPr>
                <w:sz w:val="16"/>
                <w:szCs w:val="16"/>
              </w:rPr>
              <w:t>Goitsimosimo</w:t>
            </w:r>
            <w:proofErr w:type="spellEnd"/>
            <w:r w:rsidRPr="001504C5">
              <w:rPr>
                <w:sz w:val="16"/>
                <w:szCs w:val="16"/>
              </w:rPr>
              <w:t xml:space="preserve"> Tau</w:t>
            </w:r>
          </w:p>
        </w:tc>
        <w:tc>
          <w:tcPr>
            <w:tcW w:w="1559" w:type="dxa"/>
          </w:tcPr>
          <w:p w:rsidR="000F3A66" w:rsidRPr="001504C5" w:rsidRDefault="000F3A66" w:rsidP="006208B0">
            <w:pPr>
              <w:pStyle w:val="Bodytextformain"/>
              <w:jc w:val="center"/>
              <w:rPr>
                <w:sz w:val="16"/>
                <w:szCs w:val="16"/>
              </w:rPr>
            </w:pPr>
            <w:r w:rsidRPr="001504C5">
              <w:rPr>
                <w:sz w:val="16"/>
                <w:szCs w:val="16"/>
              </w:rPr>
              <w:t>0145904500</w:t>
            </w:r>
          </w:p>
        </w:tc>
        <w:tc>
          <w:tcPr>
            <w:tcW w:w="992" w:type="dxa"/>
          </w:tcPr>
          <w:p w:rsidR="000F3A66" w:rsidRPr="001504C5" w:rsidRDefault="000F3A66" w:rsidP="006208B0">
            <w:pPr>
              <w:pStyle w:val="Bodytextformain"/>
              <w:jc w:val="center"/>
              <w:rPr>
                <w:sz w:val="16"/>
                <w:szCs w:val="16"/>
              </w:rPr>
            </w:pPr>
            <w:r w:rsidRPr="001504C5">
              <w:rPr>
                <w:sz w:val="16"/>
                <w:szCs w:val="16"/>
              </w:rPr>
              <w:t>0145926085</w:t>
            </w:r>
          </w:p>
        </w:tc>
        <w:tc>
          <w:tcPr>
            <w:tcW w:w="2835" w:type="dxa"/>
          </w:tcPr>
          <w:p w:rsidR="000F3A66" w:rsidRPr="001504C5" w:rsidRDefault="000F3A66" w:rsidP="006208B0">
            <w:pPr>
              <w:pStyle w:val="Bodytextformain"/>
              <w:jc w:val="center"/>
              <w:rPr>
                <w:sz w:val="16"/>
                <w:szCs w:val="16"/>
              </w:rPr>
            </w:pPr>
            <w:r w:rsidRPr="001504C5">
              <w:rPr>
                <w:sz w:val="16"/>
                <w:szCs w:val="16"/>
              </w:rPr>
              <w:t>innocents@bojanala.gov.za</w:t>
            </w:r>
          </w:p>
        </w:tc>
        <w:tc>
          <w:tcPr>
            <w:tcW w:w="1659" w:type="dxa"/>
          </w:tcPr>
          <w:p w:rsidR="000F3A66" w:rsidRPr="001504C5" w:rsidRDefault="000F3A66" w:rsidP="006208B0">
            <w:pPr>
              <w:pStyle w:val="Bodytextformain"/>
              <w:jc w:val="center"/>
              <w:rPr>
                <w:sz w:val="16"/>
                <w:szCs w:val="16"/>
              </w:rPr>
            </w:pPr>
            <w:r w:rsidRPr="001504C5">
              <w:rPr>
                <w:sz w:val="16"/>
                <w:szCs w:val="16"/>
              </w:rPr>
              <w:t>P O Box 1993, Rustenburg,0300</w:t>
            </w:r>
          </w:p>
        </w:tc>
      </w:tr>
      <w:tr w:rsidR="00704EF5" w:rsidRPr="000F3A66" w:rsidTr="001504C5">
        <w:trPr>
          <w:jc w:val="center"/>
        </w:trPr>
        <w:tc>
          <w:tcPr>
            <w:tcW w:w="1704" w:type="dxa"/>
          </w:tcPr>
          <w:p w:rsidR="000F3A66" w:rsidRPr="001504C5" w:rsidRDefault="000F3A66" w:rsidP="006208B0">
            <w:pPr>
              <w:pStyle w:val="Bodytextformain"/>
              <w:jc w:val="center"/>
              <w:rPr>
                <w:sz w:val="16"/>
                <w:szCs w:val="16"/>
              </w:rPr>
            </w:pPr>
            <w:r w:rsidRPr="001504C5">
              <w:rPr>
                <w:sz w:val="16"/>
                <w:szCs w:val="16"/>
              </w:rPr>
              <w:t>North West READ</w:t>
            </w:r>
          </w:p>
        </w:tc>
        <w:tc>
          <w:tcPr>
            <w:tcW w:w="1418" w:type="dxa"/>
          </w:tcPr>
          <w:p w:rsidR="000F3A66" w:rsidRPr="001504C5" w:rsidRDefault="000F3A66" w:rsidP="006208B0">
            <w:pPr>
              <w:pStyle w:val="Bodytextformain"/>
              <w:jc w:val="center"/>
              <w:rPr>
                <w:sz w:val="16"/>
                <w:szCs w:val="16"/>
              </w:rPr>
            </w:pPr>
            <w:proofErr w:type="spellStart"/>
            <w:r w:rsidRPr="001504C5">
              <w:rPr>
                <w:sz w:val="16"/>
                <w:szCs w:val="16"/>
              </w:rPr>
              <w:t>Rhuleni</w:t>
            </w:r>
            <w:proofErr w:type="spellEnd"/>
            <w:r w:rsidRPr="001504C5">
              <w:rPr>
                <w:sz w:val="16"/>
                <w:szCs w:val="16"/>
              </w:rPr>
              <w:t xml:space="preserve"> </w:t>
            </w:r>
            <w:proofErr w:type="spellStart"/>
            <w:r w:rsidRPr="001504C5">
              <w:rPr>
                <w:sz w:val="16"/>
                <w:szCs w:val="16"/>
              </w:rPr>
              <w:t>Mathebula</w:t>
            </w:r>
            <w:proofErr w:type="spellEnd"/>
          </w:p>
        </w:tc>
        <w:tc>
          <w:tcPr>
            <w:tcW w:w="1559" w:type="dxa"/>
          </w:tcPr>
          <w:p w:rsidR="000F3A66" w:rsidRPr="001504C5" w:rsidRDefault="000F3A66" w:rsidP="006208B0">
            <w:pPr>
              <w:pStyle w:val="Bodytextformain"/>
              <w:jc w:val="center"/>
              <w:rPr>
                <w:sz w:val="16"/>
                <w:szCs w:val="16"/>
              </w:rPr>
            </w:pPr>
            <w:r w:rsidRPr="001504C5">
              <w:rPr>
                <w:sz w:val="16"/>
                <w:szCs w:val="16"/>
              </w:rPr>
              <w:t>0183895122</w:t>
            </w:r>
          </w:p>
        </w:tc>
        <w:tc>
          <w:tcPr>
            <w:tcW w:w="992" w:type="dxa"/>
          </w:tcPr>
          <w:p w:rsidR="000F3A66" w:rsidRPr="001504C5" w:rsidRDefault="000F3A66" w:rsidP="006208B0">
            <w:pPr>
              <w:pStyle w:val="Bodytextformain"/>
              <w:jc w:val="center"/>
              <w:rPr>
                <w:sz w:val="16"/>
                <w:szCs w:val="16"/>
              </w:rPr>
            </w:pPr>
          </w:p>
        </w:tc>
        <w:tc>
          <w:tcPr>
            <w:tcW w:w="2835" w:type="dxa"/>
          </w:tcPr>
          <w:p w:rsidR="000F3A66" w:rsidRPr="001504C5" w:rsidRDefault="000F3A66" w:rsidP="006208B0">
            <w:pPr>
              <w:pStyle w:val="Bodytextformain"/>
              <w:jc w:val="center"/>
              <w:rPr>
                <w:sz w:val="16"/>
                <w:szCs w:val="16"/>
              </w:rPr>
            </w:pPr>
            <w:r w:rsidRPr="001504C5">
              <w:rPr>
                <w:sz w:val="16"/>
                <w:szCs w:val="16"/>
              </w:rPr>
              <w:t>rmathebula@nwpg.gov.za</w:t>
            </w:r>
          </w:p>
        </w:tc>
        <w:tc>
          <w:tcPr>
            <w:tcW w:w="1659" w:type="dxa"/>
          </w:tcPr>
          <w:p w:rsidR="000F3A66" w:rsidRPr="001504C5" w:rsidRDefault="000F3A66" w:rsidP="006208B0">
            <w:pPr>
              <w:pStyle w:val="Bodytextformain"/>
              <w:jc w:val="center"/>
              <w:rPr>
                <w:sz w:val="16"/>
                <w:szCs w:val="16"/>
              </w:rPr>
            </w:pPr>
            <w:r w:rsidRPr="001504C5">
              <w:rPr>
                <w:sz w:val="16"/>
                <w:szCs w:val="16"/>
              </w:rPr>
              <w:t>Private Bag X2039</w:t>
            </w:r>
          </w:p>
          <w:p w:rsidR="000F3A66" w:rsidRPr="001504C5" w:rsidRDefault="000F3A66" w:rsidP="006208B0">
            <w:pPr>
              <w:pStyle w:val="Bodytextformain"/>
              <w:jc w:val="center"/>
              <w:rPr>
                <w:sz w:val="16"/>
                <w:szCs w:val="16"/>
              </w:rPr>
            </w:pPr>
            <w:proofErr w:type="spellStart"/>
            <w:r w:rsidRPr="001504C5">
              <w:rPr>
                <w:sz w:val="16"/>
                <w:szCs w:val="16"/>
              </w:rPr>
              <w:t>Mmabatho</w:t>
            </w:r>
            <w:proofErr w:type="spellEnd"/>
          </w:p>
          <w:p w:rsidR="000F3A66" w:rsidRPr="001504C5" w:rsidRDefault="000F3A66" w:rsidP="006208B0">
            <w:pPr>
              <w:pStyle w:val="Bodytextformain"/>
              <w:jc w:val="center"/>
              <w:rPr>
                <w:sz w:val="16"/>
                <w:szCs w:val="16"/>
              </w:rPr>
            </w:pPr>
            <w:r w:rsidRPr="001504C5">
              <w:rPr>
                <w:sz w:val="16"/>
                <w:szCs w:val="16"/>
              </w:rPr>
              <w:t>2735</w:t>
            </w:r>
          </w:p>
        </w:tc>
      </w:tr>
      <w:tr w:rsidR="00704EF5" w:rsidRPr="000F3A66" w:rsidTr="001504C5">
        <w:trPr>
          <w:jc w:val="center"/>
        </w:trPr>
        <w:tc>
          <w:tcPr>
            <w:tcW w:w="1704" w:type="dxa"/>
          </w:tcPr>
          <w:p w:rsidR="000F3A66" w:rsidRPr="001504C5" w:rsidRDefault="000F3A66" w:rsidP="006208B0">
            <w:pPr>
              <w:pStyle w:val="Bodytextformain"/>
              <w:jc w:val="center"/>
              <w:rPr>
                <w:sz w:val="16"/>
                <w:szCs w:val="16"/>
              </w:rPr>
            </w:pPr>
            <w:r w:rsidRPr="001504C5">
              <w:rPr>
                <w:sz w:val="16"/>
                <w:szCs w:val="16"/>
              </w:rPr>
              <w:t>North West Provincial Heritage Resources Authority</w:t>
            </w:r>
          </w:p>
        </w:tc>
        <w:tc>
          <w:tcPr>
            <w:tcW w:w="1418" w:type="dxa"/>
          </w:tcPr>
          <w:p w:rsidR="000F3A66" w:rsidRPr="001504C5" w:rsidRDefault="000F3A66" w:rsidP="006208B0">
            <w:pPr>
              <w:pStyle w:val="Bodytextformain"/>
              <w:jc w:val="center"/>
              <w:rPr>
                <w:sz w:val="16"/>
                <w:szCs w:val="16"/>
              </w:rPr>
            </w:pPr>
            <w:r w:rsidRPr="001504C5">
              <w:rPr>
                <w:sz w:val="16"/>
                <w:szCs w:val="16"/>
              </w:rPr>
              <w:t xml:space="preserve">Natasha </w:t>
            </w:r>
            <w:proofErr w:type="spellStart"/>
            <w:r w:rsidRPr="001504C5">
              <w:rPr>
                <w:sz w:val="16"/>
                <w:szCs w:val="16"/>
              </w:rPr>
              <w:t>Higgitt</w:t>
            </w:r>
            <w:proofErr w:type="spellEnd"/>
          </w:p>
        </w:tc>
        <w:tc>
          <w:tcPr>
            <w:tcW w:w="1559" w:type="dxa"/>
          </w:tcPr>
          <w:p w:rsidR="000F3A66" w:rsidRPr="001504C5" w:rsidRDefault="000F3A66" w:rsidP="006208B0">
            <w:pPr>
              <w:pStyle w:val="Bodytextformain"/>
              <w:jc w:val="center"/>
              <w:rPr>
                <w:sz w:val="16"/>
                <w:szCs w:val="16"/>
              </w:rPr>
            </w:pPr>
            <w:r w:rsidRPr="001504C5">
              <w:rPr>
                <w:sz w:val="16"/>
                <w:szCs w:val="16"/>
              </w:rPr>
              <w:t>0214624502</w:t>
            </w:r>
          </w:p>
        </w:tc>
        <w:tc>
          <w:tcPr>
            <w:tcW w:w="992" w:type="dxa"/>
          </w:tcPr>
          <w:p w:rsidR="000F3A66" w:rsidRPr="001504C5" w:rsidRDefault="000F3A66" w:rsidP="006208B0">
            <w:pPr>
              <w:pStyle w:val="Bodytextformain"/>
              <w:jc w:val="center"/>
              <w:rPr>
                <w:sz w:val="16"/>
                <w:szCs w:val="16"/>
              </w:rPr>
            </w:pPr>
            <w:r w:rsidRPr="001504C5">
              <w:rPr>
                <w:sz w:val="16"/>
                <w:szCs w:val="16"/>
              </w:rPr>
              <w:t>0214624509</w:t>
            </w:r>
          </w:p>
        </w:tc>
        <w:tc>
          <w:tcPr>
            <w:tcW w:w="2835" w:type="dxa"/>
          </w:tcPr>
          <w:p w:rsidR="000F3A66" w:rsidRPr="001504C5" w:rsidRDefault="000F3A66" w:rsidP="006208B0">
            <w:pPr>
              <w:pStyle w:val="Bodytextformain"/>
              <w:jc w:val="center"/>
              <w:rPr>
                <w:sz w:val="16"/>
                <w:szCs w:val="16"/>
              </w:rPr>
            </w:pPr>
            <w:r w:rsidRPr="001504C5">
              <w:rPr>
                <w:sz w:val="16"/>
                <w:szCs w:val="16"/>
              </w:rPr>
              <w:t>nhiggitt@sahra.org.za</w:t>
            </w:r>
          </w:p>
        </w:tc>
        <w:tc>
          <w:tcPr>
            <w:tcW w:w="1659" w:type="dxa"/>
          </w:tcPr>
          <w:p w:rsidR="000F3A66" w:rsidRPr="001504C5" w:rsidRDefault="000F3A66" w:rsidP="006208B0">
            <w:pPr>
              <w:pStyle w:val="Bodytextformain"/>
              <w:jc w:val="center"/>
              <w:rPr>
                <w:sz w:val="16"/>
                <w:szCs w:val="16"/>
              </w:rPr>
            </w:pPr>
            <w:r w:rsidRPr="001504C5">
              <w:rPr>
                <w:sz w:val="16"/>
                <w:szCs w:val="16"/>
              </w:rPr>
              <w:t>11 Harrington Street, Cape Town, 8001</w:t>
            </w:r>
          </w:p>
        </w:tc>
      </w:tr>
      <w:tr w:rsidR="00704EF5" w:rsidRPr="000F3A66" w:rsidTr="001504C5">
        <w:trPr>
          <w:jc w:val="center"/>
        </w:trPr>
        <w:tc>
          <w:tcPr>
            <w:tcW w:w="1704" w:type="dxa"/>
          </w:tcPr>
          <w:p w:rsidR="000F3A66" w:rsidRPr="001504C5" w:rsidRDefault="000F3A66" w:rsidP="006208B0">
            <w:pPr>
              <w:pStyle w:val="Bodytextformain"/>
              <w:jc w:val="center"/>
              <w:rPr>
                <w:sz w:val="16"/>
                <w:szCs w:val="16"/>
              </w:rPr>
            </w:pPr>
            <w:r w:rsidRPr="001504C5">
              <w:rPr>
                <w:sz w:val="16"/>
                <w:szCs w:val="16"/>
              </w:rPr>
              <w:t>Department of Agriculture Forestry and Fisheries</w:t>
            </w:r>
          </w:p>
        </w:tc>
        <w:tc>
          <w:tcPr>
            <w:tcW w:w="1418" w:type="dxa"/>
          </w:tcPr>
          <w:p w:rsidR="000F3A66" w:rsidRPr="001504C5" w:rsidRDefault="000F3A66" w:rsidP="006208B0">
            <w:pPr>
              <w:pStyle w:val="Bodytextformain"/>
              <w:jc w:val="center"/>
              <w:rPr>
                <w:sz w:val="16"/>
                <w:szCs w:val="16"/>
              </w:rPr>
            </w:pPr>
            <w:proofErr w:type="spellStart"/>
            <w:r w:rsidRPr="001504C5">
              <w:rPr>
                <w:sz w:val="16"/>
                <w:szCs w:val="16"/>
              </w:rPr>
              <w:t>Mabule</w:t>
            </w:r>
            <w:proofErr w:type="spellEnd"/>
            <w:r w:rsidRPr="001504C5">
              <w:rPr>
                <w:sz w:val="16"/>
                <w:szCs w:val="16"/>
              </w:rPr>
              <w:t xml:space="preserve"> R</w:t>
            </w:r>
          </w:p>
        </w:tc>
        <w:tc>
          <w:tcPr>
            <w:tcW w:w="1559" w:type="dxa"/>
          </w:tcPr>
          <w:p w:rsidR="000F3A66" w:rsidRPr="001504C5" w:rsidRDefault="000F3A66" w:rsidP="006208B0">
            <w:pPr>
              <w:pStyle w:val="Bodytextformain"/>
              <w:jc w:val="center"/>
              <w:rPr>
                <w:sz w:val="16"/>
                <w:szCs w:val="16"/>
              </w:rPr>
            </w:pPr>
          </w:p>
          <w:p w:rsidR="000F3A66" w:rsidRPr="001504C5" w:rsidRDefault="000F3A66" w:rsidP="006208B0">
            <w:pPr>
              <w:pStyle w:val="Bodytextformain"/>
              <w:jc w:val="center"/>
              <w:rPr>
                <w:sz w:val="16"/>
                <w:szCs w:val="16"/>
              </w:rPr>
            </w:pPr>
            <w:r w:rsidRPr="001504C5">
              <w:rPr>
                <w:sz w:val="16"/>
                <w:szCs w:val="16"/>
              </w:rPr>
              <w:t>012 319 7634</w:t>
            </w:r>
          </w:p>
        </w:tc>
        <w:tc>
          <w:tcPr>
            <w:tcW w:w="992" w:type="dxa"/>
          </w:tcPr>
          <w:p w:rsidR="000F3A66" w:rsidRPr="001504C5" w:rsidRDefault="000F3A66" w:rsidP="006208B0">
            <w:pPr>
              <w:pStyle w:val="Bodytextformain"/>
              <w:jc w:val="center"/>
              <w:rPr>
                <w:sz w:val="16"/>
                <w:szCs w:val="16"/>
              </w:rPr>
            </w:pPr>
          </w:p>
        </w:tc>
        <w:tc>
          <w:tcPr>
            <w:tcW w:w="2835" w:type="dxa"/>
          </w:tcPr>
          <w:p w:rsidR="000F3A66" w:rsidRPr="001504C5" w:rsidRDefault="000F3A66" w:rsidP="006208B0">
            <w:pPr>
              <w:pStyle w:val="Bodytextformain"/>
              <w:jc w:val="center"/>
              <w:rPr>
                <w:sz w:val="16"/>
                <w:szCs w:val="16"/>
              </w:rPr>
            </w:pPr>
            <w:r w:rsidRPr="001504C5">
              <w:rPr>
                <w:sz w:val="16"/>
                <w:szCs w:val="16"/>
              </w:rPr>
              <w:t>MabuleR@daff.gov.za</w:t>
            </w:r>
          </w:p>
        </w:tc>
        <w:tc>
          <w:tcPr>
            <w:tcW w:w="1659" w:type="dxa"/>
          </w:tcPr>
          <w:p w:rsidR="000F3A66" w:rsidRPr="001504C5" w:rsidRDefault="000F3A66" w:rsidP="006208B0">
            <w:pPr>
              <w:pStyle w:val="Bodytextformain"/>
              <w:jc w:val="center"/>
              <w:rPr>
                <w:sz w:val="16"/>
                <w:szCs w:val="16"/>
              </w:rPr>
            </w:pPr>
            <w:r w:rsidRPr="001504C5">
              <w:rPr>
                <w:sz w:val="16"/>
                <w:szCs w:val="16"/>
              </w:rPr>
              <w:t>Private bag X120</w:t>
            </w:r>
          </w:p>
          <w:p w:rsidR="000F3A66" w:rsidRPr="001504C5" w:rsidRDefault="000F3A66" w:rsidP="006208B0">
            <w:pPr>
              <w:pStyle w:val="Bodytextformain"/>
              <w:jc w:val="center"/>
              <w:rPr>
                <w:sz w:val="16"/>
                <w:szCs w:val="16"/>
              </w:rPr>
            </w:pPr>
            <w:r w:rsidRPr="001504C5">
              <w:rPr>
                <w:sz w:val="16"/>
                <w:szCs w:val="16"/>
              </w:rPr>
              <w:t>Pretoria</w:t>
            </w:r>
          </w:p>
          <w:p w:rsidR="000F3A66" w:rsidRPr="001504C5" w:rsidRDefault="000F3A66" w:rsidP="006208B0">
            <w:pPr>
              <w:pStyle w:val="Bodytextformain"/>
              <w:jc w:val="center"/>
              <w:rPr>
                <w:sz w:val="16"/>
                <w:szCs w:val="16"/>
              </w:rPr>
            </w:pPr>
            <w:r w:rsidRPr="001504C5">
              <w:rPr>
                <w:sz w:val="16"/>
                <w:szCs w:val="16"/>
              </w:rPr>
              <w:t>0001</w:t>
            </w:r>
          </w:p>
        </w:tc>
      </w:tr>
      <w:tr w:rsidR="00704EF5" w:rsidRPr="000F3A66" w:rsidTr="001504C5">
        <w:trPr>
          <w:jc w:val="center"/>
        </w:trPr>
        <w:tc>
          <w:tcPr>
            <w:tcW w:w="1704" w:type="dxa"/>
          </w:tcPr>
          <w:p w:rsidR="000F3A66" w:rsidRPr="001504C5" w:rsidRDefault="000F3A66" w:rsidP="006208B0">
            <w:pPr>
              <w:pStyle w:val="Bodytextformain"/>
              <w:jc w:val="center"/>
              <w:rPr>
                <w:sz w:val="16"/>
                <w:szCs w:val="16"/>
              </w:rPr>
            </w:pPr>
            <w:r w:rsidRPr="001504C5">
              <w:rPr>
                <w:sz w:val="16"/>
                <w:szCs w:val="16"/>
              </w:rPr>
              <w:t>North West READ</w:t>
            </w:r>
          </w:p>
        </w:tc>
        <w:tc>
          <w:tcPr>
            <w:tcW w:w="1418" w:type="dxa"/>
          </w:tcPr>
          <w:p w:rsidR="000F3A66" w:rsidRPr="001504C5" w:rsidRDefault="000F3A66" w:rsidP="006208B0">
            <w:pPr>
              <w:pStyle w:val="Bodytextformain"/>
              <w:jc w:val="center"/>
              <w:rPr>
                <w:sz w:val="16"/>
                <w:szCs w:val="16"/>
              </w:rPr>
            </w:pPr>
            <w:proofErr w:type="spellStart"/>
            <w:r w:rsidRPr="001504C5">
              <w:rPr>
                <w:sz w:val="16"/>
                <w:szCs w:val="16"/>
              </w:rPr>
              <w:t>Ouma</w:t>
            </w:r>
            <w:proofErr w:type="spellEnd"/>
            <w:r w:rsidRPr="001504C5">
              <w:rPr>
                <w:sz w:val="16"/>
                <w:szCs w:val="16"/>
              </w:rPr>
              <w:t xml:space="preserve"> </w:t>
            </w:r>
            <w:proofErr w:type="spellStart"/>
            <w:r w:rsidRPr="001504C5">
              <w:rPr>
                <w:sz w:val="16"/>
                <w:szCs w:val="16"/>
              </w:rPr>
              <w:t>Skosana</w:t>
            </w:r>
            <w:proofErr w:type="spellEnd"/>
          </w:p>
        </w:tc>
        <w:tc>
          <w:tcPr>
            <w:tcW w:w="1559" w:type="dxa"/>
          </w:tcPr>
          <w:p w:rsidR="000F3A66" w:rsidRPr="001504C5" w:rsidRDefault="000F3A66" w:rsidP="006208B0">
            <w:pPr>
              <w:pStyle w:val="Bodytextformain"/>
              <w:jc w:val="center"/>
              <w:rPr>
                <w:sz w:val="16"/>
                <w:szCs w:val="16"/>
              </w:rPr>
            </w:pPr>
          </w:p>
        </w:tc>
        <w:tc>
          <w:tcPr>
            <w:tcW w:w="992" w:type="dxa"/>
          </w:tcPr>
          <w:p w:rsidR="000F3A66" w:rsidRPr="001504C5" w:rsidRDefault="000F3A66" w:rsidP="006208B0">
            <w:pPr>
              <w:pStyle w:val="Bodytextformain"/>
              <w:jc w:val="center"/>
              <w:rPr>
                <w:sz w:val="16"/>
                <w:szCs w:val="16"/>
              </w:rPr>
            </w:pPr>
          </w:p>
        </w:tc>
        <w:tc>
          <w:tcPr>
            <w:tcW w:w="2835" w:type="dxa"/>
          </w:tcPr>
          <w:p w:rsidR="000F3A66" w:rsidRPr="001504C5" w:rsidRDefault="000F3A66" w:rsidP="006208B0">
            <w:pPr>
              <w:pStyle w:val="Bodytextformain"/>
              <w:jc w:val="center"/>
              <w:rPr>
                <w:sz w:val="16"/>
                <w:szCs w:val="16"/>
              </w:rPr>
            </w:pPr>
            <w:r w:rsidRPr="001504C5">
              <w:rPr>
                <w:sz w:val="16"/>
                <w:szCs w:val="16"/>
              </w:rPr>
              <w:t>oskosana@nwpg.gov.za</w:t>
            </w:r>
          </w:p>
        </w:tc>
        <w:tc>
          <w:tcPr>
            <w:tcW w:w="1659" w:type="dxa"/>
          </w:tcPr>
          <w:p w:rsidR="000F3A66" w:rsidRPr="001504C5" w:rsidRDefault="000F3A66" w:rsidP="006208B0">
            <w:pPr>
              <w:pStyle w:val="Bodytextformain"/>
              <w:jc w:val="center"/>
              <w:rPr>
                <w:sz w:val="16"/>
                <w:szCs w:val="16"/>
              </w:rPr>
            </w:pPr>
            <w:r w:rsidRPr="001504C5">
              <w:rPr>
                <w:sz w:val="16"/>
                <w:szCs w:val="16"/>
              </w:rPr>
              <w:t>Private Bag X2039</w:t>
            </w:r>
          </w:p>
          <w:p w:rsidR="000F3A66" w:rsidRPr="001504C5" w:rsidRDefault="000F3A66" w:rsidP="006208B0">
            <w:pPr>
              <w:pStyle w:val="Bodytextformain"/>
              <w:jc w:val="center"/>
              <w:rPr>
                <w:sz w:val="16"/>
                <w:szCs w:val="16"/>
              </w:rPr>
            </w:pPr>
            <w:proofErr w:type="spellStart"/>
            <w:r w:rsidRPr="001504C5">
              <w:rPr>
                <w:sz w:val="16"/>
                <w:szCs w:val="16"/>
              </w:rPr>
              <w:t>Mmabatho</w:t>
            </w:r>
            <w:proofErr w:type="spellEnd"/>
          </w:p>
          <w:p w:rsidR="000F3A66" w:rsidRPr="001504C5" w:rsidRDefault="000F3A66" w:rsidP="006208B0">
            <w:pPr>
              <w:pStyle w:val="Bodytextformain"/>
              <w:jc w:val="center"/>
              <w:rPr>
                <w:sz w:val="16"/>
                <w:szCs w:val="16"/>
              </w:rPr>
            </w:pPr>
            <w:r w:rsidRPr="001504C5">
              <w:rPr>
                <w:sz w:val="16"/>
                <w:szCs w:val="16"/>
              </w:rPr>
              <w:t>2735</w:t>
            </w:r>
          </w:p>
        </w:tc>
      </w:tr>
      <w:tr w:rsidR="00704EF5" w:rsidRPr="000F3A66" w:rsidTr="001504C5">
        <w:trPr>
          <w:jc w:val="center"/>
        </w:trPr>
        <w:tc>
          <w:tcPr>
            <w:tcW w:w="1704" w:type="dxa"/>
          </w:tcPr>
          <w:p w:rsidR="000F3A66" w:rsidRPr="001504C5" w:rsidRDefault="000F3A66" w:rsidP="006208B0">
            <w:pPr>
              <w:pStyle w:val="Bodytextformain"/>
              <w:jc w:val="center"/>
              <w:rPr>
                <w:sz w:val="16"/>
                <w:szCs w:val="16"/>
              </w:rPr>
            </w:pPr>
            <w:r w:rsidRPr="001504C5">
              <w:rPr>
                <w:sz w:val="16"/>
                <w:szCs w:val="16"/>
              </w:rPr>
              <w:t>DWS</w:t>
            </w:r>
          </w:p>
        </w:tc>
        <w:tc>
          <w:tcPr>
            <w:tcW w:w="1418" w:type="dxa"/>
          </w:tcPr>
          <w:p w:rsidR="000F3A66" w:rsidRPr="001504C5" w:rsidRDefault="000F3A66" w:rsidP="006208B0">
            <w:pPr>
              <w:pStyle w:val="Bodytextformain"/>
              <w:jc w:val="center"/>
              <w:rPr>
                <w:sz w:val="16"/>
                <w:szCs w:val="16"/>
              </w:rPr>
            </w:pPr>
            <w:proofErr w:type="spellStart"/>
            <w:r w:rsidRPr="001504C5">
              <w:rPr>
                <w:sz w:val="16"/>
                <w:szCs w:val="16"/>
              </w:rPr>
              <w:t>Khuthadzo</w:t>
            </w:r>
            <w:proofErr w:type="spellEnd"/>
            <w:r w:rsidRPr="001504C5">
              <w:rPr>
                <w:sz w:val="16"/>
                <w:szCs w:val="16"/>
              </w:rPr>
              <w:t xml:space="preserve"> </w:t>
            </w:r>
            <w:proofErr w:type="spellStart"/>
            <w:r w:rsidRPr="001504C5">
              <w:rPr>
                <w:sz w:val="16"/>
                <w:szCs w:val="16"/>
              </w:rPr>
              <w:t>Mulaudzi</w:t>
            </w:r>
            <w:proofErr w:type="spellEnd"/>
          </w:p>
        </w:tc>
        <w:tc>
          <w:tcPr>
            <w:tcW w:w="1559" w:type="dxa"/>
          </w:tcPr>
          <w:p w:rsidR="000F3A66" w:rsidRPr="001504C5" w:rsidRDefault="000F3A66" w:rsidP="006208B0">
            <w:pPr>
              <w:pStyle w:val="Bodytextformain"/>
              <w:jc w:val="center"/>
              <w:rPr>
                <w:sz w:val="16"/>
                <w:szCs w:val="16"/>
              </w:rPr>
            </w:pPr>
            <w:r w:rsidRPr="001504C5">
              <w:rPr>
                <w:sz w:val="16"/>
                <w:szCs w:val="16"/>
              </w:rPr>
              <w:t>012 392 1363</w:t>
            </w:r>
          </w:p>
        </w:tc>
        <w:tc>
          <w:tcPr>
            <w:tcW w:w="992" w:type="dxa"/>
          </w:tcPr>
          <w:p w:rsidR="000F3A66" w:rsidRPr="001504C5" w:rsidRDefault="000F3A66" w:rsidP="006208B0">
            <w:pPr>
              <w:pStyle w:val="Bodytextformain"/>
              <w:jc w:val="center"/>
              <w:rPr>
                <w:sz w:val="16"/>
                <w:szCs w:val="16"/>
              </w:rPr>
            </w:pPr>
            <w:r w:rsidRPr="001504C5">
              <w:rPr>
                <w:sz w:val="16"/>
                <w:szCs w:val="16"/>
              </w:rPr>
              <w:t>0123921408</w:t>
            </w:r>
          </w:p>
        </w:tc>
        <w:tc>
          <w:tcPr>
            <w:tcW w:w="2835" w:type="dxa"/>
          </w:tcPr>
          <w:p w:rsidR="000F3A66" w:rsidRPr="001504C5" w:rsidRDefault="000F3A66" w:rsidP="006208B0">
            <w:pPr>
              <w:pStyle w:val="Bodytextformain"/>
              <w:jc w:val="center"/>
              <w:rPr>
                <w:sz w:val="16"/>
                <w:szCs w:val="16"/>
              </w:rPr>
            </w:pPr>
            <w:r w:rsidRPr="001504C5">
              <w:rPr>
                <w:sz w:val="16"/>
                <w:szCs w:val="16"/>
              </w:rPr>
              <w:t>mulaudzik@dws.gov.za</w:t>
            </w:r>
          </w:p>
        </w:tc>
        <w:tc>
          <w:tcPr>
            <w:tcW w:w="1659" w:type="dxa"/>
          </w:tcPr>
          <w:p w:rsidR="000F3A66" w:rsidRPr="001504C5" w:rsidRDefault="000F3A66" w:rsidP="006208B0">
            <w:pPr>
              <w:pStyle w:val="Bodytextformain"/>
              <w:jc w:val="center"/>
              <w:rPr>
                <w:sz w:val="16"/>
                <w:szCs w:val="16"/>
              </w:rPr>
            </w:pPr>
            <w:r w:rsidRPr="001504C5">
              <w:rPr>
                <w:sz w:val="16"/>
                <w:szCs w:val="16"/>
              </w:rPr>
              <w:t>Private Bag X995, Pretoria,</w:t>
            </w:r>
          </w:p>
          <w:p w:rsidR="000F3A66" w:rsidRPr="001504C5" w:rsidRDefault="000F3A66" w:rsidP="006208B0">
            <w:pPr>
              <w:pStyle w:val="Bodytextformain"/>
              <w:jc w:val="center"/>
              <w:rPr>
                <w:sz w:val="16"/>
                <w:szCs w:val="16"/>
              </w:rPr>
            </w:pPr>
            <w:r w:rsidRPr="001504C5">
              <w:rPr>
                <w:sz w:val="16"/>
                <w:szCs w:val="16"/>
              </w:rPr>
              <w:t>0001</w:t>
            </w:r>
          </w:p>
        </w:tc>
      </w:tr>
    </w:tbl>
    <w:p w:rsidR="000F3A66" w:rsidRPr="000F3A66" w:rsidRDefault="000F3A66" w:rsidP="000F3A66">
      <w:pPr>
        <w:pStyle w:val="Bodytextformain"/>
      </w:pPr>
    </w:p>
    <w:p w:rsidR="000F3A66" w:rsidRPr="000F3A66" w:rsidRDefault="000F3A66" w:rsidP="000F3A66">
      <w:pPr>
        <w:pStyle w:val="Bodytextformain"/>
      </w:pPr>
      <w:r w:rsidRPr="000F3A66">
        <w:t>Include proof that the Authorities and Organs of State received written notification and draft reports of the proposed activities as Appendix I</w:t>
      </w:r>
      <w:r w:rsidR="000D5D62">
        <w:t>.</w:t>
      </w:r>
      <w:r w:rsidRPr="000F3A66">
        <w:t>4.</w:t>
      </w:r>
    </w:p>
    <w:p w:rsidR="000F3A66" w:rsidRPr="000F3A66" w:rsidRDefault="000F3A66" w:rsidP="000F3A66">
      <w:pPr>
        <w:pStyle w:val="Heading2"/>
      </w:pPr>
      <w:bookmarkStart w:id="57" w:name="_Toc492571333"/>
      <w:r w:rsidRPr="000F3A66">
        <w:t>Consultation with other stakeholders</w:t>
      </w:r>
      <w:bookmarkEnd w:id="57"/>
      <w:r w:rsidRPr="000F3A66">
        <w:t xml:space="preserve"> </w:t>
      </w:r>
    </w:p>
    <w:p w:rsidR="000F3A66" w:rsidRPr="000F3A66" w:rsidRDefault="000F3A66" w:rsidP="000F3A66">
      <w:pPr>
        <w:pStyle w:val="Bodytextformain"/>
        <w:rPr>
          <w:bCs/>
        </w:rPr>
      </w:pPr>
    </w:p>
    <w:p w:rsidR="000F3A66" w:rsidRPr="000F3A66" w:rsidRDefault="000F3A66" w:rsidP="000F3A66">
      <w:pPr>
        <w:pStyle w:val="Bodytextformain"/>
        <w:rPr>
          <w:bCs/>
        </w:rPr>
      </w:pPr>
      <w:r w:rsidRPr="000F3A66">
        <w:rPr>
          <w:bCs/>
        </w:rPr>
        <w:t>Note that, for any activities (linear or other) w</w:t>
      </w:r>
      <w:r w:rsidRPr="000F3A66">
        <w:t>here deviation from the public participation requirements may be appropriate, the person conducting the public participation process may deviate from the requirements of that sub-regulation to the extent and in the manner as may be agreed to by the competent authority.</w:t>
      </w:r>
    </w:p>
    <w:p w:rsidR="000F3A66" w:rsidRPr="000F3A66" w:rsidRDefault="000F3A66" w:rsidP="000F3A66">
      <w:pPr>
        <w:pStyle w:val="Bodytextformain"/>
        <w:rPr>
          <w:bCs/>
        </w:rPr>
      </w:pPr>
    </w:p>
    <w:p w:rsidR="000F3A66" w:rsidRPr="000F3A66" w:rsidRDefault="000F3A66" w:rsidP="000F3A66">
      <w:pPr>
        <w:pStyle w:val="Bodytextformain"/>
        <w:rPr>
          <w:bCs/>
        </w:rPr>
      </w:pPr>
      <w:r w:rsidRPr="000F3A66">
        <w:rPr>
          <w:bCs/>
        </w:rPr>
        <w:t>Proof of any such agreement must be provided, where applicable.  Application for any deviation from the regulations relating to the public participation process must be submitted prior to the commencement of the public participation process.</w:t>
      </w:r>
    </w:p>
    <w:p w:rsidR="000F3A66" w:rsidRPr="000F3A66" w:rsidRDefault="000F3A66" w:rsidP="000F3A66">
      <w:pPr>
        <w:pStyle w:val="Bodytextformain"/>
        <w:rPr>
          <w:bCs/>
        </w:rPr>
      </w:pPr>
    </w:p>
    <w:p w:rsidR="000F3A66" w:rsidRPr="000F3A66" w:rsidRDefault="000F3A66" w:rsidP="000F3A66">
      <w:pPr>
        <w:pStyle w:val="Bodytextformain"/>
      </w:pPr>
      <w:r w:rsidRPr="000F3A66">
        <w:t>A list of registered I&amp;APs must be included as Appendix I</w:t>
      </w:r>
      <w:r w:rsidR="000D5D62">
        <w:t>.</w:t>
      </w:r>
      <w:r w:rsidRPr="000F3A66">
        <w:t>5.</w:t>
      </w:r>
    </w:p>
    <w:p w:rsidR="001504C5" w:rsidRDefault="001504C5" w:rsidP="000F3A66">
      <w:pPr>
        <w:pStyle w:val="Bodytextformain"/>
      </w:pPr>
    </w:p>
    <w:p w:rsidR="000F3A66" w:rsidRPr="000F3A66" w:rsidRDefault="000F3A66" w:rsidP="000F3A66">
      <w:pPr>
        <w:pStyle w:val="Bodytextformain"/>
      </w:pPr>
      <w:r w:rsidRPr="000F3A66">
        <w:t>Copies of any correspondence and minutes of any meetings held must be included in Appendix I</w:t>
      </w:r>
      <w:r>
        <w:t>.</w:t>
      </w:r>
      <w:r w:rsidRPr="000F3A66">
        <w:t>6.</w:t>
      </w:r>
    </w:p>
    <w:p w:rsidR="001C0014" w:rsidRPr="00BB21F3" w:rsidRDefault="00295FFD" w:rsidP="00BB21F3">
      <w:pPr>
        <w:pStyle w:val="Heading1"/>
      </w:pPr>
      <w:bookmarkStart w:id="58" w:name="_Toc492571334"/>
      <w:r w:rsidRPr="00BB21F3">
        <w:t>RECOMMENDATION OF PRACTITIONER</w:t>
      </w:r>
      <w:bookmarkEnd w:id="58"/>
    </w:p>
    <w:p w:rsidR="001C0014" w:rsidRDefault="001C0014" w:rsidP="001C0014">
      <w:pPr>
        <w:pStyle w:val="Bodytextformain"/>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9"/>
        <w:gridCol w:w="850"/>
        <w:gridCol w:w="851"/>
      </w:tblGrid>
      <w:tr w:rsidR="000F3A66" w:rsidRPr="000F3A66" w:rsidTr="00704EF5">
        <w:tc>
          <w:tcPr>
            <w:tcW w:w="7479" w:type="dxa"/>
            <w:tcBorders>
              <w:top w:val="nil"/>
              <w:left w:val="nil"/>
              <w:bottom w:val="nil"/>
              <w:right w:val="single" w:sz="4" w:space="0" w:color="auto"/>
            </w:tcBorders>
          </w:tcPr>
          <w:p w:rsidR="000F3A66" w:rsidRPr="000F3A66" w:rsidRDefault="000F3A66" w:rsidP="000F3A66">
            <w:pPr>
              <w:pStyle w:val="Bodytextformain"/>
            </w:pPr>
            <w:proofErr w:type="gramStart"/>
            <w:r w:rsidRPr="000F3A66">
              <w:t>Is</w:t>
            </w:r>
            <w:proofErr w:type="gramEnd"/>
            <w:r w:rsidRPr="000F3A66">
              <w:t xml:space="preserve"> the information contained in this report and the documentation attached hereto </w:t>
            </w:r>
            <w:r w:rsidRPr="000F3A66">
              <w:lastRenderedPageBreak/>
              <w:t>sufficient to make a decision in respect of the activity applied for (in the view of the environmental assessment practitioner)?</w:t>
            </w:r>
          </w:p>
        </w:tc>
        <w:tc>
          <w:tcPr>
            <w:tcW w:w="850" w:type="dxa"/>
            <w:tcBorders>
              <w:left w:val="single" w:sz="4" w:space="0" w:color="auto"/>
            </w:tcBorders>
            <w:vAlign w:val="center"/>
          </w:tcPr>
          <w:p w:rsidR="000F3A66" w:rsidRPr="000F3A66" w:rsidRDefault="000F3A66" w:rsidP="000F3A66">
            <w:pPr>
              <w:pStyle w:val="Bodytextformain"/>
            </w:pPr>
            <w:r w:rsidRPr="000F3A66">
              <w:lastRenderedPageBreak/>
              <w:t>YES</w:t>
            </w:r>
          </w:p>
        </w:tc>
        <w:tc>
          <w:tcPr>
            <w:tcW w:w="851" w:type="dxa"/>
            <w:shd w:val="clear" w:color="auto" w:fill="000000"/>
            <w:vAlign w:val="center"/>
          </w:tcPr>
          <w:p w:rsidR="000F3A66" w:rsidRPr="000F3A66" w:rsidRDefault="000F3A66" w:rsidP="000F3A66">
            <w:pPr>
              <w:pStyle w:val="Bodytextformain"/>
            </w:pPr>
            <w:r w:rsidRPr="000F3A66">
              <w:t>NO</w:t>
            </w:r>
          </w:p>
        </w:tc>
      </w:tr>
    </w:tbl>
    <w:p w:rsidR="000F3A66" w:rsidRPr="000F3A66" w:rsidRDefault="000F3A66" w:rsidP="000F3A66">
      <w:pPr>
        <w:pStyle w:val="Bodytextformain"/>
      </w:pPr>
    </w:p>
    <w:p w:rsidR="000F3A66" w:rsidRPr="000F3A66" w:rsidRDefault="000F3A66" w:rsidP="000F3A66">
      <w:pPr>
        <w:pStyle w:val="Bodytextformain"/>
      </w:pPr>
      <w:r w:rsidRPr="000F3A66">
        <w:t>If “NO”, indicate the aspects that should be assessed further as part of a Scoping and EIA process before a decision can be made (list the aspects that require further assessment).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2"/>
      </w:tblGrid>
      <w:tr w:rsidR="000F3A66" w:rsidRPr="000F3A66" w:rsidTr="00704EF5">
        <w:tc>
          <w:tcPr>
            <w:tcW w:w="9072" w:type="dxa"/>
            <w:shd w:val="clear" w:color="auto" w:fill="000000"/>
          </w:tcPr>
          <w:p w:rsidR="000F3A66" w:rsidRPr="000F3A66" w:rsidRDefault="000F3A66" w:rsidP="000F3A66">
            <w:pPr>
              <w:pStyle w:val="Bodytextformain"/>
              <w:rPr>
                <w:lang w:val="en-ZA"/>
              </w:rPr>
            </w:pPr>
          </w:p>
        </w:tc>
      </w:tr>
    </w:tbl>
    <w:p w:rsidR="000F3A66" w:rsidRPr="000F3A66" w:rsidRDefault="000F3A66" w:rsidP="000F3A66">
      <w:pPr>
        <w:pStyle w:val="Bodytextformain"/>
        <w:rPr>
          <w:lang w:val="en-ZA"/>
        </w:rPr>
      </w:pPr>
    </w:p>
    <w:p w:rsidR="000F3A66" w:rsidRDefault="000F3A66" w:rsidP="000F3A66">
      <w:pPr>
        <w:pStyle w:val="Bodytextformain"/>
        <w:rPr>
          <w:lang w:val="en-ZA"/>
        </w:rPr>
      </w:pPr>
      <w:r w:rsidRPr="000F3A66">
        <w:rPr>
          <w:lang w:val="en-ZA"/>
        </w:rPr>
        <w:t>If “YES”, please list any recommended conditions, including mitigation measures that should be considered for inclusion in any authorisation that may be granted by the competent authority in respect of the application.</w:t>
      </w:r>
    </w:p>
    <w:p w:rsidR="00AD31EF" w:rsidRPr="000F3A66" w:rsidRDefault="00AD31EF" w:rsidP="000F3A66">
      <w:pPr>
        <w:pStyle w:val="Bodytextformain"/>
        <w:rPr>
          <w:lang w:val="en-Z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2"/>
      </w:tblGrid>
      <w:tr w:rsidR="000F3A66" w:rsidRPr="000F3A66" w:rsidTr="00704EF5">
        <w:tc>
          <w:tcPr>
            <w:tcW w:w="9072" w:type="dxa"/>
          </w:tcPr>
          <w:p w:rsidR="000F3A66" w:rsidRPr="000F3A66" w:rsidRDefault="000F3A66" w:rsidP="000F3A66">
            <w:pPr>
              <w:pStyle w:val="Bodytextformain"/>
              <w:rPr>
                <w:lang w:val="en-ZA"/>
              </w:rPr>
            </w:pPr>
            <w:r w:rsidRPr="000F3A66">
              <w:rPr>
                <w:lang w:val="en-ZA"/>
              </w:rPr>
              <w:t>This BA Report has investigated and assessed the significance of the predicted positive and negative impacts associated with the proposed development of an Aquaponics facility. No negative impacts have been identified within this BA that, in the opinion of the Environmental Assessment Practitioner who conducted this BA Process, should be considered “fatal flaws” from an environmental perspective, and thereby necessitate substantial re-design or termination of the project. The fact that development occurs on previously transformed land minimises the impacts on the proposed development site.</w:t>
            </w:r>
          </w:p>
          <w:p w:rsidR="000F3A66" w:rsidRPr="000F3A66" w:rsidRDefault="000F3A66" w:rsidP="000F3A66">
            <w:pPr>
              <w:pStyle w:val="Bodytextformain"/>
              <w:rPr>
                <w:lang w:val="en-ZA"/>
              </w:rPr>
            </w:pPr>
          </w:p>
          <w:p w:rsidR="000F3A66" w:rsidRPr="000F3A66" w:rsidRDefault="000F3A66" w:rsidP="000F3A66">
            <w:pPr>
              <w:pStyle w:val="Bodytextformain"/>
              <w:rPr>
                <w:lang w:val="en-ZA"/>
              </w:rPr>
            </w:pPr>
            <w:r w:rsidRPr="000F3A66">
              <w:rPr>
                <w:lang w:val="en-ZA"/>
              </w:rPr>
              <w:t xml:space="preserve">Taking into consideration the findings of the BA Process, including the findings of the specialist studies, it is the opinion of the Environmental Assessment Practitioner, that the project benefits outweigh the costs and that the project will make a positive contribution to sustainable economic growth, skills development and employment opportunities in the </w:t>
            </w:r>
            <w:proofErr w:type="spellStart"/>
            <w:r w:rsidRPr="000F3A66">
              <w:rPr>
                <w:lang w:val="en-ZA"/>
              </w:rPr>
              <w:t>Moretele</w:t>
            </w:r>
            <w:proofErr w:type="spellEnd"/>
            <w:r w:rsidRPr="000F3A66">
              <w:rPr>
                <w:lang w:val="en-ZA"/>
              </w:rPr>
              <w:t xml:space="preserve"> Local Municipality. </w:t>
            </w:r>
          </w:p>
          <w:p w:rsidR="000F3A66" w:rsidRPr="000F3A66" w:rsidRDefault="000F3A66" w:rsidP="000F3A66">
            <w:pPr>
              <w:pStyle w:val="Bodytextformain"/>
              <w:rPr>
                <w:lang w:val="en-ZA"/>
              </w:rPr>
            </w:pPr>
          </w:p>
          <w:p w:rsidR="000F3A66" w:rsidRDefault="000F3A66" w:rsidP="000F3A66">
            <w:pPr>
              <w:pStyle w:val="Bodytextformain"/>
              <w:rPr>
                <w:lang w:val="en-ZA"/>
              </w:rPr>
            </w:pPr>
            <w:r w:rsidRPr="000F3A66">
              <w:rPr>
                <w:lang w:val="en-ZA"/>
              </w:rPr>
              <w:t>It is recommended that the project receive Environmental Authorisation in terms of the EIA Regulations promulgated under the National Environmental Management Act (Act 107 of 1998, as amended) subjected to the following conditions:</w:t>
            </w:r>
          </w:p>
          <w:p w:rsidR="000D5D62" w:rsidRPr="000F3A66" w:rsidRDefault="000D5D62" w:rsidP="000F3A66">
            <w:pPr>
              <w:pStyle w:val="Bodytextformain"/>
              <w:rPr>
                <w:lang w:val="en-ZA"/>
              </w:rPr>
            </w:pPr>
          </w:p>
          <w:p w:rsidR="000F3A66" w:rsidRPr="000F3A66" w:rsidRDefault="000F3A66" w:rsidP="00B01D76">
            <w:pPr>
              <w:pStyle w:val="Bodytextformain"/>
              <w:numPr>
                <w:ilvl w:val="0"/>
                <w:numId w:val="27"/>
              </w:numPr>
              <w:rPr>
                <w:lang w:val="en-ZA"/>
              </w:rPr>
            </w:pPr>
            <w:r w:rsidRPr="000F3A66">
              <w:rPr>
                <w:lang w:val="en-ZA"/>
              </w:rPr>
              <w:t xml:space="preserve">The </w:t>
            </w:r>
            <w:proofErr w:type="spellStart"/>
            <w:r w:rsidRPr="000F3A66">
              <w:rPr>
                <w:lang w:val="en-ZA"/>
              </w:rPr>
              <w:t>EMPr</w:t>
            </w:r>
            <w:proofErr w:type="spellEnd"/>
            <w:r w:rsidRPr="000F3A66">
              <w:rPr>
                <w:lang w:val="en-ZA"/>
              </w:rPr>
              <w:t xml:space="preserve"> of the proposed development must be adhered to during all phases of the development</w:t>
            </w:r>
          </w:p>
          <w:p w:rsidR="000F3A66" w:rsidRPr="000F3A66" w:rsidRDefault="000F3A66" w:rsidP="00B01D76">
            <w:pPr>
              <w:pStyle w:val="Bodytextformain"/>
              <w:numPr>
                <w:ilvl w:val="0"/>
                <w:numId w:val="27"/>
              </w:numPr>
              <w:rPr>
                <w:lang w:val="en-ZA"/>
              </w:rPr>
            </w:pPr>
            <w:r w:rsidRPr="000F3A66">
              <w:rPr>
                <w:lang w:val="en-ZA"/>
              </w:rPr>
              <w:t>A Water use license must be obtained</w:t>
            </w:r>
          </w:p>
          <w:p w:rsidR="000F3A66" w:rsidRPr="000F3A66" w:rsidRDefault="000F3A66" w:rsidP="00B01D76">
            <w:pPr>
              <w:pStyle w:val="Bodytextformain"/>
              <w:numPr>
                <w:ilvl w:val="0"/>
                <w:numId w:val="27"/>
              </w:numPr>
              <w:rPr>
                <w:lang w:val="en-ZA"/>
              </w:rPr>
            </w:pPr>
            <w:r w:rsidRPr="000F3A66">
              <w:rPr>
                <w:lang w:val="en-ZA"/>
              </w:rPr>
              <w:t>All the recommendations of the specialists must be implemented for the proposed project</w:t>
            </w:r>
          </w:p>
          <w:p w:rsidR="00AD31EF" w:rsidRDefault="00AD31EF" w:rsidP="000F3A66">
            <w:pPr>
              <w:pStyle w:val="Bodytextformain"/>
            </w:pPr>
          </w:p>
          <w:p w:rsidR="000F3A66" w:rsidRDefault="000F3A66" w:rsidP="000F3A66">
            <w:pPr>
              <w:pStyle w:val="Bodytextformain"/>
            </w:pPr>
            <w:r w:rsidRPr="000F3A66">
              <w:t xml:space="preserve">In order to ensure the effective implementation of the mitigation and management actions, a </w:t>
            </w:r>
            <w:r w:rsidR="00B3176D">
              <w:t>Final</w:t>
            </w:r>
            <w:r w:rsidRPr="000F3A66">
              <w:t xml:space="preserve"> </w:t>
            </w:r>
            <w:proofErr w:type="spellStart"/>
            <w:r w:rsidRPr="000F3A66">
              <w:t>EMPr</w:t>
            </w:r>
            <w:proofErr w:type="spellEnd"/>
            <w:r w:rsidRPr="000F3A66">
              <w:t xml:space="preserve"> has been compiled and is included in Appendix F of this </w:t>
            </w:r>
            <w:r w:rsidR="00B3176D">
              <w:t>Final</w:t>
            </w:r>
            <w:r w:rsidRPr="000F3A66">
              <w:t xml:space="preserve"> BA Report. The mitigation measures necessary to ensure that the project is planned, constructed, operated and decommissioned in an environmentally responsible manner are listed in this </w:t>
            </w:r>
            <w:r w:rsidR="00B3176D">
              <w:t>Final</w:t>
            </w:r>
            <w:r w:rsidRPr="000F3A66">
              <w:t xml:space="preserve"> </w:t>
            </w:r>
            <w:proofErr w:type="spellStart"/>
            <w:r w:rsidRPr="000F3A66">
              <w:t>EMPr</w:t>
            </w:r>
            <w:proofErr w:type="spellEnd"/>
            <w:r w:rsidRPr="000F3A66">
              <w:t xml:space="preserve">. The </w:t>
            </w:r>
            <w:proofErr w:type="spellStart"/>
            <w:r w:rsidRPr="000F3A66">
              <w:t>EMPr</w:t>
            </w:r>
            <w:proofErr w:type="spellEnd"/>
            <w:r w:rsidRPr="000F3A66">
              <w:t xml:space="preserve"> is a dynamic document that should be updated regularly and provides clear and implementable measures for proposed development of an aquaponics facility.</w:t>
            </w:r>
          </w:p>
          <w:p w:rsidR="00AD31EF" w:rsidRPr="000F3A66" w:rsidRDefault="00AD31EF" w:rsidP="000F3A66">
            <w:pPr>
              <w:pStyle w:val="Bodytextformain"/>
            </w:pPr>
          </w:p>
        </w:tc>
      </w:tr>
    </w:tbl>
    <w:p w:rsidR="000F3A66" w:rsidRPr="000F3A66" w:rsidRDefault="000F3A66" w:rsidP="000F3A66">
      <w:pPr>
        <w:pStyle w:val="Bodytextformain"/>
      </w:pPr>
    </w:p>
    <w:p w:rsidR="000F3A66" w:rsidRDefault="000F3A66" w:rsidP="000F3A66">
      <w:pPr>
        <w:pStyle w:val="Bodytextformain"/>
      </w:pPr>
      <w:r w:rsidRPr="000F3A66">
        <w:t xml:space="preserve">The </w:t>
      </w:r>
      <w:proofErr w:type="spellStart"/>
      <w:r w:rsidRPr="000F3A66">
        <w:t>EMPr</w:t>
      </w:r>
      <w:proofErr w:type="spellEnd"/>
      <w:r w:rsidRPr="000F3A66">
        <w:t xml:space="preserve"> that meet the requirements of EIA Regulation</w:t>
      </w:r>
      <w:proofErr w:type="gramStart"/>
      <w:r w:rsidRPr="000F3A66">
        <w:t>,2014</w:t>
      </w:r>
      <w:proofErr w:type="gramEnd"/>
      <w:r w:rsidRPr="000F3A66">
        <w:t>, Appendix 4, must be attached as Appendix J.</w:t>
      </w:r>
    </w:p>
    <w:p w:rsidR="000D5D62" w:rsidRPr="000F3A66" w:rsidRDefault="000D5D62" w:rsidP="000F3A66">
      <w:pPr>
        <w:pStyle w:val="Bodytextformain"/>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1"/>
        <w:gridCol w:w="850"/>
        <w:gridCol w:w="851"/>
      </w:tblGrid>
      <w:tr w:rsidR="000F3A66" w:rsidRPr="000F3A66" w:rsidTr="00704EF5">
        <w:tc>
          <w:tcPr>
            <w:tcW w:w="7371" w:type="dxa"/>
            <w:tcBorders>
              <w:top w:val="nil"/>
              <w:left w:val="nil"/>
              <w:bottom w:val="nil"/>
              <w:right w:val="single" w:sz="4" w:space="0" w:color="auto"/>
            </w:tcBorders>
          </w:tcPr>
          <w:p w:rsidR="000F3A66" w:rsidRPr="000F3A66" w:rsidRDefault="000F3A66" w:rsidP="000D5D62">
            <w:pPr>
              <w:pStyle w:val="Bodytextformain"/>
            </w:pPr>
            <w:r w:rsidRPr="000F3A66">
              <w:t xml:space="preserve">Is an </w:t>
            </w:r>
            <w:proofErr w:type="spellStart"/>
            <w:r w:rsidRPr="000F3A66">
              <w:t>EMPr</w:t>
            </w:r>
            <w:proofErr w:type="spellEnd"/>
            <w:r w:rsidRPr="000F3A66">
              <w:t xml:space="preserve"> attached?</w:t>
            </w:r>
          </w:p>
        </w:tc>
        <w:tc>
          <w:tcPr>
            <w:tcW w:w="850" w:type="dxa"/>
            <w:tcBorders>
              <w:left w:val="single" w:sz="4" w:space="0" w:color="auto"/>
              <w:bottom w:val="single" w:sz="4" w:space="0" w:color="auto"/>
            </w:tcBorders>
            <w:vAlign w:val="center"/>
          </w:tcPr>
          <w:p w:rsidR="000F3A66" w:rsidRPr="000F3A66" w:rsidRDefault="000F3A66" w:rsidP="000F3A66">
            <w:pPr>
              <w:pStyle w:val="Bodytextformain"/>
            </w:pPr>
            <w:r w:rsidRPr="000F3A66">
              <w:t>YES</w:t>
            </w:r>
          </w:p>
        </w:tc>
        <w:tc>
          <w:tcPr>
            <w:tcW w:w="851" w:type="dxa"/>
            <w:tcBorders>
              <w:bottom w:val="single" w:sz="4" w:space="0" w:color="auto"/>
            </w:tcBorders>
            <w:shd w:val="clear" w:color="auto" w:fill="000000"/>
            <w:vAlign w:val="center"/>
          </w:tcPr>
          <w:p w:rsidR="000F3A66" w:rsidRPr="000F3A66" w:rsidRDefault="000F3A66" w:rsidP="000F3A66">
            <w:pPr>
              <w:pStyle w:val="Bodytextformain"/>
            </w:pPr>
            <w:r w:rsidRPr="000F3A66">
              <w:t>NO</w:t>
            </w:r>
          </w:p>
        </w:tc>
      </w:tr>
    </w:tbl>
    <w:p w:rsidR="000F3A66" w:rsidRPr="000F3A66" w:rsidRDefault="000F3A66" w:rsidP="000F3A66">
      <w:pPr>
        <w:pStyle w:val="Bodytextformain"/>
        <w:rPr>
          <w:lang w:val="en-ZA"/>
        </w:rPr>
      </w:pPr>
    </w:p>
    <w:p w:rsidR="000F3A66" w:rsidRPr="000F3A66" w:rsidRDefault="000F3A66" w:rsidP="000F3A66">
      <w:pPr>
        <w:pStyle w:val="Bodytextformain"/>
        <w:rPr>
          <w:lang w:val="en-ZA"/>
        </w:rPr>
      </w:pPr>
      <w:r w:rsidRPr="000F3A66">
        <w:rPr>
          <w:lang w:val="en-ZA"/>
        </w:rPr>
        <w:t>The details of the EAP who compiled the BAR and the expertise of the EAP to perform the Basic Assessment process must be included as Appendix K</w:t>
      </w:r>
      <w:r w:rsidR="000D5D62">
        <w:rPr>
          <w:lang w:val="en-ZA"/>
        </w:rPr>
        <w:t>.</w:t>
      </w:r>
    </w:p>
    <w:p w:rsidR="000F3A66" w:rsidRPr="000F3A66" w:rsidRDefault="000F3A66" w:rsidP="000F3A66">
      <w:pPr>
        <w:pStyle w:val="Bodytextformain"/>
        <w:rPr>
          <w:lang w:val="en-ZA"/>
        </w:rPr>
      </w:pPr>
    </w:p>
    <w:p w:rsidR="000F3A66" w:rsidRPr="000F3A66" w:rsidRDefault="000F3A66" w:rsidP="000F3A66">
      <w:pPr>
        <w:pStyle w:val="Bodytextformain"/>
        <w:rPr>
          <w:lang w:val="en-ZA"/>
        </w:rPr>
      </w:pPr>
      <w:r w:rsidRPr="000F3A66">
        <w:rPr>
          <w:lang w:val="en-ZA"/>
        </w:rPr>
        <w:t>If any specialist reports were used during the compilation of this BAR, please attach the declaration of interest for each specialist in Appendix F</w:t>
      </w:r>
      <w:r w:rsidR="000D5D62">
        <w:rPr>
          <w:lang w:val="en-ZA"/>
        </w:rPr>
        <w:t>.</w:t>
      </w:r>
    </w:p>
    <w:p w:rsidR="000F3A66" w:rsidRPr="000F3A66" w:rsidRDefault="000F3A66" w:rsidP="000F3A66">
      <w:pPr>
        <w:pStyle w:val="Bodytextformain"/>
        <w:rPr>
          <w:lang w:val="en-ZA"/>
        </w:rPr>
      </w:pPr>
    </w:p>
    <w:p w:rsidR="000F3A66" w:rsidRPr="000F3A66" w:rsidRDefault="000F3A66" w:rsidP="000F3A66">
      <w:pPr>
        <w:pStyle w:val="Bodytextformain"/>
        <w:rPr>
          <w:lang w:val="en-ZA"/>
        </w:rPr>
      </w:pPr>
      <w:proofErr w:type="gramStart"/>
      <w:r w:rsidRPr="000F3A66">
        <w:rPr>
          <w:lang w:val="en-ZA"/>
        </w:rPr>
        <w:t>any</w:t>
      </w:r>
      <w:proofErr w:type="gramEnd"/>
      <w:r w:rsidRPr="000F3A66">
        <w:rPr>
          <w:lang w:val="en-ZA"/>
        </w:rPr>
        <w:t xml:space="preserve"> other information relevant to this application and not previously included must be attached in Appendix L. </w:t>
      </w:r>
    </w:p>
    <w:p w:rsidR="00BB21F3" w:rsidRPr="000F3A66" w:rsidRDefault="00BB21F3" w:rsidP="001C0014">
      <w:pPr>
        <w:pStyle w:val="Bodytextformain"/>
        <w:rPr>
          <w:lang w:val="en-ZA"/>
        </w:rPr>
      </w:pPr>
    </w:p>
    <w:p w:rsidR="00BB21F3" w:rsidRPr="009B1C12" w:rsidRDefault="00BB21F3" w:rsidP="001C0014">
      <w:pPr>
        <w:pStyle w:val="Bodytextformain"/>
        <w:rPr>
          <w:lang w:val="en-GB"/>
        </w:rPr>
      </w:pPr>
    </w:p>
    <w:p w:rsidR="00295FFD" w:rsidRDefault="00295FFD">
      <w:pPr>
        <w:spacing w:after="0" w:line="240" w:lineRule="auto"/>
        <w:rPr>
          <w:rFonts w:ascii="Trebuchet MS" w:eastAsia="Times New Roman" w:hAnsi="Trebuchet MS"/>
          <w:sz w:val="18"/>
          <w:szCs w:val="18"/>
          <w:lang w:val="en-US"/>
        </w:rPr>
      </w:pPr>
      <w:r>
        <w:br w:type="page"/>
      </w:r>
    </w:p>
    <w:p w:rsidR="00295FFD" w:rsidRPr="00295FFD" w:rsidRDefault="00295FFD" w:rsidP="00BB21F3">
      <w:pPr>
        <w:pStyle w:val="Heading1"/>
      </w:pPr>
      <w:bookmarkStart w:id="59" w:name="_Toc492571335"/>
      <w:r w:rsidRPr="00295FFD">
        <w:lastRenderedPageBreak/>
        <w:t>AFFIRMATION BY EAP</w:t>
      </w:r>
      <w:bookmarkEnd w:id="59"/>
    </w:p>
    <w:p w:rsidR="001C0014" w:rsidRDefault="001C0014" w:rsidP="001C0014">
      <w:pPr>
        <w:pStyle w:val="Bodytextformain"/>
      </w:pPr>
    </w:p>
    <w:p w:rsidR="00295FFD" w:rsidRDefault="00295FFD" w:rsidP="001C0014">
      <w:pPr>
        <w:pStyle w:val="Bodytextformain"/>
      </w:pPr>
    </w:p>
    <w:p w:rsidR="000F3A66" w:rsidRPr="000F3A66" w:rsidRDefault="000F3A66" w:rsidP="000F3A66">
      <w:pPr>
        <w:pStyle w:val="Bodytextformain"/>
        <w:rPr>
          <w:lang w:val="en-ZA"/>
        </w:rPr>
      </w:pPr>
      <w:r w:rsidRPr="000F3A66">
        <w:rPr>
          <w:lang w:val="en-ZA"/>
        </w:rPr>
        <w:t xml:space="preserve">I </w:t>
      </w:r>
      <w:proofErr w:type="spellStart"/>
      <w:r w:rsidRPr="000F3A66">
        <w:rPr>
          <w:lang w:val="en-ZA"/>
        </w:rPr>
        <w:t>Minnelise</w:t>
      </w:r>
      <w:proofErr w:type="spellEnd"/>
      <w:r w:rsidRPr="000F3A66">
        <w:rPr>
          <w:lang w:val="en-ZA"/>
        </w:rPr>
        <w:t xml:space="preserve"> </w:t>
      </w:r>
      <w:proofErr w:type="spellStart"/>
      <w:r w:rsidRPr="000F3A66">
        <w:rPr>
          <w:lang w:val="en-ZA"/>
        </w:rPr>
        <w:t>Levendal</w:t>
      </w:r>
      <w:proofErr w:type="spellEnd"/>
      <w:r w:rsidRPr="000F3A66">
        <w:rPr>
          <w:lang w:val="en-ZA"/>
        </w:rPr>
        <w:t xml:space="preserve"> (name of person representing EAP) of </w:t>
      </w:r>
      <w:r w:rsidRPr="000F3A66">
        <w:rPr>
          <w:u w:val="single"/>
        </w:rPr>
        <w:t>Council for Scientific and Industrial Research</w:t>
      </w:r>
      <w:r w:rsidRPr="000F3A66">
        <w:rPr>
          <w:lang w:val="en-ZA"/>
        </w:rPr>
        <w:t xml:space="preserve"> ( name of company) declare that the information provided is correct and relevant to the activity/ project and that, the information was made available to interested and affected parties for their comments. All specialist (s) reports are relevant for the competent authority to make informed decision.</w:t>
      </w:r>
    </w:p>
    <w:p w:rsidR="000F3A66" w:rsidRPr="000F3A66" w:rsidRDefault="000F3A66" w:rsidP="000F3A66">
      <w:pPr>
        <w:pStyle w:val="Bodytextformain"/>
        <w:rPr>
          <w:lang w:val="en-ZA"/>
        </w:rPr>
      </w:pPr>
    </w:p>
    <w:p w:rsidR="000F3A66" w:rsidRPr="000F3A66" w:rsidRDefault="000F3A66" w:rsidP="000F3A66">
      <w:pPr>
        <w:pStyle w:val="Bodytextformain"/>
        <w:rPr>
          <w:lang w:val="en-ZA"/>
        </w:rPr>
      </w:pPr>
      <w:r w:rsidRPr="000F3A66">
        <w:rPr>
          <w:noProof/>
          <w:lang w:val="en-GB" w:eastAsia="en-GB"/>
        </w:rPr>
        <w:drawing>
          <wp:anchor distT="0" distB="0" distL="114300" distR="114300" simplePos="0" relativeHeight="251738112" behindDoc="1" locked="0" layoutInCell="0" allowOverlap="1">
            <wp:simplePos x="0" y="0"/>
            <wp:positionH relativeFrom="column">
              <wp:posOffset>-45720</wp:posOffset>
            </wp:positionH>
            <wp:positionV relativeFrom="paragraph">
              <wp:posOffset>93345</wp:posOffset>
            </wp:positionV>
            <wp:extent cx="2040255" cy="6858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40255" cy="685800"/>
                    </a:xfrm>
                    <a:prstGeom prst="rect">
                      <a:avLst/>
                    </a:prstGeom>
                    <a:noFill/>
                  </pic:spPr>
                </pic:pic>
              </a:graphicData>
            </a:graphic>
            <wp14:sizeRelH relativeFrom="page">
              <wp14:pctWidth>0</wp14:pctWidth>
            </wp14:sizeRelH>
            <wp14:sizeRelV relativeFrom="page">
              <wp14:pctHeight>0</wp14:pctHeight>
            </wp14:sizeRelV>
          </wp:anchor>
        </w:drawing>
      </w:r>
    </w:p>
    <w:p w:rsidR="000F3A66" w:rsidRPr="000F3A66" w:rsidRDefault="000F3A66" w:rsidP="000F3A66">
      <w:pPr>
        <w:pStyle w:val="Bodytextformain"/>
        <w:rPr>
          <w:lang w:val="en-ZA"/>
        </w:rPr>
      </w:pPr>
    </w:p>
    <w:p w:rsidR="000F3A66" w:rsidRPr="000F3A66" w:rsidRDefault="000F3A66" w:rsidP="000F3A66">
      <w:pPr>
        <w:pStyle w:val="Bodytextformain"/>
        <w:rPr>
          <w:lang w:val="en-ZA"/>
        </w:rPr>
      </w:pPr>
    </w:p>
    <w:p w:rsidR="000F3A66" w:rsidRPr="000F3A66" w:rsidRDefault="000F3A66" w:rsidP="000F3A66">
      <w:pPr>
        <w:pStyle w:val="Bodytextformain"/>
        <w:rPr>
          <w:lang w:val="en-ZA"/>
        </w:rPr>
      </w:pPr>
    </w:p>
    <w:p w:rsidR="000F3A66" w:rsidRPr="000F3A66" w:rsidRDefault="000F3A66" w:rsidP="000F3A66">
      <w:pPr>
        <w:pStyle w:val="Bodytextformain"/>
        <w:rPr>
          <w:lang w:val="en-ZA"/>
        </w:rPr>
      </w:pPr>
      <w:r w:rsidRPr="000F3A66">
        <w:rPr>
          <w:lang w:val="en-ZA"/>
        </w:rPr>
        <w:t>________________________________________</w:t>
      </w:r>
      <w:r w:rsidRPr="000F3A66">
        <w:rPr>
          <w:lang w:val="en-ZA"/>
        </w:rPr>
        <w:tab/>
        <w:t xml:space="preserve">                                       </w:t>
      </w:r>
      <w:r w:rsidR="00E02AEE">
        <w:rPr>
          <w:lang w:val="en-ZA"/>
        </w:rPr>
        <w:tab/>
      </w:r>
      <w:r w:rsidR="00E02AEE">
        <w:rPr>
          <w:lang w:val="en-ZA"/>
        </w:rPr>
        <w:tab/>
      </w:r>
      <w:r w:rsidRPr="000F3A66">
        <w:rPr>
          <w:lang w:val="en-ZA"/>
        </w:rPr>
        <w:t>14 September 2017</w:t>
      </w:r>
    </w:p>
    <w:p w:rsidR="000F3A66" w:rsidRPr="000F3A66" w:rsidRDefault="000F3A66" w:rsidP="000F3A66">
      <w:pPr>
        <w:pStyle w:val="Bodytextformain"/>
        <w:rPr>
          <w:lang w:val="en-ZA"/>
        </w:rPr>
      </w:pPr>
      <w:r w:rsidRPr="000F3A66">
        <w:rPr>
          <w:b/>
          <w:lang w:val="en-ZA"/>
        </w:rPr>
        <w:t xml:space="preserve">SIGNATURE OF EAP </w:t>
      </w:r>
      <w:r w:rsidRPr="000F3A66">
        <w:rPr>
          <w:b/>
          <w:lang w:val="en-ZA"/>
        </w:rPr>
        <w:tab/>
      </w:r>
      <w:r w:rsidRPr="000F3A66">
        <w:rPr>
          <w:b/>
          <w:lang w:val="en-ZA"/>
        </w:rPr>
        <w:tab/>
      </w:r>
      <w:r w:rsidR="00E02AEE">
        <w:rPr>
          <w:b/>
          <w:lang w:val="en-ZA"/>
        </w:rPr>
        <w:tab/>
      </w:r>
      <w:r w:rsidR="00E02AEE">
        <w:rPr>
          <w:b/>
          <w:lang w:val="en-ZA"/>
        </w:rPr>
        <w:tab/>
      </w:r>
      <w:r w:rsidR="00E02AEE">
        <w:rPr>
          <w:b/>
          <w:lang w:val="en-ZA"/>
        </w:rPr>
        <w:tab/>
      </w:r>
      <w:r w:rsidR="00E02AEE">
        <w:rPr>
          <w:b/>
          <w:lang w:val="en-ZA"/>
        </w:rPr>
        <w:tab/>
      </w:r>
      <w:r w:rsidR="00E02AEE">
        <w:rPr>
          <w:b/>
          <w:lang w:val="en-ZA"/>
        </w:rPr>
        <w:tab/>
      </w:r>
      <w:r w:rsidR="00E02AEE">
        <w:rPr>
          <w:b/>
          <w:lang w:val="en-ZA"/>
        </w:rPr>
        <w:tab/>
      </w:r>
      <w:r w:rsidRPr="000F3A66">
        <w:rPr>
          <w:b/>
          <w:lang w:val="en-ZA"/>
        </w:rPr>
        <w:t>DATE</w:t>
      </w:r>
    </w:p>
    <w:p w:rsidR="000F3A66" w:rsidRPr="000F3A66" w:rsidRDefault="000F3A66" w:rsidP="000F3A66">
      <w:pPr>
        <w:pStyle w:val="Bodytextformain"/>
        <w:rPr>
          <w:lang w:val="en-ZA"/>
        </w:rPr>
      </w:pPr>
    </w:p>
    <w:p w:rsidR="00295FFD" w:rsidRPr="000F3A66" w:rsidRDefault="00295FFD" w:rsidP="001C0014">
      <w:pPr>
        <w:pStyle w:val="Bodytextformain"/>
        <w:rPr>
          <w:lang w:val="en-ZA"/>
        </w:rPr>
      </w:pPr>
    </w:p>
    <w:p w:rsidR="001C0014" w:rsidRPr="00253654" w:rsidRDefault="001C0014" w:rsidP="001C0014">
      <w:pPr>
        <w:pStyle w:val="Bodytextformain"/>
      </w:pPr>
    </w:p>
    <w:p w:rsidR="00B557B5" w:rsidRPr="006064D0" w:rsidRDefault="00B557B5" w:rsidP="00B557B5">
      <w:pPr>
        <w:pStyle w:val="Footer"/>
        <w:jc w:val="both"/>
        <w:rPr>
          <w:rFonts w:ascii="Arial Narrow" w:hAnsi="Arial Narrow" w:cs="Arial"/>
          <w:lang w:val="en-ZA"/>
        </w:rPr>
        <w:sectPr w:rsidR="00B557B5" w:rsidRPr="006064D0" w:rsidSect="001C0014">
          <w:pgSz w:w="11907" w:h="16839" w:code="9"/>
          <w:pgMar w:top="1440" w:right="1440" w:bottom="1440" w:left="1440" w:header="720" w:footer="720" w:gutter="0"/>
          <w:cols w:space="720"/>
          <w:docGrid w:linePitch="360"/>
        </w:sectPr>
      </w:pPr>
    </w:p>
    <w:p w:rsidR="005B05F8" w:rsidRDefault="005B05F8">
      <w:pPr>
        <w:spacing w:after="0" w:line="240" w:lineRule="auto"/>
      </w:pPr>
      <w:r>
        <w:rPr>
          <w:noProof/>
          <w:lang w:eastAsia="en-GB"/>
        </w:rPr>
        <w:lastRenderedPageBreak/>
        <w:drawing>
          <wp:anchor distT="0" distB="0" distL="114300" distR="114300" simplePos="0" relativeHeight="251702272" behindDoc="1" locked="0" layoutInCell="1" allowOverlap="1" wp14:anchorId="54FD8508" wp14:editId="1CE5543B">
            <wp:simplePos x="0" y="0"/>
            <wp:positionH relativeFrom="column">
              <wp:posOffset>-914400</wp:posOffset>
            </wp:positionH>
            <wp:positionV relativeFrom="paragraph">
              <wp:posOffset>-1296670</wp:posOffset>
            </wp:positionV>
            <wp:extent cx="7574280" cy="10686415"/>
            <wp:effectExtent l="0" t="0" r="7620" b="635"/>
            <wp:wrapTight wrapText="bothSides">
              <wp:wrapPolygon edited="0">
                <wp:start x="0" y="0"/>
                <wp:lineTo x="0" y="21563"/>
                <wp:lineTo x="21567" y="21563"/>
                <wp:lineTo x="2156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F Appendices.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574280" cy="10686415"/>
                    </a:xfrm>
                    <a:prstGeom prst="rect">
                      <a:avLst/>
                    </a:prstGeom>
                  </pic:spPr>
                </pic:pic>
              </a:graphicData>
            </a:graphic>
            <wp14:sizeRelH relativeFrom="page">
              <wp14:pctWidth>0</wp14:pctWidth>
            </wp14:sizeRelH>
            <wp14:sizeRelV relativeFrom="page">
              <wp14:pctHeight>0</wp14:pctHeight>
            </wp14:sizeRelV>
          </wp:anchor>
        </w:drawing>
      </w:r>
      <w:r>
        <w:br w:type="page"/>
      </w:r>
    </w:p>
    <w:p w:rsidR="00B4518D" w:rsidRPr="00617E7D" w:rsidRDefault="00B4518D" w:rsidP="00BB21F3">
      <w:pPr>
        <w:pStyle w:val="Heading1"/>
      </w:pPr>
      <w:bookmarkStart w:id="60" w:name="_Toc492571336"/>
      <w:r w:rsidRPr="00617E7D">
        <w:lastRenderedPageBreak/>
        <w:t>APPENDI</w:t>
      </w:r>
      <w:r w:rsidR="00844227" w:rsidRPr="00617E7D">
        <w:t>C</w:t>
      </w:r>
      <w:r w:rsidRPr="00617E7D">
        <w:t>ES</w:t>
      </w:r>
      <w:bookmarkEnd w:id="60"/>
    </w:p>
    <w:p w:rsidR="00B4518D" w:rsidRPr="006064D0" w:rsidRDefault="00B4518D" w:rsidP="00B557B5">
      <w:pPr>
        <w:spacing w:after="0" w:line="240" w:lineRule="auto"/>
        <w:jc w:val="both"/>
        <w:rPr>
          <w:rFonts w:ascii="Arial Narrow" w:hAnsi="Arial Narrow" w:cs="Arial"/>
        </w:rPr>
      </w:pPr>
    </w:p>
    <w:p w:rsidR="00B4518D" w:rsidRPr="006064D0" w:rsidRDefault="00B4518D" w:rsidP="00B557B5">
      <w:pPr>
        <w:spacing w:after="0" w:line="240" w:lineRule="auto"/>
        <w:jc w:val="both"/>
        <w:rPr>
          <w:rFonts w:ascii="Trebuchet MS" w:hAnsi="Trebuchet MS" w:cs="Calibri"/>
          <w:sz w:val="20"/>
          <w:szCs w:val="20"/>
        </w:rPr>
      </w:pPr>
      <w:r w:rsidRPr="006064D0">
        <w:rPr>
          <w:rFonts w:ascii="Trebuchet MS" w:hAnsi="Trebuchet MS" w:cs="Calibri"/>
          <w:sz w:val="20"/>
          <w:szCs w:val="20"/>
        </w:rPr>
        <w:t>The following appendi</w:t>
      </w:r>
      <w:r w:rsidR="00844227" w:rsidRPr="006064D0">
        <w:rPr>
          <w:rFonts w:ascii="Trebuchet MS" w:hAnsi="Trebuchet MS" w:cs="Calibri"/>
          <w:sz w:val="20"/>
          <w:szCs w:val="20"/>
        </w:rPr>
        <w:t>c</w:t>
      </w:r>
      <w:r w:rsidRPr="006064D0">
        <w:rPr>
          <w:rFonts w:ascii="Trebuchet MS" w:hAnsi="Trebuchet MS" w:cs="Calibri"/>
          <w:sz w:val="20"/>
          <w:szCs w:val="20"/>
        </w:rPr>
        <w:t xml:space="preserve">es </w:t>
      </w:r>
      <w:r w:rsidR="00844227" w:rsidRPr="006064D0">
        <w:rPr>
          <w:rFonts w:ascii="Trebuchet MS" w:hAnsi="Trebuchet MS" w:cs="Calibri"/>
          <w:sz w:val="20"/>
          <w:szCs w:val="20"/>
        </w:rPr>
        <w:t>are attached to this BA Report</w:t>
      </w:r>
      <w:r w:rsidRPr="006064D0">
        <w:rPr>
          <w:rFonts w:ascii="Trebuchet MS" w:hAnsi="Trebuchet MS" w:cs="Calibri"/>
          <w:sz w:val="20"/>
          <w:szCs w:val="20"/>
        </w:rPr>
        <w:t>:</w:t>
      </w:r>
    </w:p>
    <w:p w:rsidR="0013639F" w:rsidRDefault="0013639F" w:rsidP="00B557B5">
      <w:pPr>
        <w:pStyle w:val="Footer"/>
        <w:jc w:val="both"/>
        <w:rPr>
          <w:rFonts w:ascii="Trebuchet MS" w:hAnsi="Trebuchet MS" w:cs="Calibri"/>
          <w:sz w:val="20"/>
          <w:szCs w:val="20"/>
          <w:lang w:val="en-ZA"/>
        </w:rPr>
      </w:pPr>
    </w:p>
    <w:tbl>
      <w:tblPr>
        <w:tblStyle w:val="TableGrid"/>
        <w:tblW w:w="0" w:type="auto"/>
        <w:tblLook w:val="04A0" w:firstRow="1" w:lastRow="0" w:firstColumn="1" w:lastColumn="0" w:noHBand="0" w:noVBand="1"/>
      </w:tblPr>
      <w:tblGrid>
        <w:gridCol w:w="2093"/>
        <w:gridCol w:w="7150"/>
      </w:tblGrid>
      <w:tr w:rsidR="00295FFD" w:rsidRPr="00C05185" w:rsidTr="00295FFD">
        <w:tc>
          <w:tcPr>
            <w:tcW w:w="20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633"/>
          </w:tcPr>
          <w:p w:rsidR="00295FFD" w:rsidRPr="00C05185" w:rsidRDefault="00295FFD" w:rsidP="00704EF5">
            <w:pPr>
              <w:pStyle w:val="Footer"/>
              <w:spacing w:after="120"/>
              <w:jc w:val="center"/>
              <w:rPr>
                <w:rFonts w:cs="Calibri"/>
                <w:b/>
                <w:color w:val="FFFFFF" w:themeColor="background1"/>
                <w:lang w:val="en-ZA"/>
              </w:rPr>
            </w:pPr>
            <w:r w:rsidRPr="00C05185">
              <w:rPr>
                <w:rFonts w:cs="Calibri"/>
                <w:b/>
                <w:color w:val="FFFFFF" w:themeColor="background1"/>
                <w:lang w:val="en-ZA"/>
              </w:rPr>
              <w:t>Appendix A</w:t>
            </w:r>
          </w:p>
        </w:tc>
        <w:tc>
          <w:tcPr>
            <w:tcW w:w="7150" w:type="dxa"/>
            <w:tcBorders>
              <w:left w:val="single" w:sz="4" w:space="0" w:color="FFFFFF" w:themeColor="background1"/>
            </w:tcBorders>
          </w:tcPr>
          <w:p w:rsidR="00295FFD" w:rsidRPr="00C05185" w:rsidRDefault="00295FFD" w:rsidP="00704EF5">
            <w:pPr>
              <w:pStyle w:val="Footer"/>
              <w:spacing w:after="120"/>
              <w:jc w:val="both"/>
              <w:rPr>
                <w:rFonts w:cs="Calibri"/>
                <w:sz w:val="20"/>
                <w:szCs w:val="20"/>
                <w:lang w:val="en-ZA"/>
              </w:rPr>
            </w:pPr>
            <w:r w:rsidRPr="00B5673E">
              <w:rPr>
                <w:rFonts w:cs="Calibri"/>
                <w:sz w:val="20"/>
                <w:szCs w:val="20"/>
                <w:lang w:val="en-ZA"/>
              </w:rPr>
              <w:t>A3 Locality Map</w:t>
            </w:r>
          </w:p>
        </w:tc>
      </w:tr>
      <w:tr w:rsidR="00295FFD" w:rsidRPr="00C05185" w:rsidTr="00295FFD">
        <w:tc>
          <w:tcPr>
            <w:tcW w:w="20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633"/>
          </w:tcPr>
          <w:p w:rsidR="00295FFD" w:rsidRPr="00C05185" w:rsidRDefault="00295FFD" w:rsidP="00704EF5">
            <w:pPr>
              <w:pStyle w:val="Footer"/>
              <w:spacing w:after="120"/>
              <w:jc w:val="center"/>
              <w:rPr>
                <w:rFonts w:cs="Calibri"/>
                <w:b/>
                <w:color w:val="FFFFFF" w:themeColor="background1"/>
                <w:lang w:val="en-ZA"/>
              </w:rPr>
            </w:pPr>
            <w:r w:rsidRPr="00C05185">
              <w:rPr>
                <w:rFonts w:cs="Calibri"/>
                <w:b/>
                <w:color w:val="FFFFFF" w:themeColor="background1"/>
                <w:lang w:val="en-ZA"/>
              </w:rPr>
              <w:t>Appendix B</w:t>
            </w:r>
          </w:p>
        </w:tc>
        <w:tc>
          <w:tcPr>
            <w:tcW w:w="7150" w:type="dxa"/>
            <w:tcBorders>
              <w:left w:val="single" w:sz="4" w:space="0" w:color="FFFFFF" w:themeColor="background1"/>
            </w:tcBorders>
          </w:tcPr>
          <w:p w:rsidR="00295FFD" w:rsidRPr="00C05185" w:rsidRDefault="00295FFD" w:rsidP="00704EF5">
            <w:pPr>
              <w:pStyle w:val="Footer"/>
              <w:spacing w:after="120"/>
              <w:jc w:val="both"/>
              <w:rPr>
                <w:rFonts w:cs="Calibri"/>
                <w:sz w:val="20"/>
                <w:szCs w:val="20"/>
                <w:lang w:val="en-ZA"/>
              </w:rPr>
            </w:pPr>
            <w:r w:rsidRPr="00B5673E">
              <w:rPr>
                <w:rFonts w:cs="Calibri"/>
                <w:sz w:val="20"/>
                <w:szCs w:val="20"/>
                <w:lang w:val="en-ZA"/>
              </w:rPr>
              <w:t>Layout Plan and Sensitivity Maps</w:t>
            </w:r>
          </w:p>
        </w:tc>
      </w:tr>
      <w:tr w:rsidR="00295FFD" w:rsidRPr="00C05185" w:rsidTr="00295FFD">
        <w:tc>
          <w:tcPr>
            <w:tcW w:w="20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633"/>
          </w:tcPr>
          <w:p w:rsidR="00295FFD" w:rsidRPr="00C05185" w:rsidRDefault="00295FFD" w:rsidP="00704EF5">
            <w:pPr>
              <w:pStyle w:val="Footer"/>
              <w:spacing w:after="120"/>
              <w:jc w:val="center"/>
              <w:rPr>
                <w:rFonts w:cs="Calibri"/>
                <w:b/>
                <w:color w:val="FFFFFF" w:themeColor="background1"/>
                <w:lang w:val="en-ZA"/>
              </w:rPr>
            </w:pPr>
            <w:r w:rsidRPr="00C05185">
              <w:rPr>
                <w:rFonts w:cs="Calibri"/>
                <w:b/>
                <w:color w:val="FFFFFF" w:themeColor="background1"/>
                <w:lang w:val="en-ZA"/>
              </w:rPr>
              <w:t>Appendix C</w:t>
            </w:r>
          </w:p>
        </w:tc>
        <w:tc>
          <w:tcPr>
            <w:tcW w:w="7150" w:type="dxa"/>
            <w:tcBorders>
              <w:left w:val="single" w:sz="4" w:space="0" w:color="FFFFFF" w:themeColor="background1"/>
            </w:tcBorders>
          </w:tcPr>
          <w:p w:rsidR="00295FFD" w:rsidRPr="00C05185" w:rsidRDefault="00295FFD" w:rsidP="00704EF5">
            <w:pPr>
              <w:pStyle w:val="Footer"/>
              <w:spacing w:after="120"/>
              <w:jc w:val="both"/>
              <w:rPr>
                <w:rFonts w:cs="Calibri"/>
                <w:sz w:val="20"/>
                <w:szCs w:val="20"/>
                <w:lang w:val="en-ZA"/>
              </w:rPr>
            </w:pPr>
            <w:r w:rsidRPr="00B5673E">
              <w:rPr>
                <w:rFonts w:cs="Calibri"/>
                <w:sz w:val="20"/>
                <w:szCs w:val="20"/>
                <w:lang w:val="en-ZA"/>
              </w:rPr>
              <w:t>Photographs</w:t>
            </w:r>
          </w:p>
        </w:tc>
      </w:tr>
      <w:tr w:rsidR="00295FFD" w:rsidRPr="004B6E27" w:rsidTr="00295FFD">
        <w:tc>
          <w:tcPr>
            <w:tcW w:w="20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633"/>
          </w:tcPr>
          <w:p w:rsidR="00295FFD" w:rsidRPr="00C05185" w:rsidRDefault="00295FFD" w:rsidP="00704EF5">
            <w:pPr>
              <w:pStyle w:val="Footer"/>
              <w:spacing w:after="120"/>
              <w:jc w:val="center"/>
              <w:rPr>
                <w:rFonts w:cs="Calibri"/>
                <w:b/>
                <w:color w:val="FFFFFF" w:themeColor="background1"/>
                <w:lang w:val="en-ZA"/>
              </w:rPr>
            </w:pPr>
            <w:r w:rsidRPr="00C05185">
              <w:rPr>
                <w:rFonts w:cs="Calibri"/>
                <w:b/>
                <w:color w:val="FFFFFF" w:themeColor="background1"/>
                <w:lang w:val="en-ZA"/>
              </w:rPr>
              <w:t>Appendix D</w:t>
            </w:r>
          </w:p>
        </w:tc>
        <w:tc>
          <w:tcPr>
            <w:tcW w:w="7150" w:type="dxa"/>
            <w:tcBorders>
              <w:left w:val="single" w:sz="4" w:space="0" w:color="FFFFFF" w:themeColor="background1"/>
            </w:tcBorders>
          </w:tcPr>
          <w:p w:rsidR="00295FFD" w:rsidRPr="004B6E27" w:rsidRDefault="00295FFD" w:rsidP="00704EF5">
            <w:pPr>
              <w:pStyle w:val="Footer"/>
              <w:spacing w:after="120"/>
              <w:jc w:val="both"/>
              <w:rPr>
                <w:rFonts w:cs="Calibri"/>
                <w:sz w:val="20"/>
                <w:szCs w:val="20"/>
                <w:lang w:val="fr-FR"/>
              </w:rPr>
            </w:pPr>
            <w:r w:rsidRPr="00B5673E">
              <w:rPr>
                <w:rFonts w:cs="Calibri"/>
                <w:sz w:val="20"/>
                <w:szCs w:val="20"/>
                <w:lang w:val="fr-FR"/>
              </w:rPr>
              <w:t>Facility illustration(s)</w:t>
            </w:r>
          </w:p>
        </w:tc>
      </w:tr>
      <w:tr w:rsidR="00295FFD" w:rsidRPr="00C05185" w:rsidTr="00295FFD">
        <w:tc>
          <w:tcPr>
            <w:tcW w:w="20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633"/>
          </w:tcPr>
          <w:p w:rsidR="00295FFD" w:rsidRPr="00C05185" w:rsidRDefault="00295FFD" w:rsidP="00704EF5">
            <w:pPr>
              <w:pStyle w:val="Footer"/>
              <w:spacing w:after="120"/>
              <w:jc w:val="center"/>
              <w:rPr>
                <w:rFonts w:cs="Calibri"/>
                <w:b/>
                <w:color w:val="FFFFFF" w:themeColor="background1"/>
                <w:lang w:val="en-ZA"/>
              </w:rPr>
            </w:pPr>
            <w:r w:rsidRPr="00C05185">
              <w:rPr>
                <w:rFonts w:cs="Calibri"/>
                <w:b/>
                <w:color w:val="FFFFFF" w:themeColor="background1"/>
                <w:lang w:val="en-ZA"/>
              </w:rPr>
              <w:t>Appendix E</w:t>
            </w:r>
          </w:p>
        </w:tc>
        <w:tc>
          <w:tcPr>
            <w:tcW w:w="7150" w:type="dxa"/>
            <w:tcBorders>
              <w:left w:val="single" w:sz="4" w:space="0" w:color="FFFFFF" w:themeColor="background1"/>
            </w:tcBorders>
          </w:tcPr>
          <w:p w:rsidR="00295FFD" w:rsidRPr="00C05185" w:rsidRDefault="00295FFD" w:rsidP="00704EF5">
            <w:pPr>
              <w:pStyle w:val="Footer"/>
              <w:spacing w:after="120"/>
              <w:jc w:val="both"/>
              <w:rPr>
                <w:rFonts w:cs="Calibri"/>
                <w:sz w:val="20"/>
                <w:szCs w:val="20"/>
                <w:lang w:val="en-ZA"/>
              </w:rPr>
            </w:pPr>
            <w:r w:rsidRPr="00B5673E">
              <w:rPr>
                <w:rFonts w:cs="Calibri"/>
                <w:sz w:val="20"/>
                <w:szCs w:val="20"/>
                <w:lang w:val="en-ZA"/>
              </w:rPr>
              <w:t>Confirmation of services by Municipality (servitude and infrastructure planning)</w:t>
            </w:r>
          </w:p>
        </w:tc>
      </w:tr>
      <w:tr w:rsidR="00295FFD" w:rsidRPr="00C05185" w:rsidTr="00295FFD">
        <w:tc>
          <w:tcPr>
            <w:tcW w:w="20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633"/>
          </w:tcPr>
          <w:p w:rsidR="00295FFD" w:rsidRPr="00C05185" w:rsidRDefault="00295FFD" w:rsidP="00704EF5">
            <w:pPr>
              <w:pStyle w:val="Footer"/>
              <w:spacing w:after="120"/>
              <w:jc w:val="center"/>
              <w:rPr>
                <w:rFonts w:cs="Calibri"/>
                <w:b/>
                <w:color w:val="FFFFFF" w:themeColor="background1"/>
                <w:lang w:val="en-ZA"/>
              </w:rPr>
            </w:pPr>
            <w:r w:rsidRPr="00C05185">
              <w:rPr>
                <w:rFonts w:cs="Calibri"/>
                <w:b/>
                <w:color w:val="FFFFFF" w:themeColor="background1"/>
                <w:lang w:val="en-ZA"/>
              </w:rPr>
              <w:t>Appendix F</w:t>
            </w:r>
          </w:p>
        </w:tc>
        <w:tc>
          <w:tcPr>
            <w:tcW w:w="7150" w:type="dxa"/>
            <w:tcBorders>
              <w:left w:val="single" w:sz="4" w:space="0" w:color="FFFFFF" w:themeColor="background1"/>
              <w:bottom w:val="single" w:sz="4" w:space="0" w:color="FFFFFF" w:themeColor="background1"/>
            </w:tcBorders>
          </w:tcPr>
          <w:p w:rsidR="00295FFD" w:rsidRPr="00C05185" w:rsidRDefault="00295FFD" w:rsidP="00704EF5">
            <w:pPr>
              <w:pStyle w:val="Footer"/>
              <w:spacing w:after="120"/>
              <w:jc w:val="both"/>
              <w:rPr>
                <w:rFonts w:cs="Calibri"/>
                <w:sz w:val="20"/>
                <w:szCs w:val="20"/>
                <w:lang w:val="en-ZA"/>
              </w:rPr>
            </w:pPr>
            <w:r w:rsidRPr="00B5673E">
              <w:rPr>
                <w:rFonts w:cs="Calibri"/>
                <w:sz w:val="20"/>
                <w:szCs w:val="20"/>
                <w:lang w:val="en-ZA"/>
              </w:rPr>
              <w:t>Details and expertise of Specialist and Declaration of Interest</w:t>
            </w:r>
          </w:p>
        </w:tc>
      </w:tr>
      <w:tr w:rsidR="00295FFD" w:rsidRPr="00C05185" w:rsidTr="00295FFD">
        <w:tc>
          <w:tcPr>
            <w:tcW w:w="20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633"/>
          </w:tcPr>
          <w:p w:rsidR="00295FFD" w:rsidRPr="00C05185" w:rsidRDefault="00295FFD" w:rsidP="00704EF5">
            <w:pPr>
              <w:pStyle w:val="Footer"/>
              <w:spacing w:after="120"/>
              <w:jc w:val="center"/>
              <w:rPr>
                <w:rFonts w:cs="Calibri"/>
                <w:b/>
                <w:color w:val="FFFFFF" w:themeColor="background1"/>
                <w:lang w:val="en-ZA"/>
              </w:rPr>
            </w:pPr>
            <w:r w:rsidRPr="00C05185">
              <w:rPr>
                <w:rFonts w:cs="Calibri"/>
                <w:b/>
                <w:color w:val="FFFFFF" w:themeColor="background1"/>
                <w:lang w:val="en-ZA"/>
              </w:rPr>
              <w:t>Appendix G</w:t>
            </w:r>
          </w:p>
        </w:tc>
        <w:tc>
          <w:tcPr>
            <w:tcW w:w="7150" w:type="dxa"/>
            <w:tcBorders>
              <w:left w:val="single" w:sz="4" w:space="0" w:color="FFFFFF" w:themeColor="background1"/>
            </w:tcBorders>
          </w:tcPr>
          <w:p w:rsidR="00295FFD" w:rsidRPr="00C05185" w:rsidRDefault="00295FFD" w:rsidP="00704EF5">
            <w:pPr>
              <w:pStyle w:val="Footer"/>
              <w:spacing w:after="120"/>
              <w:jc w:val="both"/>
              <w:rPr>
                <w:rFonts w:cs="Calibri"/>
                <w:sz w:val="20"/>
                <w:szCs w:val="20"/>
                <w:lang w:val="en-ZA"/>
              </w:rPr>
            </w:pPr>
            <w:r w:rsidRPr="00B5673E">
              <w:rPr>
                <w:rFonts w:cs="Calibri"/>
                <w:sz w:val="20"/>
                <w:szCs w:val="20"/>
                <w:lang w:val="en-ZA"/>
              </w:rPr>
              <w:t>Specialist reports (including terms of reference)</w:t>
            </w:r>
          </w:p>
        </w:tc>
      </w:tr>
      <w:tr w:rsidR="00295FFD" w:rsidRPr="00C05185" w:rsidTr="00295FFD">
        <w:tc>
          <w:tcPr>
            <w:tcW w:w="20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633"/>
          </w:tcPr>
          <w:p w:rsidR="00295FFD" w:rsidRPr="00C05185" w:rsidRDefault="00295FFD" w:rsidP="00704EF5">
            <w:pPr>
              <w:pStyle w:val="Footer"/>
              <w:spacing w:after="120"/>
              <w:jc w:val="center"/>
              <w:rPr>
                <w:rFonts w:cs="Calibri"/>
                <w:b/>
                <w:color w:val="FFFFFF" w:themeColor="background1"/>
                <w:lang w:val="en-ZA"/>
              </w:rPr>
            </w:pPr>
            <w:r w:rsidRPr="00C05185">
              <w:rPr>
                <w:rFonts w:cs="Calibri"/>
                <w:b/>
                <w:color w:val="FFFFFF" w:themeColor="background1"/>
                <w:lang w:val="en-ZA"/>
              </w:rPr>
              <w:t>Appendix H</w:t>
            </w:r>
          </w:p>
        </w:tc>
        <w:tc>
          <w:tcPr>
            <w:tcW w:w="7150" w:type="dxa"/>
            <w:tcBorders>
              <w:left w:val="single" w:sz="4" w:space="0" w:color="FFFFFF" w:themeColor="background1"/>
            </w:tcBorders>
          </w:tcPr>
          <w:p w:rsidR="00295FFD" w:rsidRPr="00C05185" w:rsidRDefault="00295FFD" w:rsidP="00704EF5">
            <w:pPr>
              <w:pStyle w:val="Footer"/>
              <w:spacing w:after="120"/>
              <w:jc w:val="both"/>
              <w:rPr>
                <w:rFonts w:cs="Calibri"/>
                <w:sz w:val="20"/>
                <w:szCs w:val="20"/>
                <w:lang w:val="en-ZA"/>
              </w:rPr>
            </w:pPr>
            <w:r w:rsidRPr="00B5673E">
              <w:rPr>
                <w:rFonts w:cs="Calibri"/>
                <w:sz w:val="20"/>
                <w:szCs w:val="20"/>
                <w:lang w:val="en-ZA"/>
              </w:rPr>
              <w:t>Impact Assessment</w:t>
            </w:r>
          </w:p>
        </w:tc>
      </w:tr>
      <w:tr w:rsidR="00295FFD" w:rsidRPr="00C05185" w:rsidTr="00295FFD">
        <w:tc>
          <w:tcPr>
            <w:tcW w:w="20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633"/>
          </w:tcPr>
          <w:p w:rsidR="00295FFD" w:rsidRPr="00C05185" w:rsidRDefault="00295FFD" w:rsidP="00704EF5">
            <w:pPr>
              <w:pStyle w:val="Footer"/>
              <w:spacing w:after="120"/>
              <w:jc w:val="center"/>
              <w:rPr>
                <w:rFonts w:cs="Calibri"/>
                <w:b/>
                <w:color w:val="FFFFFF" w:themeColor="background1"/>
                <w:lang w:val="en-ZA"/>
              </w:rPr>
            </w:pPr>
            <w:r w:rsidRPr="00C05185">
              <w:rPr>
                <w:rFonts w:cs="Calibri"/>
                <w:b/>
                <w:color w:val="FFFFFF" w:themeColor="background1"/>
                <w:lang w:val="en-ZA"/>
              </w:rPr>
              <w:t>Appendix I</w:t>
            </w:r>
          </w:p>
        </w:tc>
        <w:tc>
          <w:tcPr>
            <w:tcW w:w="7150" w:type="dxa"/>
            <w:tcBorders>
              <w:left w:val="single" w:sz="4" w:space="0" w:color="FFFFFF" w:themeColor="background1"/>
            </w:tcBorders>
          </w:tcPr>
          <w:p w:rsidR="00295FFD" w:rsidRPr="00C05185" w:rsidRDefault="00295FFD" w:rsidP="00704EF5">
            <w:pPr>
              <w:pStyle w:val="Footer"/>
              <w:spacing w:after="120"/>
              <w:jc w:val="both"/>
              <w:rPr>
                <w:rFonts w:cs="Calibri"/>
                <w:sz w:val="20"/>
                <w:szCs w:val="20"/>
                <w:lang w:val="en-ZA"/>
              </w:rPr>
            </w:pPr>
            <w:r w:rsidRPr="00B5673E">
              <w:rPr>
                <w:rFonts w:cs="Calibri"/>
                <w:sz w:val="20"/>
                <w:szCs w:val="20"/>
                <w:lang w:val="en-ZA"/>
              </w:rPr>
              <w:t>Public Participation</w:t>
            </w:r>
          </w:p>
        </w:tc>
      </w:tr>
      <w:tr w:rsidR="00295FFD" w:rsidRPr="00C05185" w:rsidTr="00295FFD">
        <w:tc>
          <w:tcPr>
            <w:tcW w:w="20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633"/>
          </w:tcPr>
          <w:p w:rsidR="00295FFD" w:rsidRPr="00C05185" w:rsidRDefault="00295FFD" w:rsidP="00704EF5">
            <w:pPr>
              <w:pStyle w:val="Footer"/>
              <w:spacing w:after="120"/>
              <w:jc w:val="center"/>
              <w:rPr>
                <w:rFonts w:cs="Calibri"/>
                <w:b/>
                <w:color w:val="FFFFFF" w:themeColor="background1"/>
                <w:lang w:val="en-ZA"/>
              </w:rPr>
            </w:pPr>
            <w:r w:rsidRPr="00C05185">
              <w:rPr>
                <w:rFonts w:cs="Calibri"/>
                <w:b/>
                <w:color w:val="FFFFFF" w:themeColor="background1"/>
                <w:lang w:val="en-ZA"/>
              </w:rPr>
              <w:t xml:space="preserve">Appendix </w:t>
            </w:r>
            <w:r>
              <w:rPr>
                <w:rFonts w:cs="Calibri"/>
                <w:b/>
                <w:color w:val="FFFFFF" w:themeColor="background1"/>
                <w:lang w:val="en-ZA"/>
              </w:rPr>
              <w:t>J</w:t>
            </w:r>
          </w:p>
        </w:tc>
        <w:tc>
          <w:tcPr>
            <w:tcW w:w="7150" w:type="dxa"/>
            <w:tcBorders>
              <w:left w:val="single" w:sz="4" w:space="0" w:color="FFFFFF" w:themeColor="background1"/>
            </w:tcBorders>
          </w:tcPr>
          <w:p w:rsidR="00295FFD" w:rsidRPr="00B5673E" w:rsidRDefault="00295FFD" w:rsidP="00704EF5">
            <w:pPr>
              <w:pStyle w:val="Footer"/>
              <w:spacing w:after="120"/>
              <w:jc w:val="both"/>
              <w:rPr>
                <w:rFonts w:cs="Calibri"/>
                <w:sz w:val="20"/>
                <w:szCs w:val="20"/>
                <w:lang w:val="en-ZA"/>
              </w:rPr>
            </w:pPr>
            <w:r w:rsidRPr="00B5673E">
              <w:rPr>
                <w:rFonts w:cs="Calibri"/>
                <w:sz w:val="20"/>
                <w:szCs w:val="20"/>
                <w:lang w:val="en-ZA"/>
              </w:rPr>
              <w:t>Environmental Management Programme (</w:t>
            </w:r>
            <w:proofErr w:type="spellStart"/>
            <w:r w:rsidRPr="00B5673E">
              <w:rPr>
                <w:rFonts w:cs="Calibri"/>
                <w:sz w:val="20"/>
                <w:szCs w:val="20"/>
                <w:lang w:val="en-ZA"/>
              </w:rPr>
              <w:t>EMPr</w:t>
            </w:r>
            <w:proofErr w:type="spellEnd"/>
            <w:r w:rsidRPr="00B5673E">
              <w:rPr>
                <w:rFonts w:cs="Calibri"/>
                <w:sz w:val="20"/>
                <w:szCs w:val="20"/>
                <w:lang w:val="en-ZA"/>
              </w:rPr>
              <w:t>)</w:t>
            </w:r>
          </w:p>
        </w:tc>
      </w:tr>
      <w:tr w:rsidR="00295FFD" w:rsidRPr="00C05185" w:rsidTr="00295FFD">
        <w:tc>
          <w:tcPr>
            <w:tcW w:w="20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633"/>
          </w:tcPr>
          <w:p w:rsidR="00295FFD" w:rsidRPr="00C05185" w:rsidRDefault="00295FFD" w:rsidP="00704EF5">
            <w:pPr>
              <w:pStyle w:val="Footer"/>
              <w:spacing w:after="120"/>
              <w:jc w:val="center"/>
              <w:rPr>
                <w:rFonts w:cs="Calibri"/>
                <w:b/>
                <w:color w:val="FFFFFF" w:themeColor="background1"/>
                <w:lang w:val="en-ZA"/>
              </w:rPr>
            </w:pPr>
            <w:r w:rsidRPr="00C05185">
              <w:rPr>
                <w:rFonts w:cs="Calibri"/>
                <w:b/>
                <w:color w:val="FFFFFF" w:themeColor="background1"/>
                <w:lang w:val="en-ZA"/>
              </w:rPr>
              <w:t xml:space="preserve">Appendix </w:t>
            </w:r>
            <w:r>
              <w:rPr>
                <w:rFonts w:cs="Calibri"/>
                <w:b/>
                <w:color w:val="FFFFFF" w:themeColor="background1"/>
                <w:lang w:val="en-ZA"/>
              </w:rPr>
              <w:t>K</w:t>
            </w:r>
          </w:p>
        </w:tc>
        <w:tc>
          <w:tcPr>
            <w:tcW w:w="7150" w:type="dxa"/>
            <w:tcBorders>
              <w:left w:val="single" w:sz="4" w:space="0" w:color="FFFFFF" w:themeColor="background1"/>
            </w:tcBorders>
          </w:tcPr>
          <w:p w:rsidR="00295FFD" w:rsidRPr="00B5673E" w:rsidRDefault="00295FFD" w:rsidP="00704EF5">
            <w:pPr>
              <w:pStyle w:val="Footer"/>
              <w:spacing w:after="120"/>
              <w:jc w:val="both"/>
              <w:rPr>
                <w:rFonts w:cs="Calibri"/>
                <w:sz w:val="20"/>
                <w:szCs w:val="20"/>
                <w:lang w:val="en-ZA"/>
              </w:rPr>
            </w:pPr>
            <w:r w:rsidRPr="00B5673E">
              <w:rPr>
                <w:rFonts w:cs="Calibri"/>
                <w:sz w:val="20"/>
                <w:szCs w:val="20"/>
                <w:lang w:val="en-ZA"/>
              </w:rPr>
              <w:t>Details of EAPs and expertise</w:t>
            </w:r>
          </w:p>
        </w:tc>
      </w:tr>
      <w:tr w:rsidR="00295FFD" w:rsidRPr="00C05185" w:rsidTr="00295FFD">
        <w:tc>
          <w:tcPr>
            <w:tcW w:w="20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633"/>
          </w:tcPr>
          <w:p w:rsidR="00295FFD" w:rsidRPr="00C05185" w:rsidRDefault="00295FFD" w:rsidP="00295FFD">
            <w:pPr>
              <w:pStyle w:val="Footer"/>
              <w:spacing w:after="120"/>
              <w:jc w:val="center"/>
              <w:rPr>
                <w:rFonts w:cs="Calibri"/>
                <w:b/>
                <w:color w:val="FFFFFF" w:themeColor="background1"/>
                <w:lang w:val="en-ZA"/>
              </w:rPr>
            </w:pPr>
            <w:r w:rsidRPr="00C05185">
              <w:rPr>
                <w:rFonts w:cs="Calibri"/>
                <w:b/>
                <w:color w:val="FFFFFF" w:themeColor="background1"/>
                <w:lang w:val="en-ZA"/>
              </w:rPr>
              <w:t xml:space="preserve">Appendix </w:t>
            </w:r>
            <w:r>
              <w:rPr>
                <w:rFonts w:cs="Calibri"/>
                <w:b/>
                <w:color w:val="FFFFFF" w:themeColor="background1"/>
                <w:lang w:val="en-ZA"/>
              </w:rPr>
              <w:t>L</w:t>
            </w:r>
          </w:p>
        </w:tc>
        <w:tc>
          <w:tcPr>
            <w:tcW w:w="7150" w:type="dxa"/>
            <w:tcBorders>
              <w:left w:val="single" w:sz="4" w:space="0" w:color="FFFFFF" w:themeColor="background1"/>
            </w:tcBorders>
          </w:tcPr>
          <w:p w:rsidR="00295FFD" w:rsidRPr="00B5673E" w:rsidRDefault="00295FFD" w:rsidP="00704EF5">
            <w:pPr>
              <w:pStyle w:val="Footer"/>
              <w:spacing w:after="120"/>
              <w:jc w:val="both"/>
              <w:rPr>
                <w:rFonts w:cs="Calibri"/>
                <w:sz w:val="20"/>
                <w:szCs w:val="20"/>
                <w:lang w:val="en-ZA"/>
              </w:rPr>
            </w:pPr>
            <w:r w:rsidRPr="00295FFD">
              <w:rPr>
                <w:rFonts w:cs="Calibri"/>
                <w:sz w:val="20"/>
                <w:szCs w:val="20"/>
                <w:lang w:val="en-ZA"/>
              </w:rPr>
              <w:t>Any other Information</w:t>
            </w:r>
          </w:p>
        </w:tc>
      </w:tr>
      <w:tr w:rsidR="00295FFD" w:rsidRPr="00C05185" w:rsidTr="00295FFD">
        <w:tc>
          <w:tcPr>
            <w:tcW w:w="20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633"/>
          </w:tcPr>
          <w:p w:rsidR="00295FFD" w:rsidRPr="00C05185" w:rsidRDefault="00295FFD" w:rsidP="00295FFD">
            <w:pPr>
              <w:pStyle w:val="Footer"/>
              <w:spacing w:after="120"/>
              <w:jc w:val="center"/>
              <w:rPr>
                <w:rFonts w:cs="Calibri"/>
                <w:b/>
                <w:color w:val="FFFFFF" w:themeColor="background1"/>
                <w:lang w:val="en-ZA"/>
              </w:rPr>
            </w:pPr>
            <w:r w:rsidRPr="00C05185">
              <w:rPr>
                <w:rFonts w:cs="Calibri"/>
                <w:b/>
                <w:color w:val="FFFFFF" w:themeColor="background1"/>
                <w:lang w:val="en-ZA"/>
              </w:rPr>
              <w:t xml:space="preserve">Appendix </w:t>
            </w:r>
            <w:r>
              <w:rPr>
                <w:rFonts w:cs="Calibri"/>
                <w:b/>
                <w:color w:val="FFFFFF" w:themeColor="background1"/>
                <w:lang w:val="en-ZA"/>
              </w:rPr>
              <w:t>M</w:t>
            </w:r>
          </w:p>
        </w:tc>
        <w:tc>
          <w:tcPr>
            <w:tcW w:w="7150" w:type="dxa"/>
            <w:tcBorders>
              <w:left w:val="single" w:sz="4" w:space="0" w:color="FFFFFF" w:themeColor="background1"/>
            </w:tcBorders>
          </w:tcPr>
          <w:p w:rsidR="00295FFD" w:rsidRPr="00B5673E" w:rsidRDefault="00295FFD" w:rsidP="00704EF5">
            <w:pPr>
              <w:pStyle w:val="Footer"/>
              <w:spacing w:after="120"/>
              <w:jc w:val="both"/>
              <w:rPr>
                <w:rFonts w:cs="Calibri"/>
                <w:sz w:val="20"/>
                <w:szCs w:val="20"/>
                <w:lang w:val="en-ZA"/>
              </w:rPr>
            </w:pPr>
            <w:r w:rsidRPr="00295FFD">
              <w:rPr>
                <w:rFonts w:cs="Calibri"/>
                <w:sz w:val="20"/>
                <w:szCs w:val="20"/>
                <w:lang w:val="en-ZA"/>
              </w:rPr>
              <w:t>Financial Provision (if applicable)</w:t>
            </w:r>
          </w:p>
        </w:tc>
      </w:tr>
      <w:tr w:rsidR="00295FFD" w:rsidRPr="00C05185" w:rsidTr="00295FFD">
        <w:tc>
          <w:tcPr>
            <w:tcW w:w="20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633"/>
          </w:tcPr>
          <w:p w:rsidR="00295FFD" w:rsidRPr="00C05185" w:rsidRDefault="00295FFD" w:rsidP="00295FFD">
            <w:pPr>
              <w:pStyle w:val="Footer"/>
              <w:spacing w:after="120"/>
              <w:jc w:val="center"/>
              <w:rPr>
                <w:rFonts w:cs="Calibri"/>
                <w:b/>
                <w:color w:val="FFFFFF" w:themeColor="background1"/>
                <w:lang w:val="en-ZA"/>
              </w:rPr>
            </w:pPr>
            <w:r w:rsidRPr="00C05185">
              <w:rPr>
                <w:rFonts w:cs="Calibri"/>
                <w:b/>
                <w:color w:val="FFFFFF" w:themeColor="background1"/>
                <w:lang w:val="en-ZA"/>
              </w:rPr>
              <w:t xml:space="preserve">Appendix </w:t>
            </w:r>
            <w:r>
              <w:rPr>
                <w:rFonts w:cs="Calibri"/>
                <w:b/>
                <w:color w:val="FFFFFF" w:themeColor="background1"/>
                <w:lang w:val="en-ZA"/>
              </w:rPr>
              <w:t>N</w:t>
            </w:r>
          </w:p>
        </w:tc>
        <w:tc>
          <w:tcPr>
            <w:tcW w:w="7150" w:type="dxa"/>
            <w:tcBorders>
              <w:left w:val="single" w:sz="4" w:space="0" w:color="FFFFFF" w:themeColor="background1"/>
            </w:tcBorders>
          </w:tcPr>
          <w:p w:rsidR="00295FFD" w:rsidRPr="00B5673E" w:rsidRDefault="00295FFD" w:rsidP="00704EF5">
            <w:pPr>
              <w:pStyle w:val="Footer"/>
              <w:spacing w:after="120"/>
              <w:jc w:val="both"/>
              <w:rPr>
                <w:rFonts w:cs="Calibri"/>
                <w:sz w:val="20"/>
                <w:szCs w:val="20"/>
                <w:lang w:val="en-ZA"/>
              </w:rPr>
            </w:pPr>
            <w:r w:rsidRPr="00295FFD">
              <w:rPr>
                <w:rFonts w:cs="Calibri"/>
                <w:sz w:val="20"/>
                <w:szCs w:val="20"/>
                <w:lang w:val="en-ZA"/>
              </w:rPr>
              <w:t>Closure Plan (where applicable) as described in Appendix 5 of EIA Regulations, 2014</w:t>
            </w:r>
          </w:p>
        </w:tc>
      </w:tr>
    </w:tbl>
    <w:p w:rsidR="0013639F" w:rsidRDefault="0013639F">
      <w:pPr>
        <w:pStyle w:val="Footer"/>
        <w:jc w:val="both"/>
        <w:rPr>
          <w:rFonts w:ascii="Trebuchet MS" w:hAnsi="Trebuchet MS" w:cs="Calibri"/>
          <w:sz w:val="20"/>
          <w:szCs w:val="20"/>
        </w:rPr>
      </w:pPr>
    </w:p>
    <w:p w:rsidR="00295FFD" w:rsidRPr="00295FFD" w:rsidRDefault="00295FFD">
      <w:pPr>
        <w:pStyle w:val="Footer"/>
        <w:jc w:val="both"/>
        <w:rPr>
          <w:rFonts w:ascii="Trebuchet MS" w:hAnsi="Trebuchet MS" w:cs="Calibri"/>
          <w:sz w:val="20"/>
          <w:szCs w:val="20"/>
        </w:rPr>
      </w:pPr>
    </w:p>
    <w:sectPr w:rsidR="00295FFD" w:rsidRPr="00295FFD" w:rsidSect="002414BB">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6666" w:rsidRDefault="00A36666" w:rsidP="0019160A">
      <w:pPr>
        <w:spacing w:after="0" w:line="240" w:lineRule="auto"/>
      </w:pPr>
      <w:r>
        <w:separator/>
      </w:r>
    </w:p>
    <w:p w:rsidR="00A36666" w:rsidRDefault="00A36666"/>
  </w:endnote>
  <w:endnote w:type="continuationSeparator" w:id="0">
    <w:p w:rsidR="00A36666" w:rsidRDefault="00A36666" w:rsidP="0019160A">
      <w:pPr>
        <w:spacing w:after="0" w:line="240" w:lineRule="auto"/>
      </w:pPr>
      <w:r>
        <w:continuationSeparator/>
      </w:r>
    </w:p>
    <w:p w:rsidR="00A36666" w:rsidRDefault="00A366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pitch w:val="variable"/>
    <w:sig w:usb0="E1002EFF" w:usb1="C000605B" w:usb2="00000029" w:usb3="00000000" w:csb0="000101FF" w:csb1="00000000"/>
  </w:font>
  <w:font w:name="BellGothic Blk BT">
    <w:charset w:val="00"/>
    <w:family w:val="swiss"/>
    <w:pitch w:val="variable"/>
    <w:sig w:usb0="00000087" w:usb1="00000000" w:usb2="00000000" w:usb3="00000000" w:csb0="0000001B" w:csb1="00000000"/>
  </w:font>
  <w:font w:name="Lucida Sans">
    <w:panose1 w:val="020B0602030504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558" w:rsidRPr="003B28EC" w:rsidRDefault="00BD6558" w:rsidP="003B28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558" w:rsidRPr="00614264" w:rsidRDefault="00BD6558" w:rsidP="005F0D10">
    <w:pPr>
      <w:pStyle w:val="Footer"/>
    </w:pPr>
  </w:p>
  <w:p w:rsidR="00BD6558" w:rsidRPr="009F7B49" w:rsidRDefault="00BD6558" w:rsidP="005F0D10">
    <w:pPr>
      <w:pStyle w:val="Footer"/>
      <w:jc w:val="center"/>
      <w:rPr>
        <w:rFonts w:cs="Calibri"/>
        <w:sz w:val="20"/>
        <w:szCs w:val="20"/>
      </w:rPr>
    </w:pPr>
    <w:r w:rsidRPr="009F7B49">
      <w:rPr>
        <w:rFonts w:cs="Calibri"/>
        <w:sz w:val="20"/>
        <w:szCs w:val="20"/>
      </w:rPr>
      <w:t xml:space="preserve">Page </w:t>
    </w:r>
    <w:r w:rsidRPr="00AE35A9">
      <w:rPr>
        <w:rFonts w:cs="Calibri"/>
        <w:sz w:val="20"/>
        <w:szCs w:val="20"/>
      </w:rPr>
      <w:fldChar w:fldCharType="begin"/>
    </w:r>
    <w:r w:rsidRPr="00AE35A9">
      <w:rPr>
        <w:rFonts w:cs="Calibri"/>
        <w:sz w:val="20"/>
        <w:szCs w:val="20"/>
      </w:rPr>
      <w:instrText xml:space="preserve"> PAGE </w:instrText>
    </w:r>
    <w:r w:rsidRPr="00AE35A9">
      <w:rPr>
        <w:rFonts w:cs="Calibri"/>
        <w:sz w:val="20"/>
        <w:szCs w:val="20"/>
      </w:rPr>
      <w:fldChar w:fldCharType="separate"/>
    </w:r>
    <w:r w:rsidR="00932F13">
      <w:rPr>
        <w:rFonts w:cs="Calibri"/>
        <w:noProof/>
        <w:sz w:val="20"/>
        <w:szCs w:val="20"/>
      </w:rPr>
      <w:t>1</w:t>
    </w:r>
    <w:r w:rsidRPr="00AE35A9">
      <w:rPr>
        <w:rFonts w:cs="Calibri"/>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558" w:rsidRPr="00614264" w:rsidRDefault="00BD6558" w:rsidP="005F0D10">
    <w:pPr>
      <w:pStyle w:val="Footer"/>
    </w:pPr>
  </w:p>
  <w:p w:rsidR="00BD6558" w:rsidRPr="009F7B49" w:rsidRDefault="00BD6558" w:rsidP="005F0D10">
    <w:pPr>
      <w:pStyle w:val="Footer"/>
      <w:jc w:val="center"/>
      <w:rPr>
        <w:rFonts w:cs="Calibri"/>
        <w:sz w:val="20"/>
        <w:szCs w:val="20"/>
      </w:rPr>
    </w:pPr>
    <w:r w:rsidRPr="009F7B49">
      <w:rPr>
        <w:rFonts w:cs="Calibri"/>
        <w:sz w:val="20"/>
        <w:szCs w:val="20"/>
      </w:rPr>
      <w:t xml:space="preserve">Page </w:t>
    </w:r>
    <w:r w:rsidRPr="00AE35A9">
      <w:rPr>
        <w:rFonts w:cs="Calibri"/>
        <w:sz w:val="20"/>
        <w:szCs w:val="20"/>
      </w:rPr>
      <w:fldChar w:fldCharType="begin"/>
    </w:r>
    <w:r w:rsidRPr="00AE35A9">
      <w:rPr>
        <w:rFonts w:cs="Calibri"/>
        <w:sz w:val="20"/>
        <w:szCs w:val="20"/>
      </w:rPr>
      <w:instrText xml:space="preserve"> PAGE </w:instrText>
    </w:r>
    <w:r w:rsidRPr="00AE35A9">
      <w:rPr>
        <w:rFonts w:cs="Calibri"/>
        <w:sz w:val="20"/>
        <w:szCs w:val="20"/>
      </w:rPr>
      <w:fldChar w:fldCharType="separate"/>
    </w:r>
    <w:r w:rsidR="00BC107C">
      <w:rPr>
        <w:rFonts w:cs="Calibri"/>
        <w:noProof/>
        <w:sz w:val="20"/>
        <w:szCs w:val="20"/>
      </w:rPr>
      <w:t>32</w:t>
    </w:r>
    <w:r w:rsidRPr="00AE35A9">
      <w:rPr>
        <w:rFonts w:cs="Calibri"/>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558" w:rsidRDefault="00BD655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D6558" w:rsidRDefault="00BD6558">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558" w:rsidRPr="00205B98" w:rsidRDefault="00BD6558" w:rsidP="00EF4A99">
    <w:pPr>
      <w:pStyle w:val="CSIRbodycopy"/>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6666" w:rsidRDefault="00A36666" w:rsidP="0019160A">
      <w:pPr>
        <w:spacing w:after="0" w:line="240" w:lineRule="auto"/>
      </w:pPr>
      <w:r>
        <w:separator/>
      </w:r>
    </w:p>
    <w:p w:rsidR="00A36666" w:rsidRDefault="00A36666"/>
  </w:footnote>
  <w:footnote w:type="continuationSeparator" w:id="0">
    <w:p w:rsidR="00A36666" w:rsidRDefault="00A36666" w:rsidP="0019160A">
      <w:pPr>
        <w:spacing w:after="0" w:line="240" w:lineRule="auto"/>
      </w:pPr>
      <w:r>
        <w:continuationSeparator/>
      </w:r>
    </w:p>
    <w:p w:rsidR="00A36666" w:rsidRDefault="00A36666"/>
  </w:footnote>
  <w:footnote w:id="1">
    <w:p w:rsidR="00BD6558" w:rsidRDefault="00BD6558" w:rsidP="00FA2B43">
      <w:pPr>
        <w:pStyle w:val="FootnoteText"/>
      </w:pP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558" w:rsidRDefault="00BD6558" w:rsidP="00FF5D8D">
    <w:pPr>
      <w:pStyle w:val="Header"/>
      <w:tabs>
        <w:tab w:val="left" w:pos="5865"/>
      </w:tabs>
      <w:ind w:left="-567"/>
    </w:pPr>
  </w:p>
  <w:p w:rsidR="00BD6558" w:rsidRDefault="00BD6558" w:rsidP="00FF5D8D">
    <w:pPr>
      <w:pStyle w:val="Header"/>
      <w:tabs>
        <w:tab w:val="left" w:pos="5865"/>
      </w:tabs>
      <w:ind w:left="-567"/>
      <w:jc w:val="center"/>
    </w:pPr>
    <w:r>
      <w:rPr>
        <w:noProof/>
        <w:lang w:eastAsia="en-GB"/>
      </w:rPr>
      <w:drawing>
        <wp:inline distT="0" distB="0" distL="0" distR="0" wp14:anchorId="1596DDE1" wp14:editId="57CAAB85">
          <wp:extent cx="5429250" cy="565609"/>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29250" cy="565609"/>
                  </a:xfrm>
                  <a:prstGeom prst="rect">
                    <a:avLst/>
                  </a:prstGeom>
                </pic:spPr>
              </pic:pic>
            </a:graphicData>
          </a:graphic>
        </wp:inline>
      </w:drawing>
    </w:r>
  </w:p>
  <w:p w:rsidR="00BD6558" w:rsidRPr="00EE1C35" w:rsidRDefault="00BD6558" w:rsidP="00FF5D8D">
    <w:pPr>
      <w:pStyle w:val="Header"/>
      <w:tabs>
        <w:tab w:val="left" w:pos="5865"/>
      </w:tabs>
      <w:ind w:left="-567"/>
    </w:pPr>
  </w:p>
  <w:p w:rsidR="00BD6558" w:rsidRPr="00C11D03" w:rsidRDefault="00BD6558" w:rsidP="00FF5D8D">
    <w:pPr>
      <w:pStyle w:val="Header"/>
    </w:pPr>
  </w:p>
  <w:p w:rsidR="00BD6558" w:rsidRDefault="00BD655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558" w:rsidRPr="00461BD9" w:rsidRDefault="00BD6558" w:rsidP="00461BD9">
    <w:pPr>
      <w:pBdr>
        <w:bottom w:val="single" w:sz="4" w:space="1" w:color="000000"/>
      </w:pBdr>
      <w:tabs>
        <w:tab w:val="right" w:pos="14034"/>
      </w:tabs>
      <w:spacing w:after="60"/>
      <w:jc w:val="center"/>
      <w:rPr>
        <w:rFonts w:ascii="Arial" w:hAnsi="Arial"/>
        <w:spacing w:val="20"/>
        <w:sz w:val="16"/>
        <w:szCs w:val="16"/>
      </w:rPr>
    </w:pPr>
    <w:r>
      <w:rPr>
        <w:rFonts w:ascii="Arial" w:hAnsi="Arial"/>
        <w:spacing w:val="20"/>
        <w:sz w:val="16"/>
        <w:szCs w:val="16"/>
      </w:rPr>
      <w:t>FINAL</w:t>
    </w:r>
    <w:r w:rsidRPr="00461BD9">
      <w:rPr>
        <w:rFonts w:ascii="Arial" w:hAnsi="Arial"/>
        <w:spacing w:val="20"/>
        <w:sz w:val="16"/>
        <w:szCs w:val="16"/>
      </w:rPr>
      <w:t xml:space="preserve"> BASIC ASSESSMENT REPORT</w:t>
    </w:r>
  </w:p>
  <w:p w:rsidR="00BD6558" w:rsidRPr="004B6E27" w:rsidRDefault="00BD6558" w:rsidP="00461BD9">
    <w:pPr>
      <w:pBdr>
        <w:bottom w:val="single" w:sz="4" w:space="1" w:color="000000"/>
      </w:pBdr>
      <w:tabs>
        <w:tab w:val="right" w:pos="14034"/>
      </w:tabs>
      <w:spacing w:after="60"/>
      <w:jc w:val="center"/>
      <w:rPr>
        <w:rFonts w:ascii="Arial" w:hAnsi="Arial"/>
        <w:sz w:val="16"/>
        <w:szCs w:val="16"/>
      </w:rPr>
    </w:pPr>
    <w:r w:rsidRPr="004B6E27">
      <w:rPr>
        <w:rFonts w:ascii="Arial" w:hAnsi="Arial"/>
        <w:sz w:val="16"/>
        <w:szCs w:val="16"/>
      </w:rPr>
      <w:t>PROPOSED DEVELOPMENT OF A TILAPIA AQUAPONICS FARM PROJECT, PLOT 413 BOSPLAAS WEST, NORTH OF HAMMANSKRAAL, IN THE MORETELE MUNICIPALITY IN BOJANALA DISTRICT, NORTH WEST PROVINCE</w:t>
    </w:r>
  </w:p>
  <w:p w:rsidR="00BD6558" w:rsidRDefault="00BD6558" w:rsidP="00DC14BB">
    <w:pPr>
      <w:pStyle w:val="Header"/>
    </w:pPr>
  </w:p>
  <w:p w:rsidR="00BD6558" w:rsidRDefault="00BD6558" w:rsidP="00DC14B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558" w:rsidRDefault="00BD6558">
    <w:pPr>
      <w:pStyle w:val="CSIRbodycopy"/>
    </w:pPr>
    <w:r>
      <w:rPr>
        <w:noProof/>
        <w:lang w:val="en-GB" w:eastAsia="en-GB"/>
      </w:rPr>
      <mc:AlternateContent>
        <mc:Choice Requires="wps">
          <w:drawing>
            <wp:anchor distT="0" distB="0" distL="114935" distR="114935" simplePos="0" relativeHeight="251659264" behindDoc="1" locked="0" layoutInCell="1" allowOverlap="1" wp14:anchorId="4BED5B26" wp14:editId="6BCE8C2E">
              <wp:simplePos x="0" y="0"/>
              <wp:positionH relativeFrom="page">
                <wp:posOffset>4274820</wp:posOffset>
              </wp:positionH>
              <wp:positionV relativeFrom="page">
                <wp:posOffset>1059180</wp:posOffset>
              </wp:positionV>
              <wp:extent cx="2759384" cy="952500"/>
              <wp:effectExtent l="0" t="0" r="3175"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384" cy="952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558" w:rsidRDefault="00BD6558">
                          <w:pPr>
                            <w:pStyle w:val="CSIRADDRESS"/>
                            <w:rPr>
                              <w:sz w:val="18"/>
                              <w:lang w:val="pt-PT"/>
                            </w:rPr>
                          </w:pPr>
                          <w:r w:rsidRPr="00EA4958">
                            <w:rPr>
                              <w:sz w:val="18"/>
                              <w:lang w:val="pt-PT"/>
                            </w:rPr>
                            <w:t xml:space="preserve">PO Box 320 </w:t>
                          </w:r>
                        </w:p>
                        <w:p w:rsidR="00BD6558" w:rsidRDefault="00BD6558">
                          <w:pPr>
                            <w:pStyle w:val="CSIRADDRESS"/>
                            <w:rPr>
                              <w:sz w:val="18"/>
                              <w:lang w:val="pt-PT"/>
                            </w:rPr>
                          </w:pPr>
                          <w:r w:rsidRPr="00EA4958">
                            <w:rPr>
                              <w:sz w:val="18"/>
                              <w:lang w:val="pt-PT"/>
                            </w:rPr>
                            <w:t xml:space="preserve">Stellenbosch </w:t>
                          </w:r>
                        </w:p>
                        <w:p w:rsidR="00BD6558" w:rsidRDefault="00BD6558">
                          <w:pPr>
                            <w:pStyle w:val="CSIRADDRESS"/>
                            <w:rPr>
                              <w:sz w:val="18"/>
                              <w:lang w:val="pt-PT"/>
                            </w:rPr>
                          </w:pPr>
                          <w:r w:rsidRPr="00EA4958">
                            <w:rPr>
                              <w:sz w:val="18"/>
                              <w:lang w:val="pt-PT"/>
                            </w:rPr>
                            <w:t xml:space="preserve">7599 </w:t>
                          </w:r>
                        </w:p>
                        <w:p w:rsidR="00BD6558" w:rsidRPr="00EA4958" w:rsidRDefault="00BD6558">
                          <w:pPr>
                            <w:pStyle w:val="CSIRADDRESS"/>
                            <w:rPr>
                              <w:sz w:val="18"/>
                              <w:lang w:val="pt-PT"/>
                            </w:rPr>
                          </w:pPr>
                          <w:r w:rsidRPr="00EA4958">
                            <w:rPr>
                              <w:sz w:val="18"/>
                              <w:lang w:val="pt-PT"/>
                            </w:rPr>
                            <w:t>South Africa</w:t>
                          </w:r>
                        </w:p>
                        <w:p w:rsidR="00BD6558" w:rsidRPr="00EA4958" w:rsidRDefault="00BD6558">
                          <w:pPr>
                            <w:pStyle w:val="CSIRADDRESS"/>
                            <w:rPr>
                              <w:sz w:val="18"/>
                              <w:lang w:val="pt-PT"/>
                            </w:rPr>
                          </w:pPr>
                          <w:r w:rsidRPr="00EA4958">
                            <w:rPr>
                              <w:sz w:val="18"/>
                              <w:lang w:val="pt-PT"/>
                            </w:rPr>
                            <w:t xml:space="preserve">Tel: +27 </w:t>
                          </w:r>
                          <w:r>
                            <w:rPr>
                              <w:sz w:val="18"/>
                              <w:lang w:val="pt-PT"/>
                            </w:rPr>
                            <w:t>21 888 2432</w:t>
                          </w:r>
                        </w:p>
                        <w:p w:rsidR="00BD6558" w:rsidRPr="00EA4958" w:rsidRDefault="00BD6558">
                          <w:pPr>
                            <w:pStyle w:val="CSIRADDRESS"/>
                            <w:rPr>
                              <w:sz w:val="18"/>
                              <w:lang w:val="fr-FR"/>
                            </w:rPr>
                          </w:pPr>
                          <w:r w:rsidRPr="00EA4958">
                            <w:rPr>
                              <w:sz w:val="18"/>
                              <w:lang w:val="fr-FR"/>
                            </w:rPr>
                            <w:t xml:space="preserve">Fax: +27 </w:t>
                          </w:r>
                          <w:r>
                            <w:rPr>
                              <w:sz w:val="18"/>
                              <w:lang w:val="fr-FR"/>
                            </w:rPr>
                            <w:t>21 888 2473</w:t>
                          </w:r>
                        </w:p>
                        <w:p w:rsidR="00BD6558" w:rsidRPr="00EA4958" w:rsidRDefault="00BD6558">
                          <w:pPr>
                            <w:pStyle w:val="CSIRADDRESS"/>
                            <w:rPr>
                              <w:sz w:val="18"/>
                              <w:lang w:val="fr-FR"/>
                            </w:rPr>
                          </w:pPr>
                          <w:r w:rsidRPr="00EA4958">
                            <w:rPr>
                              <w:sz w:val="18"/>
                              <w:lang w:val="fr-FR"/>
                            </w:rPr>
                            <w:t xml:space="preserve">Email: </w:t>
                          </w:r>
                          <w:r>
                            <w:rPr>
                              <w:sz w:val="18"/>
                              <w:lang w:val="fr-FR"/>
                            </w:rPr>
                            <w:t>bmqokeli@csir.co.za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8" type="#_x0000_t202" style="position:absolute;margin-left:336.6pt;margin-top:83.4pt;width:217.25pt;height:75pt;z-index:-251657216;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" stroked="f">
              <v:textbox inset="0,0,0,0">
                <w:txbxContent>
                  <w:p w:rsidR="00BD6558" w:rsidRDefault="00BD6558">
                    <w:pPr>
                      <w:pStyle w:val="CSIRADDRESS"/>
                      <w:rPr>
                        <w:sz w:val="18"/>
                        <w:lang w:val="pt-PT"/>
                      </w:rPr>
                    </w:pPr>
                    <w:r w:rsidRPr="00EA4958">
                      <w:rPr>
                        <w:sz w:val="18"/>
                        <w:lang w:val="pt-PT"/>
                      </w:rPr>
                      <w:t xml:space="preserve">PO Box 320 </w:t>
                    </w:r>
                  </w:p>
                  <w:p w:rsidR="00BD6558" w:rsidRDefault="00BD6558">
                    <w:pPr>
                      <w:pStyle w:val="CSIRADDRESS"/>
                      <w:rPr>
                        <w:sz w:val="18"/>
                        <w:lang w:val="pt-PT"/>
                      </w:rPr>
                    </w:pPr>
                    <w:r w:rsidRPr="00EA4958">
                      <w:rPr>
                        <w:sz w:val="18"/>
                        <w:lang w:val="pt-PT"/>
                      </w:rPr>
                      <w:t xml:space="preserve">Stellenbosch </w:t>
                    </w:r>
                  </w:p>
                  <w:p w:rsidR="00BD6558" w:rsidRDefault="00BD6558">
                    <w:pPr>
                      <w:pStyle w:val="CSIRADDRESS"/>
                      <w:rPr>
                        <w:sz w:val="18"/>
                        <w:lang w:val="pt-PT"/>
                      </w:rPr>
                    </w:pPr>
                    <w:r w:rsidRPr="00EA4958">
                      <w:rPr>
                        <w:sz w:val="18"/>
                        <w:lang w:val="pt-PT"/>
                      </w:rPr>
                      <w:t xml:space="preserve">7599 </w:t>
                    </w:r>
                  </w:p>
                  <w:p w:rsidR="00BD6558" w:rsidRPr="00EA4958" w:rsidRDefault="00BD6558">
                    <w:pPr>
                      <w:pStyle w:val="CSIRADDRESS"/>
                      <w:rPr>
                        <w:sz w:val="18"/>
                        <w:lang w:val="pt-PT"/>
                      </w:rPr>
                    </w:pPr>
                    <w:r w:rsidRPr="00EA4958">
                      <w:rPr>
                        <w:sz w:val="18"/>
                        <w:lang w:val="pt-PT"/>
                      </w:rPr>
                      <w:t>South Africa</w:t>
                    </w:r>
                  </w:p>
                  <w:p w:rsidR="00BD6558" w:rsidRPr="00EA4958" w:rsidRDefault="00BD6558">
                    <w:pPr>
                      <w:pStyle w:val="CSIRADDRESS"/>
                      <w:rPr>
                        <w:sz w:val="18"/>
                        <w:lang w:val="pt-PT"/>
                      </w:rPr>
                    </w:pPr>
                    <w:r w:rsidRPr="00EA4958">
                      <w:rPr>
                        <w:sz w:val="18"/>
                        <w:lang w:val="pt-PT"/>
                      </w:rPr>
                      <w:t xml:space="preserve">Tel: +27 </w:t>
                    </w:r>
                    <w:r>
                      <w:rPr>
                        <w:sz w:val="18"/>
                        <w:lang w:val="pt-PT"/>
                      </w:rPr>
                      <w:t>21 888 2432</w:t>
                    </w:r>
                  </w:p>
                  <w:p w:rsidR="00BD6558" w:rsidRPr="00EA4958" w:rsidRDefault="00BD6558">
                    <w:pPr>
                      <w:pStyle w:val="CSIRADDRESS"/>
                      <w:rPr>
                        <w:sz w:val="18"/>
                        <w:lang w:val="fr-FR"/>
                      </w:rPr>
                    </w:pPr>
                    <w:r w:rsidRPr="00EA4958">
                      <w:rPr>
                        <w:sz w:val="18"/>
                        <w:lang w:val="fr-FR"/>
                      </w:rPr>
                      <w:t xml:space="preserve">Fax: +27 </w:t>
                    </w:r>
                    <w:r>
                      <w:rPr>
                        <w:sz w:val="18"/>
                        <w:lang w:val="fr-FR"/>
                      </w:rPr>
                      <w:t>21 888 2473</w:t>
                    </w:r>
                  </w:p>
                  <w:p w:rsidR="00BD6558" w:rsidRPr="00EA4958" w:rsidRDefault="00BD6558">
                    <w:pPr>
                      <w:pStyle w:val="CSIRADDRESS"/>
                      <w:rPr>
                        <w:sz w:val="18"/>
                        <w:lang w:val="fr-FR"/>
                      </w:rPr>
                    </w:pPr>
                    <w:r w:rsidRPr="00EA4958">
                      <w:rPr>
                        <w:sz w:val="18"/>
                        <w:lang w:val="fr-FR"/>
                      </w:rPr>
                      <w:t xml:space="preserve">Email: </w:t>
                    </w:r>
                    <w:r>
                      <w:rPr>
                        <w:sz w:val="18"/>
                        <w:lang w:val="fr-FR"/>
                      </w:rPr>
                      <w:t>bmqokeli@csir.co.za</w:t>
                    </w:r>
                  </w:p>
                </w:txbxContent>
              </v:textbox>
              <w10:wrap anchorx="page" anchory="page"/>
            </v:shape>
          </w:pict>
        </mc:Fallback>
      </mc:AlternateContent>
    </w:r>
    <w:r>
      <w:rPr>
        <w:noProof/>
        <w:lang w:val="en-GB" w:eastAsia="en-GB"/>
      </w:rPr>
      <w:drawing>
        <wp:anchor distT="0" distB="0" distL="114935" distR="114935" simplePos="0" relativeHeight="251660288" behindDoc="1" locked="0" layoutInCell="1" allowOverlap="1" wp14:anchorId="6DE4B692" wp14:editId="7A3CF499">
          <wp:simplePos x="0" y="0"/>
          <wp:positionH relativeFrom="page">
            <wp:posOffset>646430</wp:posOffset>
          </wp:positionH>
          <wp:positionV relativeFrom="page">
            <wp:posOffset>740008</wp:posOffset>
          </wp:positionV>
          <wp:extent cx="1332865" cy="939165"/>
          <wp:effectExtent l="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2865" cy="9391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E249CE2"/>
    <w:lvl w:ilvl="0">
      <w:start w:val="1"/>
      <w:numFmt w:val="bullet"/>
      <w:pStyle w:val="ListBullet"/>
      <w:lvlText w:val=""/>
      <w:lvlJc w:val="left"/>
      <w:pPr>
        <w:ind w:left="360" w:hanging="360"/>
      </w:pPr>
      <w:rPr>
        <w:rFonts w:ascii="Symbol" w:hAnsi="Symbol" w:hint="default"/>
        <w:color w:val="9D3511"/>
      </w:rPr>
    </w:lvl>
  </w:abstractNum>
  <w:abstractNum w:abstractNumId="1">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12"/>
    <w:multiLevelType w:val="multilevel"/>
    <w:tmpl w:val="00000012"/>
    <w:name w:val="WW8Num2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14"/>
    <w:multiLevelType w:val="multilevel"/>
    <w:tmpl w:val="00000014"/>
    <w:name w:val="WW8Num2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36728D2"/>
    <w:multiLevelType w:val="multilevel"/>
    <w:tmpl w:val="0E121132"/>
    <w:lvl w:ilvl="0">
      <w:start w:val="1"/>
      <w:numFmt w:val="upperLetter"/>
      <w:pStyle w:val="Heading1"/>
      <w:suff w:val="space"/>
      <w:lvlText w:val="SECTION %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052E5A0A"/>
    <w:multiLevelType w:val="hybridMultilevel"/>
    <w:tmpl w:val="EC6C8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99B2DB1"/>
    <w:multiLevelType w:val="hybridMultilevel"/>
    <w:tmpl w:val="4E72E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D27B4F"/>
    <w:multiLevelType w:val="hybridMultilevel"/>
    <w:tmpl w:val="A7528310"/>
    <w:lvl w:ilvl="0" w:tplc="5CCA1F9E">
      <w:start w:val="1"/>
      <w:numFmt w:val="bullet"/>
      <w:pStyle w:val="Bulletsfortables"/>
      <w:lvlText w:val=""/>
      <w:lvlJc w:val="left"/>
      <w:pPr>
        <w:ind w:left="360" w:hanging="360"/>
      </w:pPr>
      <w:rPr>
        <w:rFonts w:ascii="Wingdings" w:hAnsi="Wingdings" w:hint="default"/>
        <w:color w:val="000000" w:themeColor="text1"/>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nsid w:val="233D0858"/>
    <w:multiLevelType w:val="multilevel"/>
    <w:tmpl w:val="01E863B4"/>
    <w:lvl w:ilvl="0">
      <w:start w:val="1"/>
      <w:numFmt w:val="upperLetter"/>
      <w:pStyle w:val="AppendixHeading1"/>
      <w:suff w:val="space"/>
      <w:lvlText w:val="Appendix %1."/>
      <w:lvlJc w:val="left"/>
      <w:pPr>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9">
    <w:nsid w:val="2917125C"/>
    <w:multiLevelType w:val="hybridMultilevel"/>
    <w:tmpl w:val="085E6D5A"/>
    <w:lvl w:ilvl="0" w:tplc="7A72CC4E">
      <w:start w:val="1"/>
      <w:numFmt w:val="lowerLetter"/>
      <w:lvlText w:val="%1)"/>
      <w:lvlJc w:val="left"/>
      <w:pPr>
        <w:ind w:left="1065" w:hanging="70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nsid w:val="312C2277"/>
    <w:multiLevelType w:val="hybridMultilevel"/>
    <w:tmpl w:val="3A2ACC0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65E7B3E"/>
    <w:multiLevelType w:val="hybridMultilevel"/>
    <w:tmpl w:val="8844FED0"/>
    <w:lvl w:ilvl="0" w:tplc="43B6E7B2">
      <w:start w:val="1"/>
      <w:numFmt w:val="decimal"/>
      <w:lvlText w:val="%1."/>
      <w:lvlJc w:val="left"/>
      <w:pPr>
        <w:tabs>
          <w:tab w:val="num" w:pos="417"/>
        </w:tabs>
        <w:ind w:left="360" w:hanging="30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E753D70"/>
    <w:multiLevelType w:val="hybridMultilevel"/>
    <w:tmpl w:val="459282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44246365"/>
    <w:multiLevelType w:val="hybridMultilevel"/>
    <w:tmpl w:val="4E208190"/>
    <w:lvl w:ilvl="0" w:tplc="DDAEE3C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442C1162"/>
    <w:multiLevelType w:val="hybridMultilevel"/>
    <w:tmpl w:val="CFC2D8E0"/>
    <w:lvl w:ilvl="0" w:tplc="9F866368">
      <w:start w:val="1"/>
      <w:numFmt w:val="bullet"/>
      <w:pStyle w:val="Bullets"/>
      <w:lvlText w:val=""/>
      <w:lvlJc w:val="left"/>
      <w:pPr>
        <w:ind w:left="1080" w:hanging="72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F40EC3"/>
    <w:multiLevelType w:val="hybridMultilevel"/>
    <w:tmpl w:val="30C6A5E0"/>
    <w:lvl w:ilvl="0" w:tplc="0156C088">
      <w:start w:val="1"/>
      <w:numFmt w:val="bullet"/>
      <w:pStyle w:val="Tablebullets"/>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49306A51"/>
    <w:multiLevelType w:val="hybridMultilevel"/>
    <w:tmpl w:val="CA9ECE02"/>
    <w:lvl w:ilvl="0" w:tplc="29529598">
      <w:start w:val="1"/>
      <w:numFmt w:val="lowerLetter"/>
      <w:lvlText w:val="%1)"/>
      <w:lvlJc w:val="left"/>
      <w:pPr>
        <w:ind w:left="1065" w:hanging="70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nsid w:val="50923AA8"/>
    <w:multiLevelType w:val="hybridMultilevel"/>
    <w:tmpl w:val="1ECE3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3313BA0"/>
    <w:multiLevelType w:val="hybridMultilevel"/>
    <w:tmpl w:val="5BB4A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3715DEB"/>
    <w:multiLevelType w:val="hybridMultilevel"/>
    <w:tmpl w:val="38686B32"/>
    <w:lvl w:ilvl="0" w:tplc="C2EC8CD6">
      <w:start w:val="1"/>
      <w:numFmt w:val="bullet"/>
      <w:pStyle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5100DC5"/>
    <w:multiLevelType w:val="hybridMultilevel"/>
    <w:tmpl w:val="C0785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5D2216A"/>
    <w:multiLevelType w:val="multilevel"/>
    <w:tmpl w:val="7EB0C16C"/>
    <w:lvl w:ilvl="0">
      <w:start w:val="1"/>
      <w:numFmt w:val="decimal"/>
      <w:pStyle w:val="BodyTextBold"/>
      <w:lvlText w:val="%1."/>
      <w:lvlJc w:val="left"/>
      <w:pPr>
        <w:tabs>
          <w:tab w:val="num" w:pos="720"/>
        </w:tabs>
        <w:ind w:left="720" w:hanging="360"/>
      </w:pPr>
      <w:rPr>
        <w:rFonts w:ascii="Arial" w:hAnsi="Arial" w:hint="default"/>
        <w:b/>
        <w:i w:val="0"/>
        <w:sz w:val="24"/>
      </w:rPr>
    </w:lvl>
    <w:lvl w:ilvl="1">
      <w:start w:val="1"/>
      <w:numFmt w:val="decimal"/>
      <w:lvlText w:val="(%2)"/>
      <w:lvlJc w:val="left"/>
      <w:pPr>
        <w:tabs>
          <w:tab w:val="num" w:pos="936"/>
        </w:tabs>
        <w:ind w:left="936" w:hanging="576"/>
      </w:pPr>
      <w:rPr>
        <w:rFonts w:hint="default"/>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1728"/>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2">
    <w:nsid w:val="55FB377D"/>
    <w:multiLevelType w:val="hybridMultilevel"/>
    <w:tmpl w:val="D474EC0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5775741E"/>
    <w:multiLevelType w:val="hybridMultilevel"/>
    <w:tmpl w:val="191A8176"/>
    <w:lvl w:ilvl="0" w:tplc="A99672A4">
      <w:start w:val="1"/>
      <w:numFmt w:val="bullet"/>
      <w:pStyle w:val="bullet1"/>
      <w:lvlText w:val=""/>
      <w:lvlJc w:val="left"/>
      <w:pPr>
        <w:tabs>
          <w:tab w:val="num" w:pos="1094"/>
        </w:tabs>
        <w:ind w:left="1094" w:hanging="547"/>
      </w:pPr>
      <w:rPr>
        <w:rFonts w:ascii="Wingdings" w:hAnsi="Wingdings" w:hint="default"/>
      </w:rPr>
    </w:lvl>
    <w:lvl w:ilvl="1" w:tplc="04090003">
      <w:start w:val="1"/>
      <w:numFmt w:val="bullet"/>
      <w:lvlText w:val=""/>
      <w:lvlJc w:val="left"/>
      <w:pPr>
        <w:tabs>
          <w:tab w:val="num" w:pos="1834"/>
        </w:tabs>
        <w:ind w:left="1834" w:hanging="567"/>
      </w:pPr>
      <w:rPr>
        <w:rFonts w:ascii="Webdings" w:hAnsi="Webdings" w:hint="default"/>
        <w:color w:val="000000"/>
      </w:rPr>
    </w:lvl>
    <w:lvl w:ilvl="2" w:tplc="04090005">
      <w:start w:val="1"/>
      <w:numFmt w:val="bullet"/>
      <w:lvlText w:val=""/>
      <w:lvlJc w:val="left"/>
      <w:pPr>
        <w:tabs>
          <w:tab w:val="num" w:pos="2347"/>
        </w:tabs>
        <w:ind w:left="2347" w:hanging="360"/>
      </w:pPr>
      <w:rPr>
        <w:rFonts w:ascii="Wingdings" w:hAnsi="Wingdings" w:hint="default"/>
      </w:rPr>
    </w:lvl>
    <w:lvl w:ilvl="3" w:tplc="04090001" w:tentative="1">
      <w:start w:val="1"/>
      <w:numFmt w:val="bullet"/>
      <w:lvlText w:val=""/>
      <w:lvlJc w:val="left"/>
      <w:pPr>
        <w:tabs>
          <w:tab w:val="num" w:pos="3067"/>
        </w:tabs>
        <w:ind w:left="3067" w:hanging="360"/>
      </w:pPr>
      <w:rPr>
        <w:rFonts w:ascii="Symbol" w:hAnsi="Symbol" w:hint="default"/>
      </w:rPr>
    </w:lvl>
    <w:lvl w:ilvl="4" w:tplc="04090003" w:tentative="1">
      <w:start w:val="1"/>
      <w:numFmt w:val="bullet"/>
      <w:lvlText w:val="o"/>
      <w:lvlJc w:val="left"/>
      <w:pPr>
        <w:tabs>
          <w:tab w:val="num" w:pos="3787"/>
        </w:tabs>
        <w:ind w:left="3787" w:hanging="360"/>
      </w:pPr>
      <w:rPr>
        <w:rFonts w:ascii="Courier New" w:hAnsi="Courier New" w:hint="default"/>
      </w:rPr>
    </w:lvl>
    <w:lvl w:ilvl="5" w:tplc="04090005" w:tentative="1">
      <w:start w:val="1"/>
      <w:numFmt w:val="bullet"/>
      <w:lvlText w:val=""/>
      <w:lvlJc w:val="left"/>
      <w:pPr>
        <w:tabs>
          <w:tab w:val="num" w:pos="4507"/>
        </w:tabs>
        <w:ind w:left="4507" w:hanging="360"/>
      </w:pPr>
      <w:rPr>
        <w:rFonts w:ascii="Wingdings" w:hAnsi="Wingdings" w:hint="default"/>
      </w:rPr>
    </w:lvl>
    <w:lvl w:ilvl="6" w:tplc="04090001" w:tentative="1">
      <w:start w:val="1"/>
      <w:numFmt w:val="bullet"/>
      <w:lvlText w:val=""/>
      <w:lvlJc w:val="left"/>
      <w:pPr>
        <w:tabs>
          <w:tab w:val="num" w:pos="5227"/>
        </w:tabs>
        <w:ind w:left="5227" w:hanging="360"/>
      </w:pPr>
      <w:rPr>
        <w:rFonts w:ascii="Symbol" w:hAnsi="Symbol" w:hint="default"/>
      </w:rPr>
    </w:lvl>
    <w:lvl w:ilvl="7" w:tplc="04090003" w:tentative="1">
      <w:start w:val="1"/>
      <w:numFmt w:val="bullet"/>
      <w:lvlText w:val="o"/>
      <w:lvlJc w:val="left"/>
      <w:pPr>
        <w:tabs>
          <w:tab w:val="num" w:pos="5947"/>
        </w:tabs>
        <w:ind w:left="5947" w:hanging="360"/>
      </w:pPr>
      <w:rPr>
        <w:rFonts w:ascii="Courier New" w:hAnsi="Courier New" w:hint="default"/>
      </w:rPr>
    </w:lvl>
    <w:lvl w:ilvl="8" w:tplc="04090005" w:tentative="1">
      <w:start w:val="1"/>
      <w:numFmt w:val="bullet"/>
      <w:lvlText w:val=""/>
      <w:lvlJc w:val="left"/>
      <w:pPr>
        <w:tabs>
          <w:tab w:val="num" w:pos="6667"/>
        </w:tabs>
        <w:ind w:left="6667" w:hanging="360"/>
      </w:pPr>
      <w:rPr>
        <w:rFonts w:ascii="Wingdings" w:hAnsi="Wingdings" w:hint="default"/>
      </w:rPr>
    </w:lvl>
  </w:abstractNum>
  <w:abstractNum w:abstractNumId="24">
    <w:nsid w:val="57FC190E"/>
    <w:multiLevelType w:val="hybridMultilevel"/>
    <w:tmpl w:val="B71E8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B1A4B91"/>
    <w:multiLevelType w:val="hybridMultilevel"/>
    <w:tmpl w:val="ACFCC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37B438C"/>
    <w:multiLevelType w:val="hybridMultilevel"/>
    <w:tmpl w:val="532AFA20"/>
    <w:lvl w:ilvl="0" w:tplc="28406DB6">
      <w:start w:val="1"/>
      <w:numFmt w:val="lowerLetter"/>
      <w:lvlText w:val="%1)"/>
      <w:lvlJc w:val="left"/>
      <w:pPr>
        <w:ind w:left="1065" w:hanging="70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nsid w:val="6A616BAD"/>
    <w:multiLevelType w:val="hybridMultilevel"/>
    <w:tmpl w:val="E9F27EF2"/>
    <w:lvl w:ilvl="0" w:tplc="7EE45330">
      <w:start w:val="1"/>
      <w:numFmt w:val="decimal"/>
      <w:lvlText w:val="%1."/>
      <w:lvlJc w:val="left"/>
      <w:pPr>
        <w:tabs>
          <w:tab w:val="num" w:pos="644"/>
        </w:tabs>
        <w:ind w:left="644"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E8D5461"/>
    <w:multiLevelType w:val="hybridMultilevel"/>
    <w:tmpl w:val="B41C2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5E34FE6"/>
    <w:multiLevelType w:val="hybridMultilevel"/>
    <w:tmpl w:val="06F6727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4154B21A">
      <w:start w:val="21"/>
      <w:numFmt w:val="bullet"/>
      <w:lvlText w:val=""/>
      <w:lvlJc w:val="left"/>
      <w:pPr>
        <w:ind w:left="2160" w:hanging="360"/>
      </w:pPr>
      <w:rPr>
        <w:rFonts w:ascii="Wingdings" w:eastAsia="Times New Roman" w:hAnsi="Wingdings"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78C0DC9"/>
    <w:multiLevelType w:val="hybridMultilevel"/>
    <w:tmpl w:val="0E82E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4"/>
  </w:num>
  <w:num w:numId="4">
    <w:abstractNumId w:val="21"/>
  </w:num>
  <w:num w:numId="5">
    <w:abstractNumId w:val="15"/>
  </w:num>
  <w:num w:numId="6">
    <w:abstractNumId w:val="23"/>
  </w:num>
  <w:num w:numId="7">
    <w:abstractNumId w:val="19"/>
  </w:num>
  <w:num w:numId="8">
    <w:abstractNumId w:val="12"/>
  </w:num>
  <w:num w:numId="9">
    <w:abstractNumId w:val="7"/>
  </w:num>
  <w:num w:numId="10">
    <w:abstractNumId w:val="28"/>
  </w:num>
  <w:num w:numId="11">
    <w:abstractNumId w:val="17"/>
  </w:num>
  <w:num w:numId="12">
    <w:abstractNumId w:val="5"/>
  </w:num>
  <w:num w:numId="13">
    <w:abstractNumId w:val="20"/>
  </w:num>
  <w:num w:numId="14">
    <w:abstractNumId w:val="27"/>
  </w:num>
  <w:num w:numId="15">
    <w:abstractNumId w:val="4"/>
  </w:num>
  <w:num w:numId="16">
    <w:abstractNumId w:val="26"/>
  </w:num>
  <w:num w:numId="17">
    <w:abstractNumId w:val="30"/>
  </w:num>
  <w:num w:numId="18">
    <w:abstractNumId w:val="29"/>
  </w:num>
  <w:num w:numId="19">
    <w:abstractNumId w:val="10"/>
  </w:num>
  <w:num w:numId="20">
    <w:abstractNumId w:val="22"/>
  </w:num>
  <w:num w:numId="2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11"/>
  </w:num>
  <w:num w:numId="24">
    <w:abstractNumId w:val="18"/>
  </w:num>
  <w:num w:numId="25">
    <w:abstractNumId w:val="25"/>
  </w:num>
  <w:num w:numId="26">
    <w:abstractNumId w:val="6"/>
  </w:num>
  <w:num w:numId="27">
    <w:abstractNumId w:val="24"/>
  </w:num>
  <w:num w:numId="28">
    <w:abstractNumId w:val="9"/>
  </w:num>
  <w:num w:numId="29">
    <w:abstractNumId w:val="16"/>
  </w:num>
  <w:numIdMacAtCleanup w:val="2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rikus Janse van Rensburg">
    <w15:presenceInfo w15:providerId="None" w15:userId="Drikus Janse van Rensbur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D03"/>
    <w:rsid w:val="00000020"/>
    <w:rsid w:val="00000C09"/>
    <w:rsid w:val="00003021"/>
    <w:rsid w:val="0000356A"/>
    <w:rsid w:val="00005178"/>
    <w:rsid w:val="000058D7"/>
    <w:rsid w:val="000059DD"/>
    <w:rsid w:val="000074F7"/>
    <w:rsid w:val="00012648"/>
    <w:rsid w:val="0001275C"/>
    <w:rsid w:val="000133D1"/>
    <w:rsid w:val="00014269"/>
    <w:rsid w:val="00014AE7"/>
    <w:rsid w:val="00015537"/>
    <w:rsid w:val="0001695A"/>
    <w:rsid w:val="00016CD4"/>
    <w:rsid w:val="00017514"/>
    <w:rsid w:val="000206AD"/>
    <w:rsid w:val="000207D2"/>
    <w:rsid w:val="000208EE"/>
    <w:rsid w:val="00020B97"/>
    <w:rsid w:val="000216F1"/>
    <w:rsid w:val="000226EC"/>
    <w:rsid w:val="00022A4D"/>
    <w:rsid w:val="0002352C"/>
    <w:rsid w:val="00023AF0"/>
    <w:rsid w:val="000267C5"/>
    <w:rsid w:val="000273D6"/>
    <w:rsid w:val="000316B3"/>
    <w:rsid w:val="00031D73"/>
    <w:rsid w:val="00032385"/>
    <w:rsid w:val="000351D1"/>
    <w:rsid w:val="00036A07"/>
    <w:rsid w:val="00037E81"/>
    <w:rsid w:val="00040CD3"/>
    <w:rsid w:val="00040D25"/>
    <w:rsid w:val="0004185C"/>
    <w:rsid w:val="00041FE7"/>
    <w:rsid w:val="00043600"/>
    <w:rsid w:val="00043699"/>
    <w:rsid w:val="00043E38"/>
    <w:rsid w:val="00044493"/>
    <w:rsid w:val="00046A87"/>
    <w:rsid w:val="00046DF1"/>
    <w:rsid w:val="000471B6"/>
    <w:rsid w:val="0004721F"/>
    <w:rsid w:val="0005077C"/>
    <w:rsid w:val="00050B52"/>
    <w:rsid w:val="00051E8B"/>
    <w:rsid w:val="0005210F"/>
    <w:rsid w:val="00052FCF"/>
    <w:rsid w:val="0005486B"/>
    <w:rsid w:val="000548E1"/>
    <w:rsid w:val="00054BE5"/>
    <w:rsid w:val="000552F6"/>
    <w:rsid w:val="0005594C"/>
    <w:rsid w:val="00055B92"/>
    <w:rsid w:val="000567BA"/>
    <w:rsid w:val="000570E4"/>
    <w:rsid w:val="00057410"/>
    <w:rsid w:val="0006122C"/>
    <w:rsid w:val="00063068"/>
    <w:rsid w:val="00063B69"/>
    <w:rsid w:val="00065338"/>
    <w:rsid w:val="000658B0"/>
    <w:rsid w:val="0006683A"/>
    <w:rsid w:val="000679D9"/>
    <w:rsid w:val="00067AAD"/>
    <w:rsid w:val="00070330"/>
    <w:rsid w:val="0007137D"/>
    <w:rsid w:val="00071BB0"/>
    <w:rsid w:val="00071CEE"/>
    <w:rsid w:val="0007393B"/>
    <w:rsid w:val="00075395"/>
    <w:rsid w:val="00080576"/>
    <w:rsid w:val="000806B3"/>
    <w:rsid w:val="0008207E"/>
    <w:rsid w:val="000842B0"/>
    <w:rsid w:val="00084F2A"/>
    <w:rsid w:val="0008518B"/>
    <w:rsid w:val="000852AD"/>
    <w:rsid w:val="0008551D"/>
    <w:rsid w:val="00085C7C"/>
    <w:rsid w:val="00086C0F"/>
    <w:rsid w:val="00086C68"/>
    <w:rsid w:val="00086EA5"/>
    <w:rsid w:val="000906D9"/>
    <w:rsid w:val="0009268C"/>
    <w:rsid w:val="00092DC9"/>
    <w:rsid w:val="00093D89"/>
    <w:rsid w:val="00093D8C"/>
    <w:rsid w:val="0009608B"/>
    <w:rsid w:val="000A0C0F"/>
    <w:rsid w:val="000A2E3C"/>
    <w:rsid w:val="000A4D18"/>
    <w:rsid w:val="000A56E2"/>
    <w:rsid w:val="000A6D14"/>
    <w:rsid w:val="000B40CB"/>
    <w:rsid w:val="000B4CA4"/>
    <w:rsid w:val="000B4CA5"/>
    <w:rsid w:val="000B4CB1"/>
    <w:rsid w:val="000B5188"/>
    <w:rsid w:val="000B5723"/>
    <w:rsid w:val="000B74BF"/>
    <w:rsid w:val="000C01B8"/>
    <w:rsid w:val="000C107A"/>
    <w:rsid w:val="000C162E"/>
    <w:rsid w:val="000C1699"/>
    <w:rsid w:val="000C295C"/>
    <w:rsid w:val="000C2B7F"/>
    <w:rsid w:val="000C2C2C"/>
    <w:rsid w:val="000C3929"/>
    <w:rsid w:val="000C43FC"/>
    <w:rsid w:val="000C55BA"/>
    <w:rsid w:val="000C5D5A"/>
    <w:rsid w:val="000C7101"/>
    <w:rsid w:val="000C73B6"/>
    <w:rsid w:val="000C7C0F"/>
    <w:rsid w:val="000D003C"/>
    <w:rsid w:val="000D019B"/>
    <w:rsid w:val="000D2120"/>
    <w:rsid w:val="000D3BAA"/>
    <w:rsid w:val="000D53DE"/>
    <w:rsid w:val="000D5D62"/>
    <w:rsid w:val="000D6CBE"/>
    <w:rsid w:val="000D7FD5"/>
    <w:rsid w:val="000E110D"/>
    <w:rsid w:val="000E1E2A"/>
    <w:rsid w:val="000E374D"/>
    <w:rsid w:val="000E37F4"/>
    <w:rsid w:val="000E6294"/>
    <w:rsid w:val="000E6919"/>
    <w:rsid w:val="000E70FB"/>
    <w:rsid w:val="000F0975"/>
    <w:rsid w:val="000F1479"/>
    <w:rsid w:val="000F1D9E"/>
    <w:rsid w:val="000F1E2B"/>
    <w:rsid w:val="000F1EEA"/>
    <w:rsid w:val="000F2484"/>
    <w:rsid w:val="000F28DB"/>
    <w:rsid w:val="000F2F53"/>
    <w:rsid w:val="000F3646"/>
    <w:rsid w:val="000F3A66"/>
    <w:rsid w:val="000F51F2"/>
    <w:rsid w:val="000F5277"/>
    <w:rsid w:val="000F6443"/>
    <w:rsid w:val="000F697C"/>
    <w:rsid w:val="000F6A2E"/>
    <w:rsid w:val="000F7156"/>
    <w:rsid w:val="00101435"/>
    <w:rsid w:val="001017FC"/>
    <w:rsid w:val="00103E81"/>
    <w:rsid w:val="0010438B"/>
    <w:rsid w:val="001048A5"/>
    <w:rsid w:val="00106BB2"/>
    <w:rsid w:val="00107433"/>
    <w:rsid w:val="00107606"/>
    <w:rsid w:val="00107FA2"/>
    <w:rsid w:val="00112467"/>
    <w:rsid w:val="001129F5"/>
    <w:rsid w:val="00112B40"/>
    <w:rsid w:val="00113CCE"/>
    <w:rsid w:val="00113EF2"/>
    <w:rsid w:val="001142BC"/>
    <w:rsid w:val="00115CBC"/>
    <w:rsid w:val="0011676A"/>
    <w:rsid w:val="00116FF9"/>
    <w:rsid w:val="00117900"/>
    <w:rsid w:val="00117AFD"/>
    <w:rsid w:val="0012359B"/>
    <w:rsid w:val="001255D5"/>
    <w:rsid w:val="00125B30"/>
    <w:rsid w:val="0012633B"/>
    <w:rsid w:val="00126D2F"/>
    <w:rsid w:val="00130672"/>
    <w:rsid w:val="00130F4E"/>
    <w:rsid w:val="00132025"/>
    <w:rsid w:val="001320D5"/>
    <w:rsid w:val="00132E22"/>
    <w:rsid w:val="00135618"/>
    <w:rsid w:val="00135A6F"/>
    <w:rsid w:val="00136331"/>
    <w:rsid w:val="0013639F"/>
    <w:rsid w:val="00137AE2"/>
    <w:rsid w:val="001406C1"/>
    <w:rsid w:val="00143459"/>
    <w:rsid w:val="00144056"/>
    <w:rsid w:val="001447FB"/>
    <w:rsid w:val="00146310"/>
    <w:rsid w:val="001470C1"/>
    <w:rsid w:val="00147A2B"/>
    <w:rsid w:val="001504C5"/>
    <w:rsid w:val="001509D7"/>
    <w:rsid w:val="001526E7"/>
    <w:rsid w:val="001534D7"/>
    <w:rsid w:val="0015358F"/>
    <w:rsid w:val="001549D5"/>
    <w:rsid w:val="00156A8B"/>
    <w:rsid w:val="00157F15"/>
    <w:rsid w:val="0016062B"/>
    <w:rsid w:val="00160942"/>
    <w:rsid w:val="00162D74"/>
    <w:rsid w:val="0016371B"/>
    <w:rsid w:val="0016490D"/>
    <w:rsid w:val="00164984"/>
    <w:rsid w:val="00165B5B"/>
    <w:rsid w:val="00166D5E"/>
    <w:rsid w:val="00170163"/>
    <w:rsid w:val="00172836"/>
    <w:rsid w:val="00172CF6"/>
    <w:rsid w:val="00172F72"/>
    <w:rsid w:val="001730AD"/>
    <w:rsid w:val="0017370A"/>
    <w:rsid w:val="00177A2E"/>
    <w:rsid w:val="00177BB7"/>
    <w:rsid w:val="001802D5"/>
    <w:rsid w:val="0018065F"/>
    <w:rsid w:val="00181179"/>
    <w:rsid w:val="001817C2"/>
    <w:rsid w:val="00181C18"/>
    <w:rsid w:val="0018369E"/>
    <w:rsid w:val="00184DCE"/>
    <w:rsid w:val="00184DD7"/>
    <w:rsid w:val="00186628"/>
    <w:rsid w:val="00190256"/>
    <w:rsid w:val="00190664"/>
    <w:rsid w:val="00190DAE"/>
    <w:rsid w:val="001910FC"/>
    <w:rsid w:val="0019160A"/>
    <w:rsid w:val="00191ACB"/>
    <w:rsid w:val="001925FF"/>
    <w:rsid w:val="00193A74"/>
    <w:rsid w:val="0019436B"/>
    <w:rsid w:val="00196202"/>
    <w:rsid w:val="001962B3"/>
    <w:rsid w:val="001964B5"/>
    <w:rsid w:val="00196542"/>
    <w:rsid w:val="0019737C"/>
    <w:rsid w:val="00197821"/>
    <w:rsid w:val="001A0B64"/>
    <w:rsid w:val="001A24EC"/>
    <w:rsid w:val="001A3475"/>
    <w:rsid w:val="001A3F90"/>
    <w:rsid w:val="001A5766"/>
    <w:rsid w:val="001A57A8"/>
    <w:rsid w:val="001A6F24"/>
    <w:rsid w:val="001B01B1"/>
    <w:rsid w:val="001B0BEE"/>
    <w:rsid w:val="001B281B"/>
    <w:rsid w:val="001B3721"/>
    <w:rsid w:val="001B3C6C"/>
    <w:rsid w:val="001B536D"/>
    <w:rsid w:val="001B7170"/>
    <w:rsid w:val="001C0014"/>
    <w:rsid w:val="001C0A8A"/>
    <w:rsid w:val="001C12B6"/>
    <w:rsid w:val="001C21F3"/>
    <w:rsid w:val="001C2BF4"/>
    <w:rsid w:val="001C3537"/>
    <w:rsid w:val="001C4818"/>
    <w:rsid w:val="001C62E7"/>
    <w:rsid w:val="001C7069"/>
    <w:rsid w:val="001C7329"/>
    <w:rsid w:val="001C743C"/>
    <w:rsid w:val="001C7EB2"/>
    <w:rsid w:val="001C7F83"/>
    <w:rsid w:val="001D02E5"/>
    <w:rsid w:val="001D0317"/>
    <w:rsid w:val="001D07E0"/>
    <w:rsid w:val="001D0DD2"/>
    <w:rsid w:val="001D23E3"/>
    <w:rsid w:val="001D4350"/>
    <w:rsid w:val="001D45E3"/>
    <w:rsid w:val="001D517B"/>
    <w:rsid w:val="001D5FD5"/>
    <w:rsid w:val="001D6CAC"/>
    <w:rsid w:val="001D7FAF"/>
    <w:rsid w:val="001E0425"/>
    <w:rsid w:val="001E1159"/>
    <w:rsid w:val="001E1837"/>
    <w:rsid w:val="001E3597"/>
    <w:rsid w:val="001E4CC7"/>
    <w:rsid w:val="001E52DA"/>
    <w:rsid w:val="001E6210"/>
    <w:rsid w:val="001E73D2"/>
    <w:rsid w:val="001F1B22"/>
    <w:rsid w:val="001F40EA"/>
    <w:rsid w:val="001F4AC8"/>
    <w:rsid w:val="001F4B5C"/>
    <w:rsid w:val="001F5007"/>
    <w:rsid w:val="001F6309"/>
    <w:rsid w:val="001F724A"/>
    <w:rsid w:val="001F75D9"/>
    <w:rsid w:val="001F78B5"/>
    <w:rsid w:val="001F7C97"/>
    <w:rsid w:val="00200854"/>
    <w:rsid w:val="002012F2"/>
    <w:rsid w:val="00201640"/>
    <w:rsid w:val="0020178C"/>
    <w:rsid w:val="00201D81"/>
    <w:rsid w:val="0020337B"/>
    <w:rsid w:val="00203A50"/>
    <w:rsid w:val="00204049"/>
    <w:rsid w:val="00205094"/>
    <w:rsid w:val="002059D2"/>
    <w:rsid w:val="002060CA"/>
    <w:rsid w:val="00206773"/>
    <w:rsid w:val="00210709"/>
    <w:rsid w:val="002126B0"/>
    <w:rsid w:val="00213FF1"/>
    <w:rsid w:val="00214266"/>
    <w:rsid w:val="00214AF9"/>
    <w:rsid w:val="00214CB1"/>
    <w:rsid w:val="00214E0D"/>
    <w:rsid w:val="00215101"/>
    <w:rsid w:val="00215388"/>
    <w:rsid w:val="00215594"/>
    <w:rsid w:val="002159F5"/>
    <w:rsid w:val="00215DAD"/>
    <w:rsid w:val="00217908"/>
    <w:rsid w:val="00217EAB"/>
    <w:rsid w:val="00221AA1"/>
    <w:rsid w:val="002220D7"/>
    <w:rsid w:val="00224161"/>
    <w:rsid w:val="002250FA"/>
    <w:rsid w:val="0022549E"/>
    <w:rsid w:val="00225E8D"/>
    <w:rsid w:val="002267CE"/>
    <w:rsid w:val="00226B2C"/>
    <w:rsid w:val="00226BB3"/>
    <w:rsid w:val="002274A6"/>
    <w:rsid w:val="0022779A"/>
    <w:rsid w:val="002306B3"/>
    <w:rsid w:val="00230BF3"/>
    <w:rsid w:val="00231E5E"/>
    <w:rsid w:val="002328DC"/>
    <w:rsid w:val="00233DC0"/>
    <w:rsid w:val="00234266"/>
    <w:rsid w:val="0023455A"/>
    <w:rsid w:val="00234D85"/>
    <w:rsid w:val="00234ECC"/>
    <w:rsid w:val="0023621A"/>
    <w:rsid w:val="00236CC4"/>
    <w:rsid w:val="00237870"/>
    <w:rsid w:val="002414BB"/>
    <w:rsid w:val="0024285A"/>
    <w:rsid w:val="00242BD8"/>
    <w:rsid w:val="002432E8"/>
    <w:rsid w:val="00243584"/>
    <w:rsid w:val="00244E2E"/>
    <w:rsid w:val="00245422"/>
    <w:rsid w:val="0024570C"/>
    <w:rsid w:val="002458DE"/>
    <w:rsid w:val="002459DE"/>
    <w:rsid w:val="00245E55"/>
    <w:rsid w:val="00245ECF"/>
    <w:rsid w:val="00250884"/>
    <w:rsid w:val="00251D01"/>
    <w:rsid w:val="00253202"/>
    <w:rsid w:val="00253654"/>
    <w:rsid w:val="00254558"/>
    <w:rsid w:val="00254EA3"/>
    <w:rsid w:val="00257314"/>
    <w:rsid w:val="00260724"/>
    <w:rsid w:val="002608B6"/>
    <w:rsid w:val="00261203"/>
    <w:rsid w:val="00261A76"/>
    <w:rsid w:val="00264895"/>
    <w:rsid w:val="002651CA"/>
    <w:rsid w:val="0026736D"/>
    <w:rsid w:val="0027107F"/>
    <w:rsid w:val="00271CF6"/>
    <w:rsid w:val="00273C05"/>
    <w:rsid w:val="00273E9F"/>
    <w:rsid w:val="00274A00"/>
    <w:rsid w:val="002775BE"/>
    <w:rsid w:val="00281B7D"/>
    <w:rsid w:val="00281C1B"/>
    <w:rsid w:val="002825C6"/>
    <w:rsid w:val="002828E7"/>
    <w:rsid w:val="002829E0"/>
    <w:rsid w:val="002833E8"/>
    <w:rsid w:val="002834F7"/>
    <w:rsid w:val="00284C5F"/>
    <w:rsid w:val="0028511B"/>
    <w:rsid w:val="00285B04"/>
    <w:rsid w:val="00286107"/>
    <w:rsid w:val="00291CDA"/>
    <w:rsid w:val="00291FF1"/>
    <w:rsid w:val="002924A8"/>
    <w:rsid w:val="00292FFE"/>
    <w:rsid w:val="00293C3B"/>
    <w:rsid w:val="0029444F"/>
    <w:rsid w:val="00294AAF"/>
    <w:rsid w:val="002956E7"/>
    <w:rsid w:val="00295739"/>
    <w:rsid w:val="00295FFD"/>
    <w:rsid w:val="0029739B"/>
    <w:rsid w:val="002A02B3"/>
    <w:rsid w:val="002A08C9"/>
    <w:rsid w:val="002A0CC0"/>
    <w:rsid w:val="002A1116"/>
    <w:rsid w:val="002A26EA"/>
    <w:rsid w:val="002A2B69"/>
    <w:rsid w:val="002A3310"/>
    <w:rsid w:val="002A4414"/>
    <w:rsid w:val="002A59C7"/>
    <w:rsid w:val="002A7BED"/>
    <w:rsid w:val="002A7EA9"/>
    <w:rsid w:val="002B0900"/>
    <w:rsid w:val="002B22D9"/>
    <w:rsid w:val="002B38DC"/>
    <w:rsid w:val="002B606B"/>
    <w:rsid w:val="002B6142"/>
    <w:rsid w:val="002B6723"/>
    <w:rsid w:val="002B68FC"/>
    <w:rsid w:val="002B7C71"/>
    <w:rsid w:val="002C0318"/>
    <w:rsid w:val="002C08AB"/>
    <w:rsid w:val="002C0C2C"/>
    <w:rsid w:val="002C10CD"/>
    <w:rsid w:val="002C1656"/>
    <w:rsid w:val="002C1B9F"/>
    <w:rsid w:val="002C22D1"/>
    <w:rsid w:val="002C2B43"/>
    <w:rsid w:val="002C2EF0"/>
    <w:rsid w:val="002C3E1C"/>
    <w:rsid w:val="002C58A4"/>
    <w:rsid w:val="002C58A8"/>
    <w:rsid w:val="002C5B9F"/>
    <w:rsid w:val="002C6290"/>
    <w:rsid w:val="002C75C1"/>
    <w:rsid w:val="002D0C32"/>
    <w:rsid w:val="002D1679"/>
    <w:rsid w:val="002D2824"/>
    <w:rsid w:val="002D4755"/>
    <w:rsid w:val="002D57BE"/>
    <w:rsid w:val="002D5F55"/>
    <w:rsid w:val="002D62AF"/>
    <w:rsid w:val="002D6433"/>
    <w:rsid w:val="002D75C0"/>
    <w:rsid w:val="002E0CA7"/>
    <w:rsid w:val="002E1B53"/>
    <w:rsid w:val="002E2FDD"/>
    <w:rsid w:val="002E3B8F"/>
    <w:rsid w:val="002E4069"/>
    <w:rsid w:val="002E4101"/>
    <w:rsid w:val="002E5206"/>
    <w:rsid w:val="002E5707"/>
    <w:rsid w:val="002E5BF8"/>
    <w:rsid w:val="002E63F8"/>
    <w:rsid w:val="002E7719"/>
    <w:rsid w:val="002E7912"/>
    <w:rsid w:val="002E7BF1"/>
    <w:rsid w:val="002F00E9"/>
    <w:rsid w:val="002F05E5"/>
    <w:rsid w:val="002F143E"/>
    <w:rsid w:val="002F2A73"/>
    <w:rsid w:val="002F2B3E"/>
    <w:rsid w:val="002F42CE"/>
    <w:rsid w:val="002F59D7"/>
    <w:rsid w:val="002F5FB9"/>
    <w:rsid w:val="002F67E0"/>
    <w:rsid w:val="002F680F"/>
    <w:rsid w:val="002F68F1"/>
    <w:rsid w:val="00300D6D"/>
    <w:rsid w:val="00301AB7"/>
    <w:rsid w:val="00302FB7"/>
    <w:rsid w:val="00305FA7"/>
    <w:rsid w:val="00306249"/>
    <w:rsid w:val="00306744"/>
    <w:rsid w:val="00307313"/>
    <w:rsid w:val="00307745"/>
    <w:rsid w:val="003101F8"/>
    <w:rsid w:val="00310C9B"/>
    <w:rsid w:val="00311E8D"/>
    <w:rsid w:val="0031258F"/>
    <w:rsid w:val="00312673"/>
    <w:rsid w:val="00312FDF"/>
    <w:rsid w:val="00313528"/>
    <w:rsid w:val="00315549"/>
    <w:rsid w:val="0031556C"/>
    <w:rsid w:val="003167A3"/>
    <w:rsid w:val="00316F3D"/>
    <w:rsid w:val="00320C11"/>
    <w:rsid w:val="003226C3"/>
    <w:rsid w:val="003240E8"/>
    <w:rsid w:val="003240F3"/>
    <w:rsid w:val="00324EE7"/>
    <w:rsid w:val="00325D7E"/>
    <w:rsid w:val="00326384"/>
    <w:rsid w:val="00326CD0"/>
    <w:rsid w:val="003274BA"/>
    <w:rsid w:val="00327991"/>
    <w:rsid w:val="00330075"/>
    <w:rsid w:val="003301CF"/>
    <w:rsid w:val="003305E0"/>
    <w:rsid w:val="00330E70"/>
    <w:rsid w:val="00331095"/>
    <w:rsid w:val="00331199"/>
    <w:rsid w:val="00332347"/>
    <w:rsid w:val="0033245F"/>
    <w:rsid w:val="00332B51"/>
    <w:rsid w:val="003331AC"/>
    <w:rsid w:val="00333A79"/>
    <w:rsid w:val="00334CB5"/>
    <w:rsid w:val="0033558B"/>
    <w:rsid w:val="00335DAA"/>
    <w:rsid w:val="00336018"/>
    <w:rsid w:val="003360FD"/>
    <w:rsid w:val="00336704"/>
    <w:rsid w:val="0033699D"/>
    <w:rsid w:val="00336F90"/>
    <w:rsid w:val="003416CA"/>
    <w:rsid w:val="0034271C"/>
    <w:rsid w:val="003446B6"/>
    <w:rsid w:val="00344F5B"/>
    <w:rsid w:val="003450E6"/>
    <w:rsid w:val="00345EDC"/>
    <w:rsid w:val="003479B7"/>
    <w:rsid w:val="00351E58"/>
    <w:rsid w:val="0035210B"/>
    <w:rsid w:val="00353CD5"/>
    <w:rsid w:val="00355F0B"/>
    <w:rsid w:val="00357D20"/>
    <w:rsid w:val="00360EBB"/>
    <w:rsid w:val="0036287F"/>
    <w:rsid w:val="00364A5C"/>
    <w:rsid w:val="00364AF9"/>
    <w:rsid w:val="0036564C"/>
    <w:rsid w:val="0036587E"/>
    <w:rsid w:val="0036681E"/>
    <w:rsid w:val="00367C05"/>
    <w:rsid w:val="00370103"/>
    <w:rsid w:val="003711B0"/>
    <w:rsid w:val="00372458"/>
    <w:rsid w:val="00372E8E"/>
    <w:rsid w:val="0037382D"/>
    <w:rsid w:val="00373928"/>
    <w:rsid w:val="00373F14"/>
    <w:rsid w:val="00374774"/>
    <w:rsid w:val="0037584F"/>
    <w:rsid w:val="0037625A"/>
    <w:rsid w:val="00377FF2"/>
    <w:rsid w:val="0038069D"/>
    <w:rsid w:val="00380A80"/>
    <w:rsid w:val="00380E79"/>
    <w:rsid w:val="003818E5"/>
    <w:rsid w:val="00381D86"/>
    <w:rsid w:val="00383FA3"/>
    <w:rsid w:val="00384AE5"/>
    <w:rsid w:val="0038542E"/>
    <w:rsid w:val="003876B7"/>
    <w:rsid w:val="00387F41"/>
    <w:rsid w:val="003908BA"/>
    <w:rsid w:val="00390D10"/>
    <w:rsid w:val="0039155A"/>
    <w:rsid w:val="003925C8"/>
    <w:rsid w:val="00393060"/>
    <w:rsid w:val="0039457C"/>
    <w:rsid w:val="00394CA1"/>
    <w:rsid w:val="003A00CF"/>
    <w:rsid w:val="003A05DF"/>
    <w:rsid w:val="003A2277"/>
    <w:rsid w:val="003A247E"/>
    <w:rsid w:val="003A290E"/>
    <w:rsid w:val="003A2B1E"/>
    <w:rsid w:val="003A3D6D"/>
    <w:rsid w:val="003A45C6"/>
    <w:rsid w:val="003A4B32"/>
    <w:rsid w:val="003A674A"/>
    <w:rsid w:val="003A7204"/>
    <w:rsid w:val="003A730E"/>
    <w:rsid w:val="003A737B"/>
    <w:rsid w:val="003B28EC"/>
    <w:rsid w:val="003B321C"/>
    <w:rsid w:val="003B6114"/>
    <w:rsid w:val="003B7D51"/>
    <w:rsid w:val="003C14A6"/>
    <w:rsid w:val="003C3C4E"/>
    <w:rsid w:val="003C3F9D"/>
    <w:rsid w:val="003C5779"/>
    <w:rsid w:val="003C5ED1"/>
    <w:rsid w:val="003D01EB"/>
    <w:rsid w:val="003D19D1"/>
    <w:rsid w:val="003D25E6"/>
    <w:rsid w:val="003D31EC"/>
    <w:rsid w:val="003D35E8"/>
    <w:rsid w:val="003D428D"/>
    <w:rsid w:val="003D4491"/>
    <w:rsid w:val="003E08CA"/>
    <w:rsid w:val="003E1505"/>
    <w:rsid w:val="003E2B18"/>
    <w:rsid w:val="003E44E1"/>
    <w:rsid w:val="003E45F6"/>
    <w:rsid w:val="003E4DE8"/>
    <w:rsid w:val="003E5D62"/>
    <w:rsid w:val="003E6349"/>
    <w:rsid w:val="003F002E"/>
    <w:rsid w:val="003F16F8"/>
    <w:rsid w:val="003F1C8C"/>
    <w:rsid w:val="003F371A"/>
    <w:rsid w:val="003F3E3F"/>
    <w:rsid w:val="003F4FFD"/>
    <w:rsid w:val="003F64B5"/>
    <w:rsid w:val="004000ED"/>
    <w:rsid w:val="00400297"/>
    <w:rsid w:val="00402922"/>
    <w:rsid w:val="00404B06"/>
    <w:rsid w:val="00404C77"/>
    <w:rsid w:val="00404C91"/>
    <w:rsid w:val="004064A6"/>
    <w:rsid w:val="004115EB"/>
    <w:rsid w:val="004133CC"/>
    <w:rsid w:val="0041354F"/>
    <w:rsid w:val="00413B35"/>
    <w:rsid w:val="00414290"/>
    <w:rsid w:val="004144E1"/>
    <w:rsid w:val="00414650"/>
    <w:rsid w:val="00414E80"/>
    <w:rsid w:val="00416551"/>
    <w:rsid w:val="00416A4D"/>
    <w:rsid w:val="00416CA3"/>
    <w:rsid w:val="00417ACF"/>
    <w:rsid w:val="00417FFA"/>
    <w:rsid w:val="004203C1"/>
    <w:rsid w:val="004206ED"/>
    <w:rsid w:val="00420963"/>
    <w:rsid w:val="00421BE5"/>
    <w:rsid w:val="00422A91"/>
    <w:rsid w:val="00423114"/>
    <w:rsid w:val="004245F3"/>
    <w:rsid w:val="004247AB"/>
    <w:rsid w:val="00427620"/>
    <w:rsid w:val="00427A9F"/>
    <w:rsid w:val="00427CD1"/>
    <w:rsid w:val="004303F7"/>
    <w:rsid w:val="00430D80"/>
    <w:rsid w:val="00431DC6"/>
    <w:rsid w:val="00432D90"/>
    <w:rsid w:val="00436389"/>
    <w:rsid w:val="00436D5F"/>
    <w:rsid w:val="0043727A"/>
    <w:rsid w:val="004426C1"/>
    <w:rsid w:val="00442E68"/>
    <w:rsid w:val="00443E99"/>
    <w:rsid w:val="004448B9"/>
    <w:rsid w:val="00445E01"/>
    <w:rsid w:val="00446DF1"/>
    <w:rsid w:val="004470A4"/>
    <w:rsid w:val="004473EE"/>
    <w:rsid w:val="0044742E"/>
    <w:rsid w:val="00447E9B"/>
    <w:rsid w:val="004512D7"/>
    <w:rsid w:val="00452478"/>
    <w:rsid w:val="004526FB"/>
    <w:rsid w:val="004549A5"/>
    <w:rsid w:val="00456AD3"/>
    <w:rsid w:val="00461070"/>
    <w:rsid w:val="00461207"/>
    <w:rsid w:val="00461BD9"/>
    <w:rsid w:val="00461FD0"/>
    <w:rsid w:val="00464500"/>
    <w:rsid w:val="00464B34"/>
    <w:rsid w:val="00465786"/>
    <w:rsid w:val="00465AF5"/>
    <w:rsid w:val="0046649B"/>
    <w:rsid w:val="00466FCE"/>
    <w:rsid w:val="00471BC3"/>
    <w:rsid w:val="00472602"/>
    <w:rsid w:val="00472E87"/>
    <w:rsid w:val="004747FB"/>
    <w:rsid w:val="004750A9"/>
    <w:rsid w:val="00476A1E"/>
    <w:rsid w:val="00477E16"/>
    <w:rsid w:val="00480BE4"/>
    <w:rsid w:val="00484555"/>
    <w:rsid w:val="0049283C"/>
    <w:rsid w:val="00493A86"/>
    <w:rsid w:val="0049435E"/>
    <w:rsid w:val="004955F7"/>
    <w:rsid w:val="00495C19"/>
    <w:rsid w:val="00495D91"/>
    <w:rsid w:val="00496799"/>
    <w:rsid w:val="004A0189"/>
    <w:rsid w:val="004A0C44"/>
    <w:rsid w:val="004A156E"/>
    <w:rsid w:val="004A2513"/>
    <w:rsid w:val="004A4050"/>
    <w:rsid w:val="004A691D"/>
    <w:rsid w:val="004A6E04"/>
    <w:rsid w:val="004A747D"/>
    <w:rsid w:val="004B00D5"/>
    <w:rsid w:val="004B0E57"/>
    <w:rsid w:val="004B1368"/>
    <w:rsid w:val="004B4C2B"/>
    <w:rsid w:val="004B524C"/>
    <w:rsid w:val="004B59D7"/>
    <w:rsid w:val="004B5E76"/>
    <w:rsid w:val="004B6297"/>
    <w:rsid w:val="004B6E27"/>
    <w:rsid w:val="004B7ABE"/>
    <w:rsid w:val="004B7D93"/>
    <w:rsid w:val="004C0238"/>
    <w:rsid w:val="004C2EF0"/>
    <w:rsid w:val="004C5CC5"/>
    <w:rsid w:val="004C6536"/>
    <w:rsid w:val="004C6A30"/>
    <w:rsid w:val="004C72DD"/>
    <w:rsid w:val="004C7B24"/>
    <w:rsid w:val="004C7C5E"/>
    <w:rsid w:val="004D1516"/>
    <w:rsid w:val="004D15B4"/>
    <w:rsid w:val="004D2157"/>
    <w:rsid w:val="004D497C"/>
    <w:rsid w:val="004D5584"/>
    <w:rsid w:val="004D5C5D"/>
    <w:rsid w:val="004D5DAF"/>
    <w:rsid w:val="004D6123"/>
    <w:rsid w:val="004D6673"/>
    <w:rsid w:val="004E0180"/>
    <w:rsid w:val="004E0F8D"/>
    <w:rsid w:val="004E12E3"/>
    <w:rsid w:val="004E225D"/>
    <w:rsid w:val="004E3106"/>
    <w:rsid w:val="004E3F25"/>
    <w:rsid w:val="004E5C46"/>
    <w:rsid w:val="004E6BB5"/>
    <w:rsid w:val="004E7C29"/>
    <w:rsid w:val="004F18BB"/>
    <w:rsid w:val="004F4FF7"/>
    <w:rsid w:val="004F56A1"/>
    <w:rsid w:val="004F6FA1"/>
    <w:rsid w:val="004F7A45"/>
    <w:rsid w:val="0050027A"/>
    <w:rsid w:val="0050071C"/>
    <w:rsid w:val="00500FAE"/>
    <w:rsid w:val="00501534"/>
    <w:rsid w:val="00501B59"/>
    <w:rsid w:val="00502550"/>
    <w:rsid w:val="00505238"/>
    <w:rsid w:val="00507580"/>
    <w:rsid w:val="00507C9F"/>
    <w:rsid w:val="00507D89"/>
    <w:rsid w:val="005107CC"/>
    <w:rsid w:val="00511FD6"/>
    <w:rsid w:val="00515D4E"/>
    <w:rsid w:val="00515EC0"/>
    <w:rsid w:val="005162ED"/>
    <w:rsid w:val="005177FA"/>
    <w:rsid w:val="00520F08"/>
    <w:rsid w:val="005220E2"/>
    <w:rsid w:val="0052255D"/>
    <w:rsid w:val="00522EF7"/>
    <w:rsid w:val="00523199"/>
    <w:rsid w:val="00524050"/>
    <w:rsid w:val="0052650D"/>
    <w:rsid w:val="00526F3D"/>
    <w:rsid w:val="0052729D"/>
    <w:rsid w:val="00532662"/>
    <w:rsid w:val="00532BD5"/>
    <w:rsid w:val="00533DD0"/>
    <w:rsid w:val="00535F2D"/>
    <w:rsid w:val="005365C7"/>
    <w:rsid w:val="005372B6"/>
    <w:rsid w:val="005401E2"/>
    <w:rsid w:val="0054049C"/>
    <w:rsid w:val="005423CF"/>
    <w:rsid w:val="00543547"/>
    <w:rsid w:val="005448BF"/>
    <w:rsid w:val="00545A22"/>
    <w:rsid w:val="0054749D"/>
    <w:rsid w:val="0054753E"/>
    <w:rsid w:val="00550EA0"/>
    <w:rsid w:val="00551503"/>
    <w:rsid w:val="0055209E"/>
    <w:rsid w:val="005546DC"/>
    <w:rsid w:val="00555396"/>
    <w:rsid w:val="00555714"/>
    <w:rsid w:val="00556D9E"/>
    <w:rsid w:val="0055738F"/>
    <w:rsid w:val="00557902"/>
    <w:rsid w:val="0056023B"/>
    <w:rsid w:val="005603AA"/>
    <w:rsid w:val="0056095A"/>
    <w:rsid w:val="00560D7A"/>
    <w:rsid w:val="005617AE"/>
    <w:rsid w:val="0056184E"/>
    <w:rsid w:val="00561923"/>
    <w:rsid w:val="00561BC8"/>
    <w:rsid w:val="00561FF3"/>
    <w:rsid w:val="00562D9B"/>
    <w:rsid w:val="0056339C"/>
    <w:rsid w:val="00564038"/>
    <w:rsid w:val="005641FC"/>
    <w:rsid w:val="00566391"/>
    <w:rsid w:val="00566B56"/>
    <w:rsid w:val="005723E8"/>
    <w:rsid w:val="005738FA"/>
    <w:rsid w:val="00574924"/>
    <w:rsid w:val="00574E79"/>
    <w:rsid w:val="00575616"/>
    <w:rsid w:val="00575CB5"/>
    <w:rsid w:val="0058191A"/>
    <w:rsid w:val="00581AD4"/>
    <w:rsid w:val="005834DD"/>
    <w:rsid w:val="00584F37"/>
    <w:rsid w:val="00585C07"/>
    <w:rsid w:val="00587439"/>
    <w:rsid w:val="00587769"/>
    <w:rsid w:val="00587EB0"/>
    <w:rsid w:val="00590FC6"/>
    <w:rsid w:val="00591182"/>
    <w:rsid w:val="00591A7F"/>
    <w:rsid w:val="00591FCE"/>
    <w:rsid w:val="00592D50"/>
    <w:rsid w:val="005937F5"/>
    <w:rsid w:val="005938D6"/>
    <w:rsid w:val="0059406C"/>
    <w:rsid w:val="005A05AD"/>
    <w:rsid w:val="005A1E46"/>
    <w:rsid w:val="005A21F6"/>
    <w:rsid w:val="005A2E5B"/>
    <w:rsid w:val="005A3315"/>
    <w:rsid w:val="005A3A8F"/>
    <w:rsid w:val="005A5147"/>
    <w:rsid w:val="005A53F5"/>
    <w:rsid w:val="005A7601"/>
    <w:rsid w:val="005B05F8"/>
    <w:rsid w:val="005B06CE"/>
    <w:rsid w:val="005B0A42"/>
    <w:rsid w:val="005B2A97"/>
    <w:rsid w:val="005B3008"/>
    <w:rsid w:val="005B35A8"/>
    <w:rsid w:val="005B7774"/>
    <w:rsid w:val="005C1573"/>
    <w:rsid w:val="005C1D1E"/>
    <w:rsid w:val="005C2A14"/>
    <w:rsid w:val="005C387F"/>
    <w:rsid w:val="005C4295"/>
    <w:rsid w:val="005C42BA"/>
    <w:rsid w:val="005C4A2B"/>
    <w:rsid w:val="005C4A7A"/>
    <w:rsid w:val="005C4B5D"/>
    <w:rsid w:val="005C5E2B"/>
    <w:rsid w:val="005C6228"/>
    <w:rsid w:val="005C6601"/>
    <w:rsid w:val="005C6B16"/>
    <w:rsid w:val="005C7F1F"/>
    <w:rsid w:val="005D036A"/>
    <w:rsid w:val="005D0D96"/>
    <w:rsid w:val="005D16BE"/>
    <w:rsid w:val="005D2B06"/>
    <w:rsid w:val="005D3468"/>
    <w:rsid w:val="005D3B4B"/>
    <w:rsid w:val="005D4738"/>
    <w:rsid w:val="005D730B"/>
    <w:rsid w:val="005D73DD"/>
    <w:rsid w:val="005D7564"/>
    <w:rsid w:val="005D7D92"/>
    <w:rsid w:val="005E2548"/>
    <w:rsid w:val="005E2AB0"/>
    <w:rsid w:val="005E400B"/>
    <w:rsid w:val="005E4045"/>
    <w:rsid w:val="005E48E5"/>
    <w:rsid w:val="005E5B39"/>
    <w:rsid w:val="005E5BBA"/>
    <w:rsid w:val="005E601B"/>
    <w:rsid w:val="005E6BBC"/>
    <w:rsid w:val="005E6C24"/>
    <w:rsid w:val="005F0245"/>
    <w:rsid w:val="005F027B"/>
    <w:rsid w:val="005F08B1"/>
    <w:rsid w:val="005F0D10"/>
    <w:rsid w:val="005F0FF5"/>
    <w:rsid w:val="005F2BD8"/>
    <w:rsid w:val="005F3682"/>
    <w:rsid w:val="005F38C2"/>
    <w:rsid w:val="005F3D21"/>
    <w:rsid w:val="005F40DB"/>
    <w:rsid w:val="005F426C"/>
    <w:rsid w:val="005F51B4"/>
    <w:rsid w:val="005F5DD9"/>
    <w:rsid w:val="005F60FE"/>
    <w:rsid w:val="005F62EE"/>
    <w:rsid w:val="005F646D"/>
    <w:rsid w:val="005F7CFE"/>
    <w:rsid w:val="005F7D42"/>
    <w:rsid w:val="005F7EA5"/>
    <w:rsid w:val="00603DE5"/>
    <w:rsid w:val="00604F42"/>
    <w:rsid w:val="00605308"/>
    <w:rsid w:val="0060565F"/>
    <w:rsid w:val="00605787"/>
    <w:rsid w:val="006064D0"/>
    <w:rsid w:val="0060652B"/>
    <w:rsid w:val="00610FDE"/>
    <w:rsid w:val="0061186E"/>
    <w:rsid w:val="00611A5C"/>
    <w:rsid w:val="00612BC8"/>
    <w:rsid w:val="006137F1"/>
    <w:rsid w:val="00614264"/>
    <w:rsid w:val="00614BBD"/>
    <w:rsid w:val="006165EF"/>
    <w:rsid w:val="00617B16"/>
    <w:rsid w:val="00617E1E"/>
    <w:rsid w:val="00617E7D"/>
    <w:rsid w:val="006208B0"/>
    <w:rsid w:val="006216ED"/>
    <w:rsid w:val="00622580"/>
    <w:rsid w:val="00623F1A"/>
    <w:rsid w:val="00624C5A"/>
    <w:rsid w:val="006263BC"/>
    <w:rsid w:val="006269DD"/>
    <w:rsid w:val="00626DBF"/>
    <w:rsid w:val="00627702"/>
    <w:rsid w:val="00627C96"/>
    <w:rsid w:val="006305C0"/>
    <w:rsid w:val="006333B6"/>
    <w:rsid w:val="0063483A"/>
    <w:rsid w:val="006349AE"/>
    <w:rsid w:val="00634D52"/>
    <w:rsid w:val="006362E1"/>
    <w:rsid w:val="00636415"/>
    <w:rsid w:val="00636BB0"/>
    <w:rsid w:val="00637823"/>
    <w:rsid w:val="00637F3F"/>
    <w:rsid w:val="00640199"/>
    <w:rsid w:val="00640229"/>
    <w:rsid w:val="00640CEC"/>
    <w:rsid w:val="00643973"/>
    <w:rsid w:val="00646A54"/>
    <w:rsid w:val="00647240"/>
    <w:rsid w:val="00647858"/>
    <w:rsid w:val="00647BD5"/>
    <w:rsid w:val="006501E7"/>
    <w:rsid w:val="0065172C"/>
    <w:rsid w:val="006533B1"/>
    <w:rsid w:val="00653A19"/>
    <w:rsid w:val="00654B98"/>
    <w:rsid w:val="00654CB1"/>
    <w:rsid w:val="00654CDC"/>
    <w:rsid w:val="00655DC9"/>
    <w:rsid w:val="006570A7"/>
    <w:rsid w:val="00660A28"/>
    <w:rsid w:val="006611BE"/>
    <w:rsid w:val="006620A7"/>
    <w:rsid w:val="00662C10"/>
    <w:rsid w:val="00662C5C"/>
    <w:rsid w:val="00662E26"/>
    <w:rsid w:val="006631E5"/>
    <w:rsid w:val="00667185"/>
    <w:rsid w:val="006671EA"/>
    <w:rsid w:val="0066744D"/>
    <w:rsid w:val="006718DE"/>
    <w:rsid w:val="00671EC2"/>
    <w:rsid w:val="00671F0B"/>
    <w:rsid w:val="00671F1C"/>
    <w:rsid w:val="00673328"/>
    <w:rsid w:val="006742B5"/>
    <w:rsid w:val="006744FD"/>
    <w:rsid w:val="00675DE4"/>
    <w:rsid w:val="006764F0"/>
    <w:rsid w:val="00676DC1"/>
    <w:rsid w:val="0068032B"/>
    <w:rsid w:val="006809AE"/>
    <w:rsid w:val="00681600"/>
    <w:rsid w:val="0068357E"/>
    <w:rsid w:val="00683FF6"/>
    <w:rsid w:val="00684B1D"/>
    <w:rsid w:val="00686751"/>
    <w:rsid w:val="00690F0E"/>
    <w:rsid w:val="00691E97"/>
    <w:rsid w:val="00693726"/>
    <w:rsid w:val="00693B64"/>
    <w:rsid w:val="00694994"/>
    <w:rsid w:val="0069507F"/>
    <w:rsid w:val="00695803"/>
    <w:rsid w:val="006973C8"/>
    <w:rsid w:val="006973ED"/>
    <w:rsid w:val="006A04E8"/>
    <w:rsid w:val="006A1327"/>
    <w:rsid w:val="006A1839"/>
    <w:rsid w:val="006A20AB"/>
    <w:rsid w:val="006A2CC7"/>
    <w:rsid w:val="006A4E08"/>
    <w:rsid w:val="006A5473"/>
    <w:rsid w:val="006A5850"/>
    <w:rsid w:val="006A6A31"/>
    <w:rsid w:val="006A6C69"/>
    <w:rsid w:val="006A713F"/>
    <w:rsid w:val="006B0267"/>
    <w:rsid w:val="006B0280"/>
    <w:rsid w:val="006B12D1"/>
    <w:rsid w:val="006B1D04"/>
    <w:rsid w:val="006B3EE4"/>
    <w:rsid w:val="006B5A56"/>
    <w:rsid w:val="006B5D73"/>
    <w:rsid w:val="006C00C7"/>
    <w:rsid w:val="006C0240"/>
    <w:rsid w:val="006C06FF"/>
    <w:rsid w:val="006C3443"/>
    <w:rsid w:val="006C4565"/>
    <w:rsid w:val="006C7BFB"/>
    <w:rsid w:val="006D0930"/>
    <w:rsid w:val="006D0F21"/>
    <w:rsid w:val="006D3E19"/>
    <w:rsid w:val="006D4DC8"/>
    <w:rsid w:val="006D796D"/>
    <w:rsid w:val="006D7CDA"/>
    <w:rsid w:val="006E1C7C"/>
    <w:rsid w:val="006E2258"/>
    <w:rsid w:val="006E39B8"/>
    <w:rsid w:val="006E5310"/>
    <w:rsid w:val="006E77CB"/>
    <w:rsid w:val="006F09EB"/>
    <w:rsid w:val="006F14B0"/>
    <w:rsid w:val="006F25AF"/>
    <w:rsid w:val="006F3230"/>
    <w:rsid w:val="006F3D03"/>
    <w:rsid w:val="006F4D62"/>
    <w:rsid w:val="006F592D"/>
    <w:rsid w:val="006F72A7"/>
    <w:rsid w:val="00701A00"/>
    <w:rsid w:val="00702EBD"/>
    <w:rsid w:val="00703B46"/>
    <w:rsid w:val="00704EF5"/>
    <w:rsid w:val="00705082"/>
    <w:rsid w:val="007060D3"/>
    <w:rsid w:val="00706BDC"/>
    <w:rsid w:val="0070775E"/>
    <w:rsid w:val="007111D5"/>
    <w:rsid w:val="0071186B"/>
    <w:rsid w:val="00711B44"/>
    <w:rsid w:val="00712448"/>
    <w:rsid w:val="007140C7"/>
    <w:rsid w:val="007142A4"/>
    <w:rsid w:val="0071634B"/>
    <w:rsid w:val="00716C69"/>
    <w:rsid w:val="00717776"/>
    <w:rsid w:val="00721285"/>
    <w:rsid w:val="007217EB"/>
    <w:rsid w:val="00721CEE"/>
    <w:rsid w:val="007221A8"/>
    <w:rsid w:val="00722603"/>
    <w:rsid w:val="007237D3"/>
    <w:rsid w:val="007244CA"/>
    <w:rsid w:val="00724C04"/>
    <w:rsid w:val="00726C14"/>
    <w:rsid w:val="00726C83"/>
    <w:rsid w:val="0072754A"/>
    <w:rsid w:val="00730ABB"/>
    <w:rsid w:val="0073144D"/>
    <w:rsid w:val="00733752"/>
    <w:rsid w:val="0073397B"/>
    <w:rsid w:val="00734770"/>
    <w:rsid w:val="0073554F"/>
    <w:rsid w:val="00737066"/>
    <w:rsid w:val="0073747E"/>
    <w:rsid w:val="0074014B"/>
    <w:rsid w:val="00740887"/>
    <w:rsid w:val="00740893"/>
    <w:rsid w:val="00741055"/>
    <w:rsid w:val="0074108E"/>
    <w:rsid w:val="00742508"/>
    <w:rsid w:val="00744399"/>
    <w:rsid w:val="00744F2A"/>
    <w:rsid w:val="00745628"/>
    <w:rsid w:val="00745982"/>
    <w:rsid w:val="00746CC2"/>
    <w:rsid w:val="00752618"/>
    <w:rsid w:val="007534C4"/>
    <w:rsid w:val="007553D2"/>
    <w:rsid w:val="00755E3A"/>
    <w:rsid w:val="00756BB7"/>
    <w:rsid w:val="0075727C"/>
    <w:rsid w:val="00761053"/>
    <w:rsid w:val="00763F0E"/>
    <w:rsid w:val="00764893"/>
    <w:rsid w:val="00766086"/>
    <w:rsid w:val="00766278"/>
    <w:rsid w:val="00770C03"/>
    <w:rsid w:val="00771B33"/>
    <w:rsid w:val="00771D66"/>
    <w:rsid w:val="007731AD"/>
    <w:rsid w:val="00776603"/>
    <w:rsid w:val="00777EA9"/>
    <w:rsid w:val="00782FA0"/>
    <w:rsid w:val="00783101"/>
    <w:rsid w:val="007831AF"/>
    <w:rsid w:val="00783A20"/>
    <w:rsid w:val="00784765"/>
    <w:rsid w:val="007848E6"/>
    <w:rsid w:val="007910FC"/>
    <w:rsid w:val="00791C20"/>
    <w:rsid w:val="007935DD"/>
    <w:rsid w:val="00793EEA"/>
    <w:rsid w:val="0079430F"/>
    <w:rsid w:val="00794F9B"/>
    <w:rsid w:val="0079528F"/>
    <w:rsid w:val="0079689E"/>
    <w:rsid w:val="007968E6"/>
    <w:rsid w:val="00796FBB"/>
    <w:rsid w:val="007A1117"/>
    <w:rsid w:val="007A1143"/>
    <w:rsid w:val="007A2432"/>
    <w:rsid w:val="007A2A7B"/>
    <w:rsid w:val="007A45FE"/>
    <w:rsid w:val="007A6FA7"/>
    <w:rsid w:val="007A7AAE"/>
    <w:rsid w:val="007B0CE2"/>
    <w:rsid w:val="007B0F04"/>
    <w:rsid w:val="007B2AFC"/>
    <w:rsid w:val="007B394B"/>
    <w:rsid w:val="007B3AD9"/>
    <w:rsid w:val="007B5DAC"/>
    <w:rsid w:val="007B62BE"/>
    <w:rsid w:val="007B6B1A"/>
    <w:rsid w:val="007B7356"/>
    <w:rsid w:val="007B796A"/>
    <w:rsid w:val="007C0153"/>
    <w:rsid w:val="007C071B"/>
    <w:rsid w:val="007C1D41"/>
    <w:rsid w:val="007C2748"/>
    <w:rsid w:val="007C358D"/>
    <w:rsid w:val="007C4DDC"/>
    <w:rsid w:val="007C5585"/>
    <w:rsid w:val="007C5C23"/>
    <w:rsid w:val="007C6262"/>
    <w:rsid w:val="007C71ED"/>
    <w:rsid w:val="007C79C8"/>
    <w:rsid w:val="007D0B20"/>
    <w:rsid w:val="007D1BED"/>
    <w:rsid w:val="007D3239"/>
    <w:rsid w:val="007D3FCB"/>
    <w:rsid w:val="007D49F7"/>
    <w:rsid w:val="007D5121"/>
    <w:rsid w:val="007D58AA"/>
    <w:rsid w:val="007D7348"/>
    <w:rsid w:val="007E03A2"/>
    <w:rsid w:val="007E1B3D"/>
    <w:rsid w:val="007E258F"/>
    <w:rsid w:val="007E2A8E"/>
    <w:rsid w:val="007E373C"/>
    <w:rsid w:val="007E3AAA"/>
    <w:rsid w:val="007E3C8D"/>
    <w:rsid w:val="007E3E33"/>
    <w:rsid w:val="007E5DB6"/>
    <w:rsid w:val="007E6588"/>
    <w:rsid w:val="007F1025"/>
    <w:rsid w:val="007F14D8"/>
    <w:rsid w:val="007F18C8"/>
    <w:rsid w:val="007F2798"/>
    <w:rsid w:val="007F3369"/>
    <w:rsid w:val="007F378F"/>
    <w:rsid w:val="007F4C2A"/>
    <w:rsid w:val="007F503A"/>
    <w:rsid w:val="007F51D9"/>
    <w:rsid w:val="007F5545"/>
    <w:rsid w:val="007F59CF"/>
    <w:rsid w:val="007F646C"/>
    <w:rsid w:val="007F6EAD"/>
    <w:rsid w:val="007F77BC"/>
    <w:rsid w:val="00800FB7"/>
    <w:rsid w:val="00802710"/>
    <w:rsid w:val="0080313B"/>
    <w:rsid w:val="00803701"/>
    <w:rsid w:val="00804D8D"/>
    <w:rsid w:val="00806370"/>
    <w:rsid w:val="008068A3"/>
    <w:rsid w:val="00807BB4"/>
    <w:rsid w:val="0081019B"/>
    <w:rsid w:val="008106D3"/>
    <w:rsid w:val="00810CC5"/>
    <w:rsid w:val="00811661"/>
    <w:rsid w:val="00811670"/>
    <w:rsid w:val="008116AF"/>
    <w:rsid w:val="00814C85"/>
    <w:rsid w:val="00814ECF"/>
    <w:rsid w:val="008158F6"/>
    <w:rsid w:val="00815AB7"/>
    <w:rsid w:val="00816A1D"/>
    <w:rsid w:val="00817717"/>
    <w:rsid w:val="008201F7"/>
    <w:rsid w:val="00820876"/>
    <w:rsid w:val="00820EEB"/>
    <w:rsid w:val="00820F18"/>
    <w:rsid w:val="00821791"/>
    <w:rsid w:val="00822198"/>
    <w:rsid w:val="0082262C"/>
    <w:rsid w:val="00822707"/>
    <w:rsid w:val="00822CAF"/>
    <w:rsid w:val="00822EE8"/>
    <w:rsid w:val="008246E9"/>
    <w:rsid w:val="008249EF"/>
    <w:rsid w:val="00826FB1"/>
    <w:rsid w:val="00830026"/>
    <w:rsid w:val="00832113"/>
    <w:rsid w:val="00832218"/>
    <w:rsid w:val="00832265"/>
    <w:rsid w:val="00832C18"/>
    <w:rsid w:val="00836248"/>
    <w:rsid w:val="0084015F"/>
    <w:rsid w:val="00840B1A"/>
    <w:rsid w:val="00841622"/>
    <w:rsid w:val="00844227"/>
    <w:rsid w:val="00845AA6"/>
    <w:rsid w:val="008461F1"/>
    <w:rsid w:val="008476D6"/>
    <w:rsid w:val="008533EB"/>
    <w:rsid w:val="0085396C"/>
    <w:rsid w:val="00854D22"/>
    <w:rsid w:val="0085544E"/>
    <w:rsid w:val="00856D48"/>
    <w:rsid w:val="008575A5"/>
    <w:rsid w:val="00857DD6"/>
    <w:rsid w:val="008605C9"/>
    <w:rsid w:val="008609F1"/>
    <w:rsid w:val="00860F22"/>
    <w:rsid w:val="00862A5D"/>
    <w:rsid w:val="00864F4F"/>
    <w:rsid w:val="0086565C"/>
    <w:rsid w:val="0086681B"/>
    <w:rsid w:val="008700AA"/>
    <w:rsid w:val="008700E8"/>
    <w:rsid w:val="008709A2"/>
    <w:rsid w:val="00870A3E"/>
    <w:rsid w:val="00871AE5"/>
    <w:rsid w:val="00873F5D"/>
    <w:rsid w:val="00875204"/>
    <w:rsid w:val="00875B31"/>
    <w:rsid w:val="008763F9"/>
    <w:rsid w:val="00876AEE"/>
    <w:rsid w:val="00877893"/>
    <w:rsid w:val="00877B0F"/>
    <w:rsid w:val="00880CBD"/>
    <w:rsid w:val="00880CF6"/>
    <w:rsid w:val="00880FD2"/>
    <w:rsid w:val="00881DE4"/>
    <w:rsid w:val="008821C7"/>
    <w:rsid w:val="008837A5"/>
    <w:rsid w:val="00883EE3"/>
    <w:rsid w:val="0088643A"/>
    <w:rsid w:val="008868EF"/>
    <w:rsid w:val="00890CDB"/>
    <w:rsid w:val="00891783"/>
    <w:rsid w:val="00892241"/>
    <w:rsid w:val="0089291E"/>
    <w:rsid w:val="008937BA"/>
    <w:rsid w:val="00893CAD"/>
    <w:rsid w:val="00894B8D"/>
    <w:rsid w:val="00895832"/>
    <w:rsid w:val="00895A58"/>
    <w:rsid w:val="008964B6"/>
    <w:rsid w:val="00896539"/>
    <w:rsid w:val="0089769F"/>
    <w:rsid w:val="00897D89"/>
    <w:rsid w:val="008A0542"/>
    <w:rsid w:val="008A074A"/>
    <w:rsid w:val="008A09A1"/>
    <w:rsid w:val="008A1562"/>
    <w:rsid w:val="008A1648"/>
    <w:rsid w:val="008A211C"/>
    <w:rsid w:val="008A27E6"/>
    <w:rsid w:val="008A317B"/>
    <w:rsid w:val="008A4AB6"/>
    <w:rsid w:val="008A5EFC"/>
    <w:rsid w:val="008A66B3"/>
    <w:rsid w:val="008B23A9"/>
    <w:rsid w:val="008B25F7"/>
    <w:rsid w:val="008B3691"/>
    <w:rsid w:val="008B4486"/>
    <w:rsid w:val="008B4897"/>
    <w:rsid w:val="008B55E5"/>
    <w:rsid w:val="008B594E"/>
    <w:rsid w:val="008B5B94"/>
    <w:rsid w:val="008B6BBD"/>
    <w:rsid w:val="008B6DE2"/>
    <w:rsid w:val="008B727A"/>
    <w:rsid w:val="008B786A"/>
    <w:rsid w:val="008B7B69"/>
    <w:rsid w:val="008B7D91"/>
    <w:rsid w:val="008C214A"/>
    <w:rsid w:val="008C29C3"/>
    <w:rsid w:val="008C445E"/>
    <w:rsid w:val="008C4762"/>
    <w:rsid w:val="008C75C8"/>
    <w:rsid w:val="008C7799"/>
    <w:rsid w:val="008C7CFA"/>
    <w:rsid w:val="008C7DE9"/>
    <w:rsid w:val="008D08CF"/>
    <w:rsid w:val="008D0FEF"/>
    <w:rsid w:val="008D1174"/>
    <w:rsid w:val="008D1577"/>
    <w:rsid w:val="008D1981"/>
    <w:rsid w:val="008D24A2"/>
    <w:rsid w:val="008D267A"/>
    <w:rsid w:val="008D31CE"/>
    <w:rsid w:val="008D38AB"/>
    <w:rsid w:val="008D44EF"/>
    <w:rsid w:val="008D50AF"/>
    <w:rsid w:val="008D586C"/>
    <w:rsid w:val="008D5F24"/>
    <w:rsid w:val="008D6539"/>
    <w:rsid w:val="008D6938"/>
    <w:rsid w:val="008D777F"/>
    <w:rsid w:val="008E00F9"/>
    <w:rsid w:val="008E03A0"/>
    <w:rsid w:val="008E09D6"/>
    <w:rsid w:val="008E14D5"/>
    <w:rsid w:val="008E1BDB"/>
    <w:rsid w:val="008E20F5"/>
    <w:rsid w:val="008E210D"/>
    <w:rsid w:val="008E23A7"/>
    <w:rsid w:val="008E246E"/>
    <w:rsid w:val="008E3C72"/>
    <w:rsid w:val="008E3F79"/>
    <w:rsid w:val="008E459C"/>
    <w:rsid w:val="008E63EA"/>
    <w:rsid w:val="008E6655"/>
    <w:rsid w:val="008E69BF"/>
    <w:rsid w:val="008E7036"/>
    <w:rsid w:val="008E705A"/>
    <w:rsid w:val="008E70F6"/>
    <w:rsid w:val="008E75AB"/>
    <w:rsid w:val="008E797F"/>
    <w:rsid w:val="008F0697"/>
    <w:rsid w:val="008F0E2B"/>
    <w:rsid w:val="008F105F"/>
    <w:rsid w:val="008F18E9"/>
    <w:rsid w:val="008F40FA"/>
    <w:rsid w:val="008F4D99"/>
    <w:rsid w:val="008F756F"/>
    <w:rsid w:val="008F7B6D"/>
    <w:rsid w:val="008F7DF3"/>
    <w:rsid w:val="009004D6"/>
    <w:rsid w:val="009019C7"/>
    <w:rsid w:val="0090200E"/>
    <w:rsid w:val="009023A1"/>
    <w:rsid w:val="0090315F"/>
    <w:rsid w:val="00903795"/>
    <w:rsid w:val="00903DB7"/>
    <w:rsid w:val="00904500"/>
    <w:rsid w:val="00904BCA"/>
    <w:rsid w:val="00905592"/>
    <w:rsid w:val="0090564A"/>
    <w:rsid w:val="00905762"/>
    <w:rsid w:val="0090590A"/>
    <w:rsid w:val="00905A39"/>
    <w:rsid w:val="00905FB1"/>
    <w:rsid w:val="00906EC2"/>
    <w:rsid w:val="00912A0F"/>
    <w:rsid w:val="009136B0"/>
    <w:rsid w:val="009139AB"/>
    <w:rsid w:val="00914016"/>
    <w:rsid w:val="00914B61"/>
    <w:rsid w:val="0091554E"/>
    <w:rsid w:val="00915722"/>
    <w:rsid w:val="00916A49"/>
    <w:rsid w:val="00917455"/>
    <w:rsid w:val="009177F4"/>
    <w:rsid w:val="00920355"/>
    <w:rsid w:val="00920A80"/>
    <w:rsid w:val="0092101A"/>
    <w:rsid w:val="009214F1"/>
    <w:rsid w:val="0092241D"/>
    <w:rsid w:val="00922DB9"/>
    <w:rsid w:val="00922EF9"/>
    <w:rsid w:val="0092373A"/>
    <w:rsid w:val="009237A6"/>
    <w:rsid w:val="009247EB"/>
    <w:rsid w:val="0092494E"/>
    <w:rsid w:val="009263F4"/>
    <w:rsid w:val="009271C8"/>
    <w:rsid w:val="00927769"/>
    <w:rsid w:val="00927AA5"/>
    <w:rsid w:val="0093000C"/>
    <w:rsid w:val="00930FF7"/>
    <w:rsid w:val="0093186E"/>
    <w:rsid w:val="00932378"/>
    <w:rsid w:val="00932379"/>
    <w:rsid w:val="00932F13"/>
    <w:rsid w:val="009338F3"/>
    <w:rsid w:val="0093510A"/>
    <w:rsid w:val="00937720"/>
    <w:rsid w:val="00937DC4"/>
    <w:rsid w:val="00940F01"/>
    <w:rsid w:val="00941DF8"/>
    <w:rsid w:val="00942042"/>
    <w:rsid w:val="00942A0B"/>
    <w:rsid w:val="009441FF"/>
    <w:rsid w:val="00944B29"/>
    <w:rsid w:val="00945BA2"/>
    <w:rsid w:val="0094619D"/>
    <w:rsid w:val="00947B8E"/>
    <w:rsid w:val="009507CB"/>
    <w:rsid w:val="00950D8F"/>
    <w:rsid w:val="0095197D"/>
    <w:rsid w:val="00951B62"/>
    <w:rsid w:val="009526F7"/>
    <w:rsid w:val="00954BD7"/>
    <w:rsid w:val="00954E29"/>
    <w:rsid w:val="00955DB0"/>
    <w:rsid w:val="00955E6E"/>
    <w:rsid w:val="0095647F"/>
    <w:rsid w:val="00957840"/>
    <w:rsid w:val="00960282"/>
    <w:rsid w:val="009605B4"/>
    <w:rsid w:val="009610BD"/>
    <w:rsid w:val="009611D6"/>
    <w:rsid w:val="009640C2"/>
    <w:rsid w:val="00964144"/>
    <w:rsid w:val="00964760"/>
    <w:rsid w:val="0096549D"/>
    <w:rsid w:val="00965A7D"/>
    <w:rsid w:val="0096640D"/>
    <w:rsid w:val="009667E7"/>
    <w:rsid w:val="00966C30"/>
    <w:rsid w:val="00971DF2"/>
    <w:rsid w:val="009724B9"/>
    <w:rsid w:val="0097438B"/>
    <w:rsid w:val="00974D91"/>
    <w:rsid w:val="00975EB1"/>
    <w:rsid w:val="00975F15"/>
    <w:rsid w:val="009763FD"/>
    <w:rsid w:val="00976684"/>
    <w:rsid w:val="00976962"/>
    <w:rsid w:val="00976B56"/>
    <w:rsid w:val="0097796E"/>
    <w:rsid w:val="00977A81"/>
    <w:rsid w:val="00980128"/>
    <w:rsid w:val="00982CFE"/>
    <w:rsid w:val="0098319F"/>
    <w:rsid w:val="00983457"/>
    <w:rsid w:val="009837BE"/>
    <w:rsid w:val="0098461A"/>
    <w:rsid w:val="00984856"/>
    <w:rsid w:val="00984A87"/>
    <w:rsid w:val="0098598E"/>
    <w:rsid w:val="00986AE6"/>
    <w:rsid w:val="00986C63"/>
    <w:rsid w:val="00986DC1"/>
    <w:rsid w:val="00987DAD"/>
    <w:rsid w:val="009901BF"/>
    <w:rsid w:val="009903DE"/>
    <w:rsid w:val="00991292"/>
    <w:rsid w:val="009915ED"/>
    <w:rsid w:val="009943BC"/>
    <w:rsid w:val="00994748"/>
    <w:rsid w:val="0099768C"/>
    <w:rsid w:val="00997DAA"/>
    <w:rsid w:val="009A0352"/>
    <w:rsid w:val="009A03B7"/>
    <w:rsid w:val="009A1150"/>
    <w:rsid w:val="009A270D"/>
    <w:rsid w:val="009A3845"/>
    <w:rsid w:val="009A4FC8"/>
    <w:rsid w:val="009A60C2"/>
    <w:rsid w:val="009A6144"/>
    <w:rsid w:val="009A6D9C"/>
    <w:rsid w:val="009A72F8"/>
    <w:rsid w:val="009A7A4C"/>
    <w:rsid w:val="009B06FB"/>
    <w:rsid w:val="009B0776"/>
    <w:rsid w:val="009B09BA"/>
    <w:rsid w:val="009B191D"/>
    <w:rsid w:val="009B1C12"/>
    <w:rsid w:val="009B3B77"/>
    <w:rsid w:val="009B42AF"/>
    <w:rsid w:val="009B6C60"/>
    <w:rsid w:val="009B7928"/>
    <w:rsid w:val="009B79D3"/>
    <w:rsid w:val="009B7E48"/>
    <w:rsid w:val="009B7F10"/>
    <w:rsid w:val="009B7FC5"/>
    <w:rsid w:val="009C0FAB"/>
    <w:rsid w:val="009C0FE8"/>
    <w:rsid w:val="009C1344"/>
    <w:rsid w:val="009C22D7"/>
    <w:rsid w:val="009C2527"/>
    <w:rsid w:val="009C3070"/>
    <w:rsid w:val="009C3295"/>
    <w:rsid w:val="009C3F86"/>
    <w:rsid w:val="009C4FD2"/>
    <w:rsid w:val="009C5378"/>
    <w:rsid w:val="009C7221"/>
    <w:rsid w:val="009C7370"/>
    <w:rsid w:val="009D15C0"/>
    <w:rsid w:val="009D1919"/>
    <w:rsid w:val="009D1B59"/>
    <w:rsid w:val="009D1B92"/>
    <w:rsid w:val="009D470F"/>
    <w:rsid w:val="009D60CD"/>
    <w:rsid w:val="009D6177"/>
    <w:rsid w:val="009D71D2"/>
    <w:rsid w:val="009D7540"/>
    <w:rsid w:val="009E1CC5"/>
    <w:rsid w:val="009E2B4F"/>
    <w:rsid w:val="009E320D"/>
    <w:rsid w:val="009E347B"/>
    <w:rsid w:val="009E347D"/>
    <w:rsid w:val="009E4C33"/>
    <w:rsid w:val="009E58BE"/>
    <w:rsid w:val="009E6B71"/>
    <w:rsid w:val="009E7725"/>
    <w:rsid w:val="009E7CE4"/>
    <w:rsid w:val="009F02F9"/>
    <w:rsid w:val="009F0795"/>
    <w:rsid w:val="009F079D"/>
    <w:rsid w:val="009F0CDC"/>
    <w:rsid w:val="009F1990"/>
    <w:rsid w:val="009F25B9"/>
    <w:rsid w:val="009F3A73"/>
    <w:rsid w:val="009F526E"/>
    <w:rsid w:val="009F7BCC"/>
    <w:rsid w:val="00A00D78"/>
    <w:rsid w:val="00A029E2"/>
    <w:rsid w:val="00A02D36"/>
    <w:rsid w:val="00A03A0F"/>
    <w:rsid w:val="00A03CE4"/>
    <w:rsid w:val="00A05A87"/>
    <w:rsid w:val="00A062DE"/>
    <w:rsid w:val="00A0695E"/>
    <w:rsid w:val="00A0699C"/>
    <w:rsid w:val="00A107DE"/>
    <w:rsid w:val="00A11F77"/>
    <w:rsid w:val="00A128C6"/>
    <w:rsid w:val="00A13EE6"/>
    <w:rsid w:val="00A14440"/>
    <w:rsid w:val="00A16344"/>
    <w:rsid w:val="00A16A09"/>
    <w:rsid w:val="00A20039"/>
    <w:rsid w:val="00A215C4"/>
    <w:rsid w:val="00A2190B"/>
    <w:rsid w:val="00A22926"/>
    <w:rsid w:val="00A22E13"/>
    <w:rsid w:val="00A231E2"/>
    <w:rsid w:val="00A24B95"/>
    <w:rsid w:val="00A2543D"/>
    <w:rsid w:val="00A26863"/>
    <w:rsid w:val="00A2750E"/>
    <w:rsid w:val="00A30215"/>
    <w:rsid w:val="00A30B39"/>
    <w:rsid w:val="00A3101B"/>
    <w:rsid w:val="00A31E23"/>
    <w:rsid w:val="00A32469"/>
    <w:rsid w:val="00A32B16"/>
    <w:rsid w:val="00A34014"/>
    <w:rsid w:val="00A34655"/>
    <w:rsid w:val="00A34659"/>
    <w:rsid w:val="00A34879"/>
    <w:rsid w:val="00A36010"/>
    <w:rsid w:val="00A36666"/>
    <w:rsid w:val="00A37356"/>
    <w:rsid w:val="00A378B3"/>
    <w:rsid w:val="00A4051B"/>
    <w:rsid w:val="00A40690"/>
    <w:rsid w:val="00A40D82"/>
    <w:rsid w:val="00A40FCC"/>
    <w:rsid w:val="00A42741"/>
    <w:rsid w:val="00A428D5"/>
    <w:rsid w:val="00A431E3"/>
    <w:rsid w:val="00A438A6"/>
    <w:rsid w:val="00A43A77"/>
    <w:rsid w:val="00A44954"/>
    <w:rsid w:val="00A458BE"/>
    <w:rsid w:val="00A46BA9"/>
    <w:rsid w:val="00A47A3C"/>
    <w:rsid w:val="00A51CC0"/>
    <w:rsid w:val="00A52022"/>
    <w:rsid w:val="00A5253A"/>
    <w:rsid w:val="00A547C6"/>
    <w:rsid w:val="00A54C21"/>
    <w:rsid w:val="00A554F9"/>
    <w:rsid w:val="00A56D1A"/>
    <w:rsid w:val="00A609A9"/>
    <w:rsid w:val="00A60B58"/>
    <w:rsid w:val="00A6148D"/>
    <w:rsid w:val="00A63277"/>
    <w:rsid w:val="00A63C2F"/>
    <w:rsid w:val="00A647C6"/>
    <w:rsid w:val="00A64944"/>
    <w:rsid w:val="00A6531B"/>
    <w:rsid w:val="00A65CED"/>
    <w:rsid w:val="00A65CEE"/>
    <w:rsid w:val="00A66F93"/>
    <w:rsid w:val="00A7096A"/>
    <w:rsid w:val="00A71CA1"/>
    <w:rsid w:val="00A72E7D"/>
    <w:rsid w:val="00A73A5F"/>
    <w:rsid w:val="00A74D64"/>
    <w:rsid w:val="00A753BD"/>
    <w:rsid w:val="00A76FE3"/>
    <w:rsid w:val="00A80881"/>
    <w:rsid w:val="00A80A66"/>
    <w:rsid w:val="00A81002"/>
    <w:rsid w:val="00A81351"/>
    <w:rsid w:val="00A81B03"/>
    <w:rsid w:val="00A81D63"/>
    <w:rsid w:val="00A8245B"/>
    <w:rsid w:val="00A82894"/>
    <w:rsid w:val="00A84140"/>
    <w:rsid w:val="00A85275"/>
    <w:rsid w:val="00A85578"/>
    <w:rsid w:val="00A85777"/>
    <w:rsid w:val="00A85F05"/>
    <w:rsid w:val="00A87B86"/>
    <w:rsid w:val="00A907CC"/>
    <w:rsid w:val="00A90941"/>
    <w:rsid w:val="00A91851"/>
    <w:rsid w:val="00A91AC1"/>
    <w:rsid w:val="00A9342E"/>
    <w:rsid w:val="00A939E5"/>
    <w:rsid w:val="00A9492A"/>
    <w:rsid w:val="00A9588F"/>
    <w:rsid w:val="00A964FE"/>
    <w:rsid w:val="00A97475"/>
    <w:rsid w:val="00A976EC"/>
    <w:rsid w:val="00A97F1F"/>
    <w:rsid w:val="00AA3609"/>
    <w:rsid w:val="00AA3BF2"/>
    <w:rsid w:val="00AA5D17"/>
    <w:rsid w:val="00AA62E7"/>
    <w:rsid w:val="00AA79AC"/>
    <w:rsid w:val="00AB1580"/>
    <w:rsid w:val="00AB4C44"/>
    <w:rsid w:val="00AB517D"/>
    <w:rsid w:val="00AB75E0"/>
    <w:rsid w:val="00AC0803"/>
    <w:rsid w:val="00AC23FB"/>
    <w:rsid w:val="00AC2678"/>
    <w:rsid w:val="00AC3DBC"/>
    <w:rsid w:val="00AC43FF"/>
    <w:rsid w:val="00AC5DBA"/>
    <w:rsid w:val="00AC5E90"/>
    <w:rsid w:val="00AC79E8"/>
    <w:rsid w:val="00AC7C83"/>
    <w:rsid w:val="00AD0254"/>
    <w:rsid w:val="00AD056C"/>
    <w:rsid w:val="00AD06BC"/>
    <w:rsid w:val="00AD10F8"/>
    <w:rsid w:val="00AD2F46"/>
    <w:rsid w:val="00AD31EF"/>
    <w:rsid w:val="00AD397E"/>
    <w:rsid w:val="00AD46D8"/>
    <w:rsid w:val="00AD515E"/>
    <w:rsid w:val="00AD6074"/>
    <w:rsid w:val="00AD7129"/>
    <w:rsid w:val="00AD722F"/>
    <w:rsid w:val="00AE098A"/>
    <w:rsid w:val="00AE0B96"/>
    <w:rsid w:val="00AE203B"/>
    <w:rsid w:val="00AE2685"/>
    <w:rsid w:val="00AE35A9"/>
    <w:rsid w:val="00AE48DD"/>
    <w:rsid w:val="00AE59CB"/>
    <w:rsid w:val="00AE61E0"/>
    <w:rsid w:val="00AE64F2"/>
    <w:rsid w:val="00AE6806"/>
    <w:rsid w:val="00AE6B0F"/>
    <w:rsid w:val="00AE75EA"/>
    <w:rsid w:val="00AE7954"/>
    <w:rsid w:val="00AF0C3A"/>
    <w:rsid w:val="00AF1ADD"/>
    <w:rsid w:val="00AF1D05"/>
    <w:rsid w:val="00AF2E3A"/>
    <w:rsid w:val="00AF3F28"/>
    <w:rsid w:val="00AF4BC9"/>
    <w:rsid w:val="00AF708F"/>
    <w:rsid w:val="00AF7585"/>
    <w:rsid w:val="00AF78DB"/>
    <w:rsid w:val="00B005B4"/>
    <w:rsid w:val="00B00972"/>
    <w:rsid w:val="00B00E5D"/>
    <w:rsid w:val="00B00EC6"/>
    <w:rsid w:val="00B013D8"/>
    <w:rsid w:val="00B0155C"/>
    <w:rsid w:val="00B01A7F"/>
    <w:rsid w:val="00B01D76"/>
    <w:rsid w:val="00B0325D"/>
    <w:rsid w:val="00B05099"/>
    <w:rsid w:val="00B0521C"/>
    <w:rsid w:val="00B062F8"/>
    <w:rsid w:val="00B06446"/>
    <w:rsid w:val="00B066D9"/>
    <w:rsid w:val="00B07EB5"/>
    <w:rsid w:val="00B10CB6"/>
    <w:rsid w:val="00B123CD"/>
    <w:rsid w:val="00B127C8"/>
    <w:rsid w:val="00B12C80"/>
    <w:rsid w:val="00B1313C"/>
    <w:rsid w:val="00B135A6"/>
    <w:rsid w:val="00B167AE"/>
    <w:rsid w:val="00B1748E"/>
    <w:rsid w:val="00B17C2E"/>
    <w:rsid w:val="00B21AA7"/>
    <w:rsid w:val="00B21FA8"/>
    <w:rsid w:val="00B22296"/>
    <w:rsid w:val="00B22737"/>
    <w:rsid w:val="00B22BAB"/>
    <w:rsid w:val="00B23AD5"/>
    <w:rsid w:val="00B246BC"/>
    <w:rsid w:val="00B24817"/>
    <w:rsid w:val="00B24CEE"/>
    <w:rsid w:val="00B2635B"/>
    <w:rsid w:val="00B27161"/>
    <w:rsid w:val="00B3091C"/>
    <w:rsid w:val="00B3176D"/>
    <w:rsid w:val="00B31AA9"/>
    <w:rsid w:val="00B3208D"/>
    <w:rsid w:val="00B32EDA"/>
    <w:rsid w:val="00B32FB6"/>
    <w:rsid w:val="00B33889"/>
    <w:rsid w:val="00B36623"/>
    <w:rsid w:val="00B37BD2"/>
    <w:rsid w:val="00B40738"/>
    <w:rsid w:val="00B41E60"/>
    <w:rsid w:val="00B42485"/>
    <w:rsid w:val="00B440DB"/>
    <w:rsid w:val="00B4518D"/>
    <w:rsid w:val="00B4785A"/>
    <w:rsid w:val="00B47A39"/>
    <w:rsid w:val="00B47FA7"/>
    <w:rsid w:val="00B51D70"/>
    <w:rsid w:val="00B52467"/>
    <w:rsid w:val="00B524ED"/>
    <w:rsid w:val="00B5316A"/>
    <w:rsid w:val="00B55545"/>
    <w:rsid w:val="00B557B5"/>
    <w:rsid w:val="00B55BDA"/>
    <w:rsid w:val="00B56173"/>
    <w:rsid w:val="00B5673E"/>
    <w:rsid w:val="00B56FF8"/>
    <w:rsid w:val="00B60699"/>
    <w:rsid w:val="00B60774"/>
    <w:rsid w:val="00B607EB"/>
    <w:rsid w:val="00B60F97"/>
    <w:rsid w:val="00B615AD"/>
    <w:rsid w:val="00B62835"/>
    <w:rsid w:val="00B64862"/>
    <w:rsid w:val="00B65411"/>
    <w:rsid w:val="00B662FD"/>
    <w:rsid w:val="00B67CA7"/>
    <w:rsid w:val="00B704F2"/>
    <w:rsid w:val="00B70C22"/>
    <w:rsid w:val="00B72042"/>
    <w:rsid w:val="00B7361A"/>
    <w:rsid w:val="00B73F72"/>
    <w:rsid w:val="00B73FC2"/>
    <w:rsid w:val="00B7484B"/>
    <w:rsid w:val="00B7567E"/>
    <w:rsid w:val="00B774CD"/>
    <w:rsid w:val="00B7795D"/>
    <w:rsid w:val="00B800EC"/>
    <w:rsid w:val="00B80D43"/>
    <w:rsid w:val="00B80DE2"/>
    <w:rsid w:val="00B80FFF"/>
    <w:rsid w:val="00B83696"/>
    <w:rsid w:val="00B84990"/>
    <w:rsid w:val="00B84B1D"/>
    <w:rsid w:val="00B864EB"/>
    <w:rsid w:val="00B86BF0"/>
    <w:rsid w:val="00B86FC2"/>
    <w:rsid w:val="00B86FD2"/>
    <w:rsid w:val="00B8769F"/>
    <w:rsid w:val="00B915B3"/>
    <w:rsid w:val="00B935C7"/>
    <w:rsid w:val="00B9394D"/>
    <w:rsid w:val="00B943E8"/>
    <w:rsid w:val="00B94544"/>
    <w:rsid w:val="00B94A69"/>
    <w:rsid w:val="00B94C34"/>
    <w:rsid w:val="00B967C3"/>
    <w:rsid w:val="00BA11C5"/>
    <w:rsid w:val="00BA1A05"/>
    <w:rsid w:val="00BA339E"/>
    <w:rsid w:val="00BA43DA"/>
    <w:rsid w:val="00BA5386"/>
    <w:rsid w:val="00BA5787"/>
    <w:rsid w:val="00BA5B94"/>
    <w:rsid w:val="00BA6032"/>
    <w:rsid w:val="00BA7525"/>
    <w:rsid w:val="00BB035D"/>
    <w:rsid w:val="00BB0365"/>
    <w:rsid w:val="00BB084C"/>
    <w:rsid w:val="00BB0BED"/>
    <w:rsid w:val="00BB0E3A"/>
    <w:rsid w:val="00BB0F43"/>
    <w:rsid w:val="00BB0F63"/>
    <w:rsid w:val="00BB19F5"/>
    <w:rsid w:val="00BB21F3"/>
    <w:rsid w:val="00BB248E"/>
    <w:rsid w:val="00BB2D1F"/>
    <w:rsid w:val="00BB3E07"/>
    <w:rsid w:val="00BB3EC6"/>
    <w:rsid w:val="00BB5975"/>
    <w:rsid w:val="00BB5BE3"/>
    <w:rsid w:val="00BB5D71"/>
    <w:rsid w:val="00BB78BF"/>
    <w:rsid w:val="00BC0DDE"/>
    <w:rsid w:val="00BC107C"/>
    <w:rsid w:val="00BC19BE"/>
    <w:rsid w:val="00BC1F9C"/>
    <w:rsid w:val="00BC281C"/>
    <w:rsid w:val="00BC292E"/>
    <w:rsid w:val="00BC2D70"/>
    <w:rsid w:val="00BC36D7"/>
    <w:rsid w:val="00BC3ACD"/>
    <w:rsid w:val="00BC3E70"/>
    <w:rsid w:val="00BC44CA"/>
    <w:rsid w:val="00BC45FB"/>
    <w:rsid w:val="00BC4607"/>
    <w:rsid w:val="00BC52F1"/>
    <w:rsid w:val="00BC55E3"/>
    <w:rsid w:val="00BC5D13"/>
    <w:rsid w:val="00BC5EAA"/>
    <w:rsid w:val="00BC63CA"/>
    <w:rsid w:val="00BD09AF"/>
    <w:rsid w:val="00BD0CBF"/>
    <w:rsid w:val="00BD0FD4"/>
    <w:rsid w:val="00BD16C3"/>
    <w:rsid w:val="00BD2068"/>
    <w:rsid w:val="00BD252B"/>
    <w:rsid w:val="00BD4A2E"/>
    <w:rsid w:val="00BD6558"/>
    <w:rsid w:val="00BD7137"/>
    <w:rsid w:val="00BD78FF"/>
    <w:rsid w:val="00BD79AF"/>
    <w:rsid w:val="00BD7A2F"/>
    <w:rsid w:val="00BD7E06"/>
    <w:rsid w:val="00BE0273"/>
    <w:rsid w:val="00BE1FB1"/>
    <w:rsid w:val="00BE2435"/>
    <w:rsid w:val="00BE368A"/>
    <w:rsid w:val="00BE3BA9"/>
    <w:rsid w:val="00BE5017"/>
    <w:rsid w:val="00BE662E"/>
    <w:rsid w:val="00BF009F"/>
    <w:rsid w:val="00BF1A5C"/>
    <w:rsid w:val="00BF1FB7"/>
    <w:rsid w:val="00BF247C"/>
    <w:rsid w:val="00BF2661"/>
    <w:rsid w:val="00BF2FAD"/>
    <w:rsid w:val="00BF39F4"/>
    <w:rsid w:val="00BF5723"/>
    <w:rsid w:val="00BF6A75"/>
    <w:rsid w:val="00BF6A81"/>
    <w:rsid w:val="00BF7B74"/>
    <w:rsid w:val="00C005C2"/>
    <w:rsid w:val="00C00668"/>
    <w:rsid w:val="00C00859"/>
    <w:rsid w:val="00C00AA0"/>
    <w:rsid w:val="00C00C40"/>
    <w:rsid w:val="00C00D8E"/>
    <w:rsid w:val="00C018EC"/>
    <w:rsid w:val="00C01BCF"/>
    <w:rsid w:val="00C028C8"/>
    <w:rsid w:val="00C03909"/>
    <w:rsid w:val="00C04943"/>
    <w:rsid w:val="00C04E73"/>
    <w:rsid w:val="00C05185"/>
    <w:rsid w:val="00C0545F"/>
    <w:rsid w:val="00C055DE"/>
    <w:rsid w:val="00C06B88"/>
    <w:rsid w:val="00C10496"/>
    <w:rsid w:val="00C108EC"/>
    <w:rsid w:val="00C10ACB"/>
    <w:rsid w:val="00C11D03"/>
    <w:rsid w:val="00C12442"/>
    <w:rsid w:val="00C12CE5"/>
    <w:rsid w:val="00C139D6"/>
    <w:rsid w:val="00C13C04"/>
    <w:rsid w:val="00C14258"/>
    <w:rsid w:val="00C15B41"/>
    <w:rsid w:val="00C15E44"/>
    <w:rsid w:val="00C177AF"/>
    <w:rsid w:val="00C2062F"/>
    <w:rsid w:val="00C20DCE"/>
    <w:rsid w:val="00C21A8E"/>
    <w:rsid w:val="00C22DB8"/>
    <w:rsid w:val="00C23EF4"/>
    <w:rsid w:val="00C24339"/>
    <w:rsid w:val="00C25C3F"/>
    <w:rsid w:val="00C25D78"/>
    <w:rsid w:val="00C27533"/>
    <w:rsid w:val="00C3065D"/>
    <w:rsid w:val="00C31841"/>
    <w:rsid w:val="00C319F5"/>
    <w:rsid w:val="00C32987"/>
    <w:rsid w:val="00C32B5F"/>
    <w:rsid w:val="00C33631"/>
    <w:rsid w:val="00C33C93"/>
    <w:rsid w:val="00C348FB"/>
    <w:rsid w:val="00C3495B"/>
    <w:rsid w:val="00C36906"/>
    <w:rsid w:val="00C36CF9"/>
    <w:rsid w:val="00C37D20"/>
    <w:rsid w:val="00C37E51"/>
    <w:rsid w:val="00C4026D"/>
    <w:rsid w:val="00C40C1B"/>
    <w:rsid w:val="00C41137"/>
    <w:rsid w:val="00C41744"/>
    <w:rsid w:val="00C418FB"/>
    <w:rsid w:val="00C42427"/>
    <w:rsid w:val="00C42972"/>
    <w:rsid w:val="00C43079"/>
    <w:rsid w:val="00C43AE4"/>
    <w:rsid w:val="00C43D0B"/>
    <w:rsid w:val="00C44306"/>
    <w:rsid w:val="00C4612F"/>
    <w:rsid w:val="00C46799"/>
    <w:rsid w:val="00C47C36"/>
    <w:rsid w:val="00C47F0B"/>
    <w:rsid w:val="00C50BCC"/>
    <w:rsid w:val="00C52CB4"/>
    <w:rsid w:val="00C54418"/>
    <w:rsid w:val="00C5599B"/>
    <w:rsid w:val="00C55B0D"/>
    <w:rsid w:val="00C560BC"/>
    <w:rsid w:val="00C608D9"/>
    <w:rsid w:val="00C60C60"/>
    <w:rsid w:val="00C614AC"/>
    <w:rsid w:val="00C61777"/>
    <w:rsid w:val="00C63D22"/>
    <w:rsid w:val="00C63E3B"/>
    <w:rsid w:val="00C63F64"/>
    <w:rsid w:val="00C64954"/>
    <w:rsid w:val="00C65A15"/>
    <w:rsid w:val="00C7094C"/>
    <w:rsid w:val="00C70B7D"/>
    <w:rsid w:val="00C70B83"/>
    <w:rsid w:val="00C715DC"/>
    <w:rsid w:val="00C727E3"/>
    <w:rsid w:val="00C7346E"/>
    <w:rsid w:val="00C73BAA"/>
    <w:rsid w:val="00C74955"/>
    <w:rsid w:val="00C756AD"/>
    <w:rsid w:val="00C75BB5"/>
    <w:rsid w:val="00C769B0"/>
    <w:rsid w:val="00C7712F"/>
    <w:rsid w:val="00C775A5"/>
    <w:rsid w:val="00C7780C"/>
    <w:rsid w:val="00C801A4"/>
    <w:rsid w:val="00C802CE"/>
    <w:rsid w:val="00C8055E"/>
    <w:rsid w:val="00C843FE"/>
    <w:rsid w:val="00C85763"/>
    <w:rsid w:val="00C86229"/>
    <w:rsid w:val="00C87A39"/>
    <w:rsid w:val="00C92631"/>
    <w:rsid w:val="00C9271A"/>
    <w:rsid w:val="00C928A7"/>
    <w:rsid w:val="00C92943"/>
    <w:rsid w:val="00C936D8"/>
    <w:rsid w:val="00C941F7"/>
    <w:rsid w:val="00C9472C"/>
    <w:rsid w:val="00C95578"/>
    <w:rsid w:val="00C95C62"/>
    <w:rsid w:val="00C95F88"/>
    <w:rsid w:val="00C9637E"/>
    <w:rsid w:val="00C970CA"/>
    <w:rsid w:val="00C978B4"/>
    <w:rsid w:val="00CA14EC"/>
    <w:rsid w:val="00CA1E34"/>
    <w:rsid w:val="00CA26C7"/>
    <w:rsid w:val="00CA3143"/>
    <w:rsid w:val="00CA32A4"/>
    <w:rsid w:val="00CA3BA8"/>
    <w:rsid w:val="00CA463C"/>
    <w:rsid w:val="00CA4B4F"/>
    <w:rsid w:val="00CA4F46"/>
    <w:rsid w:val="00CA5E38"/>
    <w:rsid w:val="00CA60FB"/>
    <w:rsid w:val="00CA68B4"/>
    <w:rsid w:val="00CA788E"/>
    <w:rsid w:val="00CA7E04"/>
    <w:rsid w:val="00CB075B"/>
    <w:rsid w:val="00CB0BFC"/>
    <w:rsid w:val="00CB0E06"/>
    <w:rsid w:val="00CB0E84"/>
    <w:rsid w:val="00CB0F7F"/>
    <w:rsid w:val="00CB2C12"/>
    <w:rsid w:val="00CB3585"/>
    <w:rsid w:val="00CB3E0E"/>
    <w:rsid w:val="00CB43A0"/>
    <w:rsid w:val="00CB498A"/>
    <w:rsid w:val="00CB4CB9"/>
    <w:rsid w:val="00CB4E4A"/>
    <w:rsid w:val="00CB5290"/>
    <w:rsid w:val="00CB73B2"/>
    <w:rsid w:val="00CC070B"/>
    <w:rsid w:val="00CC330C"/>
    <w:rsid w:val="00CC3FF0"/>
    <w:rsid w:val="00CC4059"/>
    <w:rsid w:val="00CC4860"/>
    <w:rsid w:val="00CC4EDC"/>
    <w:rsid w:val="00CC5DDF"/>
    <w:rsid w:val="00CC71DD"/>
    <w:rsid w:val="00CC74BB"/>
    <w:rsid w:val="00CC7C61"/>
    <w:rsid w:val="00CD08CF"/>
    <w:rsid w:val="00CD10AB"/>
    <w:rsid w:val="00CD1BD0"/>
    <w:rsid w:val="00CD6161"/>
    <w:rsid w:val="00CD6174"/>
    <w:rsid w:val="00CD76F6"/>
    <w:rsid w:val="00CD7D04"/>
    <w:rsid w:val="00CE34CF"/>
    <w:rsid w:val="00CE4662"/>
    <w:rsid w:val="00CE5621"/>
    <w:rsid w:val="00CE70CF"/>
    <w:rsid w:val="00CE7BD9"/>
    <w:rsid w:val="00CF179E"/>
    <w:rsid w:val="00CF1817"/>
    <w:rsid w:val="00CF1AF7"/>
    <w:rsid w:val="00CF1B51"/>
    <w:rsid w:val="00CF25CA"/>
    <w:rsid w:val="00CF2FD6"/>
    <w:rsid w:val="00CF344F"/>
    <w:rsid w:val="00CF4C95"/>
    <w:rsid w:val="00CF7591"/>
    <w:rsid w:val="00D008F1"/>
    <w:rsid w:val="00D021D7"/>
    <w:rsid w:val="00D024DB"/>
    <w:rsid w:val="00D037B9"/>
    <w:rsid w:val="00D03911"/>
    <w:rsid w:val="00D0458C"/>
    <w:rsid w:val="00D04D53"/>
    <w:rsid w:val="00D05DE7"/>
    <w:rsid w:val="00D1139F"/>
    <w:rsid w:val="00D11543"/>
    <w:rsid w:val="00D119A2"/>
    <w:rsid w:val="00D11FF3"/>
    <w:rsid w:val="00D1297B"/>
    <w:rsid w:val="00D13793"/>
    <w:rsid w:val="00D1570C"/>
    <w:rsid w:val="00D15C38"/>
    <w:rsid w:val="00D160AB"/>
    <w:rsid w:val="00D20D47"/>
    <w:rsid w:val="00D216D0"/>
    <w:rsid w:val="00D218D3"/>
    <w:rsid w:val="00D227A9"/>
    <w:rsid w:val="00D22A2E"/>
    <w:rsid w:val="00D23291"/>
    <w:rsid w:val="00D233AC"/>
    <w:rsid w:val="00D239DB"/>
    <w:rsid w:val="00D23C78"/>
    <w:rsid w:val="00D3012C"/>
    <w:rsid w:val="00D30438"/>
    <w:rsid w:val="00D305D2"/>
    <w:rsid w:val="00D30EA1"/>
    <w:rsid w:val="00D31B3D"/>
    <w:rsid w:val="00D3223C"/>
    <w:rsid w:val="00D33B1D"/>
    <w:rsid w:val="00D340DA"/>
    <w:rsid w:val="00D34F2E"/>
    <w:rsid w:val="00D3638A"/>
    <w:rsid w:val="00D36B8F"/>
    <w:rsid w:val="00D3799F"/>
    <w:rsid w:val="00D37EFB"/>
    <w:rsid w:val="00D419B0"/>
    <w:rsid w:val="00D42C46"/>
    <w:rsid w:val="00D43604"/>
    <w:rsid w:val="00D45FFE"/>
    <w:rsid w:val="00D46624"/>
    <w:rsid w:val="00D511DC"/>
    <w:rsid w:val="00D520ED"/>
    <w:rsid w:val="00D52F9E"/>
    <w:rsid w:val="00D533ED"/>
    <w:rsid w:val="00D5372B"/>
    <w:rsid w:val="00D540A3"/>
    <w:rsid w:val="00D546FD"/>
    <w:rsid w:val="00D54AEE"/>
    <w:rsid w:val="00D54F48"/>
    <w:rsid w:val="00D5576D"/>
    <w:rsid w:val="00D55C97"/>
    <w:rsid w:val="00D55CAD"/>
    <w:rsid w:val="00D5604C"/>
    <w:rsid w:val="00D562E4"/>
    <w:rsid w:val="00D57163"/>
    <w:rsid w:val="00D5731D"/>
    <w:rsid w:val="00D578F1"/>
    <w:rsid w:val="00D6072B"/>
    <w:rsid w:val="00D60D66"/>
    <w:rsid w:val="00D61CE7"/>
    <w:rsid w:val="00D61D4B"/>
    <w:rsid w:val="00D627AF"/>
    <w:rsid w:val="00D6338B"/>
    <w:rsid w:val="00D65319"/>
    <w:rsid w:val="00D65D6E"/>
    <w:rsid w:val="00D66053"/>
    <w:rsid w:val="00D701B6"/>
    <w:rsid w:val="00D706E8"/>
    <w:rsid w:val="00D70E57"/>
    <w:rsid w:val="00D7258D"/>
    <w:rsid w:val="00D726D2"/>
    <w:rsid w:val="00D729FF"/>
    <w:rsid w:val="00D73517"/>
    <w:rsid w:val="00D73F8D"/>
    <w:rsid w:val="00D73FB5"/>
    <w:rsid w:val="00D75241"/>
    <w:rsid w:val="00D812F8"/>
    <w:rsid w:val="00D817B1"/>
    <w:rsid w:val="00D82EB7"/>
    <w:rsid w:val="00D84027"/>
    <w:rsid w:val="00D845BC"/>
    <w:rsid w:val="00D8546C"/>
    <w:rsid w:val="00D85F32"/>
    <w:rsid w:val="00D868CC"/>
    <w:rsid w:val="00D90C9F"/>
    <w:rsid w:val="00D917CB"/>
    <w:rsid w:val="00D9237C"/>
    <w:rsid w:val="00D92557"/>
    <w:rsid w:val="00D9296B"/>
    <w:rsid w:val="00D92C1D"/>
    <w:rsid w:val="00D95CDE"/>
    <w:rsid w:val="00D95E86"/>
    <w:rsid w:val="00D9670A"/>
    <w:rsid w:val="00D97F74"/>
    <w:rsid w:val="00DA38A5"/>
    <w:rsid w:val="00DA61B7"/>
    <w:rsid w:val="00DB08FD"/>
    <w:rsid w:val="00DB0C08"/>
    <w:rsid w:val="00DB0E67"/>
    <w:rsid w:val="00DB11DC"/>
    <w:rsid w:val="00DB12AD"/>
    <w:rsid w:val="00DB1FF0"/>
    <w:rsid w:val="00DB268C"/>
    <w:rsid w:val="00DB4761"/>
    <w:rsid w:val="00DB4CE6"/>
    <w:rsid w:val="00DB537C"/>
    <w:rsid w:val="00DB5AAF"/>
    <w:rsid w:val="00DB5CA4"/>
    <w:rsid w:val="00DB733D"/>
    <w:rsid w:val="00DB78BB"/>
    <w:rsid w:val="00DB79AE"/>
    <w:rsid w:val="00DB7B1D"/>
    <w:rsid w:val="00DC0151"/>
    <w:rsid w:val="00DC0870"/>
    <w:rsid w:val="00DC0AA6"/>
    <w:rsid w:val="00DC0C45"/>
    <w:rsid w:val="00DC0E32"/>
    <w:rsid w:val="00DC12F9"/>
    <w:rsid w:val="00DC14BB"/>
    <w:rsid w:val="00DC2D7C"/>
    <w:rsid w:val="00DC3308"/>
    <w:rsid w:val="00DC38C5"/>
    <w:rsid w:val="00DC40E4"/>
    <w:rsid w:val="00DC4DE7"/>
    <w:rsid w:val="00DC5124"/>
    <w:rsid w:val="00DC6290"/>
    <w:rsid w:val="00DC68A7"/>
    <w:rsid w:val="00DC726C"/>
    <w:rsid w:val="00DD0FCE"/>
    <w:rsid w:val="00DD1C68"/>
    <w:rsid w:val="00DD3631"/>
    <w:rsid w:val="00DD37A0"/>
    <w:rsid w:val="00DD3ADE"/>
    <w:rsid w:val="00DD6B6B"/>
    <w:rsid w:val="00DD78B0"/>
    <w:rsid w:val="00DE025D"/>
    <w:rsid w:val="00DE0643"/>
    <w:rsid w:val="00DE206D"/>
    <w:rsid w:val="00DE41B6"/>
    <w:rsid w:val="00DE4F9B"/>
    <w:rsid w:val="00DE5212"/>
    <w:rsid w:val="00DE57DC"/>
    <w:rsid w:val="00DF0B4D"/>
    <w:rsid w:val="00DF146C"/>
    <w:rsid w:val="00DF2CB5"/>
    <w:rsid w:val="00DF3BF4"/>
    <w:rsid w:val="00DF4D2B"/>
    <w:rsid w:val="00DF5171"/>
    <w:rsid w:val="00DF646C"/>
    <w:rsid w:val="00DF7B23"/>
    <w:rsid w:val="00DF7D8D"/>
    <w:rsid w:val="00E00E82"/>
    <w:rsid w:val="00E02AEE"/>
    <w:rsid w:val="00E03A06"/>
    <w:rsid w:val="00E04FF4"/>
    <w:rsid w:val="00E0607E"/>
    <w:rsid w:val="00E0686F"/>
    <w:rsid w:val="00E07633"/>
    <w:rsid w:val="00E10A3F"/>
    <w:rsid w:val="00E13012"/>
    <w:rsid w:val="00E13AB6"/>
    <w:rsid w:val="00E14D3D"/>
    <w:rsid w:val="00E158B6"/>
    <w:rsid w:val="00E15B37"/>
    <w:rsid w:val="00E162CF"/>
    <w:rsid w:val="00E20660"/>
    <w:rsid w:val="00E21DBD"/>
    <w:rsid w:val="00E22394"/>
    <w:rsid w:val="00E2371F"/>
    <w:rsid w:val="00E24092"/>
    <w:rsid w:val="00E24A3E"/>
    <w:rsid w:val="00E24B01"/>
    <w:rsid w:val="00E24E8B"/>
    <w:rsid w:val="00E2535A"/>
    <w:rsid w:val="00E26812"/>
    <w:rsid w:val="00E30E08"/>
    <w:rsid w:val="00E30E59"/>
    <w:rsid w:val="00E34BDF"/>
    <w:rsid w:val="00E34C73"/>
    <w:rsid w:val="00E34E73"/>
    <w:rsid w:val="00E375B9"/>
    <w:rsid w:val="00E40E62"/>
    <w:rsid w:val="00E41806"/>
    <w:rsid w:val="00E42AE3"/>
    <w:rsid w:val="00E43A1A"/>
    <w:rsid w:val="00E447EC"/>
    <w:rsid w:val="00E46D1C"/>
    <w:rsid w:val="00E50F52"/>
    <w:rsid w:val="00E51ECD"/>
    <w:rsid w:val="00E5232F"/>
    <w:rsid w:val="00E545F3"/>
    <w:rsid w:val="00E5476D"/>
    <w:rsid w:val="00E57484"/>
    <w:rsid w:val="00E57520"/>
    <w:rsid w:val="00E607CF"/>
    <w:rsid w:val="00E60B99"/>
    <w:rsid w:val="00E61C01"/>
    <w:rsid w:val="00E61C88"/>
    <w:rsid w:val="00E627F4"/>
    <w:rsid w:val="00E6382D"/>
    <w:rsid w:val="00E638B5"/>
    <w:rsid w:val="00E63968"/>
    <w:rsid w:val="00E639B9"/>
    <w:rsid w:val="00E63CF2"/>
    <w:rsid w:val="00E64633"/>
    <w:rsid w:val="00E6497F"/>
    <w:rsid w:val="00E6579B"/>
    <w:rsid w:val="00E713FD"/>
    <w:rsid w:val="00E71609"/>
    <w:rsid w:val="00E71958"/>
    <w:rsid w:val="00E72088"/>
    <w:rsid w:val="00E721F8"/>
    <w:rsid w:val="00E7477D"/>
    <w:rsid w:val="00E763AA"/>
    <w:rsid w:val="00E764EA"/>
    <w:rsid w:val="00E814C6"/>
    <w:rsid w:val="00E815CF"/>
    <w:rsid w:val="00E81A48"/>
    <w:rsid w:val="00E823D6"/>
    <w:rsid w:val="00E8365D"/>
    <w:rsid w:val="00E84370"/>
    <w:rsid w:val="00E84F51"/>
    <w:rsid w:val="00E85633"/>
    <w:rsid w:val="00E85C1C"/>
    <w:rsid w:val="00E869BB"/>
    <w:rsid w:val="00E872D3"/>
    <w:rsid w:val="00E879FA"/>
    <w:rsid w:val="00E912FB"/>
    <w:rsid w:val="00E92402"/>
    <w:rsid w:val="00E9306A"/>
    <w:rsid w:val="00E9325F"/>
    <w:rsid w:val="00E948AF"/>
    <w:rsid w:val="00E95DB6"/>
    <w:rsid w:val="00E96595"/>
    <w:rsid w:val="00E96946"/>
    <w:rsid w:val="00E97343"/>
    <w:rsid w:val="00E97CB0"/>
    <w:rsid w:val="00EA0ACE"/>
    <w:rsid w:val="00EA2649"/>
    <w:rsid w:val="00EA267F"/>
    <w:rsid w:val="00EA34F9"/>
    <w:rsid w:val="00EA513D"/>
    <w:rsid w:val="00EA5DCB"/>
    <w:rsid w:val="00EA7DF0"/>
    <w:rsid w:val="00EB05A1"/>
    <w:rsid w:val="00EB0AC4"/>
    <w:rsid w:val="00EB1667"/>
    <w:rsid w:val="00EB16FB"/>
    <w:rsid w:val="00EB39E2"/>
    <w:rsid w:val="00EB3F97"/>
    <w:rsid w:val="00EB4207"/>
    <w:rsid w:val="00EB480D"/>
    <w:rsid w:val="00EB4F43"/>
    <w:rsid w:val="00EB57EC"/>
    <w:rsid w:val="00EB5CFF"/>
    <w:rsid w:val="00EB5ECE"/>
    <w:rsid w:val="00EB74E4"/>
    <w:rsid w:val="00EC067F"/>
    <w:rsid w:val="00EC1783"/>
    <w:rsid w:val="00EC1FE1"/>
    <w:rsid w:val="00EC3972"/>
    <w:rsid w:val="00EC4165"/>
    <w:rsid w:val="00EC465B"/>
    <w:rsid w:val="00EC5A8F"/>
    <w:rsid w:val="00EC5BC0"/>
    <w:rsid w:val="00EC6577"/>
    <w:rsid w:val="00EC6B33"/>
    <w:rsid w:val="00ED06A7"/>
    <w:rsid w:val="00ED0D4A"/>
    <w:rsid w:val="00ED1853"/>
    <w:rsid w:val="00ED1FAF"/>
    <w:rsid w:val="00ED2BBD"/>
    <w:rsid w:val="00ED2C88"/>
    <w:rsid w:val="00ED4682"/>
    <w:rsid w:val="00ED4F72"/>
    <w:rsid w:val="00ED64D2"/>
    <w:rsid w:val="00ED7689"/>
    <w:rsid w:val="00ED7FD8"/>
    <w:rsid w:val="00EE0755"/>
    <w:rsid w:val="00EE1EF2"/>
    <w:rsid w:val="00EE270B"/>
    <w:rsid w:val="00EE2B19"/>
    <w:rsid w:val="00EE3D04"/>
    <w:rsid w:val="00EE3FEA"/>
    <w:rsid w:val="00EE534F"/>
    <w:rsid w:val="00EE596A"/>
    <w:rsid w:val="00EE604E"/>
    <w:rsid w:val="00EE68C8"/>
    <w:rsid w:val="00EE68FD"/>
    <w:rsid w:val="00EE6EAA"/>
    <w:rsid w:val="00EE7452"/>
    <w:rsid w:val="00EF00FB"/>
    <w:rsid w:val="00EF17FE"/>
    <w:rsid w:val="00EF2830"/>
    <w:rsid w:val="00EF4A99"/>
    <w:rsid w:val="00EF50B1"/>
    <w:rsid w:val="00EF6327"/>
    <w:rsid w:val="00EF6838"/>
    <w:rsid w:val="00EF7AEE"/>
    <w:rsid w:val="00F00E70"/>
    <w:rsid w:val="00F0238C"/>
    <w:rsid w:val="00F028F2"/>
    <w:rsid w:val="00F05186"/>
    <w:rsid w:val="00F0645C"/>
    <w:rsid w:val="00F06D0D"/>
    <w:rsid w:val="00F10A24"/>
    <w:rsid w:val="00F1127F"/>
    <w:rsid w:val="00F124E0"/>
    <w:rsid w:val="00F12F9D"/>
    <w:rsid w:val="00F130B1"/>
    <w:rsid w:val="00F130DA"/>
    <w:rsid w:val="00F13CB7"/>
    <w:rsid w:val="00F1452C"/>
    <w:rsid w:val="00F14642"/>
    <w:rsid w:val="00F1485F"/>
    <w:rsid w:val="00F149A3"/>
    <w:rsid w:val="00F1557C"/>
    <w:rsid w:val="00F165D0"/>
    <w:rsid w:val="00F17011"/>
    <w:rsid w:val="00F17368"/>
    <w:rsid w:val="00F17457"/>
    <w:rsid w:val="00F17C5E"/>
    <w:rsid w:val="00F20DB7"/>
    <w:rsid w:val="00F22B1D"/>
    <w:rsid w:val="00F22B6C"/>
    <w:rsid w:val="00F22D1E"/>
    <w:rsid w:val="00F2365F"/>
    <w:rsid w:val="00F23930"/>
    <w:rsid w:val="00F24C13"/>
    <w:rsid w:val="00F2523E"/>
    <w:rsid w:val="00F2561A"/>
    <w:rsid w:val="00F259F4"/>
    <w:rsid w:val="00F2607C"/>
    <w:rsid w:val="00F2623C"/>
    <w:rsid w:val="00F26A18"/>
    <w:rsid w:val="00F26A59"/>
    <w:rsid w:val="00F30448"/>
    <w:rsid w:val="00F30A7B"/>
    <w:rsid w:val="00F30B15"/>
    <w:rsid w:val="00F30BC6"/>
    <w:rsid w:val="00F32E41"/>
    <w:rsid w:val="00F336C9"/>
    <w:rsid w:val="00F3532E"/>
    <w:rsid w:val="00F37675"/>
    <w:rsid w:val="00F37A22"/>
    <w:rsid w:val="00F41531"/>
    <w:rsid w:val="00F41820"/>
    <w:rsid w:val="00F419D0"/>
    <w:rsid w:val="00F41B2C"/>
    <w:rsid w:val="00F41CC9"/>
    <w:rsid w:val="00F4248F"/>
    <w:rsid w:val="00F43146"/>
    <w:rsid w:val="00F445A4"/>
    <w:rsid w:val="00F44A04"/>
    <w:rsid w:val="00F44EEA"/>
    <w:rsid w:val="00F4541B"/>
    <w:rsid w:val="00F45DF8"/>
    <w:rsid w:val="00F46156"/>
    <w:rsid w:val="00F465C3"/>
    <w:rsid w:val="00F46C0A"/>
    <w:rsid w:val="00F477F6"/>
    <w:rsid w:val="00F505B5"/>
    <w:rsid w:val="00F50A4C"/>
    <w:rsid w:val="00F51B0B"/>
    <w:rsid w:val="00F51DD4"/>
    <w:rsid w:val="00F521CF"/>
    <w:rsid w:val="00F53DC4"/>
    <w:rsid w:val="00F540D8"/>
    <w:rsid w:val="00F5457C"/>
    <w:rsid w:val="00F54E4F"/>
    <w:rsid w:val="00F55B8D"/>
    <w:rsid w:val="00F5691C"/>
    <w:rsid w:val="00F56C0E"/>
    <w:rsid w:val="00F608D3"/>
    <w:rsid w:val="00F61092"/>
    <w:rsid w:val="00F61689"/>
    <w:rsid w:val="00F61C4F"/>
    <w:rsid w:val="00F62DB6"/>
    <w:rsid w:val="00F65FFF"/>
    <w:rsid w:val="00F6661F"/>
    <w:rsid w:val="00F66932"/>
    <w:rsid w:val="00F70033"/>
    <w:rsid w:val="00F708D1"/>
    <w:rsid w:val="00F716DA"/>
    <w:rsid w:val="00F726CA"/>
    <w:rsid w:val="00F72AA4"/>
    <w:rsid w:val="00F7418D"/>
    <w:rsid w:val="00F7447C"/>
    <w:rsid w:val="00F74A1A"/>
    <w:rsid w:val="00F74EF1"/>
    <w:rsid w:val="00F752FA"/>
    <w:rsid w:val="00F76AE5"/>
    <w:rsid w:val="00F76DAC"/>
    <w:rsid w:val="00F7701D"/>
    <w:rsid w:val="00F82197"/>
    <w:rsid w:val="00F83190"/>
    <w:rsid w:val="00F85A03"/>
    <w:rsid w:val="00F86CB1"/>
    <w:rsid w:val="00F87007"/>
    <w:rsid w:val="00F93E8E"/>
    <w:rsid w:val="00F94F8E"/>
    <w:rsid w:val="00F95153"/>
    <w:rsid w:val="00F96272"/>
    <w:rsid w:val="00F97E8B"/>
    <w:rsid w:val="00FA0438"/>
    <w:rsid w:val="00FA183C"/>
    <w:rsid w:val="00FA2B43"/>
    <w:rsid w:val="00FA2D51"/>
    <w:rsid w:val="00FA39A0"/>
    <w:rsid w:val="00FA3D29"/>
    <w:rsid w:val="00FA4191"/>
    <w:rsid w:val="00FA5196"/>
    <w:rsid w:val="00FA534E"/>
    <w:rsid w:val="00FA58F9"/>
    <w:rsid w:val="00FA5F3A"/>
    <w:rsid w:val="00FA716B"/>
    <w:rsid w:val="00FB1E65"/>
    <w:rsid w:val="00FB2CC6"/>
    <w:rsid w:val="00FB5477"/>
    <w:rsid w:val="00FB693C"/>
    <w:rsid w:val="00FB709C"/>
    <w:rsid w:val="00FC053D"/>
    <w:rsid w:val="00FC101E"/>
    <w:rsid w:val="00FC13CE"/>
    <w:rsid w:val="00FC2838"/>
    <w:rsid w:val="00FC2B5C"/>
    <w:rsid w:val="00FC3FA2"/>
    <w:rsid w:val="00FC405B"/>
    <w:rsid w:val="00FC443D"/>
    <w:rsid w:val="00FC5033"/>
    <w:rsid w:val="00FC65D4"/>
    <w:rsid w:val="00FC6682"/>
    <w:rsid w:val="00FD0972"/>
    <w:rsid w:val="00FD0FF9"/>
    <w:rsid w:val="00FD30EB"/>
    <w:rsid w:val="00FD39DB"/>
    <w:rsid w:val="00FD4D31"/>
    <w:rsid w:val="00FD63C2"/>
    <w:rsid w:val="00FD70A1"/>
    <w:rsid w:val="00FD7326"/>
    <w:rsid w:val="00FD792E"/>
    <w:rsid w:val="00FE0285"/>
    <w:rsid w:val="00FE08D2"/>
    <w:rsid w:val="00FE14A0"/>
    <w:rsid w:val="00FE2A3B"/>
    <w:rsid w:val="00FE567D"/>
    <w:rsid w:val="00FE59A5"/>
    <w:rsid w:val="00FE5B9A"/>
    <w:rsid w:val="00FE5CF1"/>
    <w:rsid w:val="00FE5E66"/>
    <w:rsid w:val="00FE647A"/>
    <w:rsid w:val="00FE7A55"/>
    <w:rsid w:val="00FF1484"/>
    <w:rsid w:val="00FF223F"/>
    <w:rsid w:val="00FF25EF"/>
    <w:rsid w:val="00FF2876"/>
    <w:rsid w:val="00FF2C19"/>
    <w:rsid w:val="00FF3CC6"/>
    <w:rsid w:val="00FF48F5"/>
    <w:rsid w:val="00FF57C4"/>
    <w:rsid w:val="00FF5AD4"/>
    <w:rsid w:val="00FF5D8D"/>
    <w:rsid w:val="00FF69C7"/>
    <w:rsid w:val="00FF76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text" w:uiPriority="0"/>
    <w:lsdException w:name="List Bullet" w:qFormat="1"/>
    <w:lsdException w:name="List Number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CDC"/>
    <w:pPr>
      <w:spacing w:after="200" w:line="276" w:lineRule="auto"/>
    </w:pPr>
    <w:rPr>
      <w:sz w:val="22"/>
      <w:szCs w:val="22"/>
      <w:lang w:eastAsia="en-US"/>
    </w:rPr>
  </w:style>
  <w:style w:type="paragraph" w:styleId="Heading1">
    <w:name w:val="heading 1"/>
    <w:basedOn w:val="Bodytextformain"/>
    <w:next w:val="BodyContent"/>
    <w:link w:val="Heading1Char"/>
    <w:qFormat/>
    <w:rsid w:val="00BB21F3"/>
    <w:pPr>
      <w:numPr>
        <w:numId w:val="15"/>
      </w:numPr>
      <w:pBdr>
        <w:top w:val="single" w:sz="18" w:space="1" w:color="006633"/>
        <w:left w:val="single" w:sz="18" w:space="4" w:color="006633"/>
        <w:bottom w:val="single" w:sz="18" w:space="1" w:color="006633"/>
        <w:right w:val="single" w:sz="18" w:space="4" w:color="006633"/>
      </w:pBdr>
      <w:shd w:val="clear" w:color="auto" w:fill="0059A9"/>
      <w:tabs>
        <w:tab w:val="left" w:pos="567"/>
      </w:tabs>
      <w:jc w:val="center"/>
      <w:outlineLvl w:val="0"/>
    </w:pPr>
    <w:rPr>
      <w:rFonts w:ascii="Calibri" w:hAnsi="Calibri" w:cs="Calibri"/>
      <w:b/>
      <w:color w:val="FFFFFF" w:themeColor="background1"/>
      <w:sz w:val="48"/>
      <w:szCs w:val="48"/>
    </w:rPr>
  </w:style>
  <w:style w:type="paragraph" w:styleId="Heading2">
    <w:name w:val="heading 2"/>
    <w:aliases w:val="2"/>
    <w:basedOn w:val="Normal"/>
    <w:next w:val="BodyContent"/>
    <w:link w:val="Heading2Char"/>
    <w:qFormat/>
    <w:rsid w:val="00BB21F3"/>
    <w:pPr>
      <w:numPr>
        <w:ilvl w:val="1"/>
        <w:numId w:val="15"/>
      </w:numPr>
      <w:spacing w:before="240" w:after="40" w:line="240" w:lineRule="auto"/>
      <w:outlineLvl w:val="1"/>
    </w:pPr>
    <w:rPr>
      <w:rFonts w:ascii="Franklin Gothic Book" w:eastAsia="Perpetua" w:hAnsi="Franklin Gothic Book"/>
      <w:b/>
      <w:spacing w:val="20"/>
      <w:sz w:val="26"/>
      <w:szCs w:val="26"/>
      <w:lang w:val="en-US"/>
    </w:rPr>
  </w:style>
  <w:style w:type="paragraph" w:styleId="Heading3">
    <w:name w:val="heading 3"/>
    <w:basedOn w:val="Heading2"/>
    <w:next w:val="Normal"/>
    <w:link w:val="Heading3Char"/>
    <w:unhideWhenUsed/>
    <w:qFormat/>
    <w:rsid w:val="0019160A"/>
    <w:pPr>
      <w:numPr>
        <w:ilvl w:val="2"/>
      </w:numPr>
      <w:ind w:left="142" w:hanging="993"/>
      <w:outlineLvl w:val="2"/>
    </w:pPr>
  </w:style>
  <w:style w:type="paragraph" w:styleId="Heading4">
    <w:name w:val="heading 4"/>
    <w:basedOn w:val="Normal"/>
    <w:next w:val="Normal"/>
    <w:link w:val="Heading4Char"/>
    <w:uiPriority w:val="9"/>
    <w:semiHidden/>
    <w:unhideWhenUsed/>
    <w:qFormat/>
    <w:rsid w:val="00AD06BC"/>
    <w:pPr>
      <w:keepNext/>
      <w:keepLines/>
      <w:numPr>
        <w:ilvl w:val="3"/>
        <w:numId w:val="15"/>
      </w:numPr>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ntent">
    <w:name w:val="Body Content"/>
    <w:basedOn w:val="Summaryheading"/>
    <w:qFormat/>
    <w:rsid w:val="00E162CF"/>
    <w:rPr>
      <w:lang w:val="en-GB"/>
    </w:rPr>
  </w:style>
  <w:style w:type="paragraph" w:customStyle="1" w:styleId="Summaryheading">
    <w:name w:val="Summary heading"/>
    <w:basedOn w:val="Summarytext"/>
    <w:rsid w:val="0066744D"/>
    <w:pPr>
      <w:pBdr>
        <w:bottom w:val="double" w:sz="4" w:space="1" w:color="0059A9"/>
      </w:pBdr>
      <w:shd w:val="clear" w:color="auto" w:fill="FFFFFF" w:themeFill="background1"/>
      <w:spacing w:before="240" w:after="240"/>
      <w:ind w:right="3357"/>
      <w:jc w:val="center"/>
    </w:pPr>
    <w:rPr>
      <w:b/>
      <w:sz w:val="28"/>
      <w:szCs w:val="28"/>
    </w:rPr>
  </w:style>
  <w:style w:type="paragraph" w:customStyle="1" w:styleId="Summarytext">
    <w:name w:val="Summary text"/>
    <w:basedOn w:val="BodyText1"/>
    <w:rsid w:val="009763FD"/>
    <w:pPr>
      <w:spacing w:line="240" w:lineRule="auto"/>
    </w:pPr>
    <w:rPr>
      <w:rFonts w:ascii="Trebuchet MS" w:hAnsi="Trebuchet MS" w:cs="Calibri"/>
      <w:sz w:val="20"/>
      <w:szCs w:val="20"/>
    </w:rPr>
  </w:style>
  <w:style w:type="paragraph" w:customStyle="1" w:styleId="BodyText1">
    <w:name w:val="Body Text1"/>
    <w:basedOn w:val="Normal"/>
    <w:link w:val="bodytextChar"/>
    <w:rsid w:val="00C11D03"/>
    <w:pPr>
      <w:spacing w:after="0" w:line="288" w:lineRule="auto"/>
      <w:jc w:val="both"/>
    </w:pPr>
    <w:rPr>
      <w:rFonts w:ascii="Arial" w:eastAsia="Times New Roman" w:hAnsi="Arial"/>
      <w:sz w:val="21"/>
      <w:szCs w:val="24"/>
      <w:lang w:val="en-US"/>
    </w:rPr>
  </w:style>
  <w:style w:type="character" w:customStyle="1" w:styleId="bodytextChar">
    <w:name w:val="body text Char"/>
    <w:basedOn w:val="DefaultParagraphFont"/>
    <w:link w:val="BodyText1"/>
    <w:rsid w:val="00C11D03"/>
    <w:rPr>
      <w:rFonts w:ascii="Arial" w:eastAsia="Times New Roman" w:hAnsi="Arial"/>
      <w:sz w:val="21"/>
      <w:szCs w:val="24"/>
      <w:lang w:val="en-US" w:eastAsia="en-US"/>
    </w:rPr>
  </w:style>
  <w:style w:type="character" w:customStyle="1" w:styleId="Heading1Char">
    <w:name w:val="Heading 1 Char"/>
    <w:basedOn w:val="DefaultParagraphFont"/>
    <w:link w:val="Heading1"/>
    <w:rsid w:val="00BB21F3"/>
    <w:rPr>
      <w:rFonts w:eastAsia="Times New Roman" w:cs="Calibri"/>
      <w:b/>
      <w:color w:val="FFFFFF" w:themeColor="background1"/>
      <w:sz w:val="48"/>
      <w:szCs w:val="48"/>
      <w:shd w:val="clear" w:color="auto" w:fill="0059A9"/>
      <w:lang w:val="en-US" w:eastAsia="en-US"/>
    </w:rPr>
  </w:style>
  <w:style w:type="character" w:customStyle="1" w:styleId="Heading2Char">
    <w:name w:val="Heading 2 Char"/>
    <w:aliases w:val="2 Char"/>
    <w:basedOn w:val="DefaultParagraphFont"/>
    <w:link w:val="Heading2"/>
    <w:rsid w:val="00BB21F3"/>
    <w:rPr>
      <w:rFonts w:ascii="Franklin Gothic Book" w:eastAsia="Perpetua" w:hAnsi="Franklin Gothic Book"/>
      <w:b/>
      <w:spacing w:val="20"/>
      <w:sz w:val="26"/>
      <w:szCs w:val="26"/>
      <w:lang w:val="en-US" w:eastAsia="en-US"/>
    </w:rPr>
  </w:style>
  <w:style w:type="character" w:customStyle="1" w:styleId="Heading3Char">
    <w:name w:val="Heading 3 Char"/>
    <w:basedOn w:val="DefaultParagraphFont"/>
    <w:link w:val="Heading3"/>
    <w:rsid w:val="0019160A"/>
    <w:rPr>
      <w:rFonts w:ascii="Franklin Gothic Book" w:eastAsia="Perpetua" w:hAnsi="Franklin Gothic Book"/>
      <w:b/>
      <w:spacing w:val="20"/>
      <w:sz w:val="26"/>
      <w:szCs w:val="26"/>
      <w:lang w:val="en-US" w:eastAsia="en-US"/>
    </w:rPr>
  </w:style>
  <w:style w:type="character" w:customStyle="1" w:styleId="Heading4Char">
    <w:name w:val="Heading 4 Char"/>
    <w:basedOn w:val="DefaultParagraphFont"/>
    <w:link w:val="Heading4"/>
    <w:uiPriority w:val="9"/>
    <w:semiHidden/>
    <w:rsid w:val="00AD06BC"/>
    <w:rPr>
      <w:rFonts w:asciiTheme="majorHAnsi" w:eastAsiaTheme="majorEastAsia" w:hAnsiTheme="majorHAnsi" w:cstheme="majorBidi"/>
      <w:b/>
      <w:bCs/>
      <w:i/>
      <w:iCs/>
      <w:color w:val="4F81BD" w:themeColor="accent1"/>
      <w:sz w:val="22"/>
      <w:szCs w:val="22"/>
      <w:lang w:eastAsia="en-US"/>
    </w:rPr>
  </w:style>
  <w:style w:type="paragraph" w:styleId="BalloonText">
    <w:name w:val="Balloon Text"/>
    <w:basedOn w:val="Normal"/>
    <w:link w:val="BalloonTextChar"/>
    <w:unhideWhenUsed/>
    <w:rsid w:val="001916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9160A"/>
    <w:rPr>
      <w:rFonts w:ascii="Tahoma" w:hAnsi="Tahoma" w:cs="Tahoma"/>
      <w:sz w:val="16"/>
      <w:szCs w:val="16"/>
    </w:rPr>
  </w:style>
  <w:style w:type="paragraph" w:styleId="NoSpacing">
    <w:name w:val="No Spacing"/>
    <w:link w:val="NoSpacingChar"/>
    <w:uiPriority w:val="1"/>
    <w:qFormat/>
    <w:rsid w:val="0019160A"/>
    <w:rPr>
      <w:rFonts w:eastAsia="Times New Roman"/>
      <w:sz w:val="22"/>
      <w:szCs w:val="22"/>
      <w:lang w:val="en-US" w:eastAsia="en-US"/>
    </w:rPr>
  </w:style>
  <w:style w:type="character" w:customStyle="1" w:styleId="NoSpacingChar">
    <w:name w:val="No Spacing Char"/>
    <w:basedOn w:val="DefaultParagraphFont"/>
    <w:link w:val="NoSpacing"/>
    <w:uiPriority w:val="1"/>
    <w:rsid w:val="0019160A"/>
    <w:rPr>
      <w:rFonts w:eastAsia="Times New Roman"/>
      <w:sz w:val="22"/>
      <w:szCs w:val="22"/>
      <w:lang w:val="en-US" w:eastAsia="en-US" w:bidi="ar-SA"/>
    </w:rPr>
  </w:style>
  <w:style w:type="paragraph" w:styleId="Header">
    <w:name w:val="header"/>
    <w:basedOn w:val="Normal"/>
    <w:link w:val="HeaderChar"/>
    <w:uiPriority w:val="99"/>
    <w:unhideWhenUsed/>
    <w:rsid w:val="001916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160A"/>
  </w:style>
  <w:style w:type="paragraph" w:styleId="Footer">
    <w:name w:val="footer"/>
    <w:basedOn w:val="Normal"/>
    <w:link w:val="FooterChar"/>
    <w:uiPriority w:val="99"/>
    <w:unhideWhenUsed/>
    <w:rsid w:val="001916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160A"/>
  </w:style>
  <w:style w:type="paragraph" w:styleId="Title">
    <w:name w:val="Title"/>
    <w:basedOn w:val="Normal"/>
    <w:link w:val="TitleChar"/>
    <w:uiPriority w:val="10"/>
    <w:qFormat/>
    <w:rsid w:val="0019160A"/>
    <w:pPr>
      <w:pBdr>
        <w:bottom w:val="thickThinLargeGap" w:sz="24" w:space="4" w:color="auto"/>
      </w:pBdr>
      <w:spacing w:after="160" w:line="240" w:lineRule="auto"/>
      <w:contextualSpacing/>
      <w:jc w:val="center"/>
    </w:pPr>
    <w:rPr>
      <w:rFonts w:ascii="Franklin Gothic Book" w:eastAsia="Perpetua" w:hAnsi="Franklin Gothic Book"/>
      <w:b/>
      <w:color w:val="000000"/>
      <w:sz w:val="48"/>
      <w:szCs w:val="48"/>
    </w:rPr>
  </w:style>
  <w:style w:type="character" w:customStyle="1" w:styleId="TitleChar">
    <w:name w:val="Title Char"/>
    <w:basedOn w:val="DefaultParagraphFont"/>
    <w:link w:val="Title"/>
    <w:uiPriority w:val="10"/>
    <w:rsid w:val="0019160A"/>
    <w:rPr>
      <w:rFonts w:ascii="Franklin Gothic Book" w:eastAsia="Perpetua" w:hAnsi="Franklin Gothic Book" w:cs="Times New Roman"/>
      <w:b/>
      <w:color w:val="000000"/>
      <w:sz w:val="48"/>
      <w:szCs w:val="48"/>
    </w:rPr>
  </w:style>
  <w:style w:type="character" w:styleId="PageNumber">
    <w:name w:val="page number"/>
    <w:basedOn w:val="DefaultParagraphFont"/>
    <w:rsid w:val="00B84990"/>
  </w:style>
  <w:style w:type="paragraph" w:styleId="FootnoteText">
    <w:name w:val="footnote text"/>
    <w:aliases w:val="DNV-FT"/>
    <w:basedOn w:val="Normal"/>
    <w:link w:val="FootnoteTextChar"/>
    <w:unhideWhenUsed/>
    <w:rsid w:val="00FD0972"/>
    <w:pPr>
      <w:spacing w:after="0" w:line="240" w:lineRule="auto"/>
    </w:pPr>
    <w:rPr>
      <w:sz w:val="20"/>
      <w:szCs w:val="20"/>
    </w:rPr>
  </w:style>
  <w:style w:type="character" w:customStyle="1" w:styleId="FootnoteTextChar">
    <w:name w:val="Footnote Text Char"/>
    <w:aliases w:val="DNV-FT Char"/>
    <w:basedOn w:val="DefaultParagraphFont"/>
    <w:link w:val="FootnoteText"/>
    <w:rsid w:val="00FD0972"/>
    <w:rPr>
      <w:sz w:val="20"/>
      <w:szCs w:val="20"/>
    </w:rPr>
  </w:style>
  <w:style w:type="paragraph" w:styleId="ListBullet">
    <w:name w:val="List Bullet"/>
    <w:basedOn w:val="Normal"/>
    <w:uiPriority w:val="99"/>
    <w:unhideWhenUsed/>
    <w:qFormat/>
    <w:rsid w:val="00FD0972"/>
    <w:pPr>
      <w:numPr>
        <w:numId w:val="1"/>
      </w:numPr>
      <w:spacing w:after="0"/>
      <w:contextualSpacing/>
    </w:pPr>
    <w:rPr>
      <w:rFonts w:ascii="Perpetua" w:eastAsia="Perpetua" w:hAnsi="Perpetua"/>
      <w:color w:val="000000"/>
      <w:szCs w:val="20"/>
      <w:lang w:val="en-US"/>
    </w:rPr>
  </w:style>
  <w:style w:type="character" w:styleId="FootnoteReference">
    <w:name w:val="footnote reference"/>
    <w:basedOn w:val="DefaultParagraphFont"/>
    <w:rsid w:val="00FD0972"/>
    <w:rPr>
      <w:vertAlign w:val="superscript"/>
    </w:rPr>
  </w:style>
  <w:style w:type="paragraph" w:customStyle="1" w:styleId="GuidanceText">
    <w:name w:val="Guidance Text"/>
    <w:basedOn w:val="Normal"/>
    <w:qFormat/>
    <w:rsid w:val="00FD0972"/>
    <w:rPr>
      <w:i/>
      <w:color w:val="FF0000"/>
    </w:rPr>
  </w:style>
  <w:style w:type="paragraph" w:customStyle="1" w:styleId="AppendixHeading1">
    <w:name w:val="Appendix Heading 1"/>
    <w:basedOn w:val="Heading1"/>
    <w:next w:val="Normal"/>
    <w:link w:val="AppendixHeading1CharChar"/>
    <w:rsid w:val="0055738F"/>
    <w:pPr>
      <w:numPr>
        <w:numId w:val="2"/>
      </w:numPr>
      <w:suppressAutoHyphens/>
      <w:spacing w:after="240"/>
    </w:pPr>
    <w:rPr>
      <w:rFonts w:ascii="Trebuchet MS" w:hAnsi="Trebuchet MS" w:cs="Arial"/>
      <w:bCs/>
      <w:color w:val="004179"/>
      <w:kern w:val="28"/>
      <w:szCs w:val="28"/>
      <w:lang w:val="en-GB" w:eastAsia="ar-SA"/>
    </w:rPr>
  </w:style>
  <w:style w:type="character" w:customStyle="1" w:styleId="AppendixHeading1CharChar">
    <w:name w:val="Appendix Heading 1 Char Char"/>
    <w:basedOn w:val="Heading1Char"/>
    <w:link w:val="AppendixHeading1"/>
    <w:rsid w:val="0055738F"/>
    <w:rPr>
      <w:rFonts w:ascii="Trebuchet MS" w:eastAsia="Times New Roman" w:hAnsi="Trebuchet MS" w:cs="Arial"/>
      <w:b/>
      <w:bCs/>
      <w:color w:val="004179"/>
      <w:kern w:val="28"/>
      <w:sz w:val="48"/>
      <w:szCs w:val="28"/>
      <w:shd w:val="clear" w:color="auto" w:fill="0059A9"/>
      <w:lang w:val="en-US" w:eastAsia="ar-SA"/>
    </w:rPr>
  </w:style>
  <w:style w:type="paragraph" w:styleId="EndnoteText">
    <w:name w:val="endnote text"/>
    <w:basedOn w:val="Normal"/>
    <w:link w:val="EndnoteTextChar"/>
    <w:unhideWhenUsed/>
    <w:rsid w:val="00EB39E2"/>
    <w:pPr>
      <w:spacing w:after="0" w:line="240" w:lineRule="auto"/>
    </w:pPr>
    <w:rPr>
      <w:sz w:val="20"/>
      <w:szCs w:val="20"/>
    </w:rPr>
  </w:style>
  <w:style w:type="character" w:customStyle="1" w:styleId="EndnoteTextChar">
    <w:name w:val="Endnote Text Char"/>
    <w:basedOn w:val="DefaultParagraphFont"/>
    <w:link w:val="EndnoteText"/>
    <w:rsid w:val="00EB39E2"/>
    <w:rPr>
      <w:sz w:val="20"/>
      <w:szCs w:val="20"/>
    </w:rPr>
  </w:style>
  <w:style w:type="character" w:styleId="EndnoteReference">
    <w:name w:val="endnote reference"/>
    <w:basedOn w:val="DefaultParagraphFont"/>
    <w:uiPriority w:val="99"/>
    <w:semiHidden/>
    <w:unhideWhenUsed/>
    <w:rsid w:val="00EB39E2"/>
    <w:rPr>
      <w:vertAlign w:val="superscript"/>
    </w:rPr>
  </w:style>
  <w:style w:type="paragraph" w:styleId="Caption">
    <w:name w:val="caption"/>
    <w:aliases w:val="Table,Figure,headings,CPR Caption,Table1,Figure1,headings1 Char,headings1,Caption: FIGURES,Table Caption,Caption Table,Caption Figure,Figur/Tabell-Nr,Beskrivning Char,Figure 1,Char1,Char1 Char Char,Char1 Char,Char1 Char Char Char Char Cha"/>
    <w:basedOn w:val="Normal"/>
    <w:next w:val="Normal"/>
    <w:link w:val="CaptionChar"/>
    <w:uiPriority w:val="35"/>
    <w:unhideWhenUsed/>
    <w:qFormat/>
    <w:rsid w:val="00EB39E2"/>
    <w:pPr>
      <w:spacing w:after="120" w:line="240" w:lineRule="auto"/>
    </w:pPr>
    <w:rPr>
      <w:rFonts w:ascii="Trebuchet MS" w:eastAsia="Times New Roman" w:hAnsi="Trebuchet MS"/>
      <w:b/>
      <w:bCs/>
      <w:sz w:val="20"/>
      <w:szCs w:val="20"/>
    </w:rPr>
  </w:style>
  <w:style w:type="character" w:customStyle="1" w:styleId="CaptionChar">
    <w:name w:val="Caption Char"/>
    <w:aliases w:val="Table Char,Figure Char,headings Char,CPR Caption Char,Table1 Char,Figure1 Char,headings1 Char Char,headings1 Char1,Caption: FIGURES Char,Table Caption Char,Caption Table Char,Caption Figure Char,Figur/Tabell-Nr Char,Beskrivning Char Char"/>
    <w:link w:val="Caption"/>
    <w:rsid w:val="0068357E"/>
    <w:rPr>
      <w:rFonts w:ascii="Trebuchet MS" w:eastAsia="Times New Roman" w:hAnsi="Trebuchet MS"/>
      <w:b/>
      <w:bCs/>
      <w:lang w:eastAsia="en-US"/>
    </w:rPr>
  </w:style>
  <w:style w:type="paragraph" w:customStyle="1" w:styleId="Indentedbodytext">
    <w:name w:val="Indented body text"/>
    <w:basedOn w:val="Normal"/>
    <w:rsid w:val="00A03A0F"/>
    <w:pPr>
      <w:overflowPunct w:val="0"/>
      <w:autoSpaceDE w:val="0"/>
      <w:autoSpaceDN w:val="0"/>
      <w:adjustRightInd w:val="0"/>
      <w:spacing w:after="240" w:line="240" w:lineRule="auto"/>
      <w:ind w:left="1134"/>
      <w:jc w:val="both"/>
      <w:textAlignment w:val="baseline"/>
    </w:pPr>
    <w:rPr>
      <w:rFonts w:ascii="Arial" w:eastAsia="Times New Roman" w:hAnsi="Arial"/>
      <w:sz w:val="24"/>
      <w:szCs w:val="24"/>
    </w:rPr>
  </w:style>
  <w:style w:type="table" w:styleId="TableGrid">
    <w:name w:val="Table Grid"/>
    <w:basedOn w:val="TableNormal"/>
    <w:rsid w:val="00C13C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Text">
    <w:name w:val="Table Text"/>
    <w:basedOn w:val="Normal"/>
    <w:rsid w:val="00C13C04"/>
    <w:pPr>
      <w:spacing w:before="60" w:after="60" w:line="240" w:lineRule="auto"/>
    </w:pPr>
    <w:rPr>
      <w:rFonts w:ascii="Times New Roman" w:eastAsia="Times New Roman" w:hAnsi="Times New Roman"/>
      <w:sz w:val="20"/>
      <w:szCs w:val="24"/>
    </w:rPr>
  </w:style>
  <w:style w:type="paragraph" w:customStyle="1" w:styleId="TableHeaderRow">
    <w:name w:val="Table Header Row"/>
    <w:basedOn w:val="Normal"/>
    <w:next w:val="Normal"/>
    <w:rsid w:val="00C13C04"/>
    <w:pPr>
      <w:spacing w:before="40" w:after="40" w:line="240" w:lineRule="auto"/>
    </w:pPr>
    <w:rPr>
      <w:rFonts w:ascii="Arial" w:eastAsia="Times New Roman" w:hAnsi="Arial"/>
      <w:b/>
      <w:color w:val="FFFFFF"/>
      <w:szCs w:val="24"/>
    </w:rPr>
  </w:style>
  <w:style w:type="paragraph" w:customStyle="1" w:styleId="StyleChapterTitle24pt">
    <w:name w:val="Style Chapter Title + 24 pt"/>
    <w:basedOn w:val="Normal"/>
    <w:rsid w:val="00C11D03"/>
    <w:pPr>
      <w:keepNext/>
      <w:keepLines/>
      <w:pBdr>
        <w:bottom w:val="single" w:sz="18" w:space="1" w:color="808080"/>
      </w:pBdr>
      <w:tabs>
        <w:tab w:val="left" w:pos="8313"/>
      </w:tabs>
      <w:spacing w:before="120" w:after="120" w:line="440" w:lineRule="atLeast"/>
      <w:ind w:right="-51"/>
    </w:pPr>
    <w:rPr>
      <w:rFonts w:ascii="BellGothic Blk BT" w:eastAsia="Times New Roman" w:hAnsi="BellGothic Blk BT"/>
      <w:b/>
      <w:bCs/>
      <w:kern w:val="28"/>
      <w:sz w:val="48"/>
      <w:szCs w:val="36"/>
      <w:lang w:val="en-ZA"/>
    </w:rPr>
  </w:style>
  <w:style w:type="table" w:styleId="LightShading">
    <w:name w:val="Light Shading"/>
    <w:basedOn w:val="TableNormal"/>
    <w:uiPriority w:val="60"/>
    <w:rsid w:val="004D215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4D215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1">
    <w:name w:val="Colorful List Accent 1"/>
    <w:basedOn w:val="TableNormal"/>
    <w:uiPriority w:val="72"/>
    <w:rsid w:val="004D2157"/>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MediumList2-Accent2">
    <w:name w:val="Medium List 2 Accent 2"/>
    <w:basedOn w:val="TableNormal"/>
    <w:uiPriority w:val="66"/>
    <w:rsid w:val="00F130B1"/>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F130B1"/>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Grid-Accent1">
    <w:name w:val="Colorful Grid Accent 1"/>
    <w:basedOn w:val="TableNormal"/>
    <w:uiPriority w:val="73"/>
    <w:rsid w:val="00F130B1"/>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List1">
    <w:name w:val="Medium List 1"/>
    <w:basedOn w:val="TableNormal"/>
    <w:uiPriority w:val="65"/>
    <w:rsid w:val="00F130B1"/>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F130B1"/>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Style2">
    <w:name w:val="Style2"/>
    <w:basedOn w:val="Normal"/>
    <w:rsid w:val="00E823D6"/>
    <w:pPr>
      <w:spacing w:after="0" w:line="240" w:lineRule="auto"/>
      <w:jc w:val="center"/>
    </w:pPr>
    <w:rPr>
      <w:rFonts w:ascii="Arial" w:eastAsia="Times New Roman" w:hAnsi="Arial"/>
      <w:color w:val="000000"/>
      <w:sz w:val="24"/>
      <w:szCs w:val="20"/>
      <w:lang w:val="en-US"/>
    </w:rPr>
  </w:style>
  <w:style w:type="paragraph" w:styleId="Subtitle">
    <w:name w:val="Subtitle"/>
    <w:basedOn w:val="Normal"/>
    <w:next w:val="Normal"/>
    <w:link w:val="SubtitleChar"/>
    <w:uiPriority w:val="11"/>
    <w:qFormat/>
    <w:rsid w:val="008A211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A211C"/>
    <w:rPr>
      <w:rFonts w:asciiTheme="majorHAnsi" w:eastAsiaTheme="majorEastAsia" w:hAnsiTheme="majorHAnsi" w:cstheme="majorBidi"/>
      <w:i/>
      <w:iCs/>
      <w:color w:val="4F81BD" w:themeColor="accent1"/>
      <w:spacing w:val="15"/>
      <w:sz w:val="24"/>
      <w:szCs w:val="24"/>
      <w:lang w:eastAsia="en-US"/>
    </w:rPr>
  </w:style>
  <w:style w:type="character" w:styleId="SubtleEmphasis">
    <w:name w:val="Subtle Emphasis"/>
    <w:basedOn w:val="DefaultParagraphFont"/>
    <w:uiPriority w:val="19"/>
    <w:qFormat/>
    <w:rsid w:val="008A211C"/>
    <w:rPr>
      <w:i/>
      <w:color w:val="84194F"/>
      <w:u w:val="single"/>
    </w:rPr>
  </w:style>
  <w:style w:type="table" w:styleId="ColorfulGrid-Accent6">
    <w:name w:val="Colorful Grid Accent 6"/>
    <w:basedOn w:val="TableNormal"/>
    <w:uiPriority w:val="73"/>
    <w:rsid w:val="00A51CC0"/>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Shading-Accent1">
    <w:name w:val="Colorful Shading Accent 1"/>
    <w:basedOn w:val="TableNormal"/>
    <w:uiPriority w:val="71"/>
    <w:rsid w:val="00A51CC0"/>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LightList-Accent1">
    <w:name w:val="Light List Accent 1"/>
    <w:basedOn w:val="TableNormal"/>
    <w:uiPriority w:val="61"/>
    <w:rsid w:val="00B94A6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Bullets">
    <w:name w:val="Bullets"/>
    <w:basedOn w:val="Summarytext"/>
    <w:link w:val="BulletsChar"/>
    <w:rsid w:val="00012648"/>
    <w:pPr>
      <w:numPr>
        <w:numId w:val="3"/>
      </w:numPr>
      <w:ind w:left="567" w:hanging="425"/>
      <w:jc w:val="left"/>
    </w:pPr>
  </w:style>
  <w:style w:type="character" w:customStyle="1" w:styleId="BulletsChar">
    <w:name w:val="Bullets Char"/>
    <w:basedOn w:val="DefaultParagraphFont"/>
    <w:link w:val="Bullets"/>
    <w:rsid w:val="00012648"/>
    <w:rPr>
      <w:rFonts w:ascii="Trebuchet MS" w:eastAsia="Times New Roman" w:hAnsi="Trebuchet MS" w:cs="Calibri"/>
      <w:lang w:val="en-US" w:eastAsia="en-US"/>
    </w:rPr>
  </w:style>
  <w:style w:type="table" w:styleId="LightShading-Accent5">
    <w:name w:val="Light Shading Accent 5"/>
    <w:basedOn w:val="TableNormal"/>
    <w:uiPriority w:val="60"/>
    <w:rsid w:val="00A36010"/>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3">
    <w:name w:val="Light List Accent 3"/>
    <w:basedOn w:val="TableNormal"/>
    <w:uiPriority w:val="61"/>
    <w:rsid w:val="00E814C6"/>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Hyperlink">
    <w:name w:val="Hyperlink"/>
    <w:basedOn w:val="DefaultParagraphFont"/>
    <w:uiPriority w:val="99"/>
    <w:unhideWhenUsed/>
    <w:rsid w:val="00E912FB"/>
    <w:rPr>
      <w:color w:val="0000FF" w:themeColor="hyperlink"/>
      <w:u w:val="single"/>
    </w:rPr>
  </w:style>
  <w:style w:type="paragraph" w:customStyle="1" w:styleId="BodyTextM">
    <w:name w:val="Body Text M"/>
    <w:basedOn w:val="Normal"/>
    <w:link w:val="BodyTextMChar"/>
    <w:rsid w:val="00E912FB"/>
    <w:pPr>
      <w:spacing w:after="0" w:line="240" w:lineRule="auto"/>
      <w:ind w:left="567" w:right="527"/>
      <w:jc w:val="both"/>
    </w:pPr>
    <w:rPr>
      <w:rFonts w:eastAsia="Times New Roman" w:cs="Calibri"/>
      <w:sz w:val="21"/>
      <w:lang w:eastAsia="en-GB"/>
    </w:rPr>
  </w:style>
  <w:style w:type="character" w:customStyle="1" w:styleId="BodyTextMChar">
    <w:name w:val="Body Text M Char"/>
    <w:link w:val="BodyTextM"/>
    <w:locked/>
    <w:rsid w:val="00B4518D"/>
    <w:rPr>
      <w:rFonts w:eastAsia="Times New Roman" w:cs="Calibri"/>
      <w:sz w:val="21"/>
      <w:szCs w:val="22"/>
    </w:rPr>
  </w:style>
  <w:style w:type="paragraph" w:customStyle="1" w:styleId="bodytext">
    <w:name w:val="bodytext"/>
    <w:basedOn w:val="Normal"/>
    <w:link w:val="bodytextChar0"/>
    <w:qFormat/>
    <w:rsid w:val="00E912FB"/>
    <w:pPr>
      <w:spacing w:after="120" w:line="240" w:lineRule="auto"/>
      <w:ind w:left="567" w:right="425"/>
      <w:jc w:val="both"/>
    </w:pPr>
    <w:rPr>
      <w:rFonts w:asciiTheme="minorHAnsi" w:eastAsia="Times New Roman" w:hAnsiTheme="minorHAnsi"/>
      <w:sz w:val="24"/>
      <w:szCs w:val="24"/>
      <w:lang w:val="en-ZA"/>
    </w:rPr>
  </w:style>
  <w:style w:type="character" w:customStyle="1" w:styleId="bodytextChar0">
    <w:name w:val="bodytext Char"/>
    <w:basedOn w:val="DefaultParagraphFont"/>
    <w:link w:val="bodytext"/>
    <w:rsid w:val="00E912FB"/>
    <w:rPr>
      <w:rFonts w:asciiTheme="minorHAnsi" w:eastAsia="Times New Roman" w:hAnsiTheme="minorHAnsi"/>
      <w:sz w:val="24"/>
      <w:szCs w:val="24"/>
      <w:lang w:val="en-ZA" w:eastAsia="en-US"/>
    </w:rPr>
  </w:style>
  <w:style w:type="character" w:styleId="CommentReference">
    <w:name w:val="annotation reference"/>
    <w:basedOn w:val="DefaultParagraphFont"/>
    <w:unhideWhenUsed/>
    <w:rsid w:val="00A52022"/>
    <w:rPr>
      <w:sz w:val="16"/>
      <w:szCs w:val="16"/>
    </w:rPr>
  </w:style>
  <w:style w:type="paragraph" w:styleId="CommentText">
    <w:name w:val="annotation text"/>
    <w:basedOn w:val="Normal"/>
    <w:link w:val="CommentTextChar"/>
    <w:unhideWhenUsed/>
    <w:rsid w:val="00A52022"/>
    <w:pPr>
      <w:spacing w:line="240" w:lineRule="auto"/>
    </w:pPr>
    <w:rPr>
      <w:sz w:val="20"/>
      <w:szCs w:val="20"/>
    </w:rPr>
  </w:style>
  <w:style w:type="character" w:customStyle="1" w:styleId="CommentTextChar">
    <w:name w:val="Comment Text Char"/>
    <w:basedOn w:val="DefaultParagraphFont"/>
    <w:link w:val="CommentText"/>
    <w:rsid w:val="00A52022"/>
    <w:rPr>
      <w:lang w:eastAsia="en-US"/>
    </w:rPr>
  </w:style>
  <w:style w:type="paragraph" w:styleId="CommentSubject">
    <w:name w:val="annotation subject"/>
    <w:basedOn w:val="CommentText"/>
    <w:next w:val="CommentText"/>
    <w:link w:val="CommentSubjectChar"/>
    <w:unhideWhenUsed/>
    <w:rsid w:val="00A52022"/>
    <w:rPr>
      <w:b/>
      <w:bCs/>
    </w:rPr>
  </w:style>
  <w:style w:type="character" w:customStyle="1" w:styleId="CommentSubjectChar">
    <w:name w:val="Comment Subject Char"/>
    <w:basedOn w:val="CommentTextChar"/>
    <w:link w:val="CommentSubject"/>
    <w:rsid w:val="00A52022"/>
    <w:rPr>
      <w:b/>
      <w:bCs/>
      <w:lang w:eastAsia="en-US"/>
    </w:rPr>
  </w:style>
  <w:style w:type="paragraph" w:styleId="BodyText0">
    <w:name w:val="Body Text"/>
    <w:basedOn w:val="Normal"/>
    <w:link w:val="BodyTextChar1"/>
    <w:unhideWhenUsed/>
    <w:rsid w:val="00BC4607"/>
    <w:pPr>
      <w:spacing w:after="120"/>
    </w:pPr>
  </w:style>
  <w:style w:type="character" w:customStyle="1" w:styleId="BodyTextChar1">
    <w:name w:val="Body Text Char"/>
    <w:basedOn w:val="DefaultParagraphFont"/>
    <w:link w:val="BodyText0"/>
    <w:rsid w:val="00BC4607"/>
    <w:rPr>
      <w:sz w:val="22"/>
      <w:szCs w:val="22"/>
      <w:lang w:eastAsia="en-US"/>
    </w:rPr>
  </w:style>
  <w:style w:type="paragraph" w:styleId="ListParagraph">
    <w:name w:val="List Paragraph"/>
    <w:aliases w:val="Heading 2.1,Table bullet"/>
    <w:basedOn w:val="Normal"/>
    <w:link w:val="ListParagraphChar"/>
    <w:uiPriority w:val="34"/>
    <w:qFormat/>
    <w:rsid w:val="003A4B32"/>
    <w:pPr>
      <w:ind w:left="720"/>
      <w:contextualSpacing/>
    </w:pPr>
  </w:style>
  <w:style w:type="character" w:customStyle="1" w:styleId="ListParagraphChar">
    <w:name w:val="List Paragraph Char"/>
    <w:aliases w:val="Heading 2.1 Char,Table bullet Char"/>
    <w:link w:val="ListParagraph"/>
    <w:uiPriority w:val="34"/>
    <w:locked/>
    <w:rsid w:val="007C79C8"/>
    <w:rPr>
      <w:sz w:val="22"/>
      <w:szCs w:val="22"/>
      <w:lang w:eastAsia="en-US"/>
    </w:rPr>
  </w:style>
  <w:style w:type="character" w:styleId="Strong">
    <w:name w:val="Strong"/>
    <w:basedOn w:val="DefaultParagraphFont"/>
    <w:uiPriority w:val="22"/>
    <w:qFormat/>
    <w:rsid w:val="006E2258"/>
    <w:rPr>
      <w:b/>
      <w:bCs/>
    </w:rPr>
  </w:style>
  <w:style w:type="paragraph" w:styleId="NormalWeb">
    <w:name w:val="Normal (Web)"/>
    <w:basedOn w:val="Normal"/>
    <w:uiPriority w:val="99"/>
    <w:semiHidden/>
    <w:unhideWhenUsed/>
    <w:rsid w:val="00394CA1"/>
    <w:rPr>
      <w:rFonts w:ascii="Times New Roman" w:hAnsi="Times New Roman"/>
      <w:sz w:val="24"/>
      <w:szCs w:val="24"/>
    </w:rPr>
  </w:style>
  <w:style w:type="paragraph" w:customStyle="1" w:styleId="Equity">
    <w:name w:val="Equity"/>
    <w:rsid w:val="00F445A4"/>
    <w:rPr>
      <w:rFonts w:asciiTheme="minorHAnsi" w:eastAsiaTheme="minorHAnsi" w:hAnsiTheme="minorHAnsi"/>
      <w:color w:val="000000" w:themeColor="text1"/>
      <w:sz w:val="22"/>
      <w:lang w:val="en-US" w:eastAsia="ja-JP"/>
    </w:rPr>
  </w:style>
  <w:style w:type="table" w:styleId="MediumGrid2-Accent1">
    <w:name w:val="Medium Grid 2 Accent 1"/>
    <w:basedOn w:val="TableNormal"/>
    <w:uiPriority w:val="68"/>
    <w:rsid w:val="00B967C3"/>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1F78B5"/>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olorfulGrid-Accent5">
    <w:name w:val="Colorful Grid Accent 5"/>
    <w:basedOn w:val="TableNormal"/>
    <w:uiPriority w:val="73"/>
    <w:rsid w:val="001F78B5"/>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2">
    <w:name w:val="Medium Grid 2"/>
    <w:basedOn w:val="TableNormal"/>
    <w:uiPriority w:val="68"/>
    <w:rsid w:val="0096414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BodyTextIndent2">
    <w:name w:val="Body Text Indent 2"/>
    <w:basedOn w:val="Normal"/>
    <w:link w:val="BodyTextIndent2Char"/>
    <w:rsid w:val="00B4518D"/>
    <w:pPr>
      <w:spacing w:after="0" w:line="240" w:lineRule="auto"/>
      <w:ind w:left="720"/>
      <w:jc w:val="both"/>
    </w:pPr>
    <w:rPr>
      <w:rFonts w:ascii="Arial" w:eastAsia="Times New Roman" w:hAnsi="Arial" w:cs="Arial"/>
      <w:sz w:val="24"/>
      <w:szCs w:val="24"/>
    </w:rPr>
  </w:style>
  <w:style w:type="character" w:customStyle="1" w:styleId="BodyTextIndent2Char">
    <w:name w:val="Body Text Indent 2 Char"/>
    <w:basedOn w:val="DefaultParagraphFont"/>
    <w:link w:val="BodyTextIndent2"/>
    <w:rsid w:val="00B4518D"/>
    <w:rPr>
      <w:rFonts w:ascii="Arial" w:eastAsia="Times New Roman" w:hAnsi="Arial" w:cs="Arial"/>
      <w:sz w:val="24"/>
      <w:szCs w:val="24"/>
      <w:lang w:eastAsia="en-US"/>
    </w:rPr>
  </w:style>
  <w:style w:type="paragraph" w:customStyle="1" w:styleId="BodyTextBold">
    <w:name w:val="Body Text Bold"/>
    <w:basedOn w:val="BodyText0"/>
    <w:rsid w:val="00B4518D"/>
    <w:pPr>
      <w:numPr>
        <w:numId w:val="4"/>
      </w:numPr>
      <w:spacing w:before="240" w:line="240" w:lineRule="auto"/>
      <w:ind w:left="360"/>
      <w:jc w:val="both"/>
    </w:pPr>
    <w:rPr>
      <w:rFonts w:ascii="Arial" w:eastAsia="Times New Roman" w:hAnsi="Arial"/>
      <w:b/>
      <w:sz w:val="24"/>
    </w:rPr>
  </w:style>
  <w:style w:type="paragraph" w:styleId="BodyTextIndent">
    <w:name w:val="Body Text Indent"/>
    <w:basedOn w:val="Normal"/>
    <w:link w:val="BodyTextIndentChar"/>
    <w:rsid w:val="00B4518D"/>
    <w:pPr>
      <w:spacing w:after="0" w:line="240" w:lineRule="auto"/>
      <w:ind w:left="720"/>
    </w:pPr>
    <w:rPr>
      <w:rFonts w:ascii="Arial" w:eastAsia="Times New Roman" w:hAnsi="Arial" w:cs="Arial"/>
      <w:sz w:val="16"/>
      <w:szCs w:val="24"/>
    </w:rPr>
  </w:style>
  <w:style w:type="character" w:customStyle="1" w:styleId="BodyTextIndentChar">
    <w:name w:val="Body Text Indent Char"/>
    <w:basedOn w:val="DefaultParagraphFont"/>
    <w:link w:val="BodyTextIndent"/>
    <w:rsid w:val="00B4518D"/>
    <w:rPr>
      <w:rFonts w:ascii="Arial" w:eastAsia="Times New Roman" w:hAnsi="Arial" w:cs="Arial"/>
      <w:sz w:val="16"/>
      <w:szCs w:val="24"/>
      <w:lang w:eastAsia="en-US"/>
    </w:rPr>
  </w:style>
  <w:style w:type="paragraph" w:styleId="BodyText2">
    <w:name w:val="Body Text 2"/>
    <w:basedOn w:val="Normal"/>
    <w:link w:val="BodyText2Char"/>
    <w:rsid w:val="00B4518D"/>
    <w:pPr>
      <w:spacing w:after="0" w:line="240" w:lineRule="auto"/>
    </w:pPr>
    <w:rPr>
      <w:rFonts w:ascii="Arial" w:eastAsia="Times New Roman" w:hAnsi="Arial" w:cs="Arial"/>
      <w:b/>
      <w:bCs/>
      <w:sz w:val="20"/>
      <w:szCs w:val="24"/>
    </w:rPr>
  </w:style>
  <w:style w:type="character" w:customStyle="1" w:styleId="BodyText2Char">
    <w:name w:val="Body Text 2 Char"/>
    <w:basedOn w:val="DefaultParagraphFont"/>
    <w:link w:val="BodyText2"/>
    <w:rsid w:val="00B4518D"/>
    <w:rPr>
      <w:rFonts w:ascii="Arial" w:eastAsia="Times New Roman" w:hAnsi="Arial" w:cs="Arial"/>
      <w:b/>
      <w:bCs/>
      <w:szCs w:val="24"/>
      <w:lang w:eastAsia="en-US"/>
    </w:rPr>
  </w:style>
  <w:style w:type="paragraph" w:styleId="BodyTextIndent3">
    <w:name w:val="Body Text Indent 3"/>
    <w:basedOn w:val="Normal"/>
    <w:link w:val="BodyTextIndent3Char"/>
    <w:rsid w:val="00B4518D"/>
    <w:pPr>
      <w:spacing w:after="0" w:line="240" w:lineRule="auto"/>
      <w:ind w:left="720" w:hanging="360"/>
    </w:pPr>
    <w:rPr>
      <w:rFonts w:ascii="Arial" w:eastAsia="Times New Roman" w:hAnsi="Arial" w:cs="Arial"/>
      <w:sz w:val="16"/>
      <w:szCs w:val="24"/>
      <w:lang w:val="en-ZA"/>
    </w:rPr>
  </w:style>
  <w:style w:type="character" w:customStyle="1" w:styleId="BodyTextIndent3Char">
    <w:name w:val="Body Text Indent 3 Char"/>
    <w:basedOn w:val="DefaultParagraphFont"/>
    <w:link w:val="BodyTextIndent3"/>
    <w:rsid w:val="00B4518D"/>
    <w:rPr>
      <w:rFonts w:ascii="Arial" w:eastAsia="Times New Roman" w:hAnsi="Arial" w:cs="Arial"/>
      <w:sz w:val="16"/>
      <w:szCs w:val="24"/>
      <w:lang w:val="en-ZA" w:eastAsia="en-US"/>
    </w:rPr>
  </w:style>
  <w:style w:type="paragraph" w:styleId="ListNumber3">
    <w:name w:val="List Number 3"/>
    <w:basedOn w:val="Normal"/>
    <w:rsid w:val="00B4518D"/>
    <w:pPr>
      <w:spacing w:after="0" w:line="240" w:lineRule="auto"/>
    </w:pPr>
    <w:rPr>
      <w:rFonts w:ascii="Times New Roman" w:eastAsia="Times New Roman" w:hAnsi="Times New Roman"/>
      <w:szCs w:val="24"/>
    </w:rPr>
  </w:style>
  <w:style w:type="paragraph" w:customStyle="1" w:styleId="Default">
    <w:name w:val="Default"/>
    <w:rsid w:val="00B4518D"/>
    <w:pPr>
      <w:autoSpaceDE w:val="0"/>
      <w:autoSpaceDN w:val="0"/>
      <w:adjustRightInd w:val="0"/>
    </w:pPr>
    <w:rPr>
      <w:rFonts w:ascii="Arial" w:eastAsia="Times New Roman" w:hAnsi="Arial" w:cs="Arial"/>
      <w:color w:val="000000"/>
      <w:sz w:val="24"/>
      <w:szCs w:val="24"/>
    </w:rPr>
  </w:style>
  <w:style w:type="paragraph" w:customStyle="1" w:styleId="Sectionsheadings">
    <w:name w:val="Sections headings"/>
    <w:basedOn w:val="Normal"/>
    <w:rsid w:val="00654CDC"/>
    <w:pPr>
      <w:pBdr>
        <w:top w:val="double" w:sz="12" w:space="1" w:color="0059A9"/>
        <w:left w:val="double" w:sz="12" w:space="4" w:color="0059A9"/>
        <w:bottom w:val="double" w:sz="12" w:space="1" w:color="0059A9"/>
        <w:right w:val="double" w:sz="12" w:space="4" w:color="0059A9"/>
      </w:pBdr>
      <w:shd w:val="clear" w:color="auto" w:fill="0059A9"/>
      <w:spacing w:after="0" w:line="240" w:lineRule="auto"/>
      <w:jc w:val="center"/>
    </w:pPr>
    <w:rPr>
      <w:rFonts w:eastAsia="Times New Roman" w:cs="Calibri"/>
      <w:b/>
      <w:color w:val="FFFFFF" w:themeColor="background1"/>
      <w:sz w:val="48"/>
      <w:szCs w:val="48"/>
      <w:lang w:val="en-ZA"/>
    </w:rPr>
  </w:style>
  <w:style w:type="paragraph" w:styleId="TableofFigures">
    <w:name w:val="table of figures"/>
    <w:basedOn w:val="Normal"/>
    <w:next w:val="Normal"/>
    <w:uiPriority w:val="99"/>
    <w:rsid w:val="009667E7"/>
    <w:pPr>
      <w:tabs>
        <w:tab w:val="left" w:pos="993"/>
        <w:tab w:val="right" w:pos="9072"/>
      </w:tabs>
      <w:spacing w:after="60" w:line="240" w:lineRule="auto"/>
      <w:ind w:left="993" w:right="522" w:hanging="993"/>
      <w:jc w:val="both"/>
    </w:pPr>
    <w:rPr>
      <w:rFonts w:eastAsia="Times New Roman" w:cs="Calibri"/>
      <w:noProof/>
      <w:sz w:val="20"/>
      <w:szCs w:val="20"/>
      <w:lang w:val="en-ZA"/>
    </w:rPr>
  </w:style>
  <w:style w:type="paragraph" w:customStyle="1" w:styleId="BodyTextMN">
    <w:name w:val="Body Text MN"/>
    <w:basedOn w:val="Normal"/>
    <w:link w:val="BodyTextMNChar"/>
    <w:rsid w:val="006F09EB"/>
    <w:pPr>
      <w:spacing w:after="0" w:line="240" w:lineRule="auto"/>
      <w:jc w:val="both"/>
    </w:pPr>
    <w:rPr>
      <w:rFonts w:ascii="Lucida Sans" w:eastAsia="Times New Roman" w:hAnsi="Lucida Sans" w:cs="Arial"/>
      <w:spacing w:val="-3"/>
      <w:sz w:val="19"/>
      <w:szCs w:val="21"/>
      <w:lang w:val="en-US"/>
    </w:rPr>
  </w:style>
  <w:style w:type="character" w:customStyle="1" w:styleId="BodyTextMNChar">
    <w:name w:val="Body Text MN Char"/>
    <w:basedOn w:val="DefaultParagraphFont"/>
    <w:link w:val="BodyTextMN"/>
    <w:rsid w:val="006F09EB"/>
    <w:rPr>
      <w:rFonts w:ascii="Lucida Sans" w:eastAsia="Times New Roman" w:hAnsi="Lucida Sans" w:cs="Arial"/>
      <w:spacing w:val="-3"/>
      <w:sz w:val="19"/>
      <w:szCs w:val="21"/>
      <w:lang w:val="en-US" w:eastAsia="en-US"/>
    </w:rPr>
  </w:style>
  <w:style w:type="paragraph" w:customStyle="1" w:styleId="Tabletext0">
    <w:name w:val="Table text"/>
    <w:basedOn w:val="Normal"/>
    <w:rsid w:val="00976B56"/>
    <w:pPr>
      <w:spacing w:after="0" w:line="240" w:lineRule="auto"/>
    </w:pPr>
    <w:rPr>
      <w:rFonts w:eastAsia="Times New Roman" w:cs="Calibri"/>
      <w:color w:val="000000" w:themeColor="text1"/>
      <w:sz w:val="20"/>
      <w:szCs w:val="20"/>
      <w:lang w:val="en-ZA"/>
    </w:rPr>
  </w:style>
  <w:style w:type="paragraph" w:customStyle="1" w:styleId="Tablebullets">
    <w:name w:val="Table bullets"/>
    <w:basedOn w:val="Tabletext0"/>
    <w:rsid w:val="004B0E57"/>
    <w:pPr>
      <w:numPr>
        <w:numId w:val="5"/>
      </w:numPr>
    </w:pPr>
  </w:style>
  <w:style w:type="paragraph" w:customStyle="1" w:styleId="Figurecaption">
    <w:name w:val="Figure caption"/>
    <w:basedOn w:val="BodyTextIndent"/>
    <w:rsid w:val="0013639F"/>
    <w:pPr>
      <w:pBdr>
        <w:bottom w:val="single" w:sz="8" w:space="1" w:color="595959"/>
      </w:pBdr>
      <w:tabs>
        <w:tab w:val="left" w:pos="885"/>
      </w:tabs>
      <w:ind w:left="0"/>
      <w:jc w:val="center"/>
    </w:pPr>
    <w:rPr>
      <w:rFonts w:ascii="Calibri" w:hAnsi="Calibri" w:cs="Calibri"/>
      <w:b/>
      <w:color w:val="000000" w:themeColor="text1"/>
      <w:sz w:val="20"/>
      <w:szCs w:val="20"/>
      <w:lang w:val="en-ZA"/>
    </w:rPr>
  </w:style>
  <w:style w:type="paragraph" w:customStyle="1" w:styleId="BodyPL">
    <w:name w:val="Body PL"/>
    <w:basedOn w:val="Normal"/>
    <w:link w:val="BodyPLChar"/>
    <w:rsid w:val="00955E6E"/>
    <w:pPr>
      <w:spacing w:after="0" w:line="240" w:lineRule="auto"/>
      <w:jc w:val="both"/>
    </w:pPr>
    <w:rPr>
      <w:rFonts w:eastAsia="Times New Roman" w:cs="Arial"/>
      <w:color w:val="000000"/>
      <w:sz w:val="21"/>
      <w:szCs w:val="21"/>
      <w:lang w:val="en-ZA" w:eastAsia="en-GB"/>
    </w:rPr>
  </w:style>
  <w:style w:type="character" w:customStyle="1" w:styleId="BodyPLChar">
    <w:name w:val="Body PL Char"/>
    <w:basedOn w:val="DefaultParagraphFont"/>
    <w:link w:val="BodyPL"/>
    <w:rsid w:val="00955E6E"/>
    <w:rPr>
      <w:rFonts w:eastAsia="Times New Roman" w:cs="Arial"/>
      <w:color w:val="000000"/>
      <w:sz w:val="21"/>
      <w:szCs w:val="21"/>
      <w:lang w:val="en-ZA"/>
    </w:rPr>
  </w:style>
  <w:style w:type="paragraph" w:customStyle="1" w:styleId="apptext">
    <w:name w:val="app text"/>
    <w:basedOn w:val="Normal"/>
    <w:uiPriority w:val="99"/>
    <w:rsid w:val="005E5BBA"/>
    <w:pPr>
      <w:spacing w:after="0" w:line="240" w:lineRule="auto"/>
      <w:ind w:right="-170"/>
      <w:jc w:val="both"/>
    </w:pPr>
    <w:rPr>
      <w:rFonts w:ascii="Arial" w:eastAsia="Times New Roman" w:hAnsi="Arial" w:cs="Arial"/>
      <w:spacing w:val="-5"/>
      <w:sz w:val="16"/>
      <w:szCs w:val="16"/>
      <w:lang w:val="en-US"/>
    </w:rPr>
  </w:style>
  <w:style w:type="paragraph" w:styleId="BodyText3">
    <w:name w:val="Body Text 3"/>
    <w:basedOn w:val="Normal"/>
    <w:link w:val="BodyText3Char"/>
    <w:uiPriority w:val="99"/>
    <w:semiHidden/>
    <w:unhideWhenUsed/>
    <w:rsid w:val="007140C7"/>
    <w:pPr>
      <w:spacing w:after="120"/>
    </w:pPr>
    <w:rPr>
      <w:sz w:val="16"/>
      <w:szCs w:val="16"/>
    </w:rPr>
  </w:style>
  <w:style w:type="character" w:customStyle="1" w:styleId="BodyText3Char">
    <w:name w:val="Body Text 3 Char"/>
    <w:basedOn w:val="DefaultParagraphFont"/>
    <w:link w:val="BodyText3"/>
    <w:uiPriority w:val="99"/>
    <w:semiHidden/>
    <w:rsid w:val="007140C7"/>
    <w:rPr>
      <w:sz w:val="16"/>
      <w:szCs w:val="16"/>
      <w:lang w:eastAsia="en-US"/>
    </w:rPr>
  </w:style>
  <w:style w:type="table" w:styleId="MediumShading1-Accent1">
    <w:name w:val="Medium Shading 1 Accent 1"/>
    <w:basedOn w:val="TableNormal"/>
    <w:uiPriority w:val="63"/>
    <w:rsid w:val="004A691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Revision">
    <w:name w:val="Revision"/>
    <w:hidden/>
    <w:uiPriority w:val="99"/>
    <w:semiHidden/>
    <w:rsid w:val="00B557B5"/>
    <w:rPr>
      <w:rFonts w:ascii="Times New Roman" w:eastAsia="Times New Roman" w:hAnsi="Times New Roman"/>
      <w:sz w:val="24"/>
      <w:szCs w:val="24"/>
      <w:lang w:val="en-ZA" w:eastAsia="en-US"/>
    </w:rPr>
  </w:style>
  <w:style w:type="paragraph" w:customStyle="1" w:styleId="Tablecaption">
    <w:name w:val="Table caption"/>
    <w:basedOn w:val="Figurecaption"/>
    <w:rsid w:val="0013639F"/>
    <w:pPr>
      <w:tabs>
        <w:tab w:val="left" w:pos="851"/>
      </w:tabs>
      <w:spacing w:before="120" w:after="240"/>
    </w:pPr>
  </w:style>
  <w:style w:type="table" w:styleId="MediumShading1-Accent3">
    <w:name w:val="Medium Shading 1 Accent 3"/>
    <w:basedOn w:val="TableNormal"/>
    <w:uiPriority w:val="63"/>
    <w:rsid w:val="00B557B5"/>
    <w:rPr>
      <w:lang w:val="en-ZA" w:eastAsia="en-ZA"/>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PartLabel">
    <w:name w:val="Part Label"/>
    <w:basedOn w:val="Normal"/>
    <w:uiPriority w:val="99"/>
    <w:rsid w:val="00B557B5"/>
    <w:pPr>
      <w:shd w:val="solid" w:color="auto" w:fill="auto"/>
      <w:spacing w:after="0" w:line="360" w:lineRule="exact"/>
      <w:ind w:right="-170"/>
      <w:jc w:val="center"/>
    </w:pPr>
    <w:rPr>
      <w:rFonts w:ascii="Arial" w:eastAsia="Times New Roman" w:hAnsi="Arial" w:cs="Arial"/>
      <w:color w:val="FFFFFF"/>
      <w:spacing w:val="-16"/>
      <w:sz w:val="26"/>
      <w:szCs w:val="26"/>
      <w:lang w:val="en-US"/>
    </w:rPr>
  </w:style>
  <w:style w:type="paragraph" w:styleId="PlainText">
    <w:name w:val="Plain Text"/>
    <w:basedOn w:val="Normal"/>
    <w:link w:val="PlainTextChar"/>
    <w:rsid w:val="00B557B5"/>
    <w:pPr>
      <w:spacing w:after="0" w:line="240" w:lineRule="auto"/>
      <w:ind w:right="-170"/>
    </w:pPr>
    <w:rPr>
      <w:rFonts w:ascii="Courier New" w:eastAsia="Times New Roman" w:hAnsi="Courier New"/>
      <w:sz w:val="20"/>
      <w:szCs w:val="20"/>
      <w:lang w:val="de-DE"/>
    </w:rPr>
  </w:style>
  <w:style w:type="character" w:customStyle="1" w:styleId="PlainTextChar">
    <w:name w:val="Plain Text Char"/>
    <w:basedOn w:val="DefaultParagraphFont"/>
    <w:link w:val="PlainText"/>
    <w:rsid w:val="00B557B5"/>
    <w:rPr>
      <w:rFonts w:ascii="Courier New" w:eastAsia="Times New Roman" w:hAnsi="Courier New"/>
      <w:lang w:val="de-DE" w:eastAsia="en-US"/>
    </w:rPr>
  </w:style>
  <w:style w:type="paragraph" w:customStyle="1" w:styleId="BodyArial">
    <w:name w:val="Body Arial"/>
    <w:basedOn w:val="Normal"/>
    <w:rsid w:val="00B557B5"/>
    <w:pPr>
      <w:spacing w:after="0" w:line="288" w:lineRule="auto"/>
      <w:ind w:left="425" w:right="-7"/>
      <w:jc w:val="both"/>
    </w:pPr>
    <w:rPr>
      <w:rFonts w:ascii="Arial" w:eastAsia="Times New Roman" w:hAnsi="Arial" w:cs="Arial"/>
      <w:szCs w:val="24"/>
    </w:rPr>
  </w:style>
  <w:style w:type="paragraph" w:customStyle="1" w:styleId="bullet1">
    <w:name w:val="bullet 1"/>
    <w:basedOn w:val="Normal"/>
    <w:rsid w:val="00B557B5"/>
    <w:pPr>
      <w:numPr>
        <w:numId w:val="6"/>
      </w:numPr>
      <w:tabs>
        <w:tab w:val="clear" w:pos="1094"/>
      </w:tabs>
      <w:spacing w:after="100"/>
      <w:ind w:left="720" w:hanging="720"/>
      <w:jc w:val="both"/>
    </w:pPr>
    <w:rPr>
      <w:rFonts w:eastAsia="Times New Roman"/>
      <w:sz w:val="21"/>
      <w:szCs w:val="21"/>
      <w:lang w:val="en-ZA"/>
    </w:rPr>
  </w:style>
  <w:style w:type="paragraph" w:styleId="TOC3">
    <w:name w:val="toc 3"/>
    <w:basedOn w:val="Normal"/>
    <w:next w:val="Normal"/>
    <w:autoRedefine/>
    <w:uiPriority w:val="39"/>
    <w:rsid w:val="00B557B5"/>
    <w:pPr>
      <w:spacing w:after="0"/>
    </w:pPr>
    <w:rPr>
      <w:rFonts w:asciiTheme="minorHAnsi" w:hAnsiTheme="minorHAnsi" w:cstheme="minorHAnsi"/>
      <w:smallCaps/>
    </w:rPr>
  </w:style>
  <w:style w:type="paragraph" w:styleId="TOC5">
    <w:name w:val="toc 5"/>
    <w:basedOn w:val="Normal"/>
    <w:next w:val="Normal"/>
    <w:autoRedefine/>
    <w:uiPriority w:val="39"/>
    <w:unhideWhenUsed/>
    <w:rsid w:val="00E2535A"/>
    <w:pPr>
      <w:spacing w:after="0"/>
    </w:pPr>
    <w:rPr>
      <w:rFonts w:asciiTheme="minorHAnsi" w:hAnsiTheme="minorHAnsi" w:cstheme="minorHAnsi"/>
    </w:rPr>
  </w:style>
  <w:style w:type="table" w:customStyle="1" w:styleId="ColorfulGrid-Accent11">
    <w:name w:val="Colorful Grid - Accent 11"/>
    <w:basedOn w:val="TableNormal"/>
    <w:next w:val="ColorfulGrid-Accent1"/>
    <w:uiPriority w:val="73"/>
    <w:rsid w:val="00507C9F"/>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TOC7">
    <w:name w:val="toc 7"/>
    <w:basedOn w:val="Normal"/>
    <w:next w:val="Normal"/>
    <w:autoRedefine/>
    <w:uiPriority w:val="39"/>
    <w:unhideWhenUsed/>
    <w:rsid w:val="00500FAE"/>
    <w:pPr>
      <w:spacing w:after="0"/>
    </w:pPr>
    <w:rPr>
      <w:rFonts w:asciiTheme="minorHAnsi" w:hAnsiTheme="minorHAnsi" w:cstheme="minorHAnsi"/>
    </w:rPr>
  </w:style>
  <w:style w:type="character" w:customStyle="1" w:styleId="apple-style-span">
    <w:name w:val="apple-style-span"/>
    <w:basedOn w:val="DefaultParagraphFont"/>
    <w:rsid w:val="00BF2661"/>
  </w:style>
  <w:style w:type="paragraph" w:customStyle="1" w:styleId="Bullet">
    <w:name w:val="Bullet"/>
    <w:basedOn w:val="Normal"/>
    <w:uiPriority w:val="99"/>
    <w:rsid w:val="002E5707"/>
    <w:pPr>
      <w:numPr>
        <w:numId w:val="7"/>
      </w:numPr>
      <w:spacing w:after="0" w:line="264" w:lineRule="auto"/>
    </w:pPr>
    <w:rPr>
      <w:rFonts w:ascii="Lucida Sans" w:eastAsia="Times New Roman" w:hAnsi="Lucida Sans" w:cs="Arial"/>
      <w:spacing w:val="-5"/>
      <w:sz w:val="19"/>
      <w:szCs w:val="19"/>
      <w:lang w:eastAsia="en-GB"/>
    </w:rPr>
  </w:style>
  <w:style w:type="paragraph" w:customStyle="1" w:styleId="BodytextB">
    <w:name w:val="Bodytext B"/>
    <w:basedOn w:val="Normal"/>
    <w:uiPriority w:val="99"/>
    <w:rsid w:val="002E5707"/>
    <w:pPr>
      <w:spacing w:after="0" w:line="240" w:lineRule="atLeast"/>
      <w:ind w:left="567"/>
      <w:jc w:val="both"/>
    </w:pPr>
    <w:rPr>
      <w:rFonts w:ascii="Lucida Sans" w:eastAsia="Times New Roman" w:hAnsi="Lucida Sans" w:cs="Arial"/>
      <w:spacing w:val="-3"/>
      <w:sz w:val="19"/>
      <w:szCs w:val="19"/>
      <w:lang w:val="en-US"/>
    </w:rPr>
  </w:style>
  <w:style w:type="character" w:customStyle="1" w:styleId="A25">
    <w:name w:val="A25"/>
    <w:uiPriority w:val="99"/>
    <w:rsid w:val="00F028F2"/>
    <w:rPr>
      <w:rFonts w:cs="Century Gothic"/>
      <w:color w:val="000000"/>
      <w:sz w:val="12"/>
      <w:szCs w:val="12"/>
    </w:rPr>
  </w:style>
  <w:style w:type="paragraph" w:customStyle="1" w:styleId="ColorfulList-Accent11">
    <w:name w:val="Colorful List - Accent 11"/>
    <w:basedOn w:val="Normal"/>
    <w:uiPriority w:val="34"/>
    <w:qFormat/>
    <w:rsid w:val="00A34655"/>
    <w:pPr>
      <w:spacing w:after="0" w:line="312" w:lineRule="auto"/>
      <w:ind w:left="720"/>
      <w:contextualSpacing/>
      <w:jc w:val="both"/>
    </w:pPr>
    <w:rPr>
      <w:rFonts w:ascii="Verdana" w:eastAsia="Times New Roman" w:hAnsi="Verdana"/>
      <w:sz w:val="20"/>
      <w:szCs w:val="24"/>
      <w:lang w:val="en-ZA"/>
    </w:rPr>
  </w:style>
  <w:style w:type="character" w:customStyle="1" w:styleId="articleheading">
    <w:name w:val="articleheading"/>
    <w:basedOn w:val="DefaultParagraphFont"/>
    <w:rsid w:val="00DE5212"/>
  </w:style>
  <w:style w:type="character" w:customStyle="1" w:styleId="articlesummary">
    <w:name w:val="articlesummary"/>
    <w:basedOn w:val="DefaultParagraphFont"/>
    <w:rsid w:val="00DE5212"/>
  </w:style>
  <w:style w:type="character" w:customStyle="1" w:styleId="QMSnormalChar">
    <w:name w:val="QMS_normal Char"/>
    <w:link w:val="QMSnormal"/>
    <w:locked/>
    <w:rsid w:val="00390D10"/>
    <w:rPr>
      <w:rFonts w:ascii="Arial" w:eastAsia="Times New Roman" w:hAnsi="Arial" w:cs="Arial"/>
      <w:lang w:val="en-US" w:eastAsia="en-US"/>
    </w:rPr>
  </w:style>
  <w:style w:type="paragraph" w:customStyle="1" w:styleId="QMSnormal">
    <w:name w:val="QMS_normal"/>
    <w:basedOn w:val="Normal"/>
    <w:link w:val="QMSnormalChar"/>
    <w:qFormat/>
    <w:rsid w:val="00390D10"/>
    <w:pPr>
      <w:spacing w:after="0" w:line="312" w:lineRule="auto"/>
      <w:jc w:val="both"/>
    </w:pPr>
    <w:rPr>
      <w:rFonts w:ascii="Arial" w:eastAsia="Times New Roman" w:hAnsi="Arial" w:cs="Arial"/>
      <w:sz w:val="20"/>
      <w:szCs w:val="20"/>
      <w:lang w:val="en-US"/>
    </w:rPr>
  </w:style>
  <w:style w:type="paragraph" w:customStyle="1" w:styleId="Summarytextnew">
    <w:name w:val="Summary text new"/>
    <w:basedOn w:val="Summarytext"/>
    <w:rsid w:val="006A5850"/>
    <w:rPr>
      <w:lang w:val="en-ZA"/>
    </w:rPr>
  </w:style>
  <w:style w:type="paragraph" w:customStyle="1" w:styleId="Firstbodytext">
    <w:name w:val="First body text"/>
    <w:basedOn w:val="BodyTextIndent"/>
    <w:rsid w:val="006349AE"/>
    <w:pPr>
      <w:tabs>
        <w:tab w:val="left" w:pos="497"/>
      </w:tabs>
      <w:ind w:left="0"/>
      <w:jc w:val="both"/>
    </w:pPr>
    <w:rPr>
      <w:rFonts w:ascii="Calibri" w:hAnsi="Calibri" w:cs="Calibri"/>
      <w:noProof/>
      <w:sz w:val="20"/>
      <w:lang w:val="en-ZA" w:eastAsia="en-ZA"/>
    </w:rPr>
  </w:style>
  <w:style w:type="paragraph" w:customStyle="1" w:styleId="Bodytextformain">
    <w:name w:val="Bodytext for main"/>
    <w:basedOn w:val="bodytext"/>
    <w:rsid w:val="001C0014"/>
    <w:pPr>
      <w:spacing w:after="0"/>
      <w:ind w:left="0" w:right="238"/>
    </w:pPr>
    <w:rPr>
      <w:rFonts w:ascii="Trebuchet MS" w:hAnsi="Trebuchet MS"/>
      <w:sz w:val="18"/>
      <w:szCs w:val="18"/>
      <w:lang w:val="en-US"/>
    </w:rPr>
  </w:style>
  <w:style w:type="table" w:customStyle="1" w:styleId="TableGrid1">
    <w:name w:val="Table Grid1"/>
    <w:basedOn w:val="TableNormal"/>
    <w:next w:val="TableGrid"/>
    <w:uiPriority w:val="59"/>
    <w:rsid w:val="00EF4A99"/>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EF4A99"/>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al10">
    <w:name w:val="Body Cal 10"/>
    <w:basedOn w:val="Footer"/>
    <w:rsid w:val="00EF4A99"/>
    <w:pPr>
      <w:jc w:val="both"/>
    </w:pPr>
    <w:rPr>
      <w:rFonts w:cs="Calibri"/>
      <w:bCs/>
      <w:sz w:val="20"/>
      <w:szCs w:val="20"/>
      <w:lang w:val="en-US"/>
    </w:rPr>
  </w:style>
  <w:style w:type="paragraph" w:customStyle="1" w:styleId="CSIRbodycopy">
    <w:name w:val="CSIR body copy"/>
    <w:basedOn w:val="Normal"/>
    <w:rsid w:val="00EF4A99"/>
    <w:pPr>
      <w:widowControl w:val="0"/>
      <w:suppressAutoHyphens/>
      <w:spacing w:after="0" w:line="260" w:lineRule="exact"/>
    </w:pPr>
    <w:rPr>
      <w:rFonts w:ascii="Arial" w:eastAsia="Times" w:hAnsi="Arial" w:cs="Times"/>
      <w:szCs w:val="20"/>
      <w:lang w:val="en-US" w:eastAsia="ar-SA"/>
    </w:rPr>
  </w:style>
  <w:style w:type="paragraph" w:customStyle="1" w:styleId="CSIRADDRESS">
    <w:name w:val="CSIR ADDRESS"/>
    <w:basedOn w:val="CSIRbodycopy"/>
    <w:rsid w:val="00EF4A99"/>
    <w:pPr>
      <w:spacing w:line="180" w:lineRule="exact"/>
      <w:jc w:val="right"/>
    </w:pPr>
    <w:rPr>
      <w:sz w:val="16"/>
    </w:rPr>
  </w:style>
  <w:style w:type="paragraph" w:customStyle="1" w:styleId="GroupWiseView">
    <w:name w:val="GroupWiseView"/>
    <w:rsid w:val="00EF4A99"/>
    <w:pPr>
      <w:widowControl w:val="0"/>
      <w:autoSpaceDE w:val="0"/>
      <w:autoSpaceDN w:val="0"/>
      <w:adjustRightInd w:val="0"/>
    </w:pPr>
    <w:rPr>
      <w:rFonts w:ascii="Tahoma" w:eastAsiaTheme="minorEastAsia" w:hAnsi="Tahoma" w:cs="Tahoma"/>
      <w:sz w:val="16"/>
      <w:szCs w:val="16"/>
    </w:rPr>
  </w:style>
  <w:style w:type="paragraph" w:customStyle="1" w:styleId="Bulletsfortables">
    <w:name w:val="Bullets for tables"/>
    <w:basedOn w:val="Tabletext0"/>
    <w:rsid w:val="00E5232F"/>
    <w:pPr>
      <w:numPr>
        <w:numId w:val="9"/>
      </w:numPr>
    </w:pPr>
  </w:style>
  <w:style w:type="table" w:customStyle="1" w:styleId="TableGrid5">
    <w:name w:val="Table Grid5"/>
    <w:basedOn w:val="TableNormal"/>
    <w:next w:val="TableGrid"/>
    <w:uiPriority w:val="59"/>
    <w:rsid w:val="00862A5D"/>
    <w:rPr>
      <w:rFonts w:asciiTheme="minorHAnsi" w:eastAsiaTheme="minorHAnsi" w:hAnsiTheme="minorHAnsi" w:cstheme="minorBidi"/>
      <w:sz w:val="22"/>
      <w:szCs w:val="22"/>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1C0014"/>
  </w:style>
  <w:style w:type="paragraph" w:customStyle="1" w:styleId="hidden">
    <w:name w:val="hidden"/>
    <w:basedOn w:val="Normal"/>
    <w:rsid w:val="001C0014"/>
    <w:pPr>
      <w:spacing w:before="100" w:beforeAutospacing="1" w:after="100" w:afterAutospacing="1" w:line="240" w:lineRule="auto"/>
    </w:pPr>
    <w:rPr>
      <w:rFonts w:ascii="Times New Roman" w:eastAsia="Times New Roman" w:hAnsi="Times New Roman"/>
      <w:vanish/>
      <w:sz w:val="24"/>
      <w:szCs w:val="24"/>
      <w:lang w:eastAsia="en-GB"/>
    </w:rPr>
  </w:style>
  <w:style w:type="paragraph" w:customStyle="1" w:styleId="undeliverablerecipients">
    <w:name w:val="undeliverablerecipients"/>
    <w:basedOn w:val="Normal"/>
    <w:rsid w:val="001C0014"/>
    <w:pPr>
      <w:shd w:val="clear" w:color="auto" w:fill="505354"/>
      <w:spacing w:before="100" w:beforeAutospacing="1" w:after="100" w:afterAutospacing="1" w:line="240" w:lineRule="auto"/>
    </w:pPr>
    <w:rPr>
      <w:rFonts w:ascii="Times New Roman" w:eastAsia="Times New Roman" w:hAnsi="Times New Roman"/>
      <w:color w:val="FFFFFF"/>
      <w:sz w:val="24"/>
      <w:szCs w:val="24"/>
      <w:lang w:eastAsia="en-GB"/>
    </w:rPr>
  </w:style>
  <w:style w:type="paragraph" w:customStyle="1" w:styleId="detailstable">
    <w:name w:val="detailstable"/>
    <w:basedOn w:val="Normal"/>
    <w:rsid w:val="001C0014"/>
    <w:pPr>
      <w:pBdr>
        <w:top w:val="single" w:sz="6" w:space="0" w:color="E0E0E0"/>
        <w:left w:val="single" w:sz="6" w:space="2" w:color="E0E0E0"/>
        <w:bottom w:val="single" w:sz="6" w:space="0" w:color="E0E0E0"/>
        <w:right w:val="single" w:sz="6" w:space="0" w:color="E0E0E0"/>
      </w:pBdr>
      <w:shd w:val="clear" w:color="auto" w:fill="FAFAFA"/>
      <w:spacing w:before="100" w:beforeAutospacing="1" w:after="45" w:line="240" w:lineRule="auto"/>
      <w:ind w:left="150"/>
    </w:pPr>
    <w:rPr>
      <w:rFonts w:ascii="Times New Roman" w:eastAsia="Times New Roman" w:hAnsi="Times New Roman"/>
      <w:sz w:val="24"/>
      <w:szCs w:val="24"/>
      <w:lang w:eastAsia="en-GB"/>
    </w:rPr>
  </w:style>
  <w:style w:type="paragraph" w:styleId="TOC1">
    <w:name w:val="toc 1"/>
    <w:basedOn w:val="Normal"/>
    <w:next w:val="Normal"/>
    <w:autoRedefine/>
    <w:uiPriority w:val="39"/>
    <w:unhideWhenUsed/>
    <w:rsid w:val="008C7799"/>
    <w:pPr>
      <w:tabs>
        <w:tab w:val="right" w:pos="9017"/>
      </w:tabs>
      <w:spacing w:before="240" w:after="60" w:line="240" w:lineRule="auto"/>
    </w:pPr>
    <w:rPr>
      <w:rFonts w:asciiTheme="minorHAnsi" w:hAnsiTheme="minorHAnsi" w:cstheme="minorHAnsi"/>
      <w:b/>
      <w:bCs/>
      <w:caps/>
      <w:noProof/>
      <w:sz w:val="28"/>
      <w:szCs w:val="28"/>
      <w:u w:val="single"/>
    </w:rPr>
  </w:style>
  <w:style w:type="paragraph" w:styleId="TOC2">
    <w:name w:val="toc 2"/>
    <w:basedOn w:val="Normal"/>
    <w:next w:val="Normal"/>
    <w:autoRedefine/>
    <w:uiPriority w:val="39"/>
    <w:unhideWhenUsed/>
    <w:rsid w:val="007E6588"/>
    <w:pPr>
      <w:tabs>
        <w:tab w:val="left" w:pos="567"/>
        <w:tab w:val="right" w:pos="9017"/>
      </w:tabs>
      <w:spacing w:after="40" w:line="240" w:lineRule="auto"/>
      <w:ind w:left="567" w:hanging="567"/>
    </w:pPr>
    <w:rPr>
      <w:rFonts w:ascii="Trebuchet MS" w:hAnsi="Trebuchet MS" w:cstheme="minorHAnsi"/>
      <w:bCs/>
      <w:noProof/>
      <w:sz w:val="20"/>
      <w:szCs w:val="20"/>
    </w:rPr>
  </w:style>
  <w:style w:type="paragraph" w:styleId="TOC4">
    <w:name w:val="toc 4"/>
    <w:basedOn w:val="Normal"/>
    <w:next w:val="Normal"/>
    <w:autoRedefine/>
    <w:uiPriority w:val="39"/>
    <w:unhideWhenUsed/>
    <w:rsid w:val="00BB21F3"/>
    <w:pPr>
      <w:spacing w:after="0"/>
    </w:pPr>
    <w:rPr>
      <w:rFonts w:asciiTheme="minorHAnsi" w:hAnsiTheme="minorHAnsi" w:cstheme="minorHAnsi"/>
    </w:rPr>
  </w:style>
  <w:style w:type="paragraph" w:styleId="TOC6">
    <w:name w:val="toc 6"/>
    <w:basedOn w:val="Normal"/>
    <w:next w:val="Normal"/>
    <w:autoRedefine/>
    <w:uiPriority w:val="39"/>
    <w:unhideWhenUsed/>
    <w:rsid w:val="00BB21F3"/>
    <w:pPr>
      <w:spacing w:after="0"/>
    </w:pPr>
    <w:rPr>
      <w:rFonts w:asciiTheme="minorHAnsi" w:hAnsiTheme="minorHAnsi" w:cstheme="minorHAnsi"/>
    </w:rPr>
  </w:style>
  <w:style w:type="paragraph" w:styleId="TOC8">
    <w:name w:val="toc 8"/>
    <w:basedOn w:val="Normal"/>
    <w:next w:val="Normal"/>
    <w:autoRedefine/>
    <w:uiPriority w:val="39"/>
    <w:unhideWhenUsed/>
    <w:rsid w:val="00BB21F3"/>
    <w:pPr>
      <w:spacing w:after="0"/>
    </w:pPr>
    <w:rPr>
      <w:rFonts w:asciiTheme="minorHAnsi" w:hAnsiTheme="minorHAnsi" w:cstheme="minorHAnsi"/>
    </w:rPr>
  </w:style>
  <w:style w:type="paragraph" w:styleId="TOC9">
    <w:name w:val="toc 9"/>
    <w:basedOn w:val="Normal"/>
    <w:next w:val="Normal"/>
    <w:autoRedefine/>
    <w:uiPriority w:val="39"/>
    <w:unhideWhenUsed/>
    <w:rsid w:val="00BB21F3"/>
    <w:pPr>
      <w:spacing w:after="0"/>
    </w:pPr>
    <w:rPr>
      <w:rFonts w:asciiTheme="minorHAnsi" w:hAnsiTheme="minorHAnsi" w:cs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text" w:uiPriority="0"/>
    <w:lsdException w:name="List Bullet" w:qFormat="1"/>
    <w:lsdException w:name="List Number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CDC"/>
    <w:pPr>
      <w:spacing w:after="200" w:line="276" w:lineRule="auto"/>
    </w:pPr>
    <w:rPr>
      <w:sz w:val="22"/>
      <w:szCs w:val="22"/>
      <w:lang w:eastAsia="en-US"/>
    </w:rPr>
  </w:style>
  <w:style w:type="paragraph" w:styleId="Heading1">
    <w:name w:val="heading 1"/>
    <w:basedOn w:val="Bodytextformain"/>
    <w:next w:val="BodyContent"/>
    <w:link w:val="Heading1Char"/>
    <w:qFormat/>
    <w:rsid w:val="00BB21F3"/>
    <w:pPr>
      <w:numPr>
        <w:numId w:val="15"/>
      </w:numPr>
      <w:pBdr>
        <w:top w:val="single" w:sz="18" w:space="1" w:color="006633"/>
        <w:left w:val="single" w:sz="18" w:space="4" w:color="006633"/>
        <w:bottom w:val="single" w:sz="18" w:space="1" w:color="006633"/>
        <w:right w:val="single" w:sz="18" w:space="4" w:color="006633"/>
      </w:pBdr>
      <w:shd w:val="clear" w:color="auto" w:fill="0059A9"/>
      <w:tabs>
        <w:tab w:val="left" w:pos="567"/>
      </w:tabs>
      <w:jc w:val="center"/>
      <w:outlineLvl w:val="0"/>
    </w:pPr>
    <w:rPr>
      <w:rFonts w:ascii="Calibri" w:hAnsi="Calibri" w:cs="Calibri"/>
      <w:b/>
      <w:color w:val="FFFFFF" w:themeColor="background1"/>
      <w:sz w:val="48"/>
      <w:szCs w:val="48"/>
    </w:rPr>
  </w:style>
  <w:style w:type="paragraph" w:styleId="Heading2">
    <w:name w:val="heading 2"/>
    <w:aliases w:val="2"/>
    <w:basedOn w:val="Normal"/>
    <w:next w:val="BodyContent"/>
    <w:link w:val="Heading2Char"/>
    <w:qFormat/>
    <w:rsid w:val="00BB21F3"/>
    <w:pPr>
      <w:numPr>
        <w:ilvl w:val="1"/>
        <w:numId w:val="15"/>
      </w:numPr>
      <w:spacing w:before="240" w:after="40" w:line="240" w:lineRule="auto"/>
      <w:outlineLvl w:val="1"/>
    </w:pPr>
    <w:rPr>
      <w:rFonts w:ascii="Franklin Gothic Book" w:eastAsia="Perpetua" w:hAnsi="Franklin Gothic Book"/>
      <w:b/>
      <w:spacing w:val="20"/>
      <w:sz w:val="26"/>
      <w:szCs w:val="26"/>
      <w:lang w:val="en-US"/>
    </w:rPr>
  </w:style>
  <w:style w:type="paragraph" w:styleId="Heading3">
    <w:name w:val="heading 3"/>
    <w:basedOn w:val="Heading2"/>
    <w:next w:val="Normal"/>
    <w:link w:val="Heading3Char"/>
    <w:unhideWhenUsed/>
    <w:qFormat/>
    <w:rsid w:val="0019160A"/>
    <w:pPr>
      <w:numPr>
        <w:ilvl w:val="2"/>
      </w:numPr>
      <w:ind w:left="142" w:hanging="993"/>
      <w:outlineLvl w:val="2"/>
    </w:pPr>
  </w:style>
  <w:style w:type="paragraph" w:styleId="Heading4">
    <w:name w:val="heading 4"/>
    <w:basedOn w:val="Normal"/>
    <w:next w:val="Normal"/>
    <w:link w:val="Heading4Char"/>
    <w:uiPriority w:val="9"/>
    <w:semiHidden/>
    <w:unhideWhenUsed/>
    <w:qFormat/>
    <w:rsid w:val="00AD06BC"/>
    <w:pPr>
      <w:keepNext/>
      <w:keepLines/>
      <w:numPr>
        <w:ilvl w:val="3"/>
        <w:numId w:val="15"/>
      </w:numPr>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ntent">
    <w:name w:val="Body Content"/>
    <w:basedOn w:val="Summaryheading"/>
    <w:qFormat/>
    <w:rsid w:val="00E162CF"/>
    <w:rPr>
      <w:lang w:val="en-GB"/>
    </w:rPr>
  </w:style>
  <w:style w:type="paragraph" w:customStyle="1" w:styleId="Summaryheading">
    <w:name w:val="Summary heading"/>
    <w:basedOn w:val="Summarytext"/>
    <w:rsid w:val="0066744D"/>
    <w:pPr>
      <w:pBdr>
        <w:bottom w:val="double" w:sz="4" w:space="1" w:color="0059A9"/>
      </w:pBdr>
      <w:shd w:val="clear" w:color="auto" w:fill="FFFFFF" w:themeFill="background1"/>
      <w:spacing w:before="240" w:after="240"/>
      <w:ind w:right="3357"/>
      <w:jc w:val="center"/>
    </w:pPr>
    <w:rPr>
      <w:b/>
      <w:sz w:val="28"/>
      <w:szCs w:val="28"/>
    </w:rPr>
  </w:style>
  <w:style w:type="paragraph" w:customStyle="1" w:styleId="Summarytext">
    <w:name w:val="Summary text"/>
    <w:basedOn w:val="BodyText1"/>
    <w:rsid w:val="009763FD"/>
    <w:pPr>
      <w:spacing w:line="240" w:lineRule="auto"/>
    </w:pPr>
    <w:rPr>
      <w:rFonts w:ascii="Trebuchet MS" w:hAnsi="Trebuchet MS" w:cs="Calibri"/>
      <w:sz w:val="20"/>
      <w:szCs w:val="20"/>
    </w:rPr>
  </w:style>
  <w:style w:type="paragraph" w:customStyle="1" w:styleId="BodyText1">
    <w:name w:val="Body Text1"/>
    <w:basedOn w:val="Normal"/>
    <w:link w:val="bodytextChar"/>
    <w:rsid w:val="00C11D03"/>
    <w:pPr>
      <w:spacing w:after="0" w:line="288" w:lineRule="auto"/>
      <w:jc w:val="both"/>
    </w:pPr>
    <w:rPr>
      <w:rFonts w:ascii="Arial" w:eastAsia="Times New Roman" w:hAnsi="Arial"/>
      <w:sz w:val="21"/>
      <w:szCs w:val="24"/>
      <w:lang w:val="en-US"/>
    </w:rPr>
  </w:style>
  <w:style w:type="character" w:customStyle="1" w:styleId="bodytextChar">
    <w:name w:val="body text Char"/>
    <w:basedOn w:val="DefaultParagraphFont"/>
    <w:link w:val="BodyText1"/>
    <w:rsid w:val="00C11D03"/>
    <w:rPr>
      <w:rFonts w:ascii="Arial" w:eastAsia="Times New Roman" w:hAnsi="Arial"/>
      <w:sz w:val="21"/>
      <w:szCs w:val="24"/>
      <w:lang w:val="en-US" w:eastAsia="en-US"/>
    </w:rPr>
  </w:style>
  <w:style w:type="character" w:customStyle="1" w:styleId="Heading1Char">
    <w:name w:val="Heading 1 Char"/>
    <w:basedOn w:val="DefaultParagraphFont"/>
    <w:link w:val="Heading1"/>
    <w:rsid w:val="00BB21F3"/>
    <w:rPr>
      <w:rFonts w:eastAsia="Times New Roman" w:cs="Calibri"/>
      <w:b/>
      <w:color w:val="FFFFFF" w:themeColor="background1"/>
      <w:sz w:val="48"/>
      <w:szCs w:val="48"/>
      <w:shd w:val="clear" w:color="auto" w:fill="0059A9"/>
      <w:lang w:val="en-US" w:eastAsia="en-US"/>
    </w:rPr>
  </w:style>
  <w:style w:type="character" w:customStyle="1" w:styleId="Heading2Char">
    <w:name w:val="Heading 2 Char"/>
    <w:aliases w:val="2 Char"/>
    <w:basedOn w:val="DefaultParagraphFont"/>
    <w:link w:val="Heading2"/>
    <w:rsid w:val="00BB21F3"/>
    <w:rPr>
      <w:rFonts w:ascii="Franklin Gothic Book" w:eastAsia="Perpetua" w:hAnsi="Franklin Gothic Book"/>
      <w:b/>
      <w:spacing w:val="20"/>
      <w:sz w:val="26"/>
      <w:szCs w:val="26"/>
      <w:lang w:val="en-US" w:eastAsia="en-US"/>
    </w:rPr>
  </w:style>
  <w:style w:type="character" w:customStyle="1" w:styleId="Heading3Char">
    <w:name w:val="Heading 3 Char"/>
    <w:basedOn w:val="DefaultParagraphFont"/>
    <w:link w:val="Heading3"/>
    <w:rsid w:val="0019160A"/>
    <w:rPr>
      <w:rFonts w:ascii="Franklin Gothic Book" w:eastAsia="Perpetua" w:hAnsi="Franklin Gothic Book"/>
      <w:b/>
      <w:spacing w:val="20"/>
      <w:sz w:val="26"/>
      <w:szCs w:val="26"/>
      <w:lang w:val="en-US" w:eastAsia="en-US"/>
    </w:rPr>
  </w:style>
  <w:style w:type="character" w:customStyle="1" w:styleId="Heading4Char">
    <w:name w:val="Heading 4 Char"/>
    <w:basedOn w:val="DefaultParagraphFont"/>
    <w:link w:val="Heading4"/>
    <w:uiPriority w:val="9"/>
    <w:semiHidden/>
    <w:rsid w:val="00AD06BC"/>
    <w:rPr>
      <w:rFonts w:asciiTheme="majorHAnsi" w:eastAsiaTheme="majorEastAsia" w:hAnsiTheme="majorHAnsi" w:cstheme="majorBidi"/>
      <w:b/>
      <w:bCs/>
      <w:i/>
      <w:iCs/>
      <w:color w:val="4F81BD" w:themeColor="accent1"/>
      <w:sz w:val="22"/>
      <w:szCs w:val="22"/>
      <w:lang w:eastAsia="en-US"/>
    </w:rPr>
  </w:style>
  <w:style w:type="paragraph" w:styleId="BalloonText">
    <w:name w:val="Balloon Text"/>
    <w:basedOn w:val="Normal"/>
    <w:link w:val="BalloonTextChar"/>
    <w:unhideWhenUsed/>
    <w:rsid w:val="001916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9160A"/>
    <w:rPr>
      <w:rFonts w:ascii="Tahoma" w:hAnsi="Tahoma" w:cs="Tahoma"/>
      <w:sz w:val="16"/>
      <w:szCs w:val="16"/>
    </w:rPr>
  </w:style>
  <w:style w:type="paragraph" w:styleId="NoSpacing">
    <w:name w:val="No Spacing"/>
    <w:link w:val="NoSpacingChar"/>
    <w:uiPriority w:val="1"/>
    <w:qFormat/>
    <w:rsid w:val="0019160A"/>
    <w:rPr>
      <w:rFonts w:eastAsia="Times New Roman"/>
      <w:sz w:val="22"/>
      <w:szCs w:val="22"/>
      <w:lang w:val="en-US" w:eastAsia="en-US"/>
    </w:rPr>
  </w:style>
  <w:style w:type="character" w:customStyle="1" w:styleId="NoSpacingChar">
    <w:name w:val="No Spacing Char"/>
    <w:basedOn w:val="DefaultParagraphFont"/>
    <w:link w:val="NoSpacing"/>
    <w:uiPriority w:val="1"/>
    <w:rsid w:val="0019160A"/>
    <w:rPr>
      <w:rFonts w:eastAsia="Times New Roman"/>
      <w:sz w:val="22"/>
      <w:szCs w:val="22"/>
      <w:lang w:val="en-US" w:eastAsia="en-US" w:bidi="ar-SA"/>
    </w:rPr>
  </w:style>
  <w:style w:type="paragraph" w:styleId="Header">
    <w:name w:val="header"/>
    <w:basedOn w:val="Normal"/>
    <w:link w:val="HeaderChar"/>
    <w:uiPriority w:val="99"/>
    <w:unhideWhenUsed/>
    <w:rsid w:val="001916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160A"/>
  </w:style>
  <w:style w:type="paragraph" w:styleId="Footer">
    <w:name w:val="footer"/>
    <w:basedOn w:val="Normal"/>
    <w:link w:val="FooterChar"/>
    <w:uiPriority w:val="99"/>
    <w:unhideWhenUsed/>
    <w:rsid w:val="001916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160A"/>
  </w:style>
  <w:style w:type="paragraph" w:styleId="Title">
    <w:name w:val="Title"/>
    <w:basedOn w:val="Normal"/>
    <w:link w:val="TitleChar"/>
    <w:uiPriority w:val="10"/>
    <w:qFormat/>
    <w:rsid w:val="0019160A"/>
    <w:pPr>
      <w:pBdr>
        <w:bottom w:val="thickThinLargeGap" w:sz="24" w:space="4" w:color="auto"/>
      </w:pBdr>
      <w:spacing w:after="160" w:line="240" w:lineRule="auto"/>
      <w:contextualSpacing/>
      <w:jc w:val="center"/>
    </w:pPr>
    <w:rPr>
      <w:rFonts w:ascii="Franklin Gothic Book" w:eastAsia="Perpetua" w:hAnsi="Franklin Gothic Book"/>
      <w:b/>
      <w:color w:val="000000"/>
      <w:sz w:val="48"/>
      <w:szCs w:val="48"/>
    </w:rPr>
  </w:style>
  <w:style w:type="character" w:customStyle="1" w:styleId="TitleChar">
    <w:name w:val="Title Char"/>
    <w:basedOn w:val="DefaultParagraphFont"/>
    <w:link w:val="Title"/>
    <w:uiPriority w:val="10"/>
    <w:rsid w:val="0019160A"/>
    <w:rPr>
      <w:rFonts w:ascii="Franklin Gothic Book" w:eastAsia="Perpetua" w:hAnsi="Franklin Gothic Book" w:cs="Times New Roman"/>
      <w:b/>
      <w:color w:val="000000"/>
      <w:sz w:val="48"/>
      <w:szCs w:val="48"/>
    </w:rPr>
  </w:style>
  <w:style w:type="character" w:styleId="PageNumber">
    <w:name w:val="page number"/>
    <w:basedOn w:val="DefaultParagraphFont"/>
    <w:rsid w:val="00B84990"/>
  </w:style>
  <w:style w:type="paragraph" w:styleId="FootnoteText">
    <w:name w:val="footnote text"/>
    <w:aliases w:val="DNV-FT"/>
    <w:basedOn w:val="Normal"/>
    <w:link w:val="FootnoteTextChar"/>
    <w:unhideWhenUsed/>
    <w:rsid w:val="00FD0972"/>
    <w:pPr>
      <w:spacing w:after="0" w:line="240" w:lineRule="auto"/>
    </w:pPr>
    <w:rPr>
      <w:sz w:val="20"/>
      <w:szCs w:val="20"/>
    </w:rPr>
  </w:style>
  <w:style w:type="character" w:customStyle="1" w:styleId="FootnoteTextChar">
    <w:name w:val="Footnote Text Char"/>
    <w:aliases w:val="DNV-FT Char"/>
    <w:basedOn w:val="DefaultParagraphFont"/>
    <w:link w:val="FootnoteText"/>
    <w:rsid w:val="00FD0972"/>
    <w:rPr>
      <w:sz w:val="20"/>
      <w:szCs w:val="20"/>
    </w:rPr>
  </w:style>
  <w:style w:type="paragraph" w:styleId="ListBullet">
    <w:name w:val="List Bullet"/>
    <w:basedOn w:val="Normal"/>
    <w:uiPriority w:val="99"/>
    <w:unhideWhenUsed/>
    <w:qFormat/>
    <w:rsid w:val="00FD0972"/>
    <w:pPr>
      <w:numPr>
        <w:numId w:val="1"/>
      </w:numPr>
      <w:spacing w:after="0"/>
      <w:contextualSpacing/>
    </w:pPr>
    <w:rPr>
      <w:rFonts w:ascii="Perpetua" w:eastAsia="Perpetua" w:hAnsi="Perpetua"/>
      <w:color w:val="000000"/>
      <w:szCs w:val="20"/>
      <w:lang w:val="en-US"/>
    </w:rPr>
  </w:style>
  <w:style w:type="character" w:styleId="FootnoteReference">
    <w:name w:val="footnote reference"/>
    <w:basedOn w:val="DefaultParagraphFont"/>
    <w:rsid w:val="00FD0972"/>
    <w:rPr>
      <w:vertAlign w:val="superscript"/>
    </w:rPr>
  </w:style>
  <w:style w:type="paragraph" w:customStyle="1" w:styleId="GuidanceText">
    <w:name w:val="Guidance Text"/>
    <w:basedOn w:val="Normal"/>
    <w:qFormat/>
    <w:rsid w:val="00FD0972"/>
    <w:rPr>
      <w:i/>
      <w:color w:val="FF0000"/>
    </w:rPr>
  </w:style>
  <w:style w:type="paragraph" w:customStyle="1" w:styleId="AppendixHeading1">
    <w:name w:val="Appendix Heading 1"/>
    <w:basedOn w:val="Heading1"/>
    <w:next w:val="Normal"/>
    <w:link w:val="AppendixHeading1CharChar"/>
    <w:rsid w:val="0055738F"/>
    <w:pPr>
      <w:numPr>
        <w:numId w:val="2"/>
      </w:numPr>
      <w:suppressAutoHyphens/>
      <w:spacing w:after="240"/>
    </w:pPr>
    <w:rPr>
      <w:rFonts w:ascii="Trebuchet MS" w:hAnsi="Trebuchet MS" w:cs="Arial"/>
      <w:bCs/>
      <w:color w:val="004179"/>
      <w:kern w:val="28"/>
      <w:szCs w:val="28"/>
      <w:lang w:val="en-GB" w:eastAsia="ar-SA"/>
    </w:rPr>
  </w:style>
  <w:style w:type="character" w:customStyle="1" w:styleId="AppendixHeading1CharChar">
    <w:name w:val="Appendix Heading 1 Char Char"/>
    <w:basedOn w:val="Heading1Char"/>
    <w:link w:val="AppendixHeading1"/>
    <w:rsid w:val="0055738F"/>
    <w:rPr>
      <w:rFonts w:ascii="Trebuchet MS" w:eastAsia="Times New Roman" w:hAnsi="Trebuchet MS" w:cs="Arial"/>
      <w:b/>
      <w:bCs/>
      <w:color w:val="004179"/>
      <w:kern w:val="28"/>
      <w:sz w:val="48"/>
      <w:szCs w:val="28"/>
      <w:shd w:val="clear" w:color="auto" w:fill="0059A9"/>
      <w:lang w:val="en-US" w:eastAsia="ar-SA"/>
    </w:rPr>
  </w:style>
  <w:style w:type="paragraph" w:styleId="EndnoteText">
    <w:name w:val="endnote text"/>
    <w:basedOn w:val="Normal"/>
    <w:link w:val="EndnoteTextChar"/>
    <w:unhideWhenUsed/>
    <w:rsid w:val="00EB39E2"/>
    <w:pPr>
      <w:spacing w:after="0" w:line="240" w:lineRule="auto"/>
    </w:pPr>
    <w:rPr>
      <w:sz w:val="20"/>
      <w:szCs w:val="20"/>
    </w:rPr>
  </w:style>
  <w:style w:type="character" w:customStyle="1" w:styleId="EndnoteTextChar">
    <w:name w:val="Endnote Text Char"/>
    <w:basedOn w:val="DefaultParagraphFont"/>
    <w:link w:val="EndnoteText"/>
    <w:rsid w:val="00EB39E2"/>
    <w:rPr>
      <w:sz w:val="20"/>
      <w:szCs w:val="20"/>
    </w:rPr>
  </w:style>
  <w:style w:type="character" w:styleId="EndnoteReference">
    <w:name w:val="endnote reference"/>
    <w:basedOn w:val="DefaultParagraphFont"/>
    <w:uiPriority w:val="99"/>
    <w:semiHidden/>
    <w:unhideWhenUsed/>
    <w:rsid w:val="00EB39E2"/>
    <w:rPr>
      <w:vertAlign w:val="superscript"/>
    </w:rPr>
  </w:style>
  <w:style w:type="paragraph" w:styleId="Caption">
    <w:name w:val="caption"/>
    <w:aliases w:val="Table,Figure,headings,CPR Caption,Table1,Figure1,headings1 Char,headings1,Caption: FIGURES,Table Caption,Caption Table,Caption Figure,Figur/Tabell-Nr,Beskrivning Char,Figure 1,Char1,Char1 Char Char,Char1 Char,Char1 Char Char Char Char Cha"/>
    <w:basedOn w:val="Normal"/>
    <w:next w:val="Normal"/>
    <w:link w:val="CaptionChar"/>
    <w:uiPriority w:val="35"/>
    <w:unhideWhenUsed/>
    <w:qFormat/>
    <w:rsid w:val="00EB39E2"/>
    <w:pPr>
      <w:spacing w:after="120" w:line="240" w:lineRule="auto"/>
    </w:pPr>
    <w:rPr>
      <w:rFonts w:ascii="Trebuchet MS" w:eastAsia="Times New Roman" w:hAnsi="Trebuchet MS"/>
      <w:b/>
      <w:bCs/>
      <w:sz w:val="20"/>
      <w:szCs w:val="20"/>
    </w:rPr>
  </w:style>
  <w:style w:type="character" w:customStyle="1" w:styleId="CaptionChar">
    <w:name w:val="Caption Char"/>
    <w:aliases w:val="Table Char,Figure Char,headings Char,CPR Caption Char,Table1 Char,Figure1 Char,headings1 Char Char,headings1 Char1,Caption: FIGURES Char,Table Caption Char,Caption Table Char,Caption Figure Char,Figur/Tabell-Nr Char,Beskrivning Char Char"/>
    <w:link w:val="Caption"/>
    <w:rsid w:val="0068357E"/>
    <w:rPr>
      <w:rFonts w:ascii="Trebuchet MS" w:eastAsia="Times New Roman" w:hAnsi="Trebuchet MS"/>
      <w:b/>
      <w:bCs/>
      <w:lang w:eastAsia="en-US"/>
    </w:rPr>
  </w:style>
  <w:style w:type="paragraph" w:customStyle="1" w:styleId="Indentedbodytext">
    <w:name w:val="Indented body text"/>
    <w:basedOn w:val="Normal"/>
    <w:rsid w:val="00A03A0F"/>
    <w:pPr>
      <w:overflowPunct w:val="0"/>
      <w:autoSpaceDE w:val="0"/>
      <w:autoSpaceDN w:val="0"/>
      <w:adjustRightInd w:val="0"/>
      <w:spacing w:after="240" w:line="240" w:lineRule="auto"/>
      <w:ind w:left="1134"/>
      <w:jc w:val="both"/>
      <w:textAlignment w:val="baseline"/>
    </w:pPr>
    <w:rPr>
      <w:rFonts w:ascii="Arial" w:eastAsia="Times New Roman" w:hAnsi="Arial"/>
      <w:sz w:val="24"/>
      <w:szCs w:val="24"/>
    </w:rPr>
  </w:style>
  <w:style w:type="table" w:styleId="TableGrid">
    <w:name w:val="Table Grid"/>
    <w:basedOn w:val="TableNormal"/>
    <w:rsid w:val="00C13C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Text">
    <w:name w:val="Table Text"/>
    <w:basedOn w:val="Normal"/>
    <w:rsid w:val="00C13C04"/>
    <w:pPr>
      <w:spacing w:before="60" w:after="60" w:line="240" w:lineRule="auto"/>
    </w:pPr>
    <w:rPr>
      <w:rFonts w:ascii="Times New Roman" w:eastAsia="Times New Roman" w:hAnsi="Times New Roman"/>
      <w:sz w:val="20"/>
      <w:szCs w:val="24"/>
    </w:rPr>
  </w:style>
  <w:style w:type="paragraph" w:customStyle="1" w:styleId="TableHeaderRow">
    <w:name w:val="Table Header Row"/>
    <w:basedOn w:val="Normal"/>
    <w:next w:val="Normal"/>
    <w:rsid w:val="00C13C04"/>
    <w:pPr>
      <w:spacing w:before="40" w:after="40" w:line="240" w:lineRule="auto"/>
    </w:pPr>
    <w:rPr>
      <w:rFonts w:ascii="Arial" w:eastAsia="Times New Roman" w:hAnsi="Arial"/>
      <w:b/>
      <w:color w:val="FFFFFF"/>
      <w:szCs w:val="24"/>
    </w:rPr>
  </w:style>
  <w:style w:type="paragraph" w:customStyle="1" w:styleId="StyleChapterTitle24pt">
    <w:name w:val="Style Chapter Title + 24 pt"/>
    <w:basedOn w:val="Normal"/>
    <w:rsid w:val="00C11D03"/>
    <w:pPr>
      <w:keepNext/>
      <w:keepLines/>
      <w:pBdr>
        <w:bottom w:val="single" w:sz="18" w:space="1" w:color="808080"/>
      </w:pBdr>
      <w:tabs>
        <w:tab w:val="left" w:pos="8313"/>
      </w:tabs>
      <w:spacing w:before="120" w:after="120" w:line="440" w:lineRule="atLeast"/>
      <w:ind w:right="-51"/>
    </w:pPr>
    <w:rPr>
      <w:rFonts w:ascii="BellGothic Blk BT" w:eastAsia="Times New Roman" w:hAnsi="BellGothic Blk BT"/>
      <w:b/>
      <w:bCs/>
      <w:kern w:val="28"/>
      <w:sz w:val="48"/>
      <w:szCs w:val="36"/>
      <w:lang w:val="en-ZA"/>
    </w:rPr>
  </w:style>
  <w:style w:type="table" w:styleId="LightShading">
    <w:name w:val="Light Shading"/>
    <w:basedOn w:val="TableNormal"/>
    <w:uiPriority w:val="60"/>
    <w:rsid w:val="004D215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4D215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1">
    <w:name w:val="Colorful List Accent 1"/>
    <w:basedOn w:val="TableNormal"/>
    <w:uiPriority w:val="72"/>
    <w:rsid w:val="004D2157"/>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MediumList2-Accent2">
    <w:name w:val="Medium List 2 Accent 2"/>
    <w:basedOn w:val="TableNormal"/>
    <w:uiPriority w:val="66"/>
    <w:rsid w:val="00F130B1"/>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F130B1"/>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Grid-Accent1">
    <w:name w:val="Colorful Grid Accent 1"/>
    <w:basedOn w:val="TableNormal"/>
    <w:uiPriority w:val="73"/>
    <w:rsid w:val="00F130B1"/>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List1">
    <w:name w:val="Medium List 1"/>
    <w:basedOn w:val="TableNormal"/>
    <w:uiPriority w:val="65"/>
    <w:rsid w:val="00F130B1"/>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F130B1"/>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Style2">
    <w:name w:val="Style2"/>
    <w:basedOn w:val="Normal"/>
    <w:rsid w:val="00E823D6"/>
    <w:pPr>
      <w:spacing w:after="0" w:line="240" w:lineRule="auto"/>
      <w:jc w:val="center"/>
    </w:pPr>
    <w:rPr>
      <w:rFonts w:ascii="Arial" w:eastAsia="Times New Roman" w:hAnsi="Arial"/>
      <w:color w:val="000000"/>
      <w:sz w:val="24"/>
      <w:szCs w:val="20"/>
      <w:lang w:val="en-US"/>
    </w:rPr>
  </w:style>
  <w:style w:type="paragraph" w:styleId="Subtitle">
    <w:name w:val="Subtitle"/>
    <w:basedOn w:val="Normal"/>
    <w:next w:val="Normal"/>
    <w:link w:val="SubtitleChar"/>
    <w:uiPriority w:val="11"/>
    <w:qFormat/>
    <w:rsid w:val="008A211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A211C"/>
    <w:rPr>
      <w:rFonts w:asciiTheme="majorHAnsi" w:eastAsiaTheme="majorEastAsia" w:hAnsiTheme="majorHAnsi" w:cstheme="majorBidi"/>
      <w:i/>
      <w:iCs/>
      <w:color w:val="4F81BD" w:themeColor="accent1"/>
      <w:spacing w:val="15"/>
      <w:sz w:val="24"/>
      <w:szCs w:val="24"/>
      <w:lang w:eastAsia="en-US"/>
    </w:rPr>
  </w:style>
  <w:style w:type="character" w:styleId="SubtleEmphasis">
    <w:name w:val="Subtle Emphasis"/>
    <w:basedOn w:val="DefaultParagraphFont"/>
    <w:uiPriority w:val="19"/>
    <w:qFormat/>
    <w:rsid w:val="008A211C"/>
    <w:rPr>
      <w:i/>
      <w:color w:val="84194F"/>
      <w:u w:val="single"/>
    </w:rPr>
  </w:style>
  <w:style w:type="table" w:styleId="ColorfulGrid-Accent6">
    <w:name w:val="Colorful Grid Accent 6"/>
    <w:basedOn w:val="TableNormal"/>
    <w:uiPriority w:val="73"/>
    <w:rsid w:val="00A51CC0"/>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Shading-Accent1">
    <w:name w:val="Colorful Shading Accent 1"/>
    <w:basedOn w:val="TableNormal"/>
    <w:uiPriority w:val="71"/>
    <w:rsid w:val="00A51CC0"/>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LightList-Accent1">
    <w:name w:val="Light List Accent 1"/>
    <w:basedOn w:val="TableNormal"/>
    <w:uiPriority w:val="61"/>
    <w:rsid w:val="00B94A6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Bullets">
    <w:name w:val="Bullets"/>
    <w:basedOn w:val="Summarytext"/>
    <w:link w:val="BulletsChar"/>
    <w:rsid w:val="00012648"/>
    <w:pPr>
      <w:numPr>
        <w:numId w:val="3"/>
      </w:numPr>
      <w:ind w:left="567" w:hanging="425"/>
      <w:jc w:val="left"/>
    </w:pPr>
  </w:style>
  <w:style w:type="character" w:customStyle="1" w:styleId="BulletsChar">
    <w:name w:val="Bullets Char"/>
    <w:basedOn w:val="DefaultParagraphFont"/>
    <w:link w:val="Bullets"/>
    <w:rsid w:val="00012648"/>
    <w:rPr>
      <w:rFonts w:ascii="Trebuchet MS" w:eastAsia="Times New Roman" w:hAnsi="Trebuchet MS" w:cs="Calibri"/>
      <w:lang w:val="en-US" w:eastAsia="en-US"/>
    </w:rPr>
  </w:style>
  <w:style w:type="table" w:styleId="LightShading-Accent5">
    <w:name w:val="Light Shading Accent 5"/>
    <w:basedOn w:val="TableNormal"/>
    <w:uiPriority w:val="60"/>
    <w:rsid w:val="00A36010"/>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3">
    <w:name w:val="Light List Accent 3"/>
    <w:basedOn w:val="TableNormal"/>
    <w:uiPriority w:val="61"/>
    <w:rsid w:val="00E814C6"/>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Hyperlink">
    <w:name w:val="Hyperlink"/>
    <w:basedOn w:val="DefaultParagraphFont"/>
    <w:uiPriority w:val="99"/>
    <w:unhideWhenUsed/>
    <w:rsid w:val="00E912FB"/>
    <w:rPr>
      <w:color w:val="0000FF" w:themeColor="hyperlink"/>
      <w:u w:val="single"/>
    </w:rPr>
  </w:style>
  <w:style w:type="paragraph" w:customStyle="1" w:styleId="BodyTextM">
    <w:name w:val="Body Text M"/>
    <w:basedOn w:val="Normal"/>
    <w:link w:val="BodyTextMChar"/>
    <w:rsid w:val="00E912FB"/>
    <w:pPr>
      <w:spacing w:after="0" w:line="240" w:lineRule="auto"/>
      <w:ind w:left="567" w:right="527"/>
      <w:jc w:val="both"/>
    </w:pPr>
    <w:rPr>
      <w:rFonts w:eastAsia="Times New Roman" w:cs="Calibri"/>
      <w:sz w:val="21"/>
      <w:lang w:eastAsia="en-GB"/>
    </w:rPr>
  </w:style>
  <w:style w:type="character" w:customStyle="1" w:styleId="BodyTextMChar">
    <w:name w:val="Body Text M Char"/>
    <w:link w:val="BodyTextM"/>
    <w:locked/>
    <w:rsid w:val="00B4518D"/>
    <w:rPr>
      <w:rFonts w:eastAsia="Times New Roman" w:cs="Calibri"/>
      <w:sz w:val="21"/>
      <w:szCs w:val="22"/>
    </w:rPr>
  </w:style>
  <w:style w:type="paragraph" w:customStyle="1" w:styleId="bodytext">
    <w:name w:val="bodytext"/>
    <w:basedOn w:val="Normal"/>
    <w:link w:val="bodytextChar0"/>
    <w:qFormat/>
    <w:rsid w:val="00E912FB"/>
    <w:pPr>
      <w:spacing w:after="120" w:line="240" w:lineRule="auto"/>
      <w:ind w:left="567" w:right="425"/>
      <w:jc w:val="both"/>
    </w:pPr>
    <w:rPr>
      <w:rFonts w:asciiTheme="minorHAnsi" w:eastAsia="Times New Roman" w:hAnsiTheme="minorHAnsi"/>
      <w:sz w:val="24"/>
      <w:szCs w:val="24"/>
      <w:lang w:val="en-ZA"/>
    </w:rPr>
  </w:style>
  <w:style w:type="character" w:customStyle="1" w:styleId="bodytextChar0">
    <w:name w:val="bodytext Char"/>
    <w:basedOn w:val="DefaultParagraphFont"/>
    <w:link w:val="bodytext"/>
    <w:rsid w:val="00E912FB"/>
    <w:rPr>
      <w:rFonts w:asciiTheme="minorHAnsi" w:eastAsia="Times New Roman" w:hAnsiTheme="minorHAnsi"/>
      <w:sz w:val="24"/>
      <w:szCs w:val="24"/>
      <w:lang w:val="en-ZA" w:eastAsia="en-US"/>
    </w:rPr>
  </w:style>
  <w:style w:type="character" w:styleId="CommentReference">
    <w:name w:val="annotation reference"/>
    <w:basedOn w:val="DefaultParagraphFont"/>
    <w:unhideWhenUsed/>
    <w:rsid w:val="00A52022"/>
    <w:rPr>
      <w:sz w:val="16"/>
      <w:szCs w:val="16"/>
    </w:rPr>
  </w:style>
  <w:style w:type="paragraph" w:styleId="CommentText">
    <w:name w:val="annotation text"/>
    <w:basedOn w:val="Normal"/>
    <w:link w:val="CommentTextChar"/>
    <w:unhideWhenUsed/>
    <w:rsid w:val="00A52022"/>
    <w:pPr>
      <w:spacing w:line="240" w:lineRule="auto"/>
    </w:pPr>
    <w:rPr>
      <w:sz w:val="20"/>
      <w:szCs w:val="20"/>
    </w:rPr>
  </w:style>
  <w:style w:type="character" w:customStyle="1" w:styleId="CommentTextChar">
    <w:name w:val="Comment Text Char"/>
    <w:basedOn w:val="DefaultParagraphFont"/>
    <w:link w:val="CommentText"/>
    <w:rsid w:val="00A52022"/>
    <w:rPr>
      <w:lang w:eastAsia="en-US"/>
    </w:rPr>
  </w:style>
  <w:style w:type="paragraph" w:styleId="CommentSubject">
    <w:name w:val="annotation subject"/>
    <w:basedOn w:val="CommentText"/>
    <w:next w:val="CommentText"/>
    <w:link w:val="CommentSubjectChar"/>
    <w:unhideWhenUsed/>
    <w:rsid w:val="00A52022"/>
    <w:rPr>
      <w:b/>
      <w:bCs/>
    </w:rPr>
  </w:style>
  <w:style w:type="character" w:customStyle="1" w:styleId="CommentSubjectChar">
    <w:name w:val="Comment Subject Char"/>
    <w:basedOn w:val="CommentTextChar"/>
    <w:link w:val="CommentSubject"/>
    <w:rsid w:val="00A52022"/>
    <w:rPr>
      <w:b/>
      <w:bCs/>
      <w:lang w:eastAsia="en-US"/>
    </w:rPr>
  </w:style>
  <w:style w:type="paragraph" w:styleId="BodyText0">
    <w:name w:val="Body Text"/>
    <w:basedOn w:val="Normal"/>
    <w:link w:val="BodyTextChar1"/>
    <w:unhideWhenUsed/>
    <w:rsid w:val="00BC4607"/>
    <w:pPr>
      <w:spacing w:after="120"/>
    </w:pPr>
  </w:style>
  <w:style w:type="character" w:customStyle="1" w:styleId="BodyTextChar1">
    <w:name w:val="Body Text Char"/>
    <w:basedOn w:val="DefaultParagraphFont"/>
    <w:link w:val="BodyText0"/>
    <w:rsid w:val="00BC4607"/>
    <w:rPr>
      <w:sz w:val="22"/>
      <w:szCs w:val="22"/>
      <w:lang w:eastAsia="en-US"/>
    </w:rPr>
  </w:style>
  <w:style w:type="paragraph" w:styleId="ListParagraph">
    <w:name w:val="List Paragraph"/>
    <w:aliases w:val="Heading 2.1,Table bullet"/>
    <w:basedOn w:val="Normal"/>
    <w:link w:val="ListParagraphChar"/>
    <w:uiPriority w:val="34"/>
    <w:qFormat/>
    <w:rsid w:val="003A4B32"/>
    <w:pPr>
      <w:ind w:left="720"/>
      <w:contextualSpacing/>
    </w:pPr>
  </w:style>
  <w:style w:type="character" w:customStyle="1" w:styleId="ListParagraphChar">
    <w:name w:val="List Paragraph Char"/>
    <w:aliases w:val="Heading 2.1 Char,Table bullet Char"/>
    <w:link w:val="ListParagraph"/>
    <w:uiPriority w:val="34"/>
    <w:locked/>
    <w:rsid w:val="007C79C8"/>
    <w:rPr>
      <w:sz w:val="22"/>
      <w:szCs w:val="22"/>
      <w:lang w:eastAsia="en-US"/>
    </w:rPr>
  </w:style>
  <w:style w:type="character" w:styleId="Strong">
    <w:name w:val="Strong"/>
    <w:basedOn w:val="DefaultParagraphFont"/>
    <w:uiPriority w:val="22"/>
    <w:qFormat/>
    <w:rsid w:val="006E2258"/>
    <w:rPr>
      <w:b/>
      <w:bCs/>
    </w:rPr>
  </w:style>
  <w:style w:type="paragraph" w:styleId="NormalWeb">
    <w:name w:val="Normal (Web)"/>
    <w:basedOn w:val="Normal"/>
    <w:uiPriority w:val="99"/>
    <w:semiHidden/>
    <w:unhideWhenUsed/>
    <w:rsid w:val="00394CA1"/>
    <w:rPr>
      <w:rFonts w:ascii="Times New Roman" w:hAnsi="Times New Roman"/>
      <w:sz w:val="24"/>
      <w:szCs w:val="24"/>
    </w:rPr>
  </w:style>
  <w:style w:type="paragraph" w:customStyle="1" w:styleId="Equity">
    <w:name w:val="Equity"/>
    <w:rsid w:val="00F445A4"/>
    <w:rPr>
      <w:rFonts w:asciiTheme="minorHAnsi" w:eastAsiaTheme="minorHAnsi" w:hAnsiTheme="minorHAnsi"/>
      <w:color w:val="000000" w:themeColor="text1"/>
      <w:sz w:val="22"/>
      <w:lang w:val="en-US" w:eastAsia="ja-JP"/>
    </w:rPr>
  </w:style>
  <w:style w:type="table" w:styleId="MediumGrid2-Accent1">
    <w:name w:val="Medium Grid 2 Accent 1"/>
    <w:basedOn w:val="TableNormal"/>
    <w:uiPriority w:val="68"/>
    <w:rsid w:val="00B967C3"/>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1F78B5"/>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olorfulGrid-Accent5">
    <w:name w:val="Colorful Grid Accent 5"/>
    <w:basedOn w:val="TableNormal"/>
    <w:uiPriority w:val="73"/>
    <w:rsid w:val="001F78B5"/>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2">
    <w:name w:val="Medium Grid 2"/>
    <w:basedOn w:val="TableNormal"/>
    <w:uiPriority w:val="68"/>
    <w:rsid w:val="0096414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BodyTextIndent2">
    <w:name w:val="Body Text Indent 2"/>
    <w:basedOn w:val="Normal"/>
    <w:link w:val="BodyTextIndent2Char"/>
    <w:rsid w:val="00B4518D"/>
    <w:pPr>
      <w:spacing w:after="0" w:line="240" w:lineRule="auto"/>
      <w:ind w:left="720"/>
      <w:jc w:val="both"/>
    </w:pPr>
    <w:rPr>
      <w:rFonts w:ascii="Arial" w:eastAsia="Times New Roman" w:hAnsi="Arial" w:cs="Arial"/>
      <w:sz w:val="24"/>
      <w:szCs w:val="24"/>
    </w:rPr>
  </w:style>
  <w:style w:type="character" w:customStyle="1" w:styleId="BodyTextIndent2Char">
    <w:name w:val="Body Text Indent 2 Char"/>
    <w:basedOn w:val="DefaultParagraphFont"/>
    <w:link w:val="BodyTextIndent2"/>
    <w:rsid w:val="00B4518D"/>
    <w:rPr>
      <w:rFonts w:ascii="Arial" w:eastAsia="Times New Roman" w:hAnsi="Arial" w:cs="Arial"/>
      <w:sz w:val="24"/>
      <w:szCs w:val="24"/>
      <w:lang w:eastAsia="en-US"/>
    </w:rPr>
  </w:style>
  <w:style w:type="paragraph" w:customStyle="1" w:styleId="BodyTextBold">
    <w:name w:val="Body Text Bold"/>
    <w:basedOn w:val="BodyText0"/>
    <w:rsid w:val="00B4518D"/>
    <w:pPr>
      <w:numPr>
        <w:numId w:val="4"/>
      </w:numPr>
      <w:spacing w:before="240" w:line="240" w:lineRule="auto"/>
      <w:ind w:left="360"/>
      <w:jc w:val="both"/>
    </w:pPr>
    <w:rPr>
      <w:rFonts w:ascii="Arial" w:eastAsia="Times New Roman" w:hAnsi="Arial"/>
      <w:b/>
      <w:sz w:val="24"/>
    </w:rPr>
  </w:style>
  <w:style w:type="paragraph" w:styleId="BodyTextIndent">
    <w:name w:val="Body Text Indent"/>
    <w:basedOn w:val="Normal"/>
    <w:link w:val="BodyTextIndentChar"/>
    <w:rsid w:val="00B4518D"/>
    <w:pPr>
      <w:spacing w:after="0" w:line="240" w:lineRule="auto"/>
      <w:ind w:left="720"/>
    </w:pPr>
    <w:rPr>
      <w:rFonts w:ascii="Arial" w:eastAsia="Times New Roman" w:hAnsi="Arial" w:cs="Arial"/>
      <w:sz w:val="16"/>
      <w:szCs w:val="24"/>
    </w:rPr>
  </w:style>
  <w:style w:type="character" w:customStyle="1" w:styleId="BodyTextIndentChar">
    <w:name w:val="Body Text Indent Char"/>
    <w:basedOn w:val="DefaultParagraphFont"/>
    <w:link w:val="BodyTextIndent"/>
    <w:rsid w:val="00B4518D"/>
    <w:rPr>
      <w:rFonts w:ascii="Arial" w:eastAsia="Times New Roman" w:hAnsi="Arial" w:cs="Arial"/>
      <w:sz w:val="16"/>
      <w:szCs w:val="24"/>
      <w:lang w:eastAsia="en-US"/>
    </w:rPr>
  </w:style>
  <w:style w:type="paragraph" w:styleId="BodyText2">
    <w:name w:val="Body Text 2"/>
    <w:basedOn w:val="Normal"/>
    <w:link w:val="BodyText2Char"/>
    <w:rsid w:val="00B4518D"/>
    <w:pPr>
      <w:spacing w:after="0" w:line="240" w:lineRule="auto"/>
    </w:pPr>
    <w:rPr>
      <w:rFonts w:ascii="Arial" w:eastAsia="Times New Roman" w:hAnsi="Arial" w:cs="Arial"/>
      <w:b/>
      <w:bCs/>
      <w:sz w:val="20"/>
      <w:szCs w:val="24"/>
    </w:rPr>
  </w:style>
  <w:style w:type="character" w:customStyle="1" w:styleId="BodyText2Char">
    <w:name w:val="Body Text 2 Char"/>
    <w:basedOn w:val="DefaultParagraphFont"/>
    <w:link w:val="BodyText2"/>
    <w:rsid w:val="00B4518D"/>
    <w:rPr>
      <w:rFonts w:ascii="Arial" w:eastAsia="Times New Roman" w:hAnsi="Arial" w:cs="Arial"/>
      <w:b/>
      <w:bCs/>
      <w:szCs w:val="24"/>
      <w:lang w:eastAsia="en-US"/>
    </w:rPr>
  </w:style>
  <w:style w:type="paragraph" w:styleId="BodyTextIndent3">
    <w:name w:val="Body Text Indent 3"/>
    <w:basedOn w:val="Normal"/>
    <w:link w:val="BodyTextIndent3Char"/>
    <w:rsid w:val="00B4518D"/>
    <w:pPr>
      <w:spacing w:after="0" w:line="240" w:lineRule="auto"/>
      <w:ind w:left="720" w:hanging="360"/>
    </w:pPr>
    <w:rPr>
      <w:rFonts w:ascii="Arial" w:eastAsia="Times New Roman" w:hAnsi="Arial" w:cs="Arial"/>
      <w:sz w:val="16"/>
      <w:szCs w:val="24"/>
      <w:lang w:val="en-ZA"/>
    </w:rPr>
  </w:style>
  <w:style w:type="character" w:customStyle="1" w:styleId="BodyTextIndent3Char">
    <w:name w:val="Body Text Indent 3 Char"/>
    <w:basedOn w:val="DefaultParagraphFont"/>
    <w:link w:val="BodyTextIndent3"/>
    <w:rsid w:val="00B4518D"/>
    <w:rPr>
      <w:rFonts w:ascii="Arial" w:eastAsia="Times New Roman" w:hAnsi="Arial" w:cs="Arial"/>
      <w:sz w:val="16"/>
      <w:szCs w:val="24"/>
      <w:lang w:val="en-ZA" w:eastAsia="en-US"/>
    </w:rPr>
  </w:style>
  <w:style w:type="paragraph" w:styleId="ListNumber3">
    <w:name w:val="List Number 3"/>
    <w:basedOn w:val="Normal"/>
    <w:rsid w:val="00B4518D"/>
    <w:pPr>
      <w:spacing w:after="0" w:line="240" w:lineRule="auto"/>
    </w:pPr>
    <w:rPr>
      <w:rFonts w:ascii="Times New Roman" w:eastAsia="Times New Roman" w:hAnsi="Times New Roman"/>
      <w:szCs w:val="24"/>
    </w:rPr>
  </w:style>
  <w:style w:type="paragraph" w:customStyle="1" w:styleId="Default">
    <w:name w:val="Default"/>
    <w:rsid w:val="00B4518D"/>
    <w:pPr>
      <w:autoSpaceDE w:val="0"/>
      <w:autoSpaceDN w:val="0"/>
      <w:adjustRightInd w:val="0"/>
    </w:pPr>
    <w:rPr>
      <w:rFonts w:ascii="Arial" w:eastAsia="Times New Roman" w:hAnsi="Arial" w:cs="Arial"/>
      <w:color w:val="000000"/>
      <w:sz w:val="24"/>
      <w:szCs w:val="24"/>
    </w:rPr>
  </w:style>
  <w:style w:type="paragraph" w:customStyle="1" w:styleId="Sectionsheadings">
    <w:name w:val="Sections headings"/>
    <w:basedOn w:val="Normal"/>
    <w:rsid w:val="00654CDC"/>
    <w:pPr>
      <w:pBdr>
        <w:top w:val="double" w:sz="12" w:space="1" w:color="0059A9"/>
        <w:left w:val="double" w:sz="12" w:space="4" w:color="0059A9"/>
        <w:bottom w:val="double" w:sz="12" w:space="1" w:color="0059A9"/>
        <w:right w:val="double" w:sz="12" w:space="4" w:color="0059A9"/>
      </w:pBdr>
      <w:shd w:val="clear" w:color="auto" w:fill="0059A9"/>
      <w:spacing w:after="0" w:line="240" w:lineRule="auto"/>
      <w:jc w:val="center"/>
    </w:pPr>
    <w:rPr>
      <w:rFonts w:eastAsia="Times New Roman" w:cs="Calibri"/>
      <w:b/>
      <w:color w:val="FFFFFF" w:themeColor="background1"/>
      <w:sz w:val="48"/>
      <w:szCs w:val="48"/>
      <w:lang w:val="en-ZA"/>
    </w:rPr>
  </w:style>
  <w:style w:type="paragraph" w:styleId="TableofFigures">
    <w:name w:val="table of figures"/>
    <w:basedOn w:val="Normal"/>
    <w:next w:val="Normal"/>
    <w:uiPriority w:val="99"/>
    <w:rsid w:val="009667E7"/>
    <w:pPr>
      <w:tabs>
        <w:tab w:val="left" w:pos="993"/>
        <w:tab w:val="right" w:pos="9072"/>
      </w:tabs>
      <w:spacing w:after="60" w:line="240" w:lineRule="auto"/>
      <w:ind w:left="993" w:right="522" w:hanging="993"/>
      <w:jc w:val="both"/>
    </w:pPr>
    <w:rPr>
      <w:rFonts w:eastAsia="Times New Roman" w:cs="Calibri"/>
      <w:noProof/>
      <w:sz w:val="20"/>
      <w:szCs w:val="20"/>
      <w:lang w:val="en-ZA"/>
    </w:rPr>
  </w:style>
  <w:style w:type="paragraph" w:customStyle="1" w:styleId="BodyTextMN">
    <w:name w:val="Body Text MN"/>
    <w:basedOn w:val="Normal"/>
    <w:link w:val="BodyTextMNChar"/>
    <w:rsid w:val="006F09EB"/>
    <w:pPr>
      <w:spacing w:after="0" w:line="240" w:lineRule="auto"/>
      <w:jc w:val="both"/>
    </w:pPr>
    <w:rPr>
      <w:rFonts w:ascii="Lucida Sans" w:eastAsia="Times New Roman" w:hAnsi="Lucida Sans" w:cs="Arial"/>
      <w:spacing w:val="-3"/>
      <w:sz w:val="19"/>
      <w:szCs w:val="21"/>
      <w:lang w:val="en-US"/>
    </w:rPr>
  </w:style>
  <w:style w:type="character" w:customStyle="1" w:styleId="BodyTextMNChar">
    <w:name w:val="Body Text MN Char"/>
    <w:basedOn w:val="DefaultParagraphFont"/>
    <w:link w:val="BodyTextMN"/>
    <w:rsid w:val="006F09EB"/>
    <w:rPr>
      <w:rFonts w:ascii="Lucida Sans" w:eastAsia="Times New Roman" w:hAnsi="Lucida Sans" w:cs="Arial"/>
      <w:spacing w:val="-3"/>
      <w:sz w:val="19"/>
      <w:szCs w:val="21"/>
      <w:lang w:val="en-US" w:eastAsia="en-US"/>
    </w:rPr>
  </w:style>
  <w:style w:type="paragraph" w:customStyle="1" w:styleId="Tabletext0">
    <w:name w:val="Table text"/>
    <w:basedOn w:val="Normal"/>
    <w:rsid w:val="00976B56"/>
    <w:pPr>
      <w:spacing w:after="0" w:line="240" w:lineRule="auto"/>
    </w:pPr>
    <w:rPr>
      <w:rFonts w:eastAsia="Times New Roman" w:cs="Calibri"/>
      <w:color w:val="000000" w:themeColor="text1"/>
      <w:sz w:val="20"/>
      <w:szCs w:val="20"/>
      <w:lang w:val="en-ZA"/>
    </w:rPr>
  </w:style>
  <w:style w:type="paragraph" w:customStyle="1" w:styleId="Tablebullets">
    <w:name w:val="Table bullets"/>
    <w:basedOn w:val="Tabletext0"/>
    <w:rsid w:val="004B0E57"/>
    <w:pPr>
      <w:numPr>
        <w:numId w:val="5"/>
      </w:numPr>
    </w:pPr>
  </w:style>
  <w:style w:type="paragraph" w:customStyle="1" w:styleId="Figurecaption">
    <w:name w:val="Figure caption"/>
    <w:basedOn w:val="BodyTextIndent"/>
    <w:rsid w:val="0013639F"/>
    <w:pPr>
      <w:pBdr>
        <w:bottom w:val="single" w:sz="8" w:space="1" w:color="595959"/>
      </w:pBdr>
      <w:tabs>
        <w:tab w:val="left" w:pos="885"/>
      </w:tabs>
      <w:ind w:left="0"/>
      <w:jc w:val="center"/>
    </w:pPr>
    <w:rPr>
      <w:rFonts w:ascii="Calibri" w:hAnsi="Calibri" w:cs="Calibri"/>
      <w:b/>
      <w:color w:val="000000" w:themeColor="text1"/>
      <w:sz w:val="20"/>
      <w:szCs w:val="20"/>
      <w:lang w:val="en-ZA"/>
    </w:rPr>
  </w:style>
  <w:style w:type="paragraph" w:customStyle="1" w:styleId="BodyPL">
    <w:name w:val="Body PL"/>
    <w:basedOn w:val="Normal"/>
    <w:link w:val="BodyPLChar"/>
    <w:rsid w:val="00955E6E"/>
    <w:pPr>
      <w:spacing w:after="0" w:line="240" w:lineRule="auto"/>
      <w:jc w:val="both"/>
    </w:pPr>
    <w:rPr>
      <w:rFonts w:eastAsia="Times New Roman" w:cs="Arial"/>
      <w:color w:val="000000"/>
      <w:sz w:val="21"/>
      <w:szCs w:val="21"/>
      <w:lang w:val="en-ZA" w:eastAsia="en-GB"/>
    </w:rPr>
  </w:style>
  <w:style w:type="character" w:customStyle="1" w:styleId="BodyPLChar">
    <w:name w:val="Body PL Char"/>
    <w:basedOn w:val="DefaultParagraphFont"/>
    <w:link w:val="BodyPL"/>
    <w:rsid w:val="00955E6E"/>
    <w:rPr>
      <w:rFonts w:eastAsia="Times New Roman" w:cs="Arial"/>
      <w:color w:val="000000"/>
      <w:sz w:val="21"/>
      <w:szCs w:val="21"/>
      <w:lang w:val="en-ZA"/>
    </w:rPr>
  </w:style>
  <w:style w:type="paragraph" w:customStyle="1" w:styleId="apptext">
    <w:name w:val="app text"/>
    <w:basedOn w:val="Normal"/>
    <w:uiPriority w:val="99"/>
    <w:rsid w:val="005E5BBA"/>
    <w:pPr>
      <w:spacing w:after="0" w:line="240" w:lineRule="auto"/>
      <w:ind w:right="-170"/>
      <w:jc w:val="both"/>
    </w:pPr>
    <w:rPr>
      <w:rFonts w:ascii="Arial" w:eastAsia="Times New Roman" w:hAnsi="Arial" w:cs="Arial"/>
      <w:spacing w:val="-5"/>
      <w:sz w:val="16"/>
      <w:szCs w:val="16"/>
      <w:lang w:val="en-US"/>
    </w:rPr>
  </w:style>
  <w:style w:type="paragraph" w:styleId="BodyText3">
    <w:name w:val="Body Text 3"/>
    <w:basedOn w:val="Normal"/>
    <w:link w:val="BodyText3Char"/>
    <w:uiPriority w:val="99"/>
    <w:semiHidden/>
    <w:unhideWhenUsed/>
    <w:rsid w:val="007140C7"/>
    <w:pPr>
      <w:spacing w:after="120"/>
    </w:pPr>
    <w:rPr>
      <w:sz w:val="16"/>
      <w:szCs w:val="16"/>
    </w:rPr>
  </w:style>
  <w:style w:type="character" w:customStyle="1" w:styleId="BodyText3Char">
    <w:name w:val="Body Text 3 Char"/>
    <w:basedOn w:val="DefaultParagraphFont"/>
    <w:link w:val="BodyText3"/>
    <w:uiPriority w:val="99"/>
    <w:semiHidden/>
    <w:rsid w:val="007140C7"/>
    <w:rPr>
      <w:sz w:val="16"/>
      <w:szCs w:val="16"/>
      <w:lang w:eastAsia="en-US"/>
    </w:rPr>
  </w:style>
  <w:style w:type="table" w:styleId="MediumShading1-Accent1">
    <w:name w:val="Medium Shading 1 Accent 1"/>
    <w:basedOn w:val="TableNormal"/>
    <w:uiPriority w:val="63"/>
    <w:rsid w:val="004A691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Revision">
    <w:name w:val="Revision"/>
    <w:hidden/>
    <w:uiPriority w:val="99"/>
    <w:semiHidden/>
    <w:rsid w:val="00B557B5"/>
    <w:rPr>
      <w:rFonts w:ascii="Times New Roman" w:eastAsia="Times New Roman" w:hAnsi="Times New Roman"/>
      <w:sz w:val="24"/>
      <w:szCs w:val="24"/>
      <w:lang w:val="en-ZA" w:eastAsia="en-US"/>
    </w:rPr>
  </w:style>
  <w:style w:type="paragraph" w:customStyle="1" w:styleId="Tablecaption">
    <w:name w:val="Table caption"/>
    <w:basedOn w:val="Figurecaption"/>
    <w:rsid w:val="0013639F"/>
    <w:pPr>
      <w:tabs>
        <w:tab w:val="left" w:pos="851"/>
      </w:tabs>
      <w:spacing w:before="120" w:after="240"/>
    </w:pPr>
  </w:style>
  <w:style w:type="table" w:styleId="MediumShading1-Accent3">
    <w:name w:val="Medium Shading 1 Accent 3"/>
    <w:basedOn w:val="TableNormal"/>
    <w:uiPriority w:val="63"/>
    <w:rsid w:val="00B557B5"/>
    <w:rPr>
      <w:lang w:val="en-ZA" w:eastAsia="en-ZA"/>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PartLabel">
    <w:name w:val="Part Label"/>
    <w:basedOn w:val="Normal"/>
    <w:uiPriority w:val="99"/>
    <w:rsid w:val="00B557B5"/>
    <w:pPr>
      <w:shd w:val="solid" w:color="auto" w:fill="auto"/>
      <w:spacing w:after="0" w:line="360" w:lineRule="exact"/>
      <w:ind w:right="-170"/>
      <w:jc w:val="center"/>
    </w:pPr>
    <w:rPr>
      <w:rFonts w:ascii="Arial" w:eastAsia="Times New Roman" w:hAnsi="Arial" w:cs="Arial"/>
      <w:color w:val="FFFFFF"/>
      <w:spacing w:val="-16"/>
      <w:sz w:val="26"/>
      <w:szCs w:val="26"/>
      <w:lang w:val="en-US"/>
    </w:rPr>
  </w:style>
  <w:style w:type="paragraph" w:styleId="PlainText">
    <w:name w:val="Plain Text"/>
    <w:basedOn w:val="Normal"/>
    <w:link w:val="PlainTextChar"/>
    <w:rsid w:val="00B557B5"/>
    <w:pPr>
      <w:spacing w:after="0" w:line="240" w:lineRule="auto"/>
      <w:ind w:right="-170"/>
    </w:pPr>
    <w:rPr>
      <w:rFonts w:ascii="Courier New" w:eastAsia="Times New Roman" w:hAnsi="Courier New"/>
      <w:sz w:val="20"/>
      <w:szCs w:val="20"/>
      <w:lang w:val="de-DE"/>
    </w:rPr>
  </w:style>
  <w:style w:type="character" w:customStyle="1" w:styleId="PlainTextChar">
    <w:name w:val="Plain Text Char"/>
    <w:basedOn w:val="DefaultParagraphFont"/>
    <w:link w:val="PlainText"/>
    <w:rsid w:val="00B557B5"/>
    <w:rPr>
      <w:rFonts w:ascii="Courier New" w:eastAsia="Times New Roman" w:hAnsi="Courier New"/>
      <w:lang w:val="de-DE" w:eastAsia="en-US"/>
    </w:rPr>
  </w:style>
  <w:style w:type="paragraph" w:customStyle="1" w:styleId="BodyArial">
    <w:name w:val="Body Arial"/>
    <w:basedOn w:val="Normal"/>
    <w:rsid w:val="00B557B5"/>
    <w:pPr>
      <w:spacing w:after="0" w:line="288" w:lineRule="auto"/>
      <w:ind w:left="425" w:right="-7"/>
      <w:jc w:val="both"/>
    </w:pPr>
    <w:rPr>
      <w:rFonts w:ascii="Arial" w:eastAsia="Times New Roman" w:hAnsi="Arial" w:cs="Arial"/>
      <w:szCs w:val="24"/>
    </w:rPr>
  </w:style>
  <w:style w:type="paragraph" w:customStyle="1" w:styleId="bullet1">
    <w:name w:val="bullet 1"/>
    <w:basedOn w:val="Normal"/>
    <w:rsid w:val="00B557B5"/>
    <w:pPr>
      <w:numPr>
        <w:numId w:val="6"/>
      </w:numPr>
      <w:tabs>
        <w:tab w:val="clear" w:pos="1094"/>
      </w:tabs>
      <w:spacing w:after="100"/>
      <w:ind w:left="720" w:hanging="720"/>
      <w:jc w:val="both"/>
    </w:pPr>
    <w:rPr>
      <w:rFonts w:eastAsia="Times New Roman"/>
      <w:sz w:val="21"/>
      <w:szCs w:val="21"/>
      <w:lang w:val="en-ZA"/>
    </w:rPr>
  </w:style>
  <w:style w:type="paragraph" w:styleId="TOC3">
    <w:name w:val="toc 3"/>
    <w:basedOn w:val="Normal"/>
    <w:next w:val="Normal"/>
    <w:autoRedefine/>
    <w:uiPriority w:val="39"/>
    <w:rsid w:val="00B557B5"/>
    <w:pPr>
      <w:spacing w:after="0"/>
    </w:pPr>
    <w:rPr>
      <w:rFonts w:asciiTheme="minorHAnsi" w:hAnsiTheme="minorHAnsi" w:cstheme="minorHAnsi"/>
      <w:smallCaps/>
    </w:rPr>
  </w:style>
  <w:style w:type="paragraph" w:styleId="TOC5">
    <w:name w:val="toc 5"/>
    <w:basedOn w:val="Normal"/>
    <w:next w:val="Normal"/>
    <w:autoRedefine/>
    <w:uiPriority w:val="39"/>
    <w:unhideWhenUsed/>
    <w:rsid w:val="00E2535A"/>
    <w:pPr>
      <w:spacing w:after="0"/>
    </w:pPr>
    <w:rPr>
      <w:rFonts w:asciiTheme="minorHAnsi" w:hAnsiTheme="minorHAnsi" w:cstheme="minorHAnsi"/>
    </w:rPr>
  </w:style>
  <w:style w:type="table" w:customStyle="1" w:styleId="ColorfulGrid-Accent11">
    <w:name w:val="Colorful Grid - Accent 11"/>
    <w:basedOn w:val="TableNormal"/>
    <w:next w:val="ColorfulGrid-Accent1"/>
    <w:uiPriority w:val="73"/>
    <w:rsid w:val="00507C9F"/>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TOC7">
    <w:name w:val="toc 7"/>
    <w:basedOn w:val="Normal"/>
    <w:next w:val="Normal"/>
    <w:autoRedefine/>
    <w:uiPriority w:val="39"/>
    <w:unhideWhenUsed/>
    <w:rsid w:val="00500FAE"/>
    <w:pPr>
      <w:spacing w:after="0"/>
    </w:pPr>
    <w:rPr>
      <w:rFonts w:asciiTheme="minorHAnsi" w:hAnsiTheme="minorHAnsi" w:cstheme="minorHAnsi"/>
    </w:rPr>
  </w:style>
  <w:style w:type="character" w:customStyle="1" w:styleId="apple-style-span">
    <w:name w:val="apple-style-span"/>
    <w:basedOn w:val="DefaultParagraphFont"/>
    <w:rsid w:val="00BF2661"/>
  </w:style>
  <w:style w:type="paragraph" w:customStyle="1" w:styleId="Bullet">
    <w:name w:val="Bullet"/>
    <w:basedOn w:val="Normal"/>
    <w:uiPriority w:val="99"/>
    <w:rsid w:val="002E5707"/>
    <w:pPr>
      <w:numPr>
        <w:numId w:val="7"/>
      </w:numPr>
      <w:spacing w:after="0" w:line="264" w:lineRule="auto"/>
    </w:pPr>
    <w:rPr>
      <w:rFonts w:ascii="Lucida Sans" w:eastAsia="Times New Roman" w:hAnsi="Lucida Sans" w:cs="Arial"/>
      <w:spacing w:val="-5"/>
      <w:sz w:val="19"/>
      <w:szCs w:val="19"/>
      <w:lang w:eastAsia="en-GB"/>
    </w:rPr>
  </w:style>
  <w:style w:type="paragraph" w:customStyle="1" w:styleId="BodytextB">
    <w:name w:val="Bodytext B"/>
    <w:basedOn w:val="Normal"/>
    <w:uiPriority w:val="99"/>
    <w:rsid w:val="002E5707"/>
    <w:pPr>
      <w:spacing w:after="0" w:line="240" w:lineRule="atLeast"/>
      <w:ind w:left="567"/>
      <w:jc w:val="both"/>
    </w:pPr>
    <w:rPr>
      <w:rFonts w:ascii="Lucida Sans" w:eastAsia="Times New Roman" w:hAnsi="Lucida Sans" w:cs="Arial"/>
      <w:spacing w:val="-3"/>
      <w:sz w:val="19"/>
      <w:szCs w:val="19"/>
      <w:lang w:val="en-US"/>
    </w:rPr>
  </w:style>
  <w:style w:type="character" w:customStyle="1" w:styleId="A25">
    <w:name w:val="A25"/>
    <w:uiPriority w:val="99"/>
    <w:rsid w:val="00F028F2"/>
    <w:rPr>
      <w:rFonts w:cs="Century Gothic"/>
      <w:color w:val="000000"/>
      <w:sz w:val="12"/>
      <w:szCs w:val="12"/>
    </w:rPr>
  </w:style>
  <w:style w:type="paragraph" w:customStyle="1" w:styleId="ColorfulList-Accent11">
    <w:name w:val="Colorful List - Accent 11"/>
    <w:basedOn w:val="Normal"/>
    <w:uiPriority w:val="34"/>
    <w:qFormat/>
    <w:rsid w:val="00A34655"/>
    <w:pPr>
      <w:spacing w:after="0" w:line="312" w:lineRule="auto"/>
      <w:ind w:left="720"/>
      <w:contextualSpacing/>
      <w:jc w:val="both"/>
    </w:pPr>
    <w:rPr>
      <w:rFonts w:ascii="Verdana" w:eastAsia="Times New Roman" w:hAnsi="Verdana"/>
      <w:sz w:val="20"/>
      <w:szCs w:val="24"/>
      <w:lang w:val="en-ZA"/>
    </w:rPr>
  </w:style>
  <w:style w:type="character" w:customStyle="1" w:styleId="articleheading">
    <w:name w:val="articleheading"/>
    <w:basedOn w:val="DefaultParagraphFont"/>
    <w:rsid w:val="00DE5212"/>
  </w:style>
  <w:style w:type="character" w:customStyle="1" w:styleId="articlesummary">
    <w:name w:val="articlesummary"/>
    <w:basedOn w:val="DefaultParagraphFont"/>
    <w:rsid w:val="00DE5212"/>
  </w:style>
  <w:style w:type="character" w:customStyle="1" w:styleId="QMSnormalChar">
    <w:name w:val="QMS_normal Char"/>
    <w:link w:val="QMSnormal"/>
    <w:locked/>
    <w:rsid w:val="00390D10"/>
    <w:rPr>
      <w:rFonts w:ascii="Arial" w:eastAsia="Times New Roman" w:hAnsi="Arial" w:cs="Arial"/>
      <w:lang w:val="en-US" w:eastAsia="en-US"/>
    </w:rPr>
  </w:style>
  <w:style w:type="paragraph" w:customStyle="1" w:styleId="QMSnormal">
    <w:name w:val="QMS_normal"/>
    <w:basedOn w:val="Normal"/>
    <w:link w:val="QMSnormalChar"/>
    <w:qFormat/>
    <w:rsid w:val="00390D10"/>
    <w:pPr>
      <w:spacing w:after="0" w:line="312" w:lineRule="auto"/>
      <w:jc w:val="both"/>
    </w:pPr>
    <w:rPr>
      <w:rFonts w:ascii="Arial" w:eastAsia="Times New Roman" w:hAnsi="Arial" w:cs="Arial"/>
      <w:sz w:val="20"/>
      <w:szCs w:val="20"/>
      <w:lang w:val="en-US"/>
    </w:rPr>
  </w:style>
  <w:style w:type="paragraph" w:customStyle="1" w:styleId="Summarytextnew">
    <w:name w:val="Summary text new"/>
    <w:basedOn w:val="Summarytext"/>
    <w:rsid w:val="006A5850"/>
    <w:rPr>
      <w:lang w:val="en-ZA"/>
    </w:rPr>
  </w:style>
  <w:style w:type="paragraph" w:customStyle="1" w:styleId="Firstbodytext">
    <w:name w:val="First body text"/>
    <w:basedOn w:val="BodyTextIndent"/>
    <w:rsid w:val="006349AE"/>
    <w:pPr>
      <w:tabs>
        <w:tab w:val="left" w:pos="497"/>
      </w:tabs>
      <w:ind w:left="0"/>
      <w:jc w:val="both"/>
    </w:pPr>
    <w:rPr>
      <w:rFonts w:ascii="Calibri" w:hAnsi="Calibri" w:cs="Calibri"/>
      <w:noProof/>
      <w:sz w:val="20"/>
      <w:lang w:val="en-ZA" w:eastAsia="en-ZA"/>
    </w:rPr>
  </w:style>
  <w:style w:type="paragraph" w:customStyle="1" w:styleId="Bodytextformain">
    <w:name w:val="Bodytext for main"/>
    <w:basedOn w:val="bodytext"/>
    <w:rsid w:val="001C0014"/>
    <w:pPr>
      <w:spacing w:after="0"/>
      <w:ind w:left="0" w:right="238"/>
    </w:pPr>
    <w:rPr>
      <w:rFonts w:ascii="Trebuchet MS" w:hAnsi="Trebuchet MS"/>
      <w:sz w:val="18"/>
      <w:szCs w:val="18"/>
      <w:lang w:val="en-US"/>
    </w:rPr>
  </w:style>
  <w:style w:type="table" w:customStyle="1" w:styleId="TableGrid1">
    <w:name w:val="Table Grid1"/>
    <w:basedOn w:val="TableNormal"/>
    <w:next w:val="TableGrid"/>
    <w:uiPriority w:val="59"/>
    <w:rsid w:val="00EF4A99"/>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EF4A99"/>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al10">
    <w:name w:val="Body Cal 10"/>
    <w:basedOn w:val="Footer"/>
    <w:rsid w:val="00EF4A99"/>
    <w:pPr>
      <w:jc w:val="both"/>
    </w:pPr>
    <w:rPr>
      <w:rFonts w:cs="Calibri"/>
      <w:bCs/>
      <w:sz w:val="20"/>
      <w:szCs w:val="20"/>
      <w:lang w:val="en-US"/>
    </w:rPr>
  </w:style>
  <w:style w:type="paragraph" w:customStyle="1" w:styleId="CSIRbodycopy">
    <w:name w:val="CSIR body copy"/>
    <w:basedOn w:val="Normal"/>
    <w:rsid w:val="00EF4A99"/>
    <w:pPr>
      <w:widowControl w:val="0"/>
      <w:suppressAutoHyphens/>
      <w:spacing w:after="0" w:line="260" w:lineRule="exact"/>
    </w:pPr>
    <w:rPr>
      <w:rFonts w:ascii="Arial" w:eastAsia="Times" w:hAnsi="Arial" w:cs="Times"/>
      <w:szCs w:val="20"/>
      <w:lang w:val="en-US" w:eastAsia="ar-SA"/>
    </w:rPr>
  </w:style>
  <w:style w:type="paragraph" w:customStyle="1" w:styleId="CSIRADDRESS">
    <w:name w:val="CSIR ADDRESS"/>
    <w:basedOn w:val="CSIRbodycopy"/>
    <w:rsid w:val="00EF4A99"/>
    <w:pPr>
      <w:spacing w:line="180" w:lineRule="exact"/>
      <w:jc w:val="right"/>
    </w:pPr>
    <w:rPr>
      <w:sz w:val="16"/>
    </w:rPr>
  </w:style>
  <w:style w:type="paragraph" w:customStyle="1" w:styleId="GroupWiseView">
    <w:name w:val="GroupWiseView"/>
    <w:rsid w:val="00EF4A99"/>
    <w:pPr>
      <w:widowControl w:val="0"/>
      <w:autoSpaceDE w:val="0"/>
      <w:autoSpaceDN w:val="0"/>
      <w:adjustRightInd w:val="0"/>
    </w:pPr>
    <w:rPr>
      <w:rFonts w:ascii="Tahoma" w:eastAsiaTheme="minorEastAsia" w:hAnsi="Tahoma" w:cs="Tahoma"/>
      <w:sz w:val="16"/>
      <w:szCs w:val="16"/>
    </w:rPr>
  </w:style>
  <w:style w:type="paragraph" w:customStyle="1" w:styleId="Bulletsfortables">
    <w:name w:val="Bullets for tables"/>
    <w:basedOn w:val="Tabletext0"/>
    <w:rsid w:val="00E5232F"/>
    <w:pPr>
      <w:numPr>
        <w:numId w:val="9"/>
      </w:numPr>
    </w:pPr>
  </w:style>
  <w:style w:type="table" w:customStyle="1" w:styleId="TableGrid5">
    <w:name w:val="Table Grid5"/>
    <w:basedOn w:val="TableNormal"/>
    <w:next w:val="TableGrid"/>
    <w:uiPriority w:val="59"/>
    <w:rsid w:val="00862A5D"/>
    <w:rPr>
      <w:rFonts w:asciiTheme="minorHAnsi" w:eastAsiaTheme="minorHAnsi" w:hAnsiTheme="minorHAnsi" w:cstheme="minorBidi"/>
      <w:sz w:val="22"/>
      <w:szCs w:val="22"/>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1C0014"/>
  </w:style>
  <w:style w:type="paragraph" w:customStyle="1" w:styleId="hidden">
    <w:name w:val="hidden"/>
    <w:basedOn w:val="Normal"/>
    <w:rsid w:val="001C0014"/>
    <w:pPr>
      <w:spacing w:before="100" w:beforeAutospacing="1" w:after="100" w:afterAutospacing="1" w:line="240" w:lineRule="auto"/>
    </w:pPr>
    <w:rPr>
      <w:rFonts w:ascii="Times New Roman" w:eastAsia="Times New Roman" w:hAnsi="Times New Roman"/>
      <w:vanish/>
      <w:sz w:val="24"/>
      <w:szCs w:val="24"/>
      <w:lang w:eastAsia="en-GB"/>
    </w:rPr>
  </w:style>
  <w:style w:type="paragraph" w:customStyle="1" w:styleId="undeliverablerecipients">
    <w:name w:val="undeliverablerecipients"/>
    <w:basedOn w:val="Normal"/>
    <w:rsid w:val="001C0014"/>
    <w:pPr>
      <w:shd w:val="clear" w:color="auto" w:fill="505354"/>
      <w:spacing w:before="100" w:beforeAutospacing="1" w:after="100" w:afterAutospacing="1" w:line="240" w:lineRule="auto"/>
    </w:pPr>
    <w:rPr>
      <w:rFonts w:ascii="Times New Roman" w:eastAsia="Times New Roman" w:hAnsi="Times New Roman"/>
      <w:color w:val="FFFFFF"/>
      <w:sz w:val="24"/>
      <w:szCs w:val="24"/>
      <w:lang w:eastAsia="en-GB"/>
    </w:rPr>
  </w:style>
  <w:style w:type="paragraph" w:customStyle="1" w:styleId="detailstable">
    <w:name w:val="detailstable"/>
    <w:basedOn w:val="Normal"/>
    <w:rsid w:val="001C0014"/>
    <w:pPr>
      <w:pBdr>
        <w:top w:val="single" w:sz="6" w:space="0" w:color="E0E0E0"/>
        <w:left w:val="single" w:sz="6" w:space="2" w:color="E0E0E0"/>
        <w:bottom w:val="single" w:sz="6" w:space="0" w:color="E0E0E0"/>
        <w:right w:val="single" w:sz="6" w:space="0" w:color="E0E0E0"/>
      </w:pBdr>
      <w:shd w:val="clear" w:color="auto" w:fill="FAFAFA"/>
      <w:spacing w:before="100" w:beforeAutospacing="1" w:after="45" w:line="240" w:lineRule="auto"/>
      <w:ind w:left="150"/>
    </w:pPr>
    <w:rPr>
      <w:rFonts w:ascii="Times New Roman" w:eastAsia="Times New Roman" w:hAnsi="Times New Roman"/>
      <w:sz w:val="24"/>
      <w:szCs w:val="24"/>
      <w:lang w:eastAsia="en-GB"/>
    </w:rPr>
  </w:style>
  <w:style w:type="paragraph" w:styleId="TOC1">
    <w:name w:val="toc 1"/>
    <w:basedOn w:val="Normal"/>
    <w:next w:val="Normal"/>
    <w:autoRedefine/>
    <w:uiPriority w:val="39"/>
    <w:unhideWhenUsed/>
    <w:rsid w:val="008C7799"/>
    <w:pPr>
      <w:tabs>
        <w:tab w:val="right" w:pos="9017"/>
      </w:tabs>
      <w:spacing w:before="240" w:after="60" w:line="240" w:lineRule="auto"/>
    </w:pPr>
    <w:rPr>
      <w:rFonts w:asciiTheme="minorHAnsi" w:hAnsiTheme="minorHAnsi" w:cstheme="minorHAnsi"/>
      <w:b/>
      <w:bCs/>
      <w:caps/>
      <w:noProof/>
      <w:sz w:val="28"/>
      <w:szCs w:val="28"/>
      <w:u w:val="single"/>
    </w:rPr>
  </w:style>
  <w:style w:type="paragraph" w:styleId="TOC2">
    <w:name w:val="toc 2"/>
    <w:basedOn w:val="Normal"/>
    <w:next w:val="Normal"/>
    <w:autoRedefine/>
    <w:uiPriority w:val="39"/>
    <w:unhideWhenUsed/>
    <w:rsid w:val="007E6588"/>
    <w:pPr>
      <w:tabs>
        <w:tab w:val="left" w:pos="567"/>
        <w:tab w:val="right" w:pos="9017"/>
      </w:tabs>
      <w:spacing w:after="40" w:line="240" w:lineRule="auto"/>
      <w:ind w:left="567" w:hanging="567"/>
    </w:pPr>
    <w:rPr>
      <w:rFonts w:ascii="Trebuchet MS" w:hAnsi="Trebuchet MS" w:cstheme="minorHAnsi"/>
      <w:bCs/>
      <w:noProof/>
      <w:sz w:val="20"/>
      <w:szCs w:val="20"/>
    </w:rPr>
  </w:style>
  <w:style w:type="paragraph" w:styleId="TOC4">
    <w:name w:val="toc 4"/>
    <w:basedOn w:val="Normal"/>
    <w:next w:val="Normal"/>
    <w:autoRedefine/>
    <w:uiPriority w:val="39"/>
    <w:unhideWhenUsed/>
    <w:rsid w:val="00BB21F3"/>
    <w:pPr>
      <w:spacing w:after="0"/>
    </w:pPr>
    <w:rPr>
      <w:rFonts w:asciiTheme="minorHAnsi" w:hAnsiTheme="minorHAnsi" w:cstheme="minorHAnsi"/>
    </w:rPr>
  </w:style>
  <w:style w:type="paragraph" w:styleId="TOC6">
    <w:name w:val="toc 6"/>
    <w:basedOn w:val="Normal"/>
    <w:next w:val="Normal"/>
    <w:autoRedefine/>
    <w:uiPriority w:val="39"/>
    <w:unhideWhenUsed/>
    <w:rsid w:val="00BB21F3"/>
    <w:pPr>
      <w:spacing w:after="0"/>
    </w:pPr>
    <w:rPr>
      <w:rFonts w:asciiTheme="minorHAnsi" w:hAnsiTheme="minorHAnsi" w:cstheme="minorHAnsi"/>
    </w:rPr>
  </w:style>
  <w:style w:type="paragraph" w:styleId="TOC8">
    <w:name w:val="toc 8"/>
    <w:basedOn w:val="Normal"/>
    <w:next w:val="Normal"/>
    <w:autoRedefine/>
    <w:uiPriority w:val="39"/>
    <w:unhideWhenUsed/>
    <w:rsid w:val="00BB21F3"/>
    <w:pPr>
      <w:spacing w:after="0"/>
    </w:pPr>
    <w:rPr>
      <w:rFonts w:asciiTheme="minorHAnsi" w:hAnsiTheme="minorHAnsi" w:cstheme="minorHAnsi"/>
    </w:rPr>
  </w:style>
  <w:style w:type="paragraph" w:styleId="TOC9">
    <w:name w:val="toc 9"/>
    <w:basedOn w:val="Normal"/>
    <w:next w:val="Normal"/>
    <w:autoRedefine/>
    <w:uiPriority w:val="39"/>
    <w:unhideWhenUsed/>
    <w:rsid w:val="00BB21F3"/>
    <w:pPr>
      <w:spacing w:after="0"/>
    </w:pPr>
    <w:rPr>
      <w:rFonts w:asciiTheme="minorHAnsi" w:hAnsiTheme="minorHAnsi"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06942">
      <w:bodyDiv w:val="1"/>
      <w:marLeft w:val="0"/>
      <w:marRight w:val="0"/>
      <w:marTop w:val="0"/>
      <w:marBottom w:val="0"/>
      <w:divBdr>
        <w:top w:val="none" w:sz="0" w:space="0" w:color="auto"/>
        <w:left w:val="none" w:sz="0" w:space="0" w:color="auto"/>
        <w:bottom w:val="none" w:sz="0" w:space="0" w:color="auto"/>
        <w:right w:val="none" w:sz="0" w:space="0" w:color="auto"/>
      </w:divBdr>
    </w:div>
    <w:div w:id="221331275">
      <w:bodyDiv w:val="1"/>
      <w:marLeft w:val="0"/>
      <w:marRight w:val="0"/>
      <w:marTop w:val="0"/>
      <w:marBottom w:val="0"/>
      <w:divBdr>
        <w:top w:val="none" w:sz="0" w:space="0" w:color="auto"/>
        <w:left w:val="none" w:sz="0" w:space="0" w:color="auto"/>
        <w:bottom w:val="none" w:sz="0" w:space="0" w:color="auto"/>
        <w:right w:val="none" w:sz="0" w:space="0" w:color="auto"/>
      </w:divBdr>
      <w:divsChild>
        <w:div w:id="869102261">
          <w:marLeft w:val="0"/>
          <w:marRight w:val="0"/>
          <w:marTop w:val="0"/>
          <w:marBottom w:val="0"/>
          <w:divBdr>
            <w:top w:val="none" w:sz="0" w:space="0" w:color="auto"/>
            <w:left w:val="none" w:sz="0" w:space="0" w:color="auto"/>
            <w:bottom w:val="none" w:sz="0" w:space="0" w:color="auto"/>
            <w:right w:val="none" w:sz="0" w:space="0" w:color="auto"/>
          </w:divBdr>
        </w:div>
        <w:div w:id="1081216142">
          <w:marLeft w:val="0"/>
          <w:marRight w:val="0"/>
          <w:marTop w:val="0"/>
          <w:marBottom w:val="0"/>
          <w:divBdr>
            <w:top w:val="none" w:sz="0" w:space="0" w:color="auto"/>
            <w:left w:val="none" w:sz="0" w:space="0" w:color="auto"/>
            <w:bottom w:val="none" w:sz="0" w:space="0" w:color="auto"/>
            <w:right w:val="none" w:sz="0" w:space="0" w:color="auto"/>
          </w:divBdr>
        </w:div>
        <w:div w:id="942611378">
          <w:marLeft w:val="0"/>
          <w:marRight w:val="0"/>
          <w:marTop w:val="0"/>
          <w:marBottom w:val="0"/>
          <w:divBdr>
            <w:top w:val="none" w:sz="0" w:space="0" w:color="auto"/>
            <w:left w:val="none" w:sz="0" w:space="0" w:color="auto"/>
            <w:bottom w:val="none" w:sz="0" w:space="0" w:color="auto"/>
            <w:right w:val="none" w:sz="0" w:space="0" w:color="auto"/>
          </w:divBdr>
        </w:div>
      </w:divsChild>
    </w:div>
    <w:div w:id="486089078">
      <w:bodyDiv w:val="1"/>
      <w:marLeft w:val="0"/>
      <w:marRight w:val="0"/>
      <w:marTop w:val="0"/>
      <w:marBottom w:val="0"/>
      <w:divBdr>
        <w:top w:val="none" w:sz="0" w:space="0" w:color="auto"/>
        <w:left w:val="none" w:sz="0" w:space="0" w:color="auto"/>
        <w:bottom w:val="none" w:sz="0" w:space="0" w:color="auto"/>
        <w:right w:val="none" w:sz="0" w:space="0" w:color="auto"/>
      </w:divBdr>
      <w:divsChild>
        <w:div w:id="382406451">
          <w:marLeft w:val="0"/>
          <w:marRight w:val="0"/>
          <w:marTop w:val="0"/>
          <w:marBottom w:val="0"/>
          <w:divBdr>
            <w:top w:val="none" w:sz="0" w:space="0" w:color="auto"/>
            <w:left w:val="none" w:sz="0" w:space="0" w:color="auto"/>
            <w:bottom w:val="none" w:sz="0" w:space="0" w:color="auto"/>
            <w:right w:val="none" w:sz="0" w:space="0" w:color="auto"/>
          </w:divBdr>
        </w:div>
      </w:divsChild>
    </w:div>
    <w:div w:id="572742244">
      <w:bodyDiv w:val="1"/>
      <w:marLeft w:val="0"/>
      <w:marRight w:val="0"/>
      <w:marTop w:val="0"/>
      <w:marBottom w:val="0"/>
      <w:divBdr>
        <w:top w:val="none" w:sz="0" w:space="0" w:color="auto"/>
        <w:left w:val="none" w:sz="0" w:space="0" w:color="auto"/>
        <w:bottom w:val="none" w:sz="0" w:space="0" w:color="auto"/>
        <w:right w:val="none" w:sz="0" w:space="0" w:color="auto"/>
      </w:divBdr>
      <w:divsChild>
        <w:div w:id="268394190">
          <w:marLeft w:val="0"/>
          <w:marRight w:val="0"/>
          <w:marTop w:val="0"/>
          <w:marBottom w:val="0"/>
          <w:divBdr>
            <w:top w:val="none" w:sz="0" w:space="0" w:color="auto"/>
            <w:left w:val="none" w:sz="0" w:space="0" w:color="auto"/>
            <w:bottom w:val="none" w:sz="0" w:space="0" w:color="auto"/>
            <w:right w:val="none" w:sz="0" w:space="0" w:color="auto"/>
          </w:divBdr>
        </w:div>
      </w:divsChild>
    </w:div>
    <w:div w:id="595754111">
      <w:bodyDiv w:val="1"/>
      <w:marLeft w:val="0"/>
      <w:marRight w:val="0"/>
      <w:marTop w:val="0"/>
      <w:marBottom w:val="0"/>
      <w:divBdr>
        <w:top w:val="none" w:sz="0" w:space="0" w:color="auto"/>
        <w:left w:val="none" w:sz="0" w:space="0" w:color="auto"/>
        <w:bottom w:val="none" w:sz="0" w:space="0" w:color="auto"/>
        <w:right w:val="none" w:sz="0" w:space="0" w:color="auto"/>
      </w:divBdr>
      <w:divsChild>
        <w:div w:id="1831362797">
          <w:marLeft w:val="0"/>
          <w:marRight w:val="0"/>
          <w:marTop w:val="0"/>
          <w:marBottom w:val="0"/>
          <w:divBdr>
            <w:top w:val="none" w:sz="0" w:space="0" w:color="auto"/>
            <w:left w:val="none" w:sz="0" w:space="0" w:color="auto"/>
            <w:bottom w:val="none" w:sz="0" w:space="0" w:color="auto"/>
            <w:right w:val="none" w:sz="0" w:space="0" w:color="auto"/>
          </w:divBdr>
        </w:div>
        <w:div w:id="423115278">
          <w:marLeft w:val="0"/>
          <w:marRight w:val="0"/>
          <w:marTop w:val="0"/>
          <w:marBottom w:val="0"/>
          <w:divBdr>
            <w:top w:val="none" w:sz="0" w:space="0" w:color="auto"/>
            <w:left w:val="none" w:sz="0" w:space="0" w:color="auto"/>
            <w:bottom w:val="none" w:sz="0" w:space="0" w:color="auto"/>
            <w:right w:val="none" w:sz="0" w:space="0" w:color="auto"/>
          </w:divBdr>
        </w:div>
        <w:div w:id="1096680242">
          <w:marLeft w:val="0"/>
          <w:marRight w:val="0"/>
          <w:marTop w:val="0"/>
          <w:marBottom w:val="0"/>
          <w:divBdr>
            <w:top w:val="none" w:sz="0" w:space="0" w:color="auto"/>
            <w:left w:val="none" w:sz="0" w:space="0" w:color="auto"/>
            <w:bottom w:val="none" w:sz="0" w:space="0" w:color="auto"/>
            <w:right w:val="none" w:sz="0" w:space="0" w:color="auto"/>
          </w:divBdr>
        </w:div>
      </w:divsChild>
    </w:div>
    <w:div w:id="611017875">
      <w:bodyDiv w:val="1"/>
      <w:marLeft w:val="240"/>
      <w:marRight w:val="240"/>
      <w:marTop w:val="240"/>
      <w:marBottom w:val="60"/>
      <w:divBdr>
        <w:top w:val="none" w:sz="0" w:space="0" w:color="auto"/>
        <w:left w:val="none" w:sz="0" w:space="0" w:color="auto"/>
        <w:bottom w:val="none" w:sz="0" w:space="0" w:color="auto"/>
        <w:right w:val="none" w:sz="0" w:space="0" w:color="auto"/>
      </w:divBdr>
      <w:divsChild>
        <w:div w:id="1589268253">
          <w:marLeft w:val="0"/>
          <w:marRight w:val="0"/>
          <w:marTop w:val="0"/>
          <w:marBottom w:val="0"/>
          <w:divBdr>
            <w:top w:val="none" w:sz="0" w:space="0" w:color="auto"/>
            <w:left w:val="none" w:sz="0" w:space="0" w:color="auto"/>
            <w:bottom w:val="none" w:sz="0" w:space="0" w:color="auto"/>
            <w:right w:val="none" w:sz="0" w:space="0" w:color="auto"/>
          </w:divBdr>
          <w:divsChild>
            <w:div w:id="1744333117">
              <w:blockQuote w:val="1"/>
              <w:marLeft w:val="75"/>
              <w:marRight w:val="0"/>
              <w:marTop w:val="45"/>
              <w:marBottom w:val="100"/>
              <w:divBdr>
                <w:top w:val="none" w:sz="0" w:space="0" w:color="auto"/>
                <w:left w:val="single" w:sz="6" w:space="8" w:color="CCCCCC"/>
                <w:bottom w:val="none" w:sz="0" w:space="0" w:color="auto"/>
                <w:right w:val="none" w:sz="0" w:space="0" w:color="auto"/>
              </w:divBdr>
              <w:divsChild>
                <w:div w:id="800195617">
                  <w:marLeft w:val="0"/>
                  <w:marRight w:val="0"/>
                  <w:marTop w:val="0"/>
                  <w:marBottom w:val="0"/>
                  <w:divBdr>
                    <w:top w:val="none" w:sz="0" w:space="0" w:color="auto"/>
                    <w:left w:val="none" w:sz="0" w:space="0" w:color="auto"/>
                    <w:bottom w:val="single" w:sz="6" w:space="9" w:color="C8C8C8"/>
                    <w:right w:val="none" w:sz="0" w:space="0" w:color="auto"/>
                  </w:divBdr>
                  <w:divsChild>
                    <w:div w:id="1447889088">
                      <w:marLeft w:val="0"/>
                      <w:marRight w:val="0"/>
                      <w:marTop w:val="0"/>
                      <w:marBottom w:val="0"/>
                      <w:divBdr>
                        <w:top w:val="none" w:sz="0" w:space="0" w:color="auto"/>
                        <w:left w:val="none" w:sz="0" w:space="0" w:color="auto"/>
                        <w:bottom w:val="single" w:sz="6" w:space="9" w:color="C8C8C8"/>
                        <w:right w:val="none" w:sz="0" w:space="0" w:color="auto"/>
                      </w:divBdr>
                      <w:divsChild>
                        <w:div w:id="767772429">
                          <w:marLeft w:val="0"/>
                          <w:marRight w:val="0"/>
                          <w:marTop w:val="0"/>
                          <w:marBottom w:val="0"/>
                          <w:divBdr>
                            <w:top w:val="none" w:sz="0" w:space="0" w:color="auto"/>
                            <w:left w:val="none" w:sz="0" w:space="0" w:color="auto"/>
                            <w:bottom w:val="none" w:sz="0" w:space="0" w:color="auto"/>
                            <w:right w:val="none" w:sz="0" w:space="0" w:color="auto"/>
                          </w:divBdr>
                          <w:divsChild>
                            <w:div w:id="1517377506">
                              <w:marLeft w:val="0"/>
                              <w:marRight w:val="0"/>
                              <w:marTop w:val="0"/>
                              <w:marBottom w:val="0"/>
                              <w:divBdr>
                                <w:top w:val="none" w:sz="0" w:space="0" w:color="auto"/>
                                <w:left w:val="none" w:sz="0" w:space="0" w:color="auto"/>
                                <w:bottom w:val="none" w:sz="0" w:space="0" w:color="auto"/>
                                <w:right w:val="none" w:sz="0" w:space="0" w:color="auto"/>
                              </w:divBdr>
                              <w:divsChild>
                                <w:div w:id="370689178">
                                  <w:marLeft w:val="0"/>
                                  <w:marRight w:val="0"/>
                                  <w:marTop w:val="0"/>
                                  <w:marBottom w:val="0"/>
                                  <w:divBdr>
                                    <w:top w:val="none" w:sz="0" w:space="0" w:color="auto"/>
                                    <w:left w:val="none" w:sz="0" w:space="0" w:color="auto"/>
                                    <w:bottom w:val="none" w:sz="0" w:space="0" w:color="auto"/>
                                    <w:right w:val="none" w:sz="0" w:space="0" w:color="auto"/>
                                  </w:divBdr>
                                  <w:divsChild>
                                    <w:div w:id="1720394108">
                                      <w:blockQuote w:val="1"/>
                                      <w:marLeft w:val="75"/>
                                      <w:marRight w:val="0"/>
                                      <w:marTop w:val="45"/>
                                      <w:marBottom w:val="100"/>
                                      <w:divBdr>
                                        <w:top w:val="none" w:sz="0" w:space="0" w:color="auto"/>
                                        <w:left w:val="single" w:sz="6" w:space="8" w:color="CCCCCC"/>
                                        <w:bottom w:val="none" w:sz="0" w:space="0" w:color="auto"/>
                                        <w:right w:val="none" w:sz="0" w:space="0" w:color="auto"/>
                                      </w:divBdr>
                                      <w:divsChild>
                                        <w:div w:id="1453943538">
                                          <w:marLeft w:val="0"/>
                                          <w:marRight w:val="0"/>
                                          <w:marTop w:val="0"/>
                                          <w:marBottom w:val="0"/>
                                          <w:divBdr>
                                            <w:top w:val="none" w:sz="0" w:space="0" w:color="auto"/>
                                            <w:left w:val="none" w:sz="0" w:space="0" w:color="auto"/>
                                            <w:bottom w:val="single" w:sz="6" w:space="9" w:color="C8C8C8"/>
                                            <w:right w:val="none" w:sz="0" w:space="0" w:color="auto"/>
                                          </w:divBdr>
                                          <w:divsChild>
                                            <w:div w:id="881135783">
                                              <w:marLeft w:val="0"/>
                                              <w:marRight w:val="0"/>
                                              <w:marTop w:val="0"/>
                                              <w:marBottom w:val="0"/>
                                              <w:divBdr>
                                                <w:top w:val="none" w:sz="0" w:space="0" w:color="auto"/>
                                                <w:left w:val="none" w:sz="0" w:space="0" w:color="auto"/>
                                                <w:bottom w:val="single" w:sz="6" w:space="9" w:color="C8C8C8"/>
                                                <w:right w:val="none" w:sz="0" w:space="0" w:color="auto"/>
                                              </w:divBdr>
                                              <w:divsChild>
                                                <w:div w:id="2022703896">
                                                  <w:marLeft w:val="0"/>
                                                  <w:marRight w:val="0"/>
                                                  <w:marTop w:val="0"/>
                                                  <w:marBottom w:val="0"/>
                                                  <w:divBdr>
                                                    <w:top w:val="none" w:sz="0" w:space="0" w:color="auto"/>
                                                    <w:left w:val="none" w:sz="0" w:space="0" w:color="auto"/>
                                                    <w:bottom w:val="none" w:sz="0" w:space="0" w:color="auto"/>
                                                    <w:right w:val="none" w:sz="0" w:space="0" w:color="auto"/>
                                                  </w:divBdr>
                                                  <w:divsChild>
                                                    <w:div w:id="1638951056">
                                                      <w:marLeft w:val="0"/>
                                                      <w:marRight w:val="0"/>
                                                      <w:marTop w:val="0"/>
                                                      <w:marBottom w:val="0"/>
                                                      <w:divBdr>
                                                        <w:top w:val="none" w:sz="0" w:space="0" w:color="auto"/>
                                                        <w:left w:val="none" w:sz="0" w:space="0" w:color="auto"/>
                                                        <w:bottom w:val="none" w:sz="0" w:space="0" w:color="auto"/>
                                                        <w:right w:val="none" w:sz="0" w:space="0" w:color="auto"/>
                                                      </w:divBdr>
                                                      <w:divsChild>
                                                        <w:div w:id="790439130">
                                                          <w:blockQuote w:val="1"/>
                                                          <w:marLeft w:val="75"/>
                                                          <w:marRight w:val="0"/>
                                                          <w:marTop w:val="45"/>
                                                          <w:marBottom w:val="100"/>
                                                          <w:divBdr>
                                                            <w:top w:val="none" w:sz="0" w:space="0" w:color="auto"/>
                                                            <w:left w:val="single" w:sz="6" w:space="8" w:color="CCCCCC"/>
                                                            <w:bottom w:val="none" w:sz="0" w:space="0" w:color="auto"/>
                                                            <w:right w:val="none" w:sz="0" w:space="0" w:color="auto"/>
                                                          </w:divBdr>
                                                          <w:divsChild>
                                                            <w:div w:id="2115009898">
                                                              <w:marLeft w:val="0"/>
                                                              <w:marRight w:val="0"/>
                                                              <w:marTop w:val="0"/>
                                                              <w:marBottom w:val="0"/>
                                                              <w:divBdr>
                                                                <w:top w:val="none" w:sz="0" w:space="0" w:color="auto"/>
                                                                <w:left w:val="none" w:sz="0" w:space="0" w:color="auto"/>
                                                                <w:bottom w:val="none" w:sz="0" w:space="0" w:color="auto"/>
                                                                <w:right w:val="none" w:sz="0" w:space="0" w:color="auto"/>
                                                              </w:divBdr>
                                                            </w:div>
                                                            <w:div w:id="28261105">
                                                              <w:marLeft w:val="0"/>
                                                              <w:marRight w:val="0"/>
                                                              <w:marTop w:val="0"/>
                                                              <w:marBottom w:val="0"/>
                                                              <w:divBdr>
                                                                <w:top w:val="none" w:sz="0" w:space="0" w:color="auto"/>
                                                                <w:left w:val="none" w:sz="0" w:space="0" w:color="auto"/>
                                                                <w:bottom w:val="none" w:sz="0" w:space="0" w:color="auto"/>
                                                                <w:right w:val="none" w:sz="0" w:space="0" w:color="auto"/>
                                                              </w:divBdr>
                                                            </w:div>
                                                            <w:div w:id="1497726692">
                                                              <w:marLeft w:val="0"/>
                                                              <w:marRight w:val="0"/>
                                                              <w:marTop w:val="0"/>
                                                              <w:marBottom w:val="0"/>
                                                              <w:divBdr>
                                                                <w:top w:val="none" w:sz="0" w:space="0" w:color="auto"/>
                                                                <w:left w:val="none" w:sz="0" w:space="0" w:color="auto"/>
                                                                <w:bottom w:val="none" w:sz="0" w:space="0" w:color="auto"/>
                                                                <w:right w:val="none" w:sz="0" w:space="0" w:color="auto"/>
                                                              </w:divBdr>
                                                            </w:div>
                                                            <w:div w:id="653608637">
                                                              <w:marLeft w:val="0"/>
                                                              <w:marRight w:val="0"/>
                                                              <w:marTop w:val="0"/>
                                                              <w:marBottom w:val="0"/>
                                                              <w:divBdr>
                                                                <w:top w:val="none" w:sz="0" w:space="0" w:color="auto"/>
                                                                <w:left w:val="none" w:sz="0" w:space="0" w:color="auto"/>
                                                                <w:bottom w:val="none" w:sz="0" w:space="0" w:color="auto"/>
                                                                <w:right w:val="none" w:sz="0" w:space="0" w:color="auto"/>
                                                              </w:divBdr>
                                                            </w:div>
                                                            <w:div w:id="1392658245">
                                                              <w:marLeft w:val="0"/>
                                                              <w:marRight w:val="0"/>
                                                              <w:marTop w:val="0"/>
                                                              <w:marBottom w:val="0"/>
                                                              <w:divBdr>
                                                                <w:top w:val="none" w:sz="0" w:space="0" w:color="auto"/>
                                                                <w:left w:val="none" w:sz="0" w:space="0" w:color="auto"/>
                                                                <w:bottom w:val="none" w:sz="0" w:space="0" w:color="auto"/>
                                                                <w:right w:val="none" w:sz="0" w:space="0" w:color="auto"/>
                                                              </w:divBdr>
                                                            </w:div>
                                                            <w:div w:id="1162963046">
                                                              <w:marLeft w:val="0"/>
                                                              <w:marRight w:val="0"/>
                                                              <w:marTop w:val="0"/>
                                                              <w:marBottom w:val="0"/>
                                                              <w:divBdr>
                                                                <w:top w:val="none" w:sz="0" w:space="0" w:color="auto"/>
                                                                <w:left w:val="none" w:sz="0" w:space="0" w:color="auto"/>
                                                                <w:bottom w:val="none" w:sz="0" w:space="0" w:color="auto"/>
                                                                <w:right w:val="none" w:sz="0" w:space="0" w:color="auto"/>
                                                              </w:divBdr>
                                                            </w:div>
                                                            <w:div w:id="74149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34279922">
      <w:bodyDiv w:val="1"/>
      <w:marLeft w:val="0"/>
      <w:marRight w:val="0"/>
      <w:marTop w:val="0"/>
      <w:marBottom w:val="0"/>
      <w:divBdr>
        <w:top w:val="none" w:sz="0" w:space="0" w:color="auto"/>
        <w:left w:val="none" w:sz="0" w:space="0" w:color="auto"/>
        <w:bottom w:val="none" w:sz="0" w:space="0" w:color="auto"/>
        <w:right w:val="none" w:sz="0" w:space="0" w:color="auto"/>
      </w:divBdr>
    </w:div>
    <w:div w:id="746192993">
      <w:bodyDiv w:val="1"/>
      <w:marLeft w:val="0"/>
      <w:marRight w:val="0"/>
      <w:marTop w:val="0"/>
      <w:marBottom w:val="0"/>
      <w:divBdr>
        <w:top w:val="none" w:sz="0" w:space="0" w:color="auto"/>
        <w:left w:val="none" w:sz="0" w:space="0" w:color="auto"/>
        <w:bottom w:val="none" w:sz="0" w:space="0" w:color="auto"/>
        <w:right w:val="none" w:sz="0" w:space="0" w:color="auto"/>
      </w:divBdr>
    </w:div>
    <w:div w:id="780997119">
      <w:bodyDiv w:val="1"/>
      <w:marLeft w:val="0"/>
      <w:marRight w:val="0"/>
      <w:marTop w:val="0"/>
      <w:marBottom w:val="0"/>
      <w:divBdr>
        <w:top w:val="none" w:sz="0" w:space="0" w:color="auto"/>
        <w:left w:val="none" w:sz="0" w:space="0" w:color="auto"/>
        <w:bottom w:val="none" w:sz="0" w:space="0" w:color="auto"/>
        <w:right w:val="none" w:sz="0" w:space="0" w:color="auto"/>
      </w:divBdr>
    </w:div>
    <w:div w:id="1145127664">
      <w:bodyDiv w:val="1"/>
      <w:marLeft w:val="0"/>
      <w:marRight w:val="0"/>
      <w:marTop w:val="0"/>
      <w:marBottom w:val="0"/>
      <w:divBdr>
        <w:top w:val="none" w:sz="0" w:space="0" w:color="auto"/>
        <w:left w:val="none" w:sz="0" w:space="0" w:color="auto"/>
        <w:bottom w:val="none" w:sz="0" w:space="0" w:color="auto"/>
        <w:right w:val="none" w:sz="0" w:space="0" w:color="auto"/>
      </w:divBdr>
    </w:div>
    <w:div w:id="1351027273">
      <w:bodyDiv w:val="1"/>
      <w:marLeft w:val="0"/>
      <w:marRight w:val="0"/>
      <w:marTop w:val="0"/>
      <w:marBottom w:val="0"/>
      <w:divBdr>
        <w:top w:val="none" w:sz="0" w:space="0" w:color="auto"/>
        <w:left w:val="none" w:sz="0" w:space="0" w:color="auto"/>
        <w:bottom w:val="none" w:sz="0" w:space="0" w:color="auto"/>
        <w:right w:val="none" w:sz="0" w:space="0" w:color="auto"/>
      </w:divBdr>
    </w:div>
    <w:div w:id="1391657268">
      <w:bodyDiv w:val="1"/>
      <w:marLeft w:val="0"/>
      <w:marRight w:val="0"/>
      <w:marTop w:val="0"/>
      <w:marBottom w:val="0"/>
      <w:divBdr>
        <w:top w:val="none" w:sz="0" w:space="0" w:color="auto"/>
        <w:left w:val="none" w:sz="0" w:space="0" w:color="auto"/>
        <w:bottom w:val="none" w:sz="0" w:space="0" w:color="auto"/>
        <w:right w:val="none" w:sz="0" w:space="0" w:color="auto"/>
      </w:divBdr>
      <w:divsChild>
        <w:div w:id="1775705956">
          <w:marLeft w:val="0"/>
          <w:marRight w:val="0"/>
          <w:marTop w:val="0"/>
          <w:marBottom w:val="0"/>
          <w:divBdr>
            <w:top w:val="none" w:sz="0" w:space="0" w:color="auto"/>
            <w:left w:val="none" w:sz="0" w:space="0" w:color="auto"/>
            <w:bottom w:val="none" w:sz="0" w:space="0" w:color="auto"/>
            <w:right w:val="none" w:sz="0" w:space="0" w:color="auto"/>
          </w:divBdr>
        </w:div>
      </w:divsChild>
    </w:div>
    <w:div w:id="1470125039">
      <w:bodyDiv w:val="1"/>
      <w:marLeft w:val="0"/>
      <w:marRight w:val="0"/>
      <w:marTop w:val="0"/>
      <w:marBottom w:val="0"/>
      <w:divBdr>
        <w:top w:val="none" w:sz="0" w:space="0" w:color="auto"/>
        <w:left w:val="none" w:sz="0" w:space="0" w:color="auto"/>
        <w:bottom w:val="none" w:sz="0" w:space="0" w:color="auto"/>
        <w:right w:val="none" w:sz="0" w:space="0" w:color="auto"/>
      </w:divBdr>
      <w:divsChild>
        <w:div w:id="1155338503">
          <w:marLeft w:val="0"/>
          <w:marRight w:val="0"/>
          <w:marTop w:val="0"/>
          <w:marBottom w:val="0"/>
          <w:divBdr>
            <w:top w:val="none" w:sz="0" w:space="0" w:color="auto"/>
            <w:left w:val="none" w:sz="0" w:space="0" w:color="auto"/>
            <w:bottom w:val="none" w:sz="0" w:space="0" w:color="auto"/>
            <w:right w:val="none" w:sz="0" w:space="0" w:color="auto"/>
          </w:divBdr>
        </w:div>
      </w:divsChild>
    </w:div>
    <w:div w:id="1559708497">
      <w:bodyDiv w:val="1"/>
      <w:marLeft w:val="0"/>
      <w:marRight w:val="0"/>
      <w:marTop w:val="0"/>
      <w:marBottom w:val="0"/>
      <w:divBdr>
        <w:top w:val="none" w:sz="0" w:space="0" w:color="auto"/>
        <w:left w:val="none" w:sz="0" w:space="0" w:color="auto"/>
        <w:bottom w:val="none" w:sz="0" w:space="0" w:color="auto"/>
        <w:right w:val="none" w:sz="0" w:space="0" w:color="auto"/>
      </w:divBdr>
      <w:divsChild>
        <w:div w:id="329913955">
          <w:marLeft w:val="0"/>
          <w:marRight w:val="0"/>
          <w:marTop w:val="0"/>
          <w:marBottom w:val="0"/>
          <w:divBdr>
            <w:top w:val="none" w:sz="0" w:space="0" w:color="auto"/>
            <w:left w:val="none" w:sz="0" w:space="0" w:color="auto"/>
            <w:bottom w:val="none" w:sz="0" w:space="0" w:color="auto"/>
            <w:right w:val="none" w:sz="0" w:space="0" w:color="auto"/>
          </w:divBdr>
        </w:div>
        <w:div w:id="1775593176">
          <w:marLeft w:val="0"/>
          <w:marRight w:val="0"/>
          <w:marTop w:val="0"/>
          <w:marBottom w:val="0"/>
          <w:divBdr>
            <w:top w:val="none" w:sz="0" w:space="0" w:color="auto"/>
            <w:left w:val="none" w:sz="0" w:space="0" w:color="auto"/>
            <w:bottom w:val="none" w:sz="0" w:space="0" w:color="auto"/>
            <w:right w:val="none" w:sz="0" w:space="0" w:color="auto"/>
          </w:divBdr>
        </w:div>
        <w:div w:id="20326386">
          <w:marLeft w:val="0"/>
          <w:marRight w:val="0"/>
          <w:marTop w:val="0"/>
          <w:marBottom w:val="0"/>
          <w:divBdr>
            <w:top w:val="none" w:sz="0" w:space="0" w:color="auto"/>
            <w:left w:val="none" w:sz="0" w:space="0" w:color="auto"/>
            <w:bottom w:val="none" w:sz="0" w:space="0" w:color="auto"/>
            <w:right w:val="none" w:sz="0" w:space="0" w:color="auto"/>
          </w:divBdr>
        </w:div>
        <w:div w:id="329992234">
          <w:marLeft w:val="0"/>
          <w:marRight w:val="0"/>
          <w:marTop w:val="0"/>
          <w:marBottom w:val="0"/>
          <w:divBdr>
            <w:top w:val="none" w:sz="0" w:space="0" w:color="auto"/>
            <w:left w:val="none" w:sz="0" w:space="0" w:color="auto"/>
            <w:bottom w:val="none" w:sz="0" w:space="0" w:color="auto"/>
            <w:right w:val="none" w:sz="0" w:space="0" w:color="auto"/>
          </w:divBdr>
        </w:div>
        <w:div w:id="2114739562">
          <w:marLeft w:val="0"/>
          <w:marRight w:val="0"/>
          <w:marTop w:val="0"/>
          <w:marBottom w:val="0"/>
          <w:divBdr>
            <w:top w:val="none" w:sz="0" w:space="0" w:color="auto"/>
            <w:left w:val="none" w:sz="0" w:space="0" w:color="auto"/>
            <w:bottom w:val="none" w:sz="0" w:space="0" w:color="auto"/>
            <w:right w:val="none" w:sz="0" w:space="0" w:color="auto"/>
          </w:divBdr>
        </w:div>
      </w:divsChild>
    </w:div>
    <w:div w:id="1583834846">
      <w:bodyDiv w:val="1"/>
      <w:marLeft w:val="0"/>
      <w:marRight w:val="0"/>
      <w:marTop w:val="0"/>
      <w:marBottom w:val="0"/>
      <w:divBdr>
        <w:top w:val="none" w:sz="0" w:space="0" w:color="auto"/>
        <w:left w:val="none" w:sz="0" w:space="0" w:color="auto"/>
        <w:bottom w:val="none" w:sz="0" w:space="0" w:color="auto"/>
        <w:right w:val="none" w:sz="0" w:space="0" w:color="auto"/>
      </w:divBdr>
    </w:div>
    <w:div w:id="1688293906">
      <w:bodyDiv w:val="1"/>
      <w:marLeft w:val="0"/>
      <w:marRight w:val="0"/>
      <w:marTop w:val="0"/>
      <w:marBottom w:val="0"/>
      <w:divBdr>
        <w:top w:val="none" w:sz="0" w:space="0" w:color="auto"/>
        <w:left w:val="none" w:sz="0" w:space="0" w:color="auto"/>
        <w:bottom w:val="none" w:sz="0" w:space="0" w:color="auto"/>
        <w:right w:val="none" w:sz="0" w:space="0" w:color="auto"/>
      </w:divBdr>
    </w:div>
    <w:div w:id="1863788288">
      <w:bodyDiv w:val="1"/>
      <w:marLeft w:val="0"/>
      <w:marRight w:val="0"/>
      <w:marTop w:val="0"/>
      <w:marBottom w:val="0"/>
      <w:divBdr>
        <w:top w:val="none" w:sz="0" w:space="0" w:color="auto"/>
        <w:left w:val="none" w:sz="0" w:space="0" w:color="auto"/>
        <w:bottom w:val="none" w:sz="0" w:space="0" w:color="auto"/>
        <w:right w:val="none" w:sz="0" w:space="0" w:color="auto"/>
      </w:divBdr>
      <w:divsChild>
        <w:div w:id="2027365598">
          <w:marLeft w:val="0"/>
          <w:marRight w:val="0"/>
          <w:marTop w:val="0"/>
          <w:marBottom w:val="0"/>
          <w:divBdr>
            <w:top w:val="none" w:sz="0" w:space="0" w:color="auto"/>
            <w:left w:val="none" w:sz="0" w:space="0" w:color="auto"/>
            <w:bottom w:val="none" w:sz="0" w:space="0" w:color="auto"/>
            <w:right w:val="none" w:sz="0" w:space="0" w:color="auto"/>
          </w:divBdr>
        </w:div>
      </w:divsChild>
    </w:div>
    <w:div w:id="1873179340">
      <w:bodyDiv w:val="1"/>
      <w:marLeft w:val="0"/>
      <w:marRight w:val="0"/>
      <w:marTop w:val="0"/>
      <w:marBottom w:val="0"/>
      <w:divBdr>
        <w:top w:val="none" w:sz="0" w:space="0" w:color="auto"/>
        <w:left w:val="none" w:sz="0" w:space="0" w:color="auto"/>
        <w:bottom w:val="none" w:sz="0" w:space="0" w:color="auto"/>
        <w:right w:val="none" w:sz="0" w:space="0" w:color="auto"/>
      </w:divBdr>
      <w:divsChild>
        <w:div w:id="190412941">
          <w:marLeft w:val="0"/>
          <w:marRight w:val="0"/>
          <w:marTop w:val="0"/>
          <w:marBottom w:val="0"/>
          <w:divBdr>
            <w:top w:val="none" w:sz="0" w:space="0" w:color="auto"/>
            <w:left w:val="none" w:sz="0" w:space="0" w:color="auto"/>
            <w:bottom w:val="none" w:sz="0" w:space="0" w:color="auto"/>
            <w:right w:val="none" w:sz="0" w:space="0" w:color="auto"/>
          </w:divBdr>
        </w:div>
      </w:divsChild>
    </w:div>
    <w:div w:id="2035617977">
      <w:bodyDiv w:val="1"/>
      <w:marLeft w:val="0"/>
      <w:marRight w:val="0"/>
      <w:marTop w:val="0"/>
      <w:marBottom w:val="0"/>
      <w:divBdr>
        <w:top w:val="none" w:sz="0" w:space="0" w:color="auto"/>
        <w:left w:val="none" w:sz="0" w:space="0" w:color="auto"/>
        <w:bottom w:val="none" w:sz="0" w:space="0" w:color="auto"/>
        <w:right w:val="none" w:sz="0" w:space="0" w:color="auto"/>
      </w:divBdr>
      <w:divsChild>
        <w:div w:id="1718158383">
          <w:marLeft w:val="0"/>
          <w:marRight w:val="0"/>
          <w:marTop w:val="0"/>
          <w:marBottom w:val="0"/>
          <w:divBdr>
            <w:top w:val="none" w:sz="0" w:space="0" w:color="auto"/>
            <w:left w:val="none" w:sz="0" w:space="0" w:color="auto"/>
            <w:bottom w:val="none" w:sz="0" w:space="0" w:color="auto"/>
            <w:right w:val="none" w:sz="0" w:space="0" w:color="auto"/>
          </w:divBdr>
        </w:div>
      </w:divsChild>
    </w:div>
    <w:div w:id="2082215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mashabela1@csir.co.za" TargetMode="External"/><Relationship Id="rId18" Type="http://schemas.openxmlformats.org/officeDocument/2006/relationships/footer" Target="footer2.xml"/><Relationship Id="rId26" Type="http://schemas.openxmlformats.org/officeDocument/2006/relationships/image" Target="media/image9.jpeg"/><Relationship Id="rId39" Type="http://schemas.openxmlformats.org/officeDocument/2006/relationships/hyperlink" Target="mailto:BGIShelp@sanbi.org" TargetMode="External"/><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image" Target="media/image15.emf"/><Relationship Id="rId42" Type="http://schemas.openxmlformats.org/officeDocument/2006/relationships/chart" Target="charts/chart1.xml"/><Relationship Id="rId47" Type="http://schemas.openxmlformats.org/officeDocument/2006/relationships/image" Target="media/image22.jpeg"/><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pule@blue-green.co.za" TargetMode="External"/><Relationship Id="rId17" Type="http://schemas.openxmlformats.org/officeDocument/2006/relationships/image" Target="media/image3.jpeg"/><Relationship Id="rId25" Type="http://schemas.openxmlformats.org/officeDocument/2006/relationships/footer" Target="footer3.xml"/><Relationship Id="rId33" Type="http://schemas.openxmlformats.org/officeDocument/2006/relationships/image" Target="media/image14.emf"/><Relationship Id="rId38" Type="http://schemas.openxmlformats.org/officeDocument/2006/relationships/hyperlink" Target="http://bgis.sanbi.org" TargetMode="External"/><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4.JPG"/><Relationship Id="rId29" Type="http://schemas.openxmlformats.org/officeDocument/2006/relationships/oleObject" Target="embeddings/oleObject1.bin"/><Relationship Id="rId41" Type="http://schemas.openxmlformats.org/officeDocument/2006/relationships/image" Target="media/image20.jpeg"/><Relationship Id="rId70" Type="http://schemas.microsoft.com/office/2011/relationships/people" Target="peop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19.jpeg"/><Relationship Id="rId45" Type="http://schemas.openxmlformats.org/officeDocument/2006/relationships/header" Target="header3.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0.png"/><Relationship Id="rId36" Type="http://schemas.openxmlformats.org/officeDocument/2006/relationships/image" Target="media/image17.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csir.co.za/environmental-impact-assessment" TargetMode="External"/><Relationship Id="rId31" Type="http://schemas.openxmlformats.org/officeDocument/2006/relationships/image" Target="media/image12.emf"/><Relationship Id="rId44" Type="http://schemas.openxmlformats.org/officeDocument/2006/relationships/chart" Target="charts/chart3.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footer" Target="footer4.xml"/><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chart" Target="charts/chart2.xml"/><Relationship Id="rId48" Type="http://schemas.openxmlformats.org/officeDocument/2006/relationships/image" Target="media/image23.jpg"/><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gs\Application%20Data\Microsoft\Templates\CSC(4).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STEL-FILE\GROUPS\Environ\EMS\SPECIAL%20NEEDS\Projects\Current%20BA%20Projects\Jam%20Rock%20(Pty)%20Ltd%20Chicken%20Broiler%20Facility%20(Vincent%20Maseko)_NW\Book1.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Sheet1!$B$1</c:f>
              <c:strCache>
                <c:ptCount val="1"/>
                <c:pt idx="0">
                  <c:v>Level of Employment</c:v>
                </c:pt>
              </c:strCache>
            </c:strRef>
          </c:tx>
          <c:dPt>
            <c:idx val="0"/>
            <c:bubble3D val="0"/>
          </c:dPt>
          <c:dPt>
            <c:idx val="1"/>
            <c:bubble3D val="0"/>
          </c:dPt>
          <c:dPt>
            <c:idx val="2"/>
            <c:bubble3D val="0"/>
          </c:dPt>
          <c:dPt>
            <c:idx val="3"/>
            <c:bubble3D val="0"/>
          </c:dPt>
          <c:dLbls>
            <c:showLegendKey val="0"/>
            <c:showVal val="1"/>
            <c:showCatName val="0"/>
            <c:showSerName val="0"/>
            <c:showPercent val="0"/>
            <c:showBubbleSize val="0"/>
            <c:showLeaderLines val="1"/>
          </c:dLbls>
          <c:cat>
            <c:strRef>
              <c:f>Sheet1!$A$2:$A$5</c:f>
              <c:strCache>
                <c:ptCount val="4"/>
                <c:pt idx="0">
                  <c:v>Employment</c:v>
                </c:pt>
                <c:pt idx="1">
                  <c:v>Unemployment</c:v>
                </c:pt>
                <c:pt idx="2">
                  <c:v>Discouraged work seeker</c:v>
                </c:pt>
                <c:pt idx="3">
                  <c:v>Not Economically Active</c:v>
                </c:pt>
              </c:strCache>
            </c:strRef>
          </c:cat>
          <c:val>
            <c:numRef>
              <c:f>Sheet1!$B$2:$B$5</c:f>
              <c:numCache>
                <c:formatCode>General</c:formatCode>
                <c:ptCount val="4"/>
                <c:pt idx="0">
                  <c:v>29475</c:v>
                </c:pt>
                <c:pt idx="1">
                  <c:v>25053</c:v>
                </c:pt>
                <c:pt idx="2">
                  <c:v>8728</c:v>
                </c:pt>
                <c:pt idx="3">
                  <c:v>50580</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4468085106382977"/>
          <c:y val="0.38129496402877699"/>
          <c:w val="0.33829787234042552"/>
          <c:h val="0.34532374100719426"/>
        </c:manualLayout>
      </c:layout>
      <c:overlay val="0"/>
    </c:legend>
    <c:plotVisOnly val="1"/>
    <c:dispBlanksAs val="gap"/>
    <c:showDLblsOverMax val="0"/>
  </c:chart>
  <c:spPr>
    <a:ln>
      <a:solidFill>
        <a:sysClr val="windowText" lastClr="000000"/>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Employment</a:t>
            </a:r>
            <a:r>
              <a:rPr lang="en-US" baseline="0"/>
              <a:t> Status within Moretele Local Municipality</a:t>
            </a:r>
            <a:endParaRPr lang="en-US"/>
          </a:p>
        </c:rich>
      </c:tx>
      <c:overlay val="0"/>
    </c:title>
    <c:autoTitleDeleted val="0"/>
    <c:plotArea>
      <c:layout/>
      <c:pieChart>
        <c:varyColors val="1"/>
        <c:ser>
          <c:idx val="0"/>
          <c:order val="0"/>
          <c:tx>
            <c:strRef>
              <c:f>Sheet1!$P$12</c:f>
              <c:strCache>
                <c:ptCount val="1"/>
                <c:pt idx="0">
                  <c:v>Number</c:v>
                </c:pt>
              </c:strCache>
            </c:strRef>
          </c:tx>
          <c:dLbls>
            <c:showLegendKey val="0"/>
            <c:showVal val="0"/>
            <c:showCatName val="0"/>
            <c:showSerName val="0"/>
            <c:showPercent val="1"/>
            <c:showBubbleSize val="0"/>
            <c:showLeaderLines val="1"/>
          </c:dLbls>
          <c:cat>
            <c:strRef>
              <c:f>Sheet1!$O$13:$O$16</c:f>
              <c:strCache>
                <c:ptCount val="4"/>
                <c:pt idx="0">
                  <c:v>Employed</c:v>
                </c:pt>
                <c:pt idx="1">
                  <c:v>Unemployed</c:v>
                </c:pt>
                <c:pt idx="2">
                  <c:v>Discouraged Work Seeker</c:v>
                </c:pt>
                <c:pt idx="3">
                  <c:v>Not Economically Active</c:v>
                </c:pt>
              </c:strCache>
            </c:strRef>
          </c:cat>
          <c:val>
            <c:numRef>
              <c:f>Sheet1!$P$13:$P$16</c:f>
              <c:numCache>
                <c:formatCode>General</c:formatCode>
                <c:ptCount val="4"/>
                <c:pt idx="0">
                  <c:v>29475</c:v>
                </c:pt>
                <c:pt idx="1">
                  <c:v>25053</c:v>
                </c:pt>
                <c:pt idx="2">
                  <c:v>8728</c:v>
                </c:pt>
                <c:pt idx="3">
                  <c:v>50580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Level</a:t>
            </a:r>
            <a:r>
              <a:rPr lang="en-US" baseline="0"/>
              <a:t> of Education</a:t>
            </a:r>
            <a:endParaRPr lang="en-US"/>
          </a:p>
        </c:rich>
      </c:tx>
      <c:overlay val="0"/>
    </c:title>
    <c:autoTitleDeleted val="0"/>
    <c:plotArea>
      <c:layout/>
      <c:pieChart>
        <c:varyColors val="1"/>
        <c:ser>
          <c:idx val="0"/>
          <c:order val="0"/>
          <c:tx>
            <c:strRef>
              <c:f>Sheet1!$F$29</c:f>
              <c:strCache>
                <c:ptCount val="1"/>
                <c:pt idx="0">
                  <c:v>Percentage</c:v>
                </c:pt>
              </c:strCache>
            </c:strRef>
          </c:tx>
          <c:dLbls>
            <c:showLegendKey val="0"/>
            <c:showVal val="0"/>
            <c:showCatName val="0"/>
            <c:showSerName val="0"/>
            <c:showPercent val="1"/>
            <c:showBubbleSize val="0"/>
            <c:showLeaderLines val="1"/>
          </c:dLbls>
          <c:cat>
            <c:strRef>
              <c:f>Sheet1!$D$30:$D$36</c:f>
              <c:strCache>
                <c:ptCount val="7"/>
                <c:pt idx="0">
                  <c:v>No Schooling</c:v>
                </c:pt>
                <c:pt idx="1">
                  <c:v>Some Primary</c:v>
                </c:pt>
                <c:pt idx="2">
                  <c:v>Completed Primary</c:v>
                </c:pt>
                <c:pt idx="3">
                  <c:v>Some Secondary</c:v>
                </c:pt>
                <c:pt idx="4">
                  <c:v>Completed Secondary</c:v>
                </c:pt>
                <c:pt idx="5">
                  <c:v>Higher Education</c:v>
                </c:pt>
                <c:pt idx="6">
                  <c:v>Not Applicable</c:v>
                </c:pt>
              </c:strCache>
            </c:strRef>
          </c:cat>
          <c:val>
            <c:numRef>
              <c:f>Sheet1!$F$30:$F$36</c:f>
              <c:numCache>
                <c:formatCode>0.0%</c:formatCode>
                <c:ptCount val="7"/>
                <c:pt idx="0">
                  <c:v>2.9000000000000001E-2</c:v>
                </c:pt>
                <c:pt idx="1">
                  <c:v>0.42299999999999999</c:v>
                </c:pt>
                <c:pt idx="2">
                  <c:v>6.0999999999999999E-2</c:v>
                </c:pt>
                <c:pt idx="3">
                  <c:v>0.33900000000000002</c:v>
                </c:pt>
                <c:pt idx="4">
                  <c:v>0.13300000000000001</c:v>
                </c:pt>
                <c:pt idx="5">
                  <c:v>1.4E-2</c:v>
                </c:pt>
                <c:pt idx="6">
                  <c:v>1E-3</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2009-08-26T00:00:00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D5429A-88F9-4D13-9055-75B468BE17D1}">
  <ds:schemaRefs>
    <ds:schemaRef ds:uri="http://schemas.microsoft.com/sharepoint/v3/contenttype/forms"/>
  </ds:schemaRefs>
</ds:datastoreItem>
</file>

<file path=customXml/itemProps3.xml><?xml version="1.0" encoding="utf-8"?>
<ds:datastoreItem xmlns:ds="http://schemas.openxmlformats.org/officeDocument/2006/customXml" ds:itemID="{E20137A6-D050-4B19-AC50-B19CAD1FA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CSC(4)</Template>
  <TotalTime>21</TotalTime>
  <Pages>64</Pages>
  <Words>20924</Words>
  <Characters>119273</Characters>
  <Application>Microsoft Office Word</Application>
  <DocSecurity>0</DocSecurity>
  <Lines>993</Lines>
  <Paragraphs>279</Paragraphs>
  <ScaleCrop>false</ScaleCrop>
  <HeadingPairs>
    <vt:vector size="2" baseType="variant">
      <vt:variant>
        <vt:lpstr>Title</vt:lpstr>
      </vt:variant>
      <vt:variant>
        <vt:i4>1</vt:i4>
      </vt:variant>
    </vt:vector>
  </HeadingPairs>
  <TitlesOfParts>
    <vt:vector size="1" baseType="lpstr">
      <vt:lpstr/>
    </vt:vector>
  </TitlesOfParts>
  <Company>CSIR</Company>
  <LinksUpToDate>false</LinksUpToDate>
  <CharactersWithSpaces>139918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KMASHABELA1</cp:lastModifiedBy>
  <cp:revision>8</cp:revision>
  <cp:lastPrinted>2017-09-07T12:44:00Z</cp:lastPrinted>
  <dcterms:created xsi:type="dcterms:W3CDTF">2017-10-02T10:26:00Z</dcterms:created>
  <dcterms:modified xsi:type="dcterms:W3CDTF">2017-10-05T13:24:00Z</dcterms:modified>
  <cp:category>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TC300094729990</vt:lpwstr>
  </property>
</Properties>
</file>