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8BEF" w14:textId="77777777" w:rsidR="00677826" w:rsidRDefault="00811FC8" w:rsidP="00677826">
      <w:pPr>
        <w:jc w:val="center"/>
      </w:pPr>
      <w:r>
        <w:rPr>
          <w:rFonts w:ascii="Arial" w:hAnsi="Arial" w:cs="Arial"/>
          <w:noProof/>
        </w:rPr>
        <mc:AlternateContent>
          <mc:Choice Requires="wps">
            <w:drawing>
              <wp:anchor distT="0" distB="0" distL="114300" distR="114300" simplePos="0" relativeHeight="251659264" behindDoc="0" locked="0" layoutInCell="1" allowOverlap="1" wp14:anchorId="6767588C" wp14:editId="02BCD339">
                <wp:simplePos x="0" y="0"/>
                <wp:positionH relativeFrom="column">
                  <wp:posOffset>3957320</wp:posOffset>
                </wp:positionH>
                <wp:positionV relativeFrom="paragraph">
                  <wp:posOffset>-142240</wp:posOffset>
                </wp:positionV>
                <wp:extent cx="1708785" cy="889635"/>
                <wp:effectExtent l="8890" t="10795" r="63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889635"/>
                        </a:xfrm>
                        <a:prstGeom prst="rect">
                          <a:avLst/>
                        </a:prstGeom>
                        <a:solidFill>
                          <a:srgbClr val="FFFFFF"/>
                        </a:solidFill>
                        <a:ln w="9525">
                          <a:solidFill>
                            <a:srgbClr val="000000"/>
                          </a:solidFill>
                          <a:miter lim="800000"/>
                          <a:headEnd/>
                          <a:tailEnd/>
                        </a:ln>
                      </wps:spPr>
                      <wps:txbx>
                        <w:txbxContent>
                          <w:p w14:paraId="32BD0F89" w14:textId="77777777" w:rsidR="00ED637F" w:rsidRPr="0042664E" w:rsidRDefault="00ED637F" w:rsidP="00784060">
                            <w:pPr>
                              <w:contextualSpacing/>
                              <w:rPr>
                                <w:rFonts w:ascii="Arial" w:hAnsi="Arial" w:cs="Arial"/>
                                <w:b/>
                                <w:sz w:val="18"/>
                                <w:szCs w:val="18"/>
                              </w:rPr>
                            </w:pPr>
                            <w:r w:rsidRPr="0042664E">
                              <w:rPr>
                                <w:rFonts w:ascii="Arial" w:hAnsi="Arial" w:cs="Arial"/>
                                <w:b/>
                                <w:sz w:val="18"/>
                                <w:szCs w:val="18"/>
                              </w:rPr>
                              <w:t xml:space="preserve">COMMITTEE MEETING DATES: </w:t>
                            </w:r>
                          </w:p>
                          <w:p w14:paraId="1A09C3AD"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 xml:space="preserve">GDRC:  </w:t>
                            </w:r>
                            <w:r>
                              <w:rPr>
                                <w:rFonts w:ascii="Arial" w:hAnsi="Arial" w:cs="Arial"/>
                                <w:sz w:val="18"/>
                                <w:szCs w:val="18"/>
                              </w:rPr>
                              <w:t>01</w:t>
                            </w:r>
                            <w:r w:rsidRPr="0042664E">
                              <w:rPr>
                                <w:rFonts w:ascii="Arial" w:hAnsi="Arial" w:cs="Arial"/>
                                <w:sz w:val="18"/>
                                <w:szCs w:val="18"/>
                              </w:rPr>
                              <w:t>/</w:t>
                            </w:r>
                            <w:r>
                              <w:rPr>
                                <w:rFonts w:ascii="Arial" w:hAnsi="Arial" w:cs="Arial"/>
                                <w:sz w:val="18"/>
                                <w:szCs w:val="18"/>
                              </w:rPr>
                              <w:t>04</w:t>
                            </w:r>
                            <w:r w:rsidRPr="0042664E">
                              <w:rPr>
                                <w:rFonts w:ascii="Arial" w:hAnsi="Arial" w:cs="Arial"/>
                                <w:sz w:val="18"/>
                                <w:szCs w:val="18"/>
                              </w:rPr>
                              <w:t>/</w:t>
                            </w:r>
                            <w:r>
                              <w:rPr>
                                <w:rFonts w:ascii="Arial" w:hAnsi="Arial" w:cs="Arial"/>
                                <w:sz w:val="18"/>
                                <w:szCs w:val="18"/>
                              </w:rPr>
                              <w:t>19</w:t>
                            </w:r>
                          </w:p>
                          <w:p w14:paraId="03A49393"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 xml:space="preserve">EXCO:  </w:t>
                            </w:r>
                            <w:r>
                              <w:rPr>
                                <w:rFonts w:ascii="Arial" w:hAnsi="Arial" w:cs="Arial"/>
                                <w:sz w:val="18"/>
                                <w:szCs w:val="18"/>
                              </w:rPr>
                              <w:t>01/</w:t>
                            </w:r>
                            <w:r w:rsidRPr="0042664E">
                              <w:rPr>
                                <w:rFonts w:ascii="Arial" w:hAnsi="Arial" w:cs="Arial"/>
                                <w:sz w:val="18"/>
                                <w:szCs w:val="18"/>
                              </w:rPr>
                              <w:t>0</w:t>
                            </w:r>
                            <w:r>
                              <w:rPr>
                                <w:rFonts w:ascii="Arial" w:hAnsi="Arial" w:cs="Arial"/>
                                <w:sz w:val="18"/>
                                <w:szCs w:val="18"/>
                              </w:rPr>
                              <w:t>4</w:t>
                            </w:r>
                            <w:r w:rsidRPr="0042664E">
                              <w:rPr>
                                <w:rFonts w:ascii="Arial" w:hAnsi="Arial" w:cs="Arial"/>
                                <w:sz w:val="18"/>
                                <w:szCs w:val="18"/>
                              </w:rPr>
                              <w:t>/</w:t>
                            </w:r>
                            <w:r>
                              <w:rPr>
                                <w:rFonts w:ascii="Arial" w:hAnsi="Arial" w:cs="Arial"/>
                                <w:sz w:val="18"/>
                                <w:szCs w:val="18"/>
                              </w:rPr>
                              <w:t>19</w:t>
                            </w:r>
                          </w:p>
                          <w:p w14:paraId="5BBE2C11"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 xml:space="preserve">HRM COM: </w:t>
                            </w:r>
                            <w:r>
                              <w:rPr>
                                <w:rFonts w:ascii="Arial" w:hAnsi="Arial" w:cs="Arial"/>
                                <w:sz w:val="18"/>
                                <w:szCs w:val="18"/>
                              </w:rPr>
                              <w:t>05</w:t>
                            </w:r>
                            <w:r w:rsidRPr="0042664E">
                              <w:rPr>
                                <w:rFonts w:ascii="Arial" w:hAnsi="Arial" w:cs="Arial"/>
                                <w:sz w:val="18"/>
                                <w:szCs w:val="18"/>
                              </w:rPr>
                              <w:t>/0</w:t>
                            </w:r>
                            <w:r>
                              <w:rPr>
                                <w:rFonts w:ascii="Arial" w:hAnsi="Arial" w:cs="Arial"/>
                                <w:sz w:val="18"/>
                                <w:szCs w:val="18"/>
                              </w:rPr>
                              <w:t>4</w:t>
                            </w:r>
                            <w:r w:rsidRPr="0042664E">
                              <w:rPr>
                                <w:rFonts w:ascii="Arial" w:hAnsi="Arial" w:cs="Arial"/>
                                <w:sz w:val="18"/>
                                <w:szCs w:val="18"/>
                              </w:rPr>
                              <w:t>/</w:t>
                            </w:r>
                            <w:r>
                              <w:rPr>
                                <w:rFonts w:ascii="Arial" w:hAnsi="Arial" w:cs="Arial"/>
                                <w:sz w:val="18"/>
                                <w:szCs w:val="18"/>
                              </w:rPr>
                              <w:t>2019</w:t>
                            </w:r>
                          </w:p>
                          <w:p w14:paraId="29AD74D3"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COUNCIL: 29/0</w:t>
                            </w:r>
                            <w:r>
                              <w:rPr>
                                <w:rFonts w:ascii="Arial" w:hAnsi="Arial" w:cs="Arial"/>
                                <w:sz w:val="18"/>
                                <w:szCs w:val="18"/>
                              </w:rPr>
                              <w:t>4</w:t>
                            </w:r>
                            <w:r w:rsidRPr="0042664E">
                              <w:rPr>
                                <w:rFonts w:ascii="Arial" w:hAnsi="Arial" w:cs="Arial"/>
                                <w:sz w:val="18"/>
                                <w:szCs w:val="18"/>
                              </w:rPr>
                              <w:t>/1</w:t>
                            </w:r>
                            <w:r>
                              <w:rPr>
                                <w:rFonts w:ascii="Arial" w:hAnsi="Arial" w:cs="Arial"/>
                                <w:sz w:val="18"/>
                                <w:szCs w:val="18"/>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67588C" id="_x0000_t202" coordsize="21600,21600" o:spt="202" path="m,l,21600r21600,l21600,xe">
                <v:stroke joinstyle="miter"/>
                <v:path gradientshapeok="t" o:connecttype="rect"/>
              </v:shapetype>
              <v:shape id="Text Box 2" o:spid="_x0000_s1026" type="#_x0000_t202" style="position:absolute;left:0;text-align:left;margin-left:311.6pt;margin-top:-11.2pt;width:134.55pt;height:70.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">
                <v:textbox style="mso-fit-shape-to-text:t">
                  <w:txbxContent>
                    <w:p w14:paraId="32BD0F89" w14:textId="77777777" w:rsidR="00ED637F" w:rsidRPr="0042664E" w:rsidRDefault="00ED637F" w:rsidP="00784060">
                      <w:pPr>
                        <w:contextualSpacing/>
                        <w:rPr>
                          <w:rFonts w:ascii="Arial" w:hAnsi="Arial" w:cs="Arial"/>
                          <w:b/>
                          <w:sz w:val="18"/>
                          <w:szCs w:val="18"/>
                        </w:rPr>
                      </w:pPr>
                      <w:r w:rsidRPr="0042664E">
                        <w:rPr>
                          <w:rFonts w:ascii="Arial" w:hAnsi="Arial" w:cs="Arial"/>
                          <w:b/>
                          <w:sz w:val="18"/>
                          <w:szCs w:val="18"/>
                        </w:rPr>
                        <w:t xml:space="preserve">COMMITTEE MEETING DATES: </w:t>
                      </w:r>
                    </w:p>
                    <w:p w14:paraId="1A09C3AD"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 xml:space="preserve">GDRC:  </w:t>
                      </w:r>
                      <w:r>
                        <w:rPr>
                          <w:rFonts w:ascii="Arial" w:hAnsi="Arial" w:cs="Arial"/>
                          <w:sz w:val="18"/>
                          <w:szCs w:val="18"/>
                        </w:rPr>
                        <w:t>01</w:t>
                      </w:r>
                      <w:r w:rsidRPr="0042664E">
                        <w:rPr>
                          <w:rFonts w:ascii="Arial" w:hAnsi="Arial" w:cs="Arial"/>
                          <w:sz w:val="18"/>
                          <w:szCs w:val="18"/>
                        </w:rPr>
                        <w:t>/</w:t>
                      </w:r>
                      <w:r>
                        <w:rPr>
                          <w:rFonts w:ascii="Arial" w:hAnsi="Arial" w:cs="Arial"/>
                          <w:sz w:val="18"/>
                          <w:szCs w:val="18"/>
                        </w:rPr>
                        <w:t>04</w:t>
                      </w:r>
                      <w:r w:rsidRPr="0042664E">
                        <w:rPr>
                          <w:rFonts w:ascii="Arial" w:hAnsi="Arial" w:cs="Arial"/>
                          <w:sz w:val="18"/>
                          <w:szCs w:val="18"/>
                        </w:rPr>
                        <w:t>/</w:t>
                      </w:r>
                      <w:r>
                        <w:rPr>
                          <w:rFonts w:ascii="Arial" w:hAnsi="Arial" w:cs="Arial"/>
                          <w:sz w:val="18"/>
                          <w:szCs w:val="18"/>
                        </w:rPr>
                        <w:t>19</w:t>
                      </w:r>
                    </w:p>
                    <w:p w14:paraId="03A49393"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 xml:space="preserve">EXCO:  </w:t>
                      </w:r>
                      <w:r>
                        <w:rPr>
                          <w:rFonts w:ascii="Arial" w:hAnsi="Arial" w:cs="Arial"/>
                          <w:sz w:val="18"/>
                          <w:szCs w:val="18"/>
                        </w:rPr>
                        <w:t>01/</w:t>
                      </w:r>
                      <w:r w:rsidRPr="0042664E">
                        <w:rPr>
                          <w:rFonts w:ascii="Arial" w:hAnsi="Arial" w:cs="Arial"/>
                          <w:sz w:val="18"/>
                          <w:szCs w:val="18"/>
                        </w:rPr>
                        <w:t>0</w:t>
                      </w:r>
                      <w:r>
                        <w:rPr>
                          <w:rFonts w:ascii="Arial" w:hAnsi="Arial" w:cs="Arial"/>
                          <w:sz w:val="18"/>
                          <w:szCs w:val="18"/>
                        </w:rPr>
                        <w:t>4</w:t>
                      </w:r>
                      <w:r w:rsidRPr="0042664E">
                        <w:rPr>
                          <w:rFonts w:ascii="Arial" w:hAnsi="Arial" w:cs="Arial"/>
                          <w:sz w:val="18"/>
                          <w:szCs w:val="18"/>
                        </w:rPr>
                        <w:t>/</w:t>
                      </w:r>
                      <w:r>
                        <w:rPr>
                          <w:rFonts w:ascii="Arial" w:hAnsi="Arial" w:cs="Arial"/>
                          <w:sz w:val="18"/>
                          <w:szCs w:val="18"/>
                        </w:rPr>
                        <w:t>19</w:t>
                      </w:r>
                    </w:p>
                    <w:p w14:paraId="5BBE2C11"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 xml:space="preserve">HRM COM: </w:t>
                      </w:r>
                      <w:r>
                        <w:rPr>
                          <w:rFonts w:ascii="Arial" w:hAnsi="Arial" w:cs="Arial"/>
                          <w:sz w:val="18"/>
                          <w:szCs w:val="18"/>
                        </w:rPr>
                        <w:t>05</w:t>
                      </w:r>
                      <w:r w:rsidRPr="0042664E">
                        <w:rPr>
                          <w:rFonts w:ascii="Arial" w:hAnsi="Arial" w:cs="Arial"/>
                          <w:sz w:val="18"/>
                          <w:szCs w:val="18"/>
                        </w:rPr>
                        <w:t>/0</w:t>
                      </w:r>
                      <w:r>
                        <w:rPr>
                          <w:rFonts w:ascii="Arial" w:hAnsi="Arial" w:cs="Arial"/>
                          <w:sz w:val="18"/>
                          <w:szCs w:val="18"/>
                        </w:rPr>
                        <w:t>4</w:t>
                      </w:r>
                      <w:r w:rsidRPr="0042664E">
                        <w:rPr>
                          <w:rFonts w:ascii="Arial" w:hAnsi="Arial" w:cs="Arial"/>
                          <w:sz w:val="18"/>
                          <w:szCs w:val="18"/>
                        </w:rPr>
                        <w:t>/</w:t>
                      </w:r>
                      <w:r>
                        <w:rPr>
                          <w:rFonts w:ascii="Arial" w:hAnsi="Arial" w:cs="Arial"/>
                          <w:sz w:val="18"/>
                          <w:szCs w:val="18"/>
                        </w:rPr>
                        <w:t>2019</w:t>
                      </w:r>
                    </w:p>
                    <w:p w14:paraId="29AD74D3" w14:textId="77777777" w:rsidR="00ED637F" w:rsidRPr="0042664E" w:rsidRDefault="00ED637F" w:rsidP="00784060">
                      <w:pPr>
                        <w:contextualSpacing/>
                        <w:rPr>
                          <w:rFonts w:ascii="Arial" w:hAnsi="Arial" w:cs="Arial"/>
                          <w:sz w:val="18"/>
                          <w:szCs w:val="18"/>
                        </w:rPr>
                      </w:pPr>
                      <w:r w:rsidRPr="0042664E">
                        <w:rPr>
                          <w:rFonts w:ascii="Arial" w:hAnsi="Arial" w:cs="Arial"/>
                          <w:sz w:val="18"/>
                          <w:szCs w:val="18"/>
                        </w:rPr>
                        <w:t>COUNCIL: 29/0</w:t>
                      </w:r>
                      <w:r>
                        <w:rPr>
                          <w:rFonts w:ascii="Arial" w:hAnsi="Arial" w:cs="Arial"/>
                          <w:sz w:val="18"/>
                          <w:szCs w:val="18"/>
                        </w:rPr>
                        <w:t>4</w:t>
                      </w:r>
                      <w:r w:rsidRPr="0042664E">
                        <w:rPr>
                          <w:rFonts w:ascii="Arial" w:hAnsi="Arial" w:cs="Arial"/>
                          <w:sz w:val="18"/>
                          <w:szCs w:val="18"/>
                        </w:rPr>
                        <w:t>/1</w:t>
                      </w:r>
                      <w:r>
                        <w:rPr>
                          <w:rFonts w:ascii="Arial" w:hAnsi="Arial" w:cs="Arial"/>
                          <w:sz w:val="18"/>
                          <w:szCs w:val="18"/>
                        </w:rPr>
                        <w:t>9</w:t>
                      </w:r>
                    </w:p>
                  </w:txbxContent>
                </v:textbox>
              </v:shape>
            </w:pict>
          </mc:Fallback>
        </mc:AlternateContent>
      </w:r>
      <w:r w:rsidR="00263F66">
        <w:rPr>
          <w:noProof/>
        </w:rPr>
        <w:drawing>
          <wp:anchor distT="0" distB="0" distL="114300" distR="114300" simplePos="0" relativeHeight="251658240" behindDoc="0" locked="0" layoutInCell="1" allowOverlap="1" wp14:anchorId="20FFD573" wp14:editId="11AC68E9">
            <wp:simplePos x="0" y="0"/>
            <wp:positionH relativeFrom="column">
              <wp:posOffset>2251710</wp:posOffset>
            </wp:positionH>
            <wp:positionV relativeFrom="paragraph">
              <wp:posOffset>-436245</wp:posOffset>
            </wp:positionV>
            <wp:extent cx="1447800" cy="1477645"/>
            <wp:effectExtent l="19050" t="0" r="0" b="0"/>
            <wp:wrapSquare wrapText="bothSides"/>
            <wp:docPr id="1" name="Picture 1" descr="C:\Users\hweldon\Desktop\Admin - Letterheads etc\SAHRA B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eldon\Desktop\Admin - Letterheads etc\SAHRA BIG LOGO.jpg"/>
                    <pic:cNvPicPr>
                      <a:picLocks noChangeAspect="1" noChangeArrowheads="1"/>
                    </pic:cNvPicPr>
                  </pic:nvPicPr>
                  <pic:blipFill>
                    <a:blip r:embed="rId9"/>
                    <a:srcRect/>
                    <a:stretch>
                      <a:fillRect/>
                    </a:stretch>
                  </pic:blipFill>
                  <pic:spPr bwMode="auto">
                    <a:xfrm>
                      <a:off x="0" y="0"/>
                      <a:ext cx="1447800" cy="1477645"/>
                    </a:xfrm>
                    <a:prstGeom prst="rect">
                      <a:avLst/>
                    </a:prstGeom>
                    <a:noFill/>
                    <a:ln w="9525">
                      <a:noFill/>
                      <a:miter lim="800000"/>
                      <a:headEnd/>
                      <a:tailEnd/>
                    </a:ln>
                  </pic:spPr>
                </pic:pic>
              </a:graphicData>
            </a:graphic>
          </wp:anchor>
        </w:drawing>
      </w:r>
      <w:r w:rsidR="00ED637F">
        <w:t>t</w:t>
      </w:r>
    </w:p>
    <w:p w14:paraId="73E61428" w14:textId="77777777" w:rsidR="002E1279" w:rsidRPr="001D5CB9" w:rsidRDefault="002E1279" w:rsidP="00263F66">
      <w:pPr>
        <w:contextualSpacing/>
        <w:jc w:val="center"/>
        <w:rPr>
          <w:rFonts w:ascii="Arial" w:hAnsi="Arial" w:cs="Arial"/>
        </w:rPr>
      </w:pPr>
    </w:p>
    <w:p w14:paraId="5CA0358B" w14:textId="77777777" w:rsidR="00784060" w:rsidRDefault="00677826" w:rsidP="00784060">
      <w:pPr>
        <w:contextualSpacing/>
        <w:jc w:val="center"/>
        <w:rPr>
          <w:rFonts w:ascii="Arial" w:hAnsi="Arial" w:cs="Arial"/>
          <w:b/>
        </w:rPr>
      </w:pPr>
      <w:r>
        <w:rPr>
          <w:rFonts w:ascii="Arial" w:hAnsi="Arial" w:cs="Arial"/>
        </w:rPr>
        <w:br w:type="textWrapping" w:clear="all"/>
      </w:r>
    </w:p>
    <w:p w14:paraId="09330ECF" w14:textId="77777777" w:rsidR="007039F7" w:rsidRDefault="00784060" w:rsidP="00784060">
      <w:pPr>
        <w:contextualSpacing/>
        <w:jc w:val="center"/>
        <w:rPr>
          <w:rFonts w:ascii="Arial" w:hAnsi="Arial" w:cs="Arial"/>
          <w:b/>
        </w:rPr>
      </w:pPr>
      <w:r>
        <w:rPr>
          <w:rFonts w:ascii="Arial" w:hAnsi="Arial" w:cs="Arial"/>
          <w:b/>
        </w:rPr>
        <w:t xml:space="preserve">DECLARATION </w:t>
      </w:r>
      <w:r w:rsidRPr="001D5CB9">
        <w:rPr>
          <w:rFonts w:ascii="Arial" w:hAnsi="Arial" w:cs="Arial"/>
          <w:b/>
        </w:rPr>
        <w:t>SUBMISSION</w:t>
      </w:r>
    </w:p>
    <w:p w14:paraId="06CBD19A" w14:textId="77777777" w:rsidR="00784060" w:rsidRPr="001D5CB9" w:rsidRDefault="00784060" w:rsidP="00784060">
      <w:pPr>
        <w:pBdr>
          <w:bottom w:val="single" w:sz="12" w:space="1" w:color="auto"/>
        </w:pBdr>
        <w:contextualSpacing/>
        <w:jc w:val="center"/>
        <w:rPr>
          <w:rFonts w:ascii="Arial" w:hAnsi="Arial" w:cs="Arial"/>
          <w:b/>
        </w:rPr>
      </w:pPr>
    </w:p>
    <w:p w14:paraId="5434AF7A" w14:textId="77777777" w:rsidR="00403895" w:rsidRPr="00480652" w:rsidRDefault="002120C3" w:rsidP="00480652">
      <w:pPr>
        <w:contextualSpacing/>
        <w:jc w:val="both"/>
        <w:rPr>
          <w:rFonts w:ascii="Arial" w:hAnsi="Arial" w:cs="Arial"/>
          <w:sz w:val="22"/>
          <w:szCs w:val="22"/>
        </w:rPr>
      </w:pPr>
      <w:r w:rsidRPr="00480652">
        <w:rPr>
          <w:rFonts w:ascii="Arial" w:hAnsi="Arial" w:cs="Arial"/>
          <w:sz w:val="22"/>
          <w:szCs w:val="22"/>
        </w:rPr>
        <w:t>SUBMIT</w:t>
      </w:r>
      <w:r w:rsidR="00FB0B97" w:rsidRPr="00480652">
        <w:rPr>
          <w:rFonts w:ascii="Arial" w:hAnsi="Arial" w:cs="Arial"/>
          <w:sz w:val="22"/>
          <w:szCs w:val="22"/>
        </w:rPr>
        <w:t xml:space="preserve">TED BY: </w:t>
      </w:r>
      <w:r w:rsidR="007C6483">
        <w:rPr>
          <w:rFonts w:ascii="Arial" w:hAnsi="Arial" w:cs="Arial"/>
          <w:sz w:val="22"/>
          <w:szCs w:val="22"/>
        </w:rPr>
        <w:t>Built Environment Unit</w:t>
      </w:r>
    </w:p>
    <w:p w14:paraId="043CAD72" w14:textId="77777777" w:rsidR="001D5CB9" w:rsidRPr="00480652" w:rsidRDefault="001D5CB9" w:rsidP="00480652">
      <w:pPr>
        <w:contextualSpacing/>
        <w:jc w:val="both"/>
        <w:rPr>
          <w:rFonts w:ascii="Arial" w:hAnsi="Arial" w:cs="Arial"/>
          <w:sz w:val="22"/>
          <w:szCs w:val="22"/>
        </w:rPr>
      </w:pPr>
    </w:p>
    <w:p w14:paraId="26D6A4E4" w14:textId="77777777" w:rsidR="002E1279" w:rsidRPr="00480652" w:rsidRDefault="002C08EC" w:rsidP="00480652">
      <w:pPr>
        <w:contextualSpacing/>
        <w:jc w:val="both"/>
        <w:rPr>
          <w:rFonts w:ascii="Arial" w:hAnsi="Arial" w:cs="Arial"/>
          <w:sz w:val="22"/>
          <w:szCs w:val="22"/>
        </w:rPr>
      </w:pPr>
      <w:r w:rsidRPr="00480652">
        <w:rPr>
          <w:rFonts w:ascii="Arial" w:hAnsi="Arial" w:cs="Arial"/>
          <w:sz w:val="22"/>
          <w:szCs w:val="22"/>
        </w:rPr>
        <w:t xml:space="preserve">DATE: </w:t>
      </w:r>
      <w:r w:rsidR="007C6483">
        <w:rPr>
          <w:rFonts w:ascii="Arial" w:hAnsi="Arial" w:cs="Arial"/>
          <w:sz w:val="22"/>
          <w:szCs w:val="22"/>
        </w:rPr>
        <w:t>01</w:t>
      </w:r>
      <w:r w:rsidRPr="00480652">
        <w:rPr>
          <w:rFonts w:ascii="Arial" w:hAnsi="Arial" w:cs="Arial"/>
          <w:sz w:val="22"/>
          <w:szCs w:val="22"/>
        </w:rPr>
        <w:t xml:space="preserve"> </w:t>
      </w:r>
      <w:r w:rsidR="007C6483">
        <w:rPr>
          <w:rFonts w:ascii="Arial" w:hAnsi="Arial" w:cs="Arial"/>
          <w:sz w:val="22"/>
          <w:szCs w:val="22"/>
        </w:rPr>
        <w:t>April</w:t>
      </w:r>
      <w:r w:rsidRPr="00480652">
        <w:rPr>
          <w:rFonts w:ascii="Arial" w:hAnsi="Arial" w:cs="Arial"/>
          <w:sz w:val="22"/>
          <w:szCs w:val="22"/>
        </w:rPr>
        <w:t xml:space="preserve"> 201</w:t>
      </w:r>
      <w:r w:rsidR="007C6483">
        <w:rPr>
          <w:rFonts w:ascii="Arial" w:hAnsi="Arial" w:cs="Arial"/>
          <w:sz w:val="22"/>
          <w:szCs w:val="22"/>
        </w:rPr>
        <w:t>9</w:t>
      </w:r>
    </w:p>
    <w:p w14:paraId="13807454" w14:textId="77777777" w:rsidR="001D5CB9" w:rsidRPr="00480652" w:rsidRDefault="001D5CB9" w:rsidP="00480652">
      <w:pPr>
        <w:contextualSpacing/>
        <w:jc w:val="both"/>
        <w:rPr>
          <w:rFonts w:ascii="Arial" w:hAnsi="Arial" w:cs="Arial"/>
          <w:sz w:val="22"/>
          <w:szCs w:val="22"/>
        </w:rPr>
      </w:pPr>
    </w:p>
    <w:p w14:paraId="41FB8884" w14:textId="77777777" w:rsidR="00784060" w:rsidRPr="00480652" w:rsidRDefault="002E1279" w:rsidP="00480652">
      <w:pPr>
        <w:contextualSpacing/>
        <w:jc w:val="both"/>
        <w:rPr>
          <w:rFonts w:ascii="Arial" w:hAnsi="Arial" w:cs="Arial"/>
          <w:sz w:val="22"/>
          <w:szCs w:val="22"/>
        </w:rPr>
      </w:pPr>
      <w:r w:rsidRPr="00480652">
        <w:rPr>
          <w:rFonts w:ascii="Arial" w:hAnsi="Arial" w:cs="Arial"/>
          <w:sz w:val="22"/>
          <w:szCs w:val="22"/>
        </w:rPr>
        <w:t>F</w:t>
      </w:r>
      <w:r w:rsidR="00F137B4" w:rsidRPr="00480652">
        <w:rPr>
          <w:rFonts w:ascii="Arial" w:hAnsi="Arial" w:cs="Arial"/>
          <w:sz w:val="22"/>
          <w:szCs w:val="22"/>
        </w:rPr>
        <w:t>ILE REF</w:t>
      </w:r>
      <w:r w:rsidR="00812EE8" w:rsidRPr="00480652">
        <w:rPr>
          <w:rFonts w:ascii="Arial" w:hAnsi="Arial" w:cs="Arial"/>
          <w:sz w:val="22"/>
          <w:szCs w:val="22"/>
        </w:rPr>
        <w:t xml:space="preserve"> / SAHRIS SITE ID</w:t>
      </w:r>
      <w:r w:rsidR="00F137B4" w:rsidRPr="00480652">
        <w:rPr>
          <w:rFonts w:ascii="Arial" w:hAnsi="Arial" w:cs="Arial"/>
          <w:sz w:val="22"/>
          <w:szCs w:val="22"/>
        </w:rPr>
        <w:t xml:space="preserve">: </w:t>
      </w:r>
    </w:p>
    <w:p w14:paraId="69B10D29" w14:textId="77777777" w:rsidR="002C08EC" w:rsidRPr="00480652" w:rsidRDefault="002C08EC" w:rsidP="00480652">
      <w:pPr>
        <w:contextualSpacing/>
        <w:jc w:val="both"/>
        <w:rPr>
          <w:rFonts w:ascii="Arial" w:hAnsi="Arial" w:cs="Arial"/>
          <w:sz w:val="22"/>
          <w:szCs w:val="22"/>
        </w:rPr>
      </w:pPr>
    </w:p>
    <w:p w14:paraId="4852DC99" w14:textId="77777777" w:rsidR="00784060" w:rsidRPr="00480652" w:rsidRDefault="00784060" w:rsidP="00480652">
      <w:pPr>
        <w:contextualSpacing/>
        <w:jc w:val="both"/>
        <w:rPr>
          <w:rFonts w:ascii="Arial" w:hAnsi="Arial" w:cs="Arial"/>
          <w:sz w:val="22"/>
          <w:szCs w:val="22"/>
        </w:rPr>
      </w:pPr>
      <w:r w:rsidRPr="00480652">
        <w:rPr>
          <w:rFonts w:ascii="Arial" w:hAnsi="Arial" w:cs="Arial"/>
          <w:sz w:val="22"/>
          <w:szCs w:val="22"/>
        </w:rPr>
        <w:t>SAHRIS SITE CATEGORY</w:t>
      </w:r>
      <w:r w:rsidR="002C08EC" w:rsidRPr="00480652">
        <w:rPr>
          <w:rFonts w:ascii="Arial" w:hAnsi="Arial" w:cs="Arial"/>
          <w:sz w:val="22"/>
          <w:szCs w:val="22"/>
        </w:rPr>
        <w:t>:</w:t>
      </w:r>
      <w:r w:rsidR="00E967A2">
        <w:rPr>
          <w:rFonts w:ascii="Arial" w:hAnsi="Arial" w:cs="Arial"/>
          <w:sz w:val="22"/>
          <w:szCs w:val="22"/>
        </w:rPr>
        <w:t xml:space="preserve"> Structures/Landscapes</w:t>
      </w:r>
    </w:p>
    <w:p w14:paraId="2DE5B958" w14:textId="77777777" w:rsidR="00F137B4" w:rsidRPr="00480652" w:rsidRDefault="00F137B4" w:rsidP="00480652">
      <w:pPr>
        <w:contextualSpacing/>
        <w:jc w:val="both"/>
        <w:rPr>
          <w:rFonts w:ascii="Arial" w:hAnsi="Arial" w:cs="Arial"/>
          <w:sz w:val="22"/>
          <w:szCs w:val="22"/>
        </w:rPr>
      </w:pPr>
    </w:p>
    <w:p w14:paraId="61041DB0" w14:textId="77777777" w:rsidR="00403895" w:rsidRPr="00480652" w:rsidRDefault="002E1279" w:rsidP="00480652">
      <w:pPr>
        <w:contextualSpacing/>
        <w:jc w:val="both"/>
        <w:rPr>
          <w:rFonts w:ascii="Arial" w:hAnsi="Arial" w:cs="Arial"/>
          <w:sz w:val="22"/>
          <w:szCs w:val="22"/>
        </w:rPr>
      </w:pPr>
      <w:r w:rsidRPr="00480652">
        <w:rPr>
          <w:rFonts w:ascii="Arial" w:hAnsi="Arial" w:cs="Arial"/>
          <w:sz w:val="22"/>
          <w:szCs w:val="22"/>
        </w:rPr>
        <w:t>EN</w:t>
      </w:r>
      <w:r w:rsidR="00480652">
        <w:rPr>
          <w:rFonts w:ascii="Arial" w:hAnsi="Arial" w:cs="Arial"/>
          <w:sz w:val="22"/>
          <w:szCs w:val="22"/>
        </w:rPr>
        <w:t>QUIRIES:</w:t>
      </w:r>
      <w:r w:rsidR="00480652">
        <w:rPr>
          <w:rFonts w:ascii="Arial" w:hAnsi="Arial" w:cs="Arial"/>
          <w:sz w:val="22"/>
          <w:szCs w:val="22"/>
        </w:rPr>
        <w:tab/>
      </w:r>
      <w:r w:rsidR="007C6483">
        <w:rPr>
          <w:rFonts w:ascii="Arial" w:hAnsi="Arial" w:cs="Arial"/>
          <w:sz w:val="22"/>
          <w:szCs w:val="22"/>
        </w:rPr>
        <w:t>B Mwasinga/ H Weldon</w:t>
      </w:r>
      <w:r w:rsidR="005D7CC9" w:rsidRPr="00480652">
        <w:rPr>
          <w:rFonts w:ascii="Arial" w:hAnsi="Arial" w:cs="Arial"/>
          <w:sz w:val="22"/>
          <w:szCs w:val="22"/>
        </w:rPr>
        <w:t xml:space="preserve"> </w:t>
      </w:r>
    </w:p>
    <w:p w14:paraId="75F3D608" w14:textId="77777777" w:rsidR="001D5CB9" w:rsidRPr="00480652" w:rsidRDefault="001D5CB9" w:rsidP="00480652">
      <w:pPr>
        <w:contextualSpacing/>
        <w:jc w:val="both"/>
        <w:rPr>
          <w:rFonts w:ascii="Arial" w:hAnsi="Arial" w:cs="Arial"/>
          <w:sz w:val="22"/>
          <w:szCs w:val="22"/>
        </w:rPr>
      </w:pPr>
    </w:p>
    <w:p w14:paraId="2666DCBB" w14:textId="77777777" w:rsidR="005D7CC9" w:rsidRPr="00480652" w:rsidRDefault="00403895" w:rsidP="00480652">
      <w:pPr>
        <w:keepLines/>
        <w:pBdr>
          <w:bottom w:val="single" w:sz="12" w:space="1" w:color="auto"/>
        </w:pBdr>
        <w:contextualSpacing/>
        <w:jc w:val="both"/>
        <w:rPr>
          <w:rFonts w:ascii="Arial" w:hAnsi="Arial" w:cs="Arial"/>
          <w:sz w:val="22"/>
          <w:szCs w:val="22"/>
        </w:rPr>
      </w:pPr>
      <w:r w:rsidRPr="00480652">
        <w:rPr>
          <w:rFonts w:ascii="Arial" w:hAnsi="Arial" w:cs="Arial"/>
          <w:sz w:val="22"/>
          <w:szCs w:val="22"/>
        </w:rPr>
        <w:t xml:space="preserve">ITEM: </w:t>
      </w:r>
      <w:r w:rsidRPr="00480652">
        <w:rPr>
          <w:rFonts w:ascii="Arial" w:hAnsi="Arial" w:cs="Arial"/>
          <w:sz w:val="22"/>
          <w:szCs w:val="22"/>
        </w:rPr>
        <w:tab/>
      </w:r>
      <w:r w:rsidRPr="00480652">
        <w:rPr>
          <w:rFonts w:ascii="Arial" w:hAnsi="Arial" w:cs="Arial"/>
          <w:spacing w:val="-1"/>
          <w:sz w:val="22"/>
          <w:szCs w:val="22"/>
        </w:rPr>
        <w:t>Proposal for</w:t>
      </w:r>
      <w:r w:rsidR="007C6483">
        <w:rPr>
          <w:rFonts w:ascii="Arial" w:hAnsi="Arial" w:cs="Arial"/>
          <w:spacing w:val="-1"/>
          <w:sz w:val="22"/>
          <w:szCs w:val="22"/>
        </w:rPr>
        <w:t xml:space="preserve"> serial</w:t>
      </w:r>
      <w:r w:rsidRPr="00480652">
        <w:rPr>
          <w:rFonts w:ascii="Arial" w:hAnsi="Arial" w:cs="Arial"/>
          <w:spacing w:val="-1"/>
          <w:sz w:val="22"/>
          <w:szCs w:val="22"/>
        </w:rPr>
        <w:t xml:space="preserve"> National Heritage Site Declaration: </w:t>
      </w:r>
      <w:r w:rsidR="007C6483">
        <w:rPr>
          <w:rFonts w:ascii="Arial" w:hAnsi="Arial" w:cs="Arial"/>
          <w:spacing w:val="-1"/>
          <w:sz w:val="22"/>
          <w:szCs w:val="22"/>
        </w:rPr>
        <w:t>The Bo-</w:t>
      </w:r>
      <w:proofErr w:type="spellStart"/>
      <w:r w:rsidR="007C6483">
        <w:rPr>
          <w:rFonts w:ascii="Arial" w:hAnsi="Arial" w:cs="Arial"/>
          <w:spacing w:val="-1"/>
          <w:sz w:val="22"/>
          <w:szCs w:val="22"/>
        </w:rPr>
        <w:t>Kaap</w:t>
      </w:r>
      <w:proofErr w:type="spellEnd"/>
      <w:r w:rsidR="007C6483">
        <w:rPr>
          <w:rFonts w:ascii="Arial" w:hAnsi="Arial" w:cs="Arial"/>
          <w:spacing w:val="-1"/>
          <w:sz w:val="22"/>
          <w:szCs w:val="22"/>
        </w:rPr>
        <w:t>, Cape Town, Western Cape</w:t>
      </w:r>
    </w:p>
    <w:p w14:paraId="532EB418" w14:textId="77777777" w:rsidR="00403895" w:rsidRPr="007B2DE0" w:rsidRDefault="00403895" w:rsidP="00236A9C">
      <w:pPr>
        <w:pStyle w:val="MsoNormal0"/>
        <w:keepLines/>
        <w:ind w:left="0" w:firstLine="0"/>
        <w:contextualSpacing/>
        <w:jc w:val="both"/>
        <w:rPr>
          <w:rFonts w:ascii="Arial" w:hAnsi="Arial" w:cs="Arial"/>
          <w:b/>
          <w:sz w:val="22"/>
          <w:szCs w:val="22"/>
        </w:rPr>
      </w:pPr>
    </w:p>
    <w:p w14:paraId="41BFE578" w14:textId="77777777" w:rsidR="00403895" w:rsidRPr="00CD6CFB" w:rsidRDefault="004B314D" w:rsidP="00CD6CFB">
      <w:pPr>
        <w:pStyle w:val="MsoNormal0"/>
        <w:keepLines/>
        <w:spacing w:line="276" w:lineRule="auto"/>
        <w:ind w:left="0" w:firstLine="0"/>
        <w:contextualSpacing/>
        <w:jc w:val="both"/>
        <w:rPr>
          <w:rFonts w:ascii="Arial" w:hAnsi="Arial" w:cs="Arial"/>
          <w:b/>
          <w:sz w:val="22"/>
          <w:szCs w:val="22"/>
        </w:rPr>
      </w:pPr>
      <w:r w:rsidRPr="00CD6CFB">
        <w:rPr>
          <w:rFonts w:ascii="Arial" w:hAnsi="Arial" w:cs="Arial"/>
          <w:b/>
          <w:sz w:val="22"/>
          <w:szCs w:val="22"/>
        </w:rPr>
        <w:t xml:space="preserve">A1. </w:t>
      </w:r>
      <w:r w:rsidR="00403895" w:rsidRPr="00CD6CFB">
        <w:rPr>
          <w:rFonts w:ascii="Arial" w:hAnsi="Arial" w:cs="Arial"/>
          <w:b/>
          <w:sz w:val="22"/>
          <w:szCs w:val="22"/>
        </w:rPr>
        <w:t>BACKGROUND</w:t>
      </w:r>
    </w:p>
    <w:p w14:paraId="79D303E2" w14:textId="77777777" w:rsidR="00FC491E" w:rsidRPr="00CD6CFB" w:rsidRDefault="00FC491E" w:rsidP="00CD6CFB">
      <w:pPr>
        <w:pStyle w:val="MsoNormal0"/>
        <w:keepLines/>
        <w:spacing w:line="276" w:lineRule="auto"/>
        <w:ind w:left="0" w:firstLine="0"/>
        <w:contextualSpacing/>
        <w:jc w:val="both"/>
        <w:rPr>
          <w:rFonts w:ascii="Arial" w:hAnsi="Arial" w:cs="Arial"/>
          <w:b/>
          <w:sz w:val="22"/>
          <w:szCs w:val="22"/>
        </w:rPr>
      </w:pPr>
    </w:p>
    <w:p w14:paraId="2F48E665" w14:textId="1EE3BB1F" w:rsidR="00FC491E" w:rsidRPr="00CD6CFB" w:rsidRDefault="00CC4968" w:rsidP="00CD6CFB">
      <w:pPr>
        <w:pStyle w:val="MsoNormal0"/>
        <w:spacing w:line="276" w:lineRule="auto"/>
        <w:ind w:left="851" w:hanging="851"/>
        <w:contextualSpacing/>
        <w:jc w:val="both"/>
        <w:rPr>
          <w:rFonts w:ascii="Arial" w:hAnsi="Arial" w:cs="Arial"/>
          <w:sz w:val="22"/>
          <w:szCs w:val="22"/>
        </w:rPr>
      </w:pPr>
      <w:r w:rsidRPr="00CD6CFB">
        <w:rPr>
          <w:rFonts w:ascii="Arial" w:hAnsi="Arial" w:cs="Arial"/>
          <w:sz w:val="22"/>
          <w:szCs w:val="22"/>
        </w:rPr>
        <w:t>A1.1.</w:t>
      </w:r>
      <w:r w:rsidR="00FC491E" w:rsidRPr="00CD6CFB">
        <w:rPr>
          <w:rFonts w:ascii="Arial" w:hAnsi="Arial" w:cs="Arial"/>
          <w:sz w:val="22"/>
          <w:szCs w:val="22"/>
        </w:rPr>
        <w:t xml:space="preserve"> </w:t>
      </w:r>
      <w:r w:rsidR="00FC491E" w:rsidRPr="00CD6CFB">
        <w:rPr>
          <w:rFonts w:ascii="Arial" w:hAnsi="Arial" w:cs="Arial"/>
          <w:sz w:val="22"/>
          <w:szCs w:val="22"/>
        </w:rPr>
        <w:tab/>
      </w:r>
      <w:r w:rsidR="00FC491E" w:rsidRPr="00CD6CFB">
        <w:rPr>
          <w:rFonts w:ascii="Arial" w:hAnsi="Arial" w:cs="Arial"/>
          <w:sz w:val="22"/>
          <w:szCs w:val="22"/>
          <w:lang w:val="en-GB"/>
        </w:rPr>
        <w:t>Bo-</w:t>
      </w:r>
      <w:proofErr w:type="spellStart"/>
      <w:r w:rsidR="00FC491E" w:rsidRPr="00CD6CFB">
        <w:rPr>
          <w:rFonts w:ascii="Arial" w:hAnsi="Arial" w:cs="Arial"/>
          <w:sz w:val="22"/>
          <w:szCs w:val="22"/>
          <w:lang w:val="en-GB"/>
        </w:rPr>
        <w:t>Kaap</w:t>
      </w:r>
      <w:proofErr w:type="spellEnd"/>
      <w:r w:rsidR="00FC491E" w:rsidRPr="00CD6CFB">
        <w:rPr>
          <w:rFonts w:ascii="Arial" w:hAnsi="Arial" w:cs="Arial"/>
          <w:sz w:val="22"/>
          <w:szCs w:val="22"/>
          <w:lang w:val="en-GB"/>
        </w:rPr>
        <w:t xml:space="preserve"> contains the largest concentration of pre-1850 architecture in the country and is the oldest surviving residential neighbourhood in Cape Town. The unique townscape comprises a range of architectural styles inclusive of Cape Dutch (14760 – c1815), Georgian (Cape English c1810 – 1860), Victorian (c1860 – 1900) and Edwardian (c1900 – 1930</w:t>
      </w:r>
      <w:proofErr w:type="gramStart"/>
      <w:r w:rsidR="00FC491E" w:rsidRPr="00CD6CFB">
        <w:rPr>
          <w:rFonts w:ascii="Arial" w:hAnsi="Arial" w:cs="Arial"/>
          <w:sz w:val="22"/>
          <w:szCs w:val="22"/>
          <w:lang w:val="en-GB"/>
        </w:rPr>
        <w:t>)</w:t>
      </w:r>
      <w:r w:rsidR="0059063F">
        <w:rPr>
          <w:rFonts w:ascii="Arial" w:hAnsi="Arial" w:cs="Arial"/>
          <w:sz w:val="22"/>
          <w:szCs w:val="22"/>
          <w:lang w:val="en-GB"/>
        </w:rPr>
        <w:t xml:space="preserve"> </w:t>
      </w:r>
      <w:r w:rsidR="00FC491E" w:rsidRPr="00CD6CFB">
        <w:rPr>
          <w:rFonts w:ascii="Arial" w:hAnsi="Arial" w:cs="Arial"/>
          <w:sz w:val="22"/>
          <w:szCs w:val="22"/>
          <w:lang w:val="en-GB"/>
        </w:rPr>
        <w:t>.</w:t>
      </w:r>
      <w:proofErr w:type="gramEnd"/>
      <w:r w:rsidR="00FC491E" w:rsidRPr="00CD6CFB">
        <w:rPr>
          <w:rFonts w:ascii="Arial" w:hAnsi="Arial" w:cs="Arial"/>
          <w:sz w:val="22"/>
          <w:szCs w:val="22"/>
          <w:lang w:val="en-GB"/>
        </w:rPr>
        <w:t xml:space="preserve"> The character of the streetscapes </w:t>
      </w:r>
      <w:r w:rsidR="0059063F" w:rsidRPr="00CD6CFB">
        <w:rPr>
          <w:rFonts w:ascii="Arial" w:hAnsi="Arial" w:cs="Arial"/>
          <w:sz w:val="22"/>
          <w:szCs w:val="22"/>
          <w:lang w:val="en-GB"/>
        </w:rPr>
        <w:t>is</w:t>
      </w:r>
      <w:r w:rsidR="00FC491E" w:rsidRPr="00CD6CFB">
        <w:rPr>
          <w:rFonts w:ascii="Arial" w:hAnsi="Arial" w:cs="Arial"/>
          <w:sz w:val="22"/>
          <w:szCs w:val="22"/>
          <w:lang w:val="en-GB"/>
        </w:rPr>
        <w:t xml:space="preserve"> enhanced by the </w:t>
      </w:r>
      <w:r w:rsidR="00ED637F">
        <w:rPr>
          <w:rFonts w:ascii="Arial" w:hAnsi="Arial" w:cs="Arial"/>
          <w:sz w:val="22"/>
          <w:szCs w:val="22"/>
          <w:lang w:val="en-GB"/>
        </w:rPr>
        <w:t>location</w:t>
      </w:r>
      <w:r w:rsidR="00ED637F" w:rsidRPr="00CD6CFB">
        <w:rPr>
          <w:rFonts w:ascii="Arial" w:hAnsi="Arial" w:cs="Arial"/>
          <w:sz w:val="22"/>
          <w:szCs w:val="22"/>
          <w:lang w:val="en-GB"/>
        </w:rPr>
        <w:t xml:space="preserve"> </w:t>
      </w:r>
      <w:r w:rsidR="00FC491E" w:rsidRPr="00CD6CFB">
        <w:rPr>
          <w:rFonts w:ascii="Arial" w:hAnsi="Arial" w:cs="Arial"/>
          <w:sz w:val="22"/>
          <w:szCs w:val="22"/>
          <w:lang w:val="en-GB"/>
        </w:rPr>
        <w:t>of the area on the slopes of Signal Hill, and thus enjoyin</w:t>
      </w:r>
      <w:r w:rsidR="00FC491E" w:rsidRPr="00632F62">
        <w:rPr>
          <w:rFonts w:ascii="Arial" w:hAnsi="Arial" w:cs="Arial"/>
          <w:sz w:val="22"/>
          <w:szCs w:val="22"/>
          <w:lang w:val="en-GB"/>
        </w:rPr>
        <w:t xml:space="preserve">g </w:t>
      </w:r>
      <w:r w:rsidR="0059063F" w:rsidRPr="00632F62">
        <w:rPr>
          <w:rFonts w:ascii="Arial" w:hAnsi="Arial" w:cs="Arial"/>
          <w:sz w:val="22"/>
          <w:szCs w:val="22"/>
          <w:lang w:val="en-GB"/>
        </w:rPr>
        <w:t xml:space="preserve">the </w:t>
      </w:r>
      <w:r w:rsidR="00FC491E" w:rsidRPr="00CD6CFB">
        <w:rPr>
          <w:rFonts w:ascii="Arial" w:hAnsi="Arial" w:cs="Arial"/>
          <w:sz w:val="22"/>
          <w:szCs w:val="22"/>
          <w:lang w:val="en-GB"/>
        </w:rPr>
        <w:t xml:space="preserve">views towards Table Mountain, the city bowl and the harbour. </w:t>
      </w:r>
      <w:r w:rsidR="00FC491E" w:rsidRPr="00CD6CFB">
        <w:rPr>
          <w:rFonts w:ascii="Arial" w:hAnsi="Arial" w:cs="Arial"/>
          <w:sz w:val="22"/>
          <w:szCs w:val="22"/>
        </w:rPr>
        <w:t>Bo-</w:t>
      </w:r>
      <w:proofErr w:type="spellStart"/>
      <w:r w:rsidR="00FC491E" w:rsidRPr="00CD6CFB">
        <w:rPr>
          <w:rFonts w:ascii="Arial" w:hAnsi="Arial" w:cs="Arial"/>
          <w:sz w:val="22"/>
          <w:szCs w:val="22"/>
        </w:rPr>
        <w:t>Kaap</w:t>
      </w:r>
      <w:proofErr w:type="spellEnd"/>
      <w:r w:rsidR="00FC491E" w:rsidRPr="00CD6CFB">
        <w:rPr>
          <w:rFonts w:ascii="Arial" w:hAnsi="Arial" w:cs="Arial"/>
          <w:sz w:val="22"/>
          <w:szCs w:val="22"/>
        </w:rPr>
        <w:t xml:space="preserve"> is an integral part of the historical contribution to the establishment of Islam at the Cape with some of the most respected founders of the Muslim community are buried at the Tana </w:t>
      </w:r>
      <w:proofErr w:type="spellStart"/>
      <w:r w:rsidR="00FC491E" w:rsidRPr="00CD6CFB">
        <w:rPr>
          <w:rFonts w:ascii="Arial" w:hAnsi="Arial" w:cs="Arial"/>
          <w:sz w:val="22"/>
          <w:szCs w:val="22"/>
        </w:rPr>
        <w:t>Baru</w:t>
      </w:r>
      <w:proofErr w:type="spellEnd"/>
      <w:r w:rsidR="00FC491E" w:rsidRPr="00CD6CFB">
        <w:rPr>
          <w:rFonts w:ascii="Arial" w:hAnsi="Arial" w:cs="Arial"/>
          <w:sz w:val="22"/>
          <w:szCs w:val="22"/>
        </w:rPr>
        <w:t xml:space="preserve"> Karamat located within Bo-</w:t>
      </w:r>
      <w:proofErr w:type="spellStart"/>
      <w:r w:rsidR="00FC491E" w:rsidRPr="00CD6CFB">
        <w:rPr>
          <w:rFonts w:ascii="Arial" w:hAnsi="Arial" w:cs="Arial"/>
          <w:sz w:val="22"/>
          <w:szCs w:val="22"/>
        </w:rPr>
        <w:t>Kaap</w:t>
      </w:r>
      <w:proofErr w:type="spellEnd"/>
      <w:r w:rsidR="00FC491E" w:rsidRPr="00CD6CFB">
        <w:rPr>
          <w:rFonts w:ascii="Arial" w:hAnsi="Arial" w:cs="Arial"/>
          <w:sz w:val="22"/>
          <w:szCs w:val="22"/>
        </w:rPr>
        <w:t>.</w:t>
      </w:r>
      <w:r w:rsidR="00ED637F">
        <w:rPr>
          <w:rFonts w:ascii="Arial" w:hAnsi="Arial" w:cs="Arial"/>
          <w:sz w:val="22"/>
          <w:szCs w:val="22"/>
        </w:rPr>
        <w:t xml:space="preserve"> Much like </w:t>
      </w:r>
      <w:r w:rsidR="009B0185">
        <w:rPr>
          <w:rFonts w:ascii="Arial" w:hAnsi="Arial" w:cs="Arial"/>
          <w:sz w:val="22"/>
          <w:szCs w:val="22"/>
        </w:rPr>
        <w:t xml:space="preserve">other pre- apartheid cosmopolitan </w:t>
      </w:r>
      <w:proofErr w:type="spellStart"/>
      <w:r w:rsidR="009B0185">
        <w:rPr>
          <w:rFonts w:ascii="Arial" w:hAnsi="Arial" w:cs="Arial"/>
          <w:sz w:val="22"/>
          <w:szCs w:val="22"/>
        </w:rPr>
        <w:t>neighbourhoods</w:t>
      </w:r>
      <w:proofErr w:type="spellEnd"/>
      <w:r w:rsidR="009B0185">
        <w:rPr>
          <w:rFonts w:ascii="Arial" w:hAnsi="Arial" w:cs="Arial"/>
          <w:sz w:val="22"/>
          <w:szCs w:val="22"/>
        </w:rPr>
        <w:t xml:space="preserve"> such as,</w:t>
      </w:r>
      <w:r w:rsidR="00ED637F">
        <w:rPr>
          <w:rFonts w:ascii="Arial" w:hAnsi="Arial" w:cs="Arial"/>
          <w:sz w:val="22"/>
          <w:szCs w:val="22"/>
        </w:rPr>
        <w:t xml:space="preserve"> District 6 and </w:t>
      </w:r>
      <w:proofErr w:type="spellStart"/>
      <w:r w:rsidR="00ED637F">
        <w:rPr>
          <w:rFonts w:ascii="Arial" w:hAnsi="Arial" w:cs="Arial"/>
          <w:sz w:val="22"/>
          <w:szCs w:val="22"/>
        </w:rPr>
        <w:t>Sophiatown</w:t>
      </w:r>
      <w:proofErr w:type="spellEnd"/>
      <w:r w:rsidR="009B0185">
        <w:rPr>
          <w:rFonts w:ascii="Arial" w:hAnsi="Arial" w:cs="Arial"/>
          <w:sz w:val="22"/>
          <w:szCs w:val="22"/>
        </w:rPr>
        <w:t>,</w:t>
      </w:r>
      <w:r w:rsidR="00ED637F">
        <w:rPr>
          <w:rFonts w:ascii="Arial" w:hAnsi="Arial" w:cs="Arial"/>
          <w:sz w:val="22"/>
          <w:szCs w:val="22"/>
        </w:rPr>
        <w:t xml:space="preserve"> Bo – </w:t>
      </w:r>
      <w:proofErr w:type="spellStart"/>
      <w:r w:rsidR="00ED637F">
        <w:rPr>
          <w:rFonts w:ascii="Arial" w:hAnsi="Arial" w:cs="Arial"/>
          <w:sz w:val="22"/>
          <w:szCs w:val="22"/>
        </w:rPr>
        <w:t>Kaap</w:t>
      </w:r>
      <w:proofErr w:type="spellEnd"/>
      <w:r w:rsidR="00ED637F">
        <w:rPr>
          <w:rFonts w:ascii="Arial" w:hAnsi="Arial" w:cs="Arial"/>
          <w:sz w:val="22"/>
          <w:szCs w:val="22"/>
        </w:rPr>
        <w:t xml:space="preserve"> </w:t>
      </w:r>
      <w:r w:rsidR="009B0185">
        <w:rPr>
          <w:rFonts w:ascii="Arial" w:hAnsi="Arial" w:cs="Arial"/>
          <w:sz w:val="22"/>
          <w:szCs w:val="22"/>
        </w:rPr>
        <w:t>was a multi-cultural area. (</w:t>
      </w:r>
      <w:proofErr w:type="spellStart"/>
      <w:r w:rsidR="004C403C">
        <w:rPr>
          <w:rFonts w:ascii="Arial" w:hAnsi="Arial" w:cs="Arial"/>
          <w:sz w:val="22"/>
          <w:szCs w:val="22"/>
        </w:rPr>
        <w:t>SAHistory</w:t>
      </w:r>
      <w:proofErr w:type="spellEnd"/>
      <w:r w:rsidR="004C403C">
        <w:rPr>
          <w:rFonts w:ascii="Arial" w:hAnsi="Arial" w:cs="Arial"/>
          <w:sz w:val="22"/>
          <w:szCs w:val="22"/>
        </w:rPr>
        <w:t xml:space="preserve"> Online 2018</w:t>
      </w:r>
      <w:r w:rsidR="009B0185">
        <w:rPr>
          <w:rFonts w:ascii="Arial" w:hAnsi="Arial" w:cs="Arial"/>
          <w:sz w:val="22"/>
          <w:szCs w:val="22"/>
        </w:rPr>
        <w:t>)</w:t>
      </w:r>
    </w:p>
    <w:p w14:paraId="1ABB7CBF" w14:textId="77777777" w:rsidR="00CE5C7B" w:rsidRPr="00CD6CFB" w:rsidRDefault="00CE5C7B" w:rsidP="00CD6CFB">
      <w:pPr>
        <w:pStyle w:val="MsoNormal0"/>
        <w:spacing w:line="276" w:lineRule="auto"/>
        <w:ind w:left="851" w:hanging="851"/>
        <w:contextualSpacing/>
        <w:jc w:val="both"/>
        <w:rPr>
          <w:rFonts w:ascii="Arial" w:hAnsi="Arial" w:cs="Arial"/>
          <w:sz w:val="22"/>
          <w:szCs w:val="22"/>
        </w:rPr>
      </w:pPr>
    </w:p>
    <w:p w14:paraId="25AD6CE0" w14:textId="226B27E6" w:rsidR="005E7FEF" w:rsidRPr="00CD6CFB" w:rsidRDefault="00CC4968" w:rsidP="00CD6CFB">
      <w:pPr>
        <w:pStyle w:val="MsoNormal0"/>
        <w:spacing w:line="276" w:lineRule="auto"/>
        <w:ind w:left="851" w:hanging="851"/>
        <w:contextualSpacing/>
        <w:jc w:val="both"/>
        <w:rPr>
          <w:rFonts w:ascii="Arial" w:hAnsi="Arial" w:cs="Arial"/>
          <w:sz w:val="22"/>
          <w:szCs w:val="22"/>
        </w:rPr>
      </w:pPr>
      <w:r w:rsidRPr="00CD6CFB">
        <w:rPr>
          <w:rFonts w:ascii="Arial" w:hAnsi="Arial" w:cs="Arial"/>
          <w:sz w:val="22"/>
          <w:szCs w:val="22"/>
        </w:rPr>
        <w:t>A1.2.</w:t>
      </w:r>
      <w:r w:rsidRPr="00CD6CFB">
        <w:rPr>
          <w:rFonts w:ascii="Arial" w:hAnsi="Arial" w:cs="Arial"/>
          <w:sz w:val="22"/>
          <w:szCs w:val="22"/>
        </w:rPr>
        <w:tab/>
      </w:r>
      <w:r w:rsidR="00CE5C7B" w:rsidRPr="00CD6CFB">
        <w:rPr>
          <w:rFonts w:ascii="Arial" w:hAnsi="Arial" w:cs="Arial"/>
          <w:sz w:val="22"/>
          <w:szCs w:val="22"/>
        </w:rPr>
        <w:t xml:space="preserve"> </w:t>
      </w:r>
      <w:r w:rsidR="00FC491E" w:rsidRPr="00CD6CFB">
        <w:rPr>
          <w:rFonts w:ascii="Arial" w:hAnsi="Arial" w:cs="Arial"/>
          <w:sz w:val="22"/>
          <w:szCs w:val="22"/>
        </w:rPr>
        <w:t>Bo-</w:t>
      </w:r>
      <w:proofErr w:type="spellStart"/>
      <w:r w:rsidR="00FC491E" w:rsidRPr="00CD6CFB">
        <w:rPr>
          <w:rFonts w:ascii="Arial" w:hAnsi="Arial" w:cs="Arial"/>
          <w:sz w:val="22"/>
          <w:szCs w:val="22"/>
        </w:rPr>
        <w:t>Kaap</w:t>
      </w:r>
      <w:proofErr w:type="spellEnd"/>
      <w:r w:rsidR="00FC491E" w:rsidRPr="00CD6CFB">
        <w:rPr>
          <w:rFonts w:ascii="Arial" w:hAnsi="Arial" w:cs="Arial"/>
          <w:sz w:val="22"/>
          <w:szCs w:val="22"/>
        </w:rPr>
        <w:t xml:space="preserve"> was declared a “Malay Group Area” under the Group Areas Act in 1957 and was one of a few pockets of land within the city bowl area that was not declared a so-called white area during the apartheid regime. The residents of Bo-</w:t>
      </w:r>
      <w:proofErr w:type="spellStart"/>
      <w:r w:rsidR="00FC491E" w:rsidRPr="00CD6CFB">
        <w:rPr>
          <w:rFonts w:ascii="Arial" w:hAnsi="Arial" w:cs="Arial"/>
          <w:sz w:val="22"/>
          <w:szCs w:val="22"/>
        </w:rPr>
        <w:t>Kaap</w:t>
      </w:r>
      <w:proofErr w:type="spellEnd"/>
      <w:r w:rsidR="00FC491E" w:rsidRPr="00CD6CFB">
        <w:rPr>
          <w:rFonts w:ascii="Arial" w:hAnsi="Arial" w:cs="Arial"/>
          <w:sz w:val="22"/>
          <w:szCs w:val="22"/>
        </w:rPr>
        <w:t xml:space="preserve"> were typically descendants of slaves </w:t>
      </w:r>
      <w:r w:rsidR="0071607A">
        <w:rPr>
          <w:rFonts w:ascii="Arial" w:hAnsi="Arial" w:cs="Arial"/>
          <w:sz w:val="22"/>
          <w:szCs w:val="22"/>
        </w:rPr>
        <w:t>“</w:t>
      </w:r>
      <w:r w:rsidR="00FC491E" w:rsidRPr="00CD6CFB">
        <w:rPr>
          <w:rFonts w:ascii="Arial" w:hAnsi="Arial" w:cs="Arial"/>
          <w:sz w:val="22"/>
          <w:szCs w:val="22"/>
        </w:rPr>
        <w:t>imported</w:t>
      </w:r>
      <w:r w:rsidR="0071607A">
        <w:rPr>
          <w:rFonts w:ascii="Arial" w:hAnsi="Arial" w:cs="Arial"/>
          <w:sz w:val="22"/>
          <w:szCs w:val="22"/>
        </w:rPr>
        <w:t>”</w:t>
      </w:r>
      <w:r w:rsidR="00FC491E" w:rsidRPr="00CD6CFB">
        <w:rPr>
          <w:rFonts w:ascii="Arial" w:hAnsi="Arial" w:cs="Arial"/>
          <w:sz w:val="22"/>
          <w:szCs w:val="22"/>
        </w:rPr>
        <w:t xml:space="preserve"> to the Cape by the Dutch during the sixteenth and seventeenth centuries reigning from, but not limited to Africa, India, Sri Lanka, Malaysia and Asia. Referred to as </w:t>
      </w:r>
      <w:r w:rsidR="009B0185">
        <w:rPr>
          <w:rFonts w:ascii="Arial" w:hAnsi="Arial" w:cs="Arial"/>
          <w:sz w:val="22"/>
          <w:szCs w:val="22"/>
        </w:rPr>
        <w:t>“</w:t>
      </w:r>
      <w:r w:rsidR="00FC491E" w:rsidRPr="00CD6CFB">
        <w:rPr>
          <w:rFonts w:ascii="Arial" w:hAnsi="Arial" w:cs="Arial"/>
          <w:sz w:val="22"/>
          <w:szCs w:val="22"/>
        </w:rPr>
        <w:t>Cape Malays</w:t>
      </w:r>
      <w:r w:rsidR="009B0185">
        <w:rPr>
          <w:rFonts w:ascii="Arial" w:hAnsi="Arial" w:cs="Arial"/>
          <w:sz w:val="22"/>
          <w:szCs w:val="22"/>
        </w:rPr>
        <w:t>”</w:t>
      </w:r>
      <w:r w:rsidR="00FC491E" w:rsidRPr="00CD6CFB">
        <w:rPr>
          <w:rFonts w:ascii="Arial" w:hAnsi="Arial" w:cs="Arial"/>
          <w:sz w:val="22"/>
          <w:szCs w:val="22"/>
        </w:rPr>
        <w:t xml:space="preserve">, most of </w:t>
      </w:r>
      <w:r w:rsidR="00FC491E" w:rsidRPr="00632F62">
        <w:rPr>
          <w:rFonts w:ascii="Arial" w:hAnsi="Arial" w:cs="Arial"/>
          <w:sz w:val="22"/>
          <w:szCs w:val="22"/>
        </w:rPr>
        <w:t xml:space="preserve">the slaves brought to </w:t>
      </w:r>
      <w:r w:rsidR="00FC491E" w:rsidRPr="00CD6CFB">
        <w:rPr>
          <w:rFonts w:ascii="Arial" w:hAnsi="Arial" w:cs="Arial"/>
          <w:sz w:val="22"/>
          <w:szCs w:val="22"/>
        </w:rPr>
        <w:t>this region were Muslims and thus brought Islam to the Cape. The slave trade is probably one of the main reasons why the people of Bo-</w:t>
      </w:r>
      <w:proofErr w:type="spellStart"/>
      <w:r w:rsidR="00FC491E" w:rsidRPr="00CD6CFB">
        <w:rPr>
          <w:rFonts w:ascii="Arial" w:hAnsi="Arial" w:cs="Arial"/>
          <w:sz w:val="22"/>
          <w:szCs w:val="22"/>
        </w:rPr>
        <w:t>Kaap</w:t>
      </w:r>
      <w:proofErr w:type="spellEnd"/>
      <w:r w:rsidR="00FC491E" w:rsidRPr="00CD6CFB">
        <w:rPr>
          <w:rFonts w:ascii="Arial" w:hAnsi="Arial" w:cs="Arial"/>
          <w:sz w:val="22"/>
          <w:szCs w:val="22"/>
        </w:rPr>
        <w:t xml:space="preserve"> are so unique with regards to tradition and culture. </w:t>
      </w:r>
      <w:r w:rsidR="00FC491E" w:rsidRPr="00CD6CFB">
        <w:rPr>
          <w:rFonts w:ascii="Arial" w:hAnsi="Arial" w:cs="Arial"/>
          <w:sz w:val="22"/>
          <w:szCs w:val="22"/>
        </w:rPr>
        <w:lastRenderedPageBreak/>
        <w:t>The early Muslim slaves in Cape Town included famous scholars and religious leaders as well as many were skilled craftsmen and artisans and have played a major role in the language and culture of Cape Town and South Africa.</w:t>
      </w:r>
    </w:p>
    <w:p w14:paraId="09369DC7" w14:textId="77777777" w:rsidR="00FC491E" w:rsidRPr="00CD6CFB" w:rsidRDefault="00FC491E" w:rsidP="00CD6CFB">
      <w:pPr>
        <w:pStyle w:val="MsoNormal0"/>
        <w:spacing w:line="276" w:lineRule="auto"/>
        <w:ind w:left="851" w:hanging="851"/>
        <w:contextualSpacing/>
        <w:jc w:val="both"/>
        <w:rPr>
          <w:rFonts w:ascii="Arial" w:hAnsi="Arial" w:cs="Arial"/>
          <w:sz w:val="22"/>
          <w:szCs w:val="22"/>
        </w:rPr>
      </w:pPr>
    </w:p>
    <w:p w14:paraId="0F4F8AF3" w14:textId="77777777" w:rsidR="005E7FEF" w:rsidRPr="00CD6CFB" w:rsidRDefault="005E7FEF" w:rsidP="00CD6CFB">
      <w:pPr>
        <w:spacing w:line="276" w:lineRule="auto"/>
        <w:ind w:left="851" w:hanging="993"/>
        <w:contextualSpacing/>
        <w:jc w:val="both"/>
        <w:rPr>
          <w:rFonts w:ascii="Arial" w:hAnsi="Arial" w:cs="Arial"/>
          <w:sz w:val="22"/>
          <w:szCs w:val="22"/>
        </w:rPr>
      </w:pPr>
      <w:r w:rsidRPr="00CD6CFB">
        <w:rPr>
          <w:rFonts w:ascii="Arial" w:hAnsi="Arial" w:cs="Arial"/>
          <w:sz w:val="22"/>
          <w:szCs w:val="22"/>
        </w:rPr>
        <w:t>A1.3.</w:t>
      </w:r>
      <w:r w:rsidRPr="00CD6CFB">
        <w:rPr>
          <w:rFonts w:ascii="Arial" w:hAnsi="Arial" w:cs="Arial"/>
          <w:sz w:val="22"/>
          <w:szCs w:val="22"/>
        </w:rPr>
        <w:tab/>
      </w:r>
      <w:r w:rsidR="008D46B4" w:rsidRPr="00CD6CFB">
        <w:rPr>
          <w:rFonts w:ascii="Arial" w:hAnsi="Arial" w:cs="Arial"/>
          <w:sz w:val="22"/>
          <w:szCs w:val="22"/>
        </w:rPr>
        <w:t>The rich architectural, environmental, cultural and social elements of the Bo-</w:t>
      </w:r>
      <w:proofErr w:type="spellStart"/>
      <w:r w:rsidR="008D46B4" w:rsidRPr="00CD6CFB">
        <w:rPr>
          <w:rFonts w:ascii="Arial" w:hAnsi="Arial" w:cs="Arial"/>
          <w:sz w:val="22"/>
          <w:szCs w:val="22"/>
        </w:rPr>
        <w:t>Kaap</w:t>
      </w:r>
      <w:proofErr w:type="spellEnd"/>
      <w:r w:rsidR="008D46B4" w:rsidRPr="00CD6CFB">
        <w:rPr>
          <w:rFonts w:ascii="Arial" w:hAnsi="Arial" w:cs="Arial"/>
          <w:sz w:val="22"/>
          <w:szCs w:val="22"/>
        </w:rPr>
        <w:t xml:space="preserve"> area are being threatened by increased commercial development along its periphery.</w:t>
      </w:r>
    </w:p>
    <w:p w14:paraId="799253D5" w14:textId="77777777" w:rsidR="005E7FEF" w:rsidRPr="00CD6CFB" w:rsidRDefault="005E7FEF" w:rsidP="00CD6CFB">
      <w:pPr>
        <w:spacing w:line="276" w:lineRule="auto"/>
        <w:ind w:left="851" w:hanging="993"/>
        <w:contextualSpacing/>
        <w:jc w:val="both"/>
        <w:rPr>
          <w:rFonts w:ascii="Arial" w:hAnsi="Arial" w:cs="Arial"/>
          <w:sz w:val="22"/>
          <w:szCs w:val="22"/>
        </w:rPr>
      </w:pPr>
    </w:p>
    <w:p w14:paraId="7DA6FE1F" w14:textId="77777777" w:rsidR="008D46B4" w:rsidRPr="00CD6CFB" w:rsidRDefault="005E7FEF" w:rsidP="00CD6CFB">
      <w:pPr>
        <w:spacing w:line="276" w:lineRule="auto"/>
        <w:ind w:left="851" w:hanging="993"/>
        <w:contextualSpacing/>
        <w:jc w:val="both"/>
        <w:rPr>
          <w:rFonts w:ascii="Arial" w:hAnsi="Arial" w:cs="Arial"/>
          <w:sz w:val="22"/>
          <w:szCs w:val="22"/>
          <w:lang w:val="en-GB"/>
        </w:rPr>
      </w:pPr>
      <w:r w:rsidRPr="00CD6CFB">
        <w:rPr>
          <w:rFonts w:ascii="Arial" w:hAnsi="Arial" w:cs="Arial"/>
          <w:sz w:val="22"/>
          <w:szCs w:val="22"/>
        </w:rPr>
        <w:t>A1.4.</w:t>
      </w:r>
      <w:r w:rsidRPr="00CD6CFB">
        <w:rPr>
          <w:rFonts w:ascii="Arial" w:hAnsi="Arial" w:cs="Arial"/>
          <w:sz w:val="22"/>
          <w:szCs w:val="22"/>
        </w:rPr>
        <w:tab/>
      </w:r>
      <w:r w:rsidR="008D46B4" w:rsidRPr="00CD6CFB">
        <w:rPr>
          <w:rFonts w:ascii="Arial" w:hAnsi="Arial" w:cs="Arial"/>
          <w:sz w:val="22"/>
          <w:szCs w:val="22"/>
          <w:lang w:val="en-GB"/>
        </w:rPr>
        <w:t>The community spirit of Bo-</w:t>
      </w:r>
      <w:proofErr w:type="spellStart"/>
      <w:r w:rsidR="008D46B4" w:rsidRPr="00CD6CFB">
        <w:rPr>
          <w:rFonts w:ascii="Arial" w:hAnsi="Arial" w:cs="Arial"/>
          <w:sz w:val="22"/>
          <w:szCs w:val="22"/>
          <w:lang w:val="en-GB"/>
        </w:rPr>
        <w:t>Kaap</w:t>
      </w:r>
      <w:proofErr w:type="spellEnd"/>
      <w:r w:rsidR="008D46B4" w:rsidRPr="00CD6CFB">
        <w:rPr>
          <w:rFonts w:ascii="Arial" w:hAnsi="Arial" w:cs="Arial"/>
          <w:sz w:val="22"/>
          <w:szCs w:val="22"/>
          <w:lang w:val="en-GB"/>
        </w:rPr>
        <w:t xml:space="preserve"> as described in many historical studies has been carried through the last two centuries by generations of families residing in the area. The protection of religious, cultural and architectural heritage of the area is at the fore of community concerns.</w:t>
      </w:r>
    </w:p>
    <w:p w14:paraId="0A6FF343" w14:textId="77777777" w:rsidR="009278DE" w:rsidRPr="00CD6CFB" w:rsidRDefault="009278DE" w:rsidP="00CD6CFB">
      <w:pPr>
        <w:spacing w:line="276" w:lineRule="auto"/>
        <w:ind w:left="851" w:hanging="993"/>
        <w:contextualSpacing/>
        <w:jc w:val="both"/>
        <w:rPr>
          <w:rFonts w:ascii="Arial" w:hAnsi="Arial" w:cs="Arial"/>
          <w:sz w:val="22"/>
          <w:szCs w:val="22"/>
          <w:lang w:val="en-GB"/>
        </w:rPr>
      </w:pPr>
    </w:p>
    <w:p w14:paraId="03D3F888" w14:textId="527955F3" w:rsidR="00ED637F" w:rsidRDefault="00FB7639" w:rsidP="00CD6CFB">
      <w:pPr>
        <w:spacing w:line="276" w:lineRule="auto"/>
        <w:ind w:left="851" w:hanging="993"/>
        <w:contextualSpacing/>
        <w:jc w:val="both"/>
        <w:rPr>
          <w:rFonts w:ascii="Arial" w:hAnsi="Arial" w:cs="Arial"/>
          <w:sz w:val="22"/>
          <w:szCs w:val="22"/>
        </w:rPr>
      </w:pPr>
      <w:r w:rsidRPr="00CD6CFB">
        <w:rPr>
          <w:rFonts w:ascii="Arial" w:hAnsi="Arial" w:cs="Arial"/>
          <w:sz w:val="22"/>
          <w:szCs w:val="22"/>
          <w:lang w:val="en-GB"/>
        </w:rPr>
        <w:t xml:space="preserve">A1.5. </w:t>
      </w:r>
      <w:r w:rsidRPr="00CD6CFB">
        <w:rPr>
          <w:rFonts w:ascii="Arial" w:hAnsi="Arial" w:cs="Arial"/>
          <w:sz w:val="22"/>
          <w:szCs w:val="22"/>
          <w:lang w:val="en-GB"/>
        </w:rPr>
        <w:tab/>
      </w:r>
      <w:r w:rsidRPr="00CD6CFB">
        <w:rPr>
          <w:rFonts w:ascii="Arial" w:hAnsi="Arial" w:cs="Arial"/>
          <w:sz w:val="22"/>
          <w:szCs w:val="22"/>
        </w:rPr>
        <w:t>The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was nominated for declaration in 2003 and subsequently given a Grade 1 Heritage status by SAHRA in </w:t>
      </w:r>
      <w:r w:rsidR="00995398" w:rsidRPr="00CD6CFB">
        <w:rPr>
          <w:rFonts w:ascii="Arial" w:hAnsi="Arial" w:cs="Arial"/>
          <w:sz w:val="22"/>
          <w:szCs w:val="22"/>
        </w:rPr>
        <w:t>2007 and</w:t>
      </w:r>
      <w:r w:rsidR="00ED637F">
        <w:rPr>
          <w:rFonts w:ascii="Arial" w:hAnsi="Arial" w:cs="Arial"/>
          <w:sz w:val="22"/>
          <w:szCs w:val="22"/>
        </w:rPr>
        <w:t xml:space="preserve"> was not finalized due to contestations among the complexity of the stakeholders within the Bo-</w:t>
      </w:r>
      <w:proofErr w:type="spellStart"/>
      <w:r w:rsidR="00ED637F">
        <w:rPr>
          <w:rFonts w:ascii="Arial" w:hAnsi="Arial" w:cs="Arial"/>
          <w:sz w:val="22"/>
          <w:szCs w:val="22"/>
        </w:rPr>
        <w:t>Kaap</w:t>
      </w:r>
      <w:proofErr w:type="spellEnd"/>
      <w:r w:rsidR="00ED637F">
        <w:rPr>
          <w:rFonts w:ascii="Arial" w:hAnsi="Arial" w:cs="Arial"/>
          <w:sz w:val="22"/>
          <w:szCs w:val="22"/>
        </w:rPr>
        <w:t>. These stakeholders have managed to find unity in protecting the valued heritage of the Bo-</w:t>
      </w:r>
      <w:proofErr w:type="spellStart"/>
      <w:r w:rsidR="00ED637F">
        <w:rPr>
          <w:rFonts w:ascii="Arial" w:hAnsi="Arial" w:cs="Arial"/>
          <w:sz w:val="22"/>
          <w:szCs w:val="22"/>
        </w:rPr>
        <w:t>Kaap</w:t>
      </w:r>
      <w:proofErr w:type="spellEnd"/>
      <w:r w:rsidR="00ED637F">
        <w:rPr>
          <w:rFonts w:ascii="Arial" w:hAnsi="Arial" w:cs="Arial"/>
          <w:sz w:val="22"/>
          <w:szCs w:val="22"/>
        </w:rPr>
        <w:t xml:space="preserve"> as a measure against the possible threat of uncontrolled development in the area. As the declaration of the entire area will be an extremely lengthy and complex process, it was agreed that a phased approach will be taken commencing with the identification of an initial list of twenty sites. </w:t>
      </w:r>
    </w:p>
    <w:p w14:paraId="66ADCBE7" w14:textId="77777777" w:rsidR="00FB7639" w:rsidRDefault="00FB7639" w:rsidP="00CD6CFB">
      <w:pPr>
        <w:pStyle w:val="MsoNormal0"/>
        <w:keepLines/>
        <w:spacing w:line="276" w:lineRule="auto"/>
        <w:ind w:left="851" w:hanging="993"/>
        <w:contextualSpacing/>
        <w:jc w:val="both"/>
        <w:rPr>
          <w:rFonts w:ascii="Arial" w:hAnsi="Arial" w:cs="Arial"/>
          <w:b/>
          <w:sz w:val="22"/>
          <w:szCs w:val="22"/>
        </w:rPr>
      </w:pPr>
    </w:p>
    <w:p w14:paraId="34743A81" w14:textId="77777777" w:rsidR="00ED637F" w:rsidRPr="009B0185" w:rsidRDefault="004B5B3E" w:rsidP="00CD6CFB">
      <w:pPr>
        <w:pStyle w:val="MsoNormal0"/>
        <w:keepLines/>
        <w:spacing w:line="276" w:lineRule="auto"/>
        <w:ind w:left="851" w:hanging="993"/>
        <w:contextualSpacing/>
        <w:jc w:val="both"/>
        <w:rPr>
          <w:rFonts w:ascii="Arial" w:hAnsi="Arial" w:cs="Arial"/>
          <w:sz w:val="22"/>
          <w:szCs w:val="22"/>
        </w:rPr>
      </w:pPr>
      <w:r w:rsidRPr="009B0185">
        <w:rPr>
          <w:rFonts w:ascii="Arial" w:hAnsi="Arial" w:cs="Arial"/>
          <w:sz w:val="22"/>
          <w:szCs w:val="22"/>
        </w:rPr>
        <w:t>A1.6.</w:t>
      </w:r>
      <w:r w:rsidRPr="009B0185">
        <w:rPr>
          <w:rFonts w:ascii="Arial" w:hAnsi="Arial" w:cs="Arial"/>
          <w:sz w:val="22"/>
          <w:szCs w:val="22"/>
        </w:rPr>
        <w:tab/>
        <w:t>On the 16</w:t>
      </w:r>
      <w:r w:rsidRPr="00E72A74">
        <w:rPr>
          <w:rFonts w:ascii="Arial" w:hAnsi="Arial" w:cs="Arial"/>
          <w:sz w:val="22"/>
          <w:szCs w:val="22"/>
          <w:vertAlign w:val="superscript"/>
        </w:rPr>
        <w:t>th</w:t>
      </w:r>
      <w:r w:rsidRPr="009B0185">
        <w:rPr>
          <w:rFonts w:ascii="Arial" w:hAnsi="Arial" w:cs="Arial"/>
          <w:sz w:val="22"/>
          <w:szCs w:val="22"/>
        </w:rPr>
        <w:t xml:space="preserve"> October 2018 SAHRA received a nomination for both the </w:t>
      </w:r>
      <w:proofErr w:type="spellStart"/>
      <w:r w:rsidRPr="009B0185">
        <w:rPr>
          <w:rFonts w:ascii="Arial" w:hAnsi="Arial" w:cs="Arial"/>
          <w:sz w:val="22"/>
          <w:szCs w:val="22"/>
        </w:rPr>
        <w:t>Auwal</w:t>
      </w:r>
      <w:proofErr w:type="spellEnd"/>
      <w:r w:rsidRPr="009B0185">
        <w:rPr>
          <w:rFonts w:ascii="Arial" w:hAnsi="Arial" w:cs="Arial"/>
          <w:sz w:val="22"/>
          <w:szCs w:val="22"/>
        </w:rPr>
        <w:t xml:space="preserve"> Masjid and the Tana </w:t>
      </w:r>
      <w:proofErr w:type="spellStart"/>
      <w:r w:rsidRPr="009B0185">
        <w:rPr>
          <w:rFonts w:ascii="Arial" w:hAnsi="Arial" w:cs="Arial"/>
          <w:sz w:val="22"/>
          <w:szCs w:val="22"/>
        </w:rPr>
        <w:t>Baru</w:t>
      </w:r>
      <w:proofErr w:type="spellEnd"/>
      <w:r w:rsidRPr="009B0185">
        <w:rPr>
          <w:rFonts w:ascii="Arial" w:hAnsi="Arial" w:cs="Arial"/>
          <w:sz w:val="22"/>
          <w:szCs w:val="22"/>
        </w:rPr>
        <w:t xml:space="preserve"> from </w:t>
      </w:r>
      <w:proofErr w:type="spellStart"/>
      <w:r w:rsidRPr="009B0185">
        <w:rPr>
          <w:rFonts w:ascii="Arial" w:hAnsi="Arial" w:cs="Arial"/>
          <w:sz w:val="22"/>
          <w:szCs w:val="22"/>
        </w:rPr>
        <w:t>vidamemoria</w:t>
      </w:r>
      <w:proofErr w:type="spellEnd"/>
      <w:r w:rsidRPr="009B0185">
        <w:rPr>
          <w:rFonts w:ascii="Arial" w:hAnsi="Arial" w:cs="Arial"/>
          <w:sz w:val="22"/>
          <w:szCs w:val="22"/>
        </w:rPr>
        <w:t xml:space="preserve"> on behalf of the Bo-</w:t>
      </w:r>
      <w:proofErr w:type="spellStart"/>
      <w:r w:rsidRPr="009B0185">
        <w:rPr>
          <w:rFonts w:ascii="Arial" w:hAnsi="Arial" w:cs="Arial"/>
          <w:sz w:val="22"/>
          <w:szCs w:val="22"/>
        </w:rPr>
        <w:t>Kaap</w:t>
      </w:r>
      <w:proofErr w:type="spellEnd"/>
      <w:r w:rsidRPr="009B0185">
        <w:rPr>
          <w:rFonts w:ascii="Arial" w:hAnsi="Arial" w:cs="Arial"/>
          <w:sz w:val="22"/>
          <w:szCs w:val="22"/>
        </w:rPr>
        <w:t xml:space="preserve"> Youth Movement. Both these sites are included in the initial twenty sites to be declared. </w:t>
      </w:r>
    </w:p>
    <w:p w14:paraId="69F53BAE" w14:textId="24BE32EE" w:rsidR="00092044" w:rsidRDefault="00092044" w:rsidP="00CD6CFB">
      <w:pPr>
        <w:pStyle w:val="MsoNormal0"/>
        <w:keepLines/>
        <w:spacing w:line="276" w:lineRule="auto"/>
        <w:ind w:left="0" w:firstLine="0"/>
        <w:contextualSpacing/>
        <w:jc w:val="both"/>
        <w:rPr>
          <w:rFonts w:ascii="Arial" w:hAnsi="Arial" w:cs="Arial"/>
          <w:b/>
          <w:sz w:val="22"/>
          <w:szCs w:val="22"/>
        </w:rPr>
      </w:pPr>
    </w:p>
    <w:p w14:paraId="2FB49C18" w14:textId="77777777" w:rsidR="009B0185" w:rsidRPr="00CD6CFB" w:rsidRDefault="009B0185" w:rsidP="00CD6CFB">
      <w:pPr>
        <w:pStyle w:val="MsoNormal0"/>
        <w:keepLines/>
        <w:spacing w:line="276" w:lineRule="auto"/>
        <w:ind w:left="0" w:firstLine="0"/>
        <w:contextualSpacing/>
        <w:jc w:val="both"/>
        <w:rPr>
          <w:rFonts w:ascii="Arial" w:hAnsi="Arial" w:cs="Arial"/>
          <w:b/>
          <w:sz w:val="22"/>
          <w:szCs w:val="22"/>
        </w:rPr>
      </w:pPr>
    </w:p>
    <w:p w14:paraId="7FFF73B9" w14:textId="77777777" w:rsidR="00403895" w:rsidRPr="00CD6CFB" w:rsidRDefault="004B314D" w:rsidP="00CD6CFB">
      <w:pPr>
        <w:pStyle w:val="MsoNormal0"/>
        <w:keepLines/>
        <w:spacing w:line="276" w:lineRule="auto"/>
        <w:ind w:left="0" w:firstLine="0"/>
        <w:contextualSpacing/>
        <w:jc w:val="both"/>
        <w:rPr>
          <w:rFonts w:ascii="Arial" w:hAnsi="Arial" w:cs="Arial"/>
          <w:b/>
          <w:bCs/>
          <w:sz w:val="22"/>
          <w:szCs w:val="22"/>
        </w:rPr>
      </w:pPr>
      <w:r w:rsidRPr="00CD6CFB">
        <w:rPr>
          <w:rFonts w:ascii="Arial" w:hAnsi="Arial" w:cs="Arial"/>
          <w:b/>
          <w:sz w:val="22"/>
          <w:szCs w:val="22"/>
        </w:rPr>
        <w:t xml:space="preserve">A2. </w:t>
      </w:r>
      <w:r w:rsidR="005E5749" w:rsidRPr="00CD6CFB">
        <w:rPr>
          <w:rFonts w:ascii="Arial" w:hAnsi="Arial" w:cs="Arial"/>
          <w:b/>
          <w:sz w:val="22"/>
          <w:szCs w:val="22"/>
        </w:rPr>
        <w:t>EXECUTIVE SUMMARY</w:t>
      </w:r>
    </w:p>
    <w:p w14:paraId="06078788" w14:textId="77777777" w:rsidR="002E1279" w:rsidRPr="00CD6CFB" w:rsidRDefault="002E1279" w:rsidP="00CD6CFB">
      <w:pPr>
        <w:pStyle w:val="MsoNormal0"/>
        <w:spacing w:line="276" w:lineRule="auto"/>
        <w:ind w:left="0" w:firstLine="0"/>
        <w:contextualSpacing/>
        <w:jc w:val="both"/>
        <w:rPr>
          <w:rFonts w:ascii="Arial" w:hAnsi="Arial" w:cs="Arial"/>
          <w:b/>
          <w:bCs/>
          <w:sz w:val="22"/>
          <w:szCs w:val="22"/>
        </w:rPr>
      </w:pPr>
    </w:p>
    <w:p w14:paraId="6303EFAB" w14:textId="422C62ED" w:rsidR="005E7FEF" w:rsidRDefault="00276A71"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 xml:space="preserve">A2.1 </w:t>
      </w:r>
      <w:r w:rsidR="005E7FEF" w:rsidRPr="00CD6CFB">
        <w:rPr>
          <w:rFonts w:ascii="Arial" w:hAnsi="Arial" w:cs="Arial"/>
          <w:sz w:val="22"/>
          <w:szCs w:val="22"/>
        </w:rPr>
        <w:tab/>
      </w:r>
      <w:r w:rsidR="005D56C5" w:rsidRPr="00CD6CFB">
        <w:rPr>
          <w:rFonts w:ascii="Arial" w:hAnsi="Arial" w:cs="Arial"/>
          <w:sz w:val="22"/>
          <w:szCs w:val="22"/>
        </w:rPr>
        <w:t>The Bo-</w:t>
      </w:r>
      <w:proofErr w:type="spellStart"/>
      <w:r w:rsidR="005D56C5" w:rsidRPr="00CD6CFB">
        <w:rPr>
          <w:rFonts w:ascii="Arial" w:hAnsi="Arial" w:cs="Arial"/>
          <w:sz w:val="22"/>
          <w:szCs w:val="22"/>
        </w:rPr>
        <w:t>Kaap</w:t>
      </w:r>
      <w:proofErr w:type="spellEnd"/>
      <w:r w:rsidR="005D56C5" w:rsidRPr="00CD6CFB">
        <w:rPr>
          <w:rFonts w:ascii="Arial" w:hAnsi="Arial" w:cs="Arial"/>
          <w:sz w:val="22"/>
          <w:szCs w:val="22"/>
        </w:rPr>
        <w:t xml:space="preserve"> is located in the urban center of Cape Town. A number of</w:t>
      </w:r>
      <w:r w:rsidR="00E967A2" w:rsidRPr="00CD6CFB">
        <w:rPr>
          <w:rFonts w:ascii="Arial" w:hAnsi="Arial" w:cs="Arial"/>
          <w:sz w:val="22"/>
          <w:szCs w:val="22"/>
        </w:rPr>
        <w:t xml:space="preserve"> the</w:t>
      </w:r>
      <w:r w:rsidR="005D56C5" w:rsidRPr="00CD6CFB">
        <w:rPr>
          <w:rFonts w:ascii="Arial" w:hAnsi="Arial" w:cs="Arial"/>
          <w:sz w:val="22"/>
          <w:szCs w:val="22"/>
        </w:rPr>
        <w:t xml:space="preserve"> sites that have been nominated for the first phase of the serial declaration are former National Monuments (Provincial Heritage Sites)</w:t>
      </w:r>
      <w:r w:rsidR="00FB7639" w:rsidRPr="00CD6CFB">
        <w:rPr>
          <w:rFonts w:ascii="Arial" w:hAnsi="Arial" w:cs="Arial"/>
          <w:sz w:val="22"/>
          <w:szCs w:val="22"/>
        </w:rPr>
        <w:t>. The area of Bo-</w:t>
      </w:r>
      <w:proofErr w:type="spellStart"/>
      <w:r w:rsidR="00FB7639" w:rsidRPr="00CD6CFB">
        <w:rPr>
          <w:rFonts w:ascii="Arial" w:hAnsi="Arial" w:cs="Arial"/>
          <w:sz w:val="22"/>
          <w:szCs w:val="22"/>
        </w:rPr>
        <w:t>Kaap</w:t>
      </w:r>
      <w:proofErr w:type="spellEnd"/>
      <w:r w:rsidR="00FB7639" w:rsidRPr="00CD6CFB">
        <w:rPr>
          <w:rFonts w:ascii="Arial" w:hAnsi="Arial" w:cs="Arial"/>
          <w:sz w:val="22"/>
          <w:szCs w:val="22"/>
        </w:rPr>
        <w:t xml:space="preserve"> was graded as a Grade 1 site in 2007. </w:t>
      </w:r>
    </w:p>
    <w:p w14:paraId="3BDBFB62" w14:textId="77777777" w:rsidR="009B0185" w:rsidRPr="00CD6CFB" w:rsidRDefault="009B0185" w:rsidP="00CD6CFB">
      <w:pPr>
        <w:spacing w:line="276" w:lineRule="auto"/>
        <w:ind w:left="851" w:hanging="851"/>
        <w:contextualSpacing/>
        <w:jc w:val="both"/>
        <w:rPr>
          <w:rFonts w:ascii="Arial" w:hAnsi="Arial" w:cs="Arial"/>
          <w:sz w:val="22"/>
          <w:szCs w:val="22"/>
        </w:rPr>
      </w:pPr>
    </w:p>
    <w:p w14:paraId="290E5CB2" w14:textId="77777777" w:rsidR="00431735" w:rsidRPr="00CD6CFB" w:rsidRDefault="00EC3480"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A2.3</w:t>
      </w:r>
      <w:r w:rsidR="00983EF8" w:rsidRPr="00CD6CFB">
        <w:rPr>
          <w:rFonts w:ascii="Arial" w:hAnsi="Arial" w:cs="Arial"/>
          <w:sz w:val="22"/>
          <w:szCs w:val="22"/>
        </w:rPr>
        <w:t>.</w:t>
      </w:r>
      <w:r w:rsidR="00983EF8" w:rsidRPr="00CD6CFB">
        <w:rPr>
          <w:rFonts w:ascii="Arial" w:hAnsi="Arial" w:cs="Arial"/>
          <w:sz w:val="22"/>
          <w:szCs w:val="22"/>
        </w:rPr>
        <w:tab/>
      </w:r>
      <w:r w:rsidR="00431735" w:rsidRPr="00CD6CFB">
        <w:rPr>
          <w:rFonts w:ascii="Arial" w:hAnsi="Arial" w:cs="Arial"/>
          <w:sz w:val="22"/>
          <w:szCs w:val="22"/>
        </w:rPr>
        <w:t>Formal notification letters of SAHR</w:t>
      </w:r>
      <w:r w:rsidR="005D56C5" w:rsidRPr="00CD6CFB">
        <w:rPr>
          <w:rFonts w:ascii="Arial" w:hAnsi="Arial" w:cs="Arial"/>
          <w:sz w:val="22"/>
          <w:szCs w:val="22"/>
        </w:rPr>
        <w:t>A</w:t>
      </w:r>
      <w:r w:rsidR="00431735" w:rsidRPr="00CD6CFB">
        <w:rPr>
          <w:rFonts w:ascii="Arial" w:hAnsi="Arial" w:cs="Arial"/>
          <w:sz w:val="22"/>
          <w:szCs w:val="22"/>
        </w:rPr>
        <w:t xml:space="preserve">’s intention to declare the site were sent on the </w:t>
      </w:r>
      <w:r w:rsidR="00295FBF" w:rsidRPr="00CD6CFB">
        <w:rPr>
          <w:rFonts w:ascii="Arial" w:hAnsi="Arial" w:cs="Arial"/>
          <w:sz w:val="22"/>
          <w:szCs w:val="22"/>
        </w:rPr>
        <w:t>2</w:t>
      </w:r>
      <w:r w:rsidR="00195A73" w:rsidRPr="00CD6CFB">
        <w:rPr>
          <w:rFonts w:ascii="Arial" w:hAnsi="Arial" w:cs="Arial"/>
          <w:sz w:val="22"/>
          <w:szCs w:val="22"/>
        </w:rPr>
        <w:t>8</w:t>
      </w:r>
      <w:r w:rsidR="00187AC8" w:rsidRPr="00CD6CFB">
        <w:rPr>
          <w:rFonts w:ascii="Arial" w:hAnsi="Arial" w:cs="Arial"/>
          <w:sz w:val="22"/>
          <w:szCs w:val="22"/>
        </w:rPr>
        <w:t>th</w:t>
      </w:r>
      <w:r w:rsidR="00295FBF" w:rsidRPr="00CD6CFB">
        <w:rPr>
          <w:rFonts w:ascii="Arial" w:hAnsi="Arial" w:cs="Arial"/>
          <w:sz w:val="22"/>
          <w:szCs w:val="22"/>
        </w:rPr>
        <w:t xml:space="preserve"> </w:t>
      </w:r>
      <w:r w:rsidR="00195A73" w:rsidRPr="00CD6CFB">
        <w:rPr>
          <w:rFonts w:ascii="Arial" w:hAnsi="Arial" w:cs="Arial"/>
          <w:sz w:val="22"/>
          <w:szCs w:val="22"/>
        </w:rPr>
        <w:t>February</w:t>
      </w:r>
      <w:r w:rsidR="00431735" w:rsidRPr="00CD6CFB">
        <w:rPr>
          <w:rFonts w:ascii="Arial" w:hAnsi="Arial" w:cs="Arial"/>
          <w:sz w:val="22"/>
          <w:szCs w:val="22"/>
        </w:rPr>
        <w:t xml:space="preserve"> 201</w:t>
      </w:r>
      <w:r w:rsidR="00195A73" w:rsidRPr="00CD6CFB">
        <w:rPr>
          <w:rFonts w:ascii="Arial" w:hAnsi="Arial" w:cs="Arial"/>
          <w:sz w:val="22"/>
          <w:szCs w:val="22"/>
        </w:rPr>
        <w:t>9</w:t>
      </w:r>
      <w:r w:rsidR="00431735" w:rsidRPr="00CD6CFB">
        <w:rPr>
          <w:rFonts w:ascii="Arial" w:hAnsi="Arial" w:cs="Arial"/>
          <w:sz w:val="22"/>
          <w:szCs w:val="22"/>
        </w:rPr>
        <w:t xml:space="preserve">. The 60 </w:t>
      </w:r>
      <w:r w:rsidR="008D53D8" w:rsidRPr="00CD6CFB">
        <w:rPr>
          <w:rFonts w:ascii="Arial" w:hAnsi="Arial" w:cs="Arial"/>
          <w:sz w:val="22"/>
          <w:szCs w:val="22"/>
        </w:rPr>
        <w:t>days’ notice</w:t>
      </w:r>
      <w:r w:rsidR="00431735" w:rsidRPr="00CD6CFB">
        <w:rPr>
          <w:rFonts w:ascii="Arial" w:hAnsi="Arial" w:cs="Arial"/>
          <w:sz w:val="22"/>
          <w:szCs w:val="22"/>
        </w:rPr>
        <w:t xml:space="preserve"> period will conclude on the </w:t>
      </w:r>
      <w:r w:rsidR="00195A73" w:rsidRPr="00CD6CFB">
        <w:rPr>
          <w:rFonts w:ascii="Arial" w:hAnsi="Arial" w:cs="Arial"/>
          <w:sz w:val="22"/>
          <w:szCs w:val="22"/>
        </w:rPr>
        <w:t>29</w:t>
      </w:r>
      <w:r w:rsidR="00195A73" w:rsidRPr="00CD6CFB">
        <w:rPr>
          <w:rFonts w:ascii="Arial" w:hAnsi="Arial" w:cs="Arial"/>
          <w:sz w:val="22"/>
          <w:szCs w:val="22"/>
          <w:vertAlign w:val="superscript"/>
        </w:rPr>
        <w:t>th</w:t>
      </w:r>
      <w:r w:rsidR="00195A73" w:rsidRPr="00CD6CFB">
        <w:rPr>
          <w:rFonts w:ascii="Arial" w:hAnsi="Arial" w:cs="Arial"/>
          <w:sz w:val="22"/>
          <w:szCs w:val="22"/>
        </w:rPr>
        <w:t xml:space="preserve"> April</w:t>
      </w:r>
      <w:r w:rsidR="00431735" w:rsidRPr="00CD6CFB">
        <w:rPr>
          <w:rFonts w:ascii="Arial" w:hAnsi="Arial" w:cs="Arial"/>
          <w:sz w:val="22"/>
          <w:szCs w:val="22"/>
        </w:rPr>
        <w:t xml:space="preserve"> 201</w:t>
      </w:r>
      <w:r w:rsidR="00195A73" w:rsidRPr="00CD6CFB">
        <w:rPr>
          <w:rFonts w:ascii="Arial" w:hAnsi="Arial" w:cs="Arial"/>
          <w:sz w:val="22"/>
          <w:szCs w:val="22"/>
        </w:rPr>
        <w:t>9</w:t>
      </w:r>
      <w:r w:rsidR="00E967A2" w:rsidRPr="00CD6CFB">
        <w:rPr>
          <w:rFonts w:ascii="Arial" w:hAnsi="Arial" w:cs="Arial"/>
          <w:sz w:val="22"/>
          <w:szCs w:val="22"/>
        </w:rPr>
        <w:t>.</w:t>
      </w:r>
      <w:r w:rsidR="00431735" w:rsidRPr="00CD6CFB">
        <w:rPr>
          <w:rFonts w:ascii="Arial" w:hAnsi="Arial" w:cs="Arial"/>
          <w:sz w:val="22"/>
          <w:szCs w:val="22"/>
        </w:rPr>
        <w:t xml:space="preserve"> </w:t>
      </w:r>
      <w:r w:rsidR="00E967A2" w:rsidRPr="00CD6CFB">
        <w:rPr>
          <w:rFonts w:ascii="Arial" w:hAnsi="Arial" w:cs="Arial"/>
          <w:sz w:val="22"/>
          <w:szCs w:val="22"/>
        </w:rPr>
        <w:t>T</w:t>
      </w:r>
      <w:r w:rsidR="00431735" w:rsidRPr="00CD6CFB">
        <w:rPr>
          <w:rFonts w:ascii="Arial" w:hAnsi="Arial" w:cs="Arial"/>
          <w:sz w:val="22"/>
          <w:szCs w:val="22"/>
        </w:rPr>
        <w:t>o date SAHRA</w:t>
      </w:r>
      <w:r w:rsidR="00E967A2" w:rsidRPr="00CD6CFB">
        <w:rPr>
          <w:rFonts w:ascii="Arial" w:hAnsi="Arial" w:cs="Arial"/>
          <w:sz w:val="22"/>
          <w:szCs w:val="22"/>
        </w:rPr>
        <w:t xml:space="preserve"> has</w:t>
      </w:r>
      <w:r w:rsidR="00431735" w:rsidRPr="00CD6CFB">
        <w:rPr>
          <w:rFonts w:ascii="Arial" w:hAnsi="Arial" w:cs="Arial"/>
          <w:sz w:val="22"/>
          <w:szCs w:val="22"/>
        </w:rPr>
        <w:t xml:space="preserve"> received </w:t>
      </w:r>
      <w:r w:rsidR="00195A73" w:rsidRPr="00CD6CFB">
        <w:rPr>
          <w:rFonts w:ascii="Arial" w:hAnsi="Arial" w:cs="Arial"/>
          <w:sz w:val="22"/>
          <w:szCs w:val="22"/>
        </w:rPr>
        <w:t>multiple letters of support from various interest groups, landowners and</w:t>
      </w:r>
      <w:r w:rsidR="00181272" w:rsidRPr="00CD6CFB">
        <w:rPr>
          <w:rFonts w:ascii="Arial" w:hAnsi="Arial" w:cs="Arial"/>
          <w:sz w:val="22"/>
          <w:szCs w:val="22"/>
        </w:rPr>
        <w:t xml:space="preserve"> community</w:t>
      </w:r>
      <w:r w:rsidR="00195A73" w:rsidRPr="00CD6CFB">
        <w:rPr>
          <w:rFonts w:ascii="Arial" w:hAnsi="Arial" w:cs="Arial"/>
          <w:sz w:val="22"/>
          <w:szCs w:val="22"/>
        </w:rPr>
        <w:t xml:space="preserve"> </w:t>
      </w:r>
      <w:r w:rsidR="00E967A2" w:rsidRPr="00CD6CFB">
        <w:rPr>
          <w:rFonts w:ascii="Arial" w:hAnsi="Arial" w:cs="Arial"/>
          <w:sz w:val="22"/>
          <w:szCs w:val="22"/>
        </w:rPr>
        <w:t>organizations</w:t>
      </w:r>
      <w:r w:rsidR="00195A73" w:rsidRPr="00CD6CFB">
        <w:rPr>
          <w:rFonts w:ascii="Arial" w:hAnsi="Arial" w:cs="Arial"/>
          <w:sz w:val="22"/>
          <w:szCs w:val="22"/>
        </w:rPr>
        <w:t>.</w:t>
      </w:r>
    </w:p>
    <w:p w14:paraId="2706EFE2" w14:textId="77777777" w:rsidR="005E7FEF" w:rsidRPr="00CD6CFB" w:rsidRDefault="005E7FEF" w:rsidP="00CD6CFB">
      <w:pPr>
        <w:spacing w:line="276" w:lineRule="auto"/>
        <w:ind w:left="851" w:hanging="851"/>
        <w:contextualSpacing/>
        <w:jc w:val="both"/>
        <w:rPr>
          <w:rFonts w:ascii="Arial" w:hAnsi="Arial" w:cs="Arial"/>
          <w:sz w:val="22"/>
          <w:szCs w:val="22"/>
        </w:rPr>
      </w:pPr>
    </w:p>
    <w:p w14:paraId="502D7510" w14:textId="77777777" w:rsidR="00431735" w:rsidRDefault="00431735"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A2.4</w:t>
      </w:r>
      <w:r w:rsidR="00983EF8" w:rsidRPr="00CD6CFB">
        <w:rPr>
          <w:rFonts w:ascii="Arial" w:hAnsi="Arial" w:cs="Arial"/>
          <w:sz w:val="22"/>
          <w:szCs w:val="22"/>
        </w:rPr>
        <w:t xml:space="preserve">. </w:t>
      </w:r>
      <w:r w:rsidR="00983EF8" w:rsidRPr="00CD6CFB">
        <w:rPr>
          <w:rFonts w:ascii="Arial" w:hAnsi="Arial" w:cs="Arial"/>
          <w:sz w:val="22"/>
          <w:szCs w:val="22"/>
        </w:rPr>
        <w:tab/>
      </w:r>
      <w:r w:rsidRPr="00CD6CFB">
        <w:rPr>
          <w:rFonts w:ascii="Arial" w:hAnsi="Arial" w:cs="Arial"/>
          <w:sz w:val="22"/>
          <w:szCs w:val="22"/>
        </w:rPr>
        <w:t xml:space="preserve">Due to the large community living </w:t>
      </w:r>
      <w:r w:rsidR="00195A73" w:rsidRPr="00CD6CFB">
        <w:rPr>
          <w:rFonts w:ascii="Arial" w:hAnsi="Arial" w:cs="Arial"/>
          <w:sz w:val="22"/>
          <w:szCs w:val="22"/>
        </w:rPr>
        <w:t>within the Bo-</w:t>
      </w:r>
      <w:proofErr w:type="spellStart"/>
      <w:r w:rsidR="00195A73" w:rsidRPr="00CD6CFB">
        <w:rPr>
          <w:rFonts w:ascii="Arial" w:hAnsi="Arial" w:cs="Arial"/>
          <w:sz w:val="22"/>
          <w:szCs w:val="22"/>
        </w:rPr>
        <w:t>Kaap</w:t>
      </w:r>
      <w:proofErr w:type="spellEnd"/>
      <w:r w:rsidR="00181272" w:rsidRPr="00CD6CFB">
        <w:rPr>
          <w:rFonts w:ascii="Arial" w:hAnsi="Arial" w:cs="Arial"/>
          <w:sz w:val="22"/>
          <w:szCs w:val="22"/>
        </w:rPr>
        <w:t>,</w:t>
      </w:r>
      <w:r w:rsidR="00195A73" w:rsidRPr="00CD6CFB">
        <w:rPr>
          <w:rFonts w:ascii="Arial" w:hAnsi="Arial" w:cs="Arial"/>
          <w:sz w:val="22"/>
          <w:szCs w:val="22"/>
        </w:rPr>
        <w:t xml:space="preserve"> a</w:t>
      </w:r>
      <w:r w:rsidRPr="00CD6CFB">
        <w:rPr>
          <w:rFonts w:ascii="Arial" w:hAnsi="Arial" w:cs="Arial"/>
          <w:sz w:val="22"/>
          <w:szCs w:val="22"/>
        </w:rPr>
        <w:t xml:space="preserve"> public meeting took place on the </w:t>
      </w:r>
      <w:r w:rsidR="00195A73" w:rsidRPr="00CD6CFB">
        <w:rPr>
          <w:rFonts w:ascii="Arial" w:hAnsi="Arial" w:cs="Arial"/>
          <w:sz w:val="22"/>
          <w:szCs w:val="22"/>
        </w:rPr>
        <w:t>1</w:t>
      </w:r>
      <w:r w:rsidR="00E967A2" w:rsidRPr="00CD6CFB">
        <w:rPr>
          <w:rFonts w:ascii="Arial" w:hAnsi="Arial" w:cs="Arial"/>
          <w:sz w:val="22"/>
          <w:szCs w:val="22"/>
        </w:rPr>
        <w:t>6</w:t>
      </w:r>
      <w:r w:rsidR="00195A73" w:rsidRPr="00CD6CFB">
        <w:rPr>
          <w:rFonts w:ascii="Arial" w:hAnsi="Arial" w:cs="Arial"/>
          <w:sz w:val="22"/>
          <w:szCs w:val="22"/>
          <w:vertAlign w:val="superscript"/>
        </w:rPr>
        <w:t>th</w:t>
      </w:r>
      <w:r w:rsidR="00195A73" w:rsidRPr="00CD6CFB">
        <w:rPr>
          <w:rFonts w:ascii="Arial" w:hAnsi="Arial" w:cs="Arial"/>
          <w:sz w:val="22"/>
          <w:szCs w:val="22"/>
        </w:rPr>
        <w:t xml:space="preserve"> March</w:t>
      </w:r>
      <w:r w:rsidRPr="00CD6CFB">
        <w:rPr>
          <w:rFonts w:ascii="Arial" w:hAnsi="Arial" w:cs="Arial"/>
          <w:sz w:val="22"/>
          <w:szCs w:val="22"/>
        </w:rPr>
        <w:t xml:space="preserve"> 201</w:t>
      </w:r>
      <w:r w:rsidR="00195A73" w:rsidRPr="00CD6CFB">
        <w:rPr>
          <w:rFonts w:ascii="Arial" w:hAnsi="Arial" w:cs="Arial"/>
          <w:sz w:val="22"/>
          <w:szCs w:val="22"/>
        </w:rPr>
        <w:t>9</w:t>
      </w:r>
      <w:r w:rsidRPr="00CD6CFB">
        <w:rPr>
          <w:rFonts w:ascii="Arial" w:hAnsi="Arial" w:cs="Arial"/>
          <w:sz w:val="22"/>
          <w:szCs w:val="22"/>
        </w:rPr>
        <w:t xml:space="preserve"> with community</w:t>
      </w:r>
      <w:r w:rsidR="00195A73" w:rsidRPr="00CD6CFB">
        <w:rPr>
          <w:rFonts w:ascii="Arial" w:hAnsi="Arial" w:cs="Arial"/>
          <w:sz w:val="22"/>
          <w:szCs w:val="22"/>
        </w:rPr>
        <w:t xml:space="preserve"> members and interest </w:t>
      </w:r>
      <w:r w:rsidR="00FB7639" w:rsidRPr="00CD6CFB">
        <w:rPr>
          <w:rFonts w:ascii="Arial" w:hAnsi="Arial" w:cs="Arial"/>
          <w:sz w:val="22"/>
          <w:szCs w:val="22"/>
        </w:rPr>
        <w:t>groups. SAHRA</w:t>
      </w:r>
      <w:r w:rsidR="00E967A2" w:rsidRPr="00CD6CFB">
        <w:rPr>
          <w:rFonts w:ascii="Arial" w:hAnsi="Arial" w:cs="Arial"/>
          <w:sz w:val="22"/>
          <w:szCs w:val="22"/>
        </w:rPr>
        <w:t xml:space="preserve"> received</w:t>
      </w:r>
      <w:r w:rsidR="00195A73" w:rsidRPr="00CD6CFB">
        <w:rPr>
          <w:rFonts w:ascii="Arial" w:hAnsi="Arial" w:cs="Arial"/>
          <w:sz w:val="22"/>
          <w:szCs w:val="22"/>
        </w:rPr>
        <w:t xml:space="preserve"> </w:t>
      </w:r>
      <w:r w:rsidR="00E967A2" w:rsidRPr="00CD6CFB">
        <w:rPr>
          <w:rFonts w:ascii="Arial" w:hAnsi="Arial" w:cs="Arial"/>
          <w:sz w:val="22"/>
          <w:szCs w:val="22"/>
        </w:rPr>
        <w:t>o</w:t>
      </w:r>
      <w:r w:rsidR="00195A73" w:rsidRPr="00CD6CFB">
        <w:rPr>
          <w:rFonts w:ascii="Arial" w:hAnsi="Arial" w:cs="Arial"/>
          <w:sz w:val="22"/>
          <w:szCs w:val="22"/>
        </w:rPr>
        <w:t>verwhelming support for the de</w:t>
      </w:r>
      <w:r w:rsidR="00E967A2" w:rsidRPr="00CD6CFB">
        <w:rPr>
          <w:rFonts w:ascii="Arial" w:hAnsi="Arial" w:cs="Arial"/>
          <w:sz w:val="22"/>
          <w:szCs w:val="22"/>
        </w:rPr>
        <w:t>claration and no objections were received.</w:t>
      </w:r>
    </w:p>
    <w:p w14:paraId="7AF0B6FC" w14:textId="0147BDEA" w:rsidR="0071607A" w:rsidRDefault="0071607A" w:rsidP="00CD6CFB">
      <w:pPr>
        <w:spacing w:line="276" w:lineRule="auto"/>
        <w:ind w:left="851" w:hanging="851"/>
        <w:contextualSpacing/>
        <w:jc w:val="both"/>
        <w:rPr>
          <w:rFonts w:ascii="Arial" w:hAnsi="Arial" w:cs="Arial"/>
          <w:sz w:val="22"/>
          <w:szCs w:val="22"/>
        </w:rPr>
      </w:pPr>
    </w:p>
    <w:p w14:paraId="384D6F48" w14:textId="0DB2FC9F" w:rsidR="009B0185" w:rsidRDefault="009B0185" w:rsidP="00CD6CFB">
      <w:pPr>
        <w:spacing w:line="276" w:lineRule="auto"/>
        <w:ind w:left="851" w:hanging="851"/>
        <w:contextualSpacing/>
        <w:jc w:val="both"/>
        <w:rPr>
          <w:rFonts w:ascii="Arial" w:hAnsi="Arial" w:cs="Arial"/>
          <w:sz w:val="22"/>
          <w:szCs w:val="22"/>
        </w:rPr>
      </w:pPr>
    </w:p>
    <w:p w14:paraId="26920813" w14:textId="77777777" w:rsidR="009B0185" w:rsidRDefault="009B0185" w:rsidP="00CD6CFB">
      <w:pPr>
        <w:spacing w:line="276" w:lineRule="auto"/>
        <w:ind w:left="851" w:hanging="851"/>
        <w:contextualSpacing/>
        <w:jc w:val="both"/>
        <w:rPr>
          <w:rFonts w:ascii="Arial" w:hAnsi="Arial" w:cs="Arial"/>
          <w:sz w:val="22"/>
          <w:szCs w:val="22"/>
        </w:rPr>
      </w:pPr>
    </w:p>
    <w:p w14:paraId="7FA8C905" w14:textId="77777777" w:rsidR="0071607A" w:rsidRDefault="0071607A" w:rsidP="00CD6CFB">
      <w:pPr>
        <w:spacing w:line="276" w:lineRule="auto"/>
        <w:ind w:left="851" w:hanging="851"/>
        <w:contextualSpacing/>
        <w:jc w:val="both"/>
        <w:rPr>
          <w:rFonts w:ascii="Arial" w:hAnsi="Arial" w:cs="Arial"/>
          <w:b/>
          <w:sz w:val="22"/>
          <w:szCs w:val="22"/>
        </w:rPr>
      </w:pPr>
      <w:r w:rsidRPr="0071607A">
        <w:rPr>
          <w:rFonts w:ascii="Arial" w:hAnsi="Arial" w:cs="Arial"/>
          <w:b/>
          <w:sz w:val="22"/>
          <w:szCs w:val="22"/>
        </w:rPr>
        <w:t>A3. STATEMENT OF SIGNIFICANCE</w:t>
      </w:r>
    </w:p>
    <w:p w14:paraId="0934BF2E" w14:textId="77777777" w:rsidR="0071607A" w:rsidRDefault="0071607A" w:rsidP="00CD6CFB">
      <w:pPr>
        <w:spacing w:line="276" w:lineRule="auto"/>
        <w:ind w:left="851" w:hanging="851"/>
        <w:contextualSpacing/>
        <w:jc w:val="both"/>
        <w:rPr>
          <w:rFonts w:ascii="Arial" w:hAnsi="Arial" w:cs="Arial"/>
          <w:b/>
          <w:sz w:val="22"/>
          <w:szCs w:val="22"/>
        </w:rPr>
      </w:pPr>
    </w:p>
    <w:p w14:paraId="4796ECA7" w14:textId="4B4C901A" w:rsidR="0071607A" w:rsidRDefault="004B5B3E" w:rsidP="009B0185">
      <w:pPr>
        <w:pStyle w:val="BodyText2"/>
        <w:spacing w:line="240" w:lineRule="auto"/>
        <w:ind w:left="720" w:hanging="720"/>
        <w:jc w:val="both"/>
        <w:rPr>
          <w:rFonts w:ascii="Arial" w:hAnsi="Arial" w:cs="Arial"/>
          <w:sz w:val="22"/>
          <w:szCs w:val="22"/>
        </w:rPr>
      </w:pPr>
      <w:r>
        <w:rPr>
          <w:rFonts w:ascii="Arial" w:hAnsi="Arial" w:cs="Arial"/>
          <w:sz w:val="22"/>
          <w:szCs w:val="22"/>
        </w:rPr>
        <w:t>A3.1.</w:t>
      </w:r>
      <w:r>
        <w:rPr>
          <w:rFonts w:ascii="Arial" w:hAnsi="Arial" w:cs="Arial"/>
          <w:sz w:val="22"/>
          <w:szCs w:val="22"/>
        </w:rPr>
        <w:tab/>
      </w:r>
      <w:r w:rsidR="0071607A" w:rsidRPr="00266624">
        <w:rPr>
          <w:rFonts w:ascii="Arial" w:hAnsi="Arial" w:cs="Arial"/>
          <w:sz w:val="22"/>
          <w:szCs w:val="22"/>
        </w:rPr>
        <w:t>The community spirit of Bo-</w:t>
      </w:r>
      <w:proofErr w:type="spellStart"/>
      <w:r w:rsidR="0071607A" w:rsidRPr="00266624">
        <w:rPr>
          <w:rFonts w:ascii="Arial" w:hAnsi="Arial" w:cs="Arial"/>
          <w:sz w:val="22"/>
          <w:szCs w:val="22"/>
        </w:rPr>
        <w:t>Kaap</w:t>
      </w:r>
      <w:proofErr w:type="spellEnd"/>
      <w:r w:rsidR="0071607A" w:rsidRPr="00266624">
        <w:rPr>
          <w:rFonts w:ascii="Arial" w:hAnsi="Arial" w:cs="Arial"/>
          <w:sz w:val="22"/>
          <w:szCs w:val="22"/>
        </w:rPr>
        <w:t xml:space="preserve"> as described in many historical studies has been carried through the last two centuries by generations of families residing in the area. The protection of religious, cultural and architectural heritage of the area is at the fore of community concerns.</w:t>
      </w:r>
    </w:p>
    <w:p w14:paraId="53410F0F" w14:textId="77777777" w:rsidR="009B0185" w:rsidRPr="00266624" w:rsidRDefault="009B0185" w:rsidP="009B0185">
      <w:pPr>
        <w:pStyle w:val="BodyText2"/>
        <w:spacing w:line="240" w:lineRule="auto"/>
        <w:ind w:left="720" w:hanging="720"/>
        <w:jc w:val="both"/>
        <w:rPr>
          <w:rFonts w:ascii="Arial" w:hAnsi="Arial" w:cs="Arial"/>
          <w:sz w:val="22"/>
          <w:szCs w:val="22"/>
        </w:rPr>
      </w:pPr>
    </w:p>
    <w:p w14:paraId="04018B34" w14:textId="6A3D07F3" w:rsidR="0071607A" w:rsidRDefault="004B5B3E" w:rsidP="009B0185">
      <w:pPr>
        <w:pStyle w:val="BodyText2"/>
        <w:spacing w:line="240" w:lineRule="auto"/>
        <w:ind w:left="720" w:hanging="720"/>
        <w:jc w:val="both"/>
        <w:rPr>
          <w:rFonts w:ascii="Arial" w:hAnsi="Arial" w:cs="Arial"/>
          <w:sz w:val="22"/>
          <w:szCs w:val="22"/>
        </w:rPr>
      </w:pPr>
      <w:r>
        <w:rPr>
          <w:rFonts w:ascii="Arial" w:hAnsi="Arial" w:cs="Arial"/>
          <w:sz w:val="22"/>
          <w:szCs w:val="22"/>
        </w:rPr>
        <w:t>A3.2.</w:t>
      </w:r>
      <w:r>
        <w:rPr>
          <w:rFonts w:ascii="Arial" w:hAnsi="Arial" w:cs="Arial"/>
          <w:sz w:val="22"/>
          <w:szCs w:val="22"/>
        </w:rPr>
        <w:tab/>
      </w:r>
      <w:r w:rsidR="0071607A" w:rsidRPr="00266624">
        <w:rPr>
          <w:rFonts w:ascii="Arial" w:hAnsi="Arial" w:cs="Arial"/>
          <w:sz w:val="22"/>
          <w:szCs w:val="22"/>
        </w:rPr>
        <w:t>Bo-</w:t>
      </w:r>
      <w:proofErr w:type="spellStart"/>
      <w:r w:rsidR="0071607A" w:rsidRPr="00266624">
        <w:rPr>
          <w:rFonts w:ascii="Arial" w:hAnsi="Arial" w:cs="Arial"/>
          <w:sz w:val="22"/>
          <w:szCs w:val="22"/>
        </w:rPr>
        <w:t>Kaap</w:t>
      </w:r>
      <w:proofErr w:type="spellEnd"/>
      <w:r w:rsidR="0071607A" w:rsidRPr="00266624">
        <w:rPr>
          <w:rFonts w:ascii="Arial" w:hAnsi="Arial" w:cs="Arial"/>
          <w:sz w:val="22"/>
          <w:szCs w:val="22"/>
        </w:rPr>
        <w:t xml:space="preserve"> contains the largest concentration of pre-1850 architecture in the country and is the oldest surviving residential </w:t>
      </w:r>
      <w:proofErr w:type="spellStart"/>
      <w:r w:rsidR="0071607A" w:rsidRPr="00266624">
        <w:rPr>
          <w:rFonts w:ascii="Arial" w:hAnsi="Arial" w:cs="Arial"/>
          <w:sz w:val="22"/>
          <w:szCs w:val="22"/>
        </w:rPr>
        <w:t>neighbourhood</w:t>
      </w:r>
      <w:proofErr w:type="spellEnd"/>
      <w:r w:rsidR="0071607A" w:rsidRPr="00266624">
        <w:rPr>
          <w:rFonts w:ascii="Arial" w:hAnsi="Arial" w:cs="Arial"/>
          <w:sz w:val="22"/>
          <w:szCs w:val="22"/>
        </w:rPr>
        <w:t xml:space="preserve"> in Cape Town. The unique townscape comprises a range of architectural styles inclusive of Cape Dutch (14760 – c1815), Georgian (Cape English c1810 –1860), Victorian (c1860 – 1900) and Edwardian (c1900 – 1930). The character of the streetscapes are</w:t>
      </w:r>
      <w:r w:rsidR="00995398">
        <w:rPr>
          <w:rFonts w:ascii="Arial" w:hAnsi="Arial" w:cs="Arial"/>
          <w:sz w:val="22"/>
          <w:szCs w:val="22"/>
        </w:rPr>
        <w:t>a</w:t>
      </w:r>
      <w:r w:rsidR="0071607A" w:rsidRPr="00266624">
        <w:rPr>
          <w:rFonts w:ascii="Arial" w:hAnsi="Arial" w:cs="Arial"/>
          <w:sz w:val="22"/>
          <w:szCs w:val="22"/>
        </w:rPr>
        <w:t xml:space="preserve"> enhanced by the siting of the area on the slopes of Signal Hill, and thus enjoying views towards Table Mountain, the city bowl and the </w:t>
      </w:r>
      <w:proofErr w:type="spellStart"/>
      <w:r w:rsidR="0071607A" w:rsidRPr="00266624">
        <w:rPr>
          <w:rFonts w:ascii="Arial" w:hAnsi="Arial" w:cs="Arial"/>
          <w:sz w:val="22"/>
          <w:szCs w:val="22"/>
        </w:rPr>
        <w:t>harbour</w:t>
      </w:r>
      <w:proofErr w:type="spellEnd"/>
      <w:r w:rsidR="0071607A" w:rsidRPr="00266624">
        <w:rPr>
          <w:rFonts w:ascii="Arial" w:hAnsi="Arial" w:cs="Arial"/>
          <w:sz w:val="22"/>
          <w:szCs w:val="22"/>
        </w:rPr>
        <w:t>.</w:t>
      </w:r>
    </w:p>
    <w:p w14:paraId="45D63485" w14:textId="77777777" w:rsidR="009B0185" w:rsidRPr="00266624" w:rsidRDefault="009B0185" w:rsidP="009B0185">
      <w:pPr>
        <w:pStyle w:val="BodyText2"/>
        <w:spacing w:line="240" w:lineRule="auto"/>
        <w:ind w:left="720" w:hanging="720"/>
        <w:jc w:val="both"/>
        <w:rPr>
          <w:rFonts w:ascii="Arial" w:hAnsi="Arial" w:cs="Arial"/>
          <w:sz w:val="22"/>
          <w:szCs w:val="22"/>
        </w:rPr>
      </w:pPr>
    </w:p>
    <w:p w14:paraId="4A45F6C6" w14:textId="77777777" w:rsidR="0071607A" w:rsidRPr="00266624" w:rsidRDefault="004B5B3E" w:rsidP="009B0185">
      <w:pPr>
        <w:pStyle w:val="BodyText2"/>
        <w:spacing w:line="240" w:lineRule="auto"/>
        <w:ind w:left="720" w:hanging="720"/>
        <w:jc w:val="both"/>
        <w:rPr>
          <w:rFonts w:ascii="Arial" w:hAnsi="Arial" w:cs="Arial"/>
          <w:sz w:val="22"/>
          <w:szCs w:val="22"/>
        </w:rPr>
      </w:pPr>
      <w:r>
        <w:rPr>
          <w:rFonts w:ascii="Arial" w:hAnsi="Arial" w:cs="Arial"/>
          <w:sz w:val="22"/>
          <w:szCs w:val="22"/>
        </w:rPr>
        <w:t>A3.4.</w:t>
      </w:r>
      <w:r>
        <w:rPr>
          <w:rFonts w:ascii="Arial" w:hAnsi="Arial" w:cs="Arial"/>
          <w:sz w:val="22"/>
          <w:szCs w:val="22"/>
        </w:rPr>
        <w:tab/>
      </w:r>
      <w:r w:rsidR="0071607A" w:rsidRPr="00266624">
        <w:rPr>
          <w:rFonts w:ascii="Arial" w:hAnsi="Arial" w:cs="Arial"/>
          <w:sz w:val="22"/>
          <w:szCs w:val="22"/>
        </w:rPr>
        <w:t>The number of mosques within the area provides the Muslim community of Cape Town with not only a place of worship, but also provides opportunities for education and awareness. As the contributions made by the mosques are of great significance, a ‘Mosques of the Bo-</w:t>
      </w:r>
      <w:proofErr w:type="spellStart"/>
      <w:r w:rsidR="0071607A" w:rsidRPr="00266624">
        <w:rPr>
          <w:rFonts w:ascii="Arial" w:hAnsi="Arial" w:cs="Arial"/>
          <w:sz w:val="22"/>
          <w:szCs w:val="22"/>
        </w:rPr>
        <w:t>Kaap</w:t>
      </w:r>
      <w:proofErr w:type="spellEnd"/>
      <w:r w:rsidR="0071607A" w:rsidRPr="00266624">
        <w:rPr>
          <w:rFonts w:ascii="Arial" w:hAnsi="Arial" w:cs="Arial"/>
          <w:sz w:val="22"/>
          <w:szCs w:val="22"/>
        </w:rPr>
        <w:t xml:space="preserve"> Committee ‘has been established to oversee the co-ordination and management of the 10 mosques in the area.</w:t>
      </w:r>
    </w:p>
    <w:p w14:paraId="7918DC33" w14:textId="77777777" w:rsidR="0071607A" w:rsidRPr="00266624" w:rsidRDefault="0071607A" w:rsidP="0071607A">
      <w:pPr>
        <w:jc w:val="both"/>
        <w:rPr>
          <w:rFonts w:ascii="Arial" w:hAnsi="Arial" w:cs="Arial"/>
          <w:sz w:val="22"/>
          <w:szCs w:val="22"/>
        </w:rPr>
      </w:pPr>
    </w:p>
    <w:p w14:paraId="49C47B4D" w14:textId="77777777" w:rsidR="0071607A" w:rsidRPr="00266624" w:rsidRDefault="004B5B3E" w:rsidP="0071607A">
      <w:pPr>
        <w:jc w:val="both"/>
        <w:rPr>
          <w:rFonts w:ascii="Arial" w:hAnsi="Arial" w:cs="Arial"/>
          <w:sz w:val="22"/>
          <w:szCs w:val="22"/>
        </w:rPr>
      </w:pPr>
      <w:r>
        <w:rPr>
          <w:rFonts w:ascii="Arial" w:hAnsi="Arial" w:cs="Arial"/>
          <w:sz w:val="22"/>
          <w:szCs w:val="22"/>
        </w:rPr>
        <w:t>A3.5.</w:t>
      </w:r>
      <w:r>
        <w:rPr>
          <w:rFonts w:ascii="Arial" w:hAnsi="Arial" w:cs="Arial"/>
          <w:sz w:val="22"/>
          <w:szCs w:val="22"/>
        </w:rPr>
        <w:tab/>
      </w:r>
      <w:r w:rsidR="0071607A" w:rsidRPr="00266624">
        <w:rPr>
          <w:rFonts w:ascii="Arial" w:hAnsi="Arial" w:cs="Arial"/>
          <w:sz w:val="22"/>
          <w:szCs w:val="22"/>
        </w:rPr>
        <w:t>For purposes of declaration, the significance, the following categories have been utilized:</w:t>
      </w:r>
    </w:p>
    <w:p w14:paraId="11BB0CAC" w14:textId="77777777" w:rsidR="0071607A" w:rsidRPr="00266624" w:rsidRDefault="0071607A" w:rsidP="0071607A">
      <w:pPr>
        <w:ind w:left="2160" w:hanging="2160"/>
        <w:jc w:val="both"/>
        <w:rPr>
          <w:rFonts w:ascii="Arial" w:hAnsi="Arial" w:cs="Arial"/>
          <w:sz w:val="22"/>
          <w:szCs w:val="22"/>
        </w:rPr>
      </w:pPr>
    </w:p>
    <w:p w14:paraId="4FE1D1D7" w14:textId="77777777" w:rsidR="0071607A" w:rsidRPr="00266624" w:rsidRDefault="0071607A" w:rsidP="0071607A">
      <w:pPr>
        <w:ind w:left="2160" w:hanging="2160"/>
        <w:jc w:val="both"/>
        <w:rPr>
          <w:rFonts w:ascii="Arial" w:hAnsi="Arial" w:cs="Arial"/>
          <w:sz w:val="22"/>
          <w:szCs w:val="22"/>
        </w:rPr>
      </w:pPr>
      <w:r w:rsidRPr="00266624">
        <w:rPr>
          <w:rFonts w:ascii="Arial" w:hAnsi="Arial" w:cs="Arial"/>
          <w:i/>
          <w:iCs/>
          <w:sz w:val="22"/>
          <w:szCs w:val="22"/>
        </w:rPr>
        <w:t>Historical value:</w:t>
      </w:r>
      <w:r w:rsidRPr="00266624">
        <w:rPr>
          <w:rFonts w:ascii="Arial" w:hAnsi="Arial" w:cs="Arial"/>
          <w:i/>
          <w:iCs/>
          <w:sz w:val="22"/>
          <w:szCs w:val="22"/>
        </w:rPr>
        <w:tab/>
      </w:r>
      <w:r w:rsidRPr="00266624">
        <w:rPr>
          <w:rFonts w:ascii="Arial" w:hAnsi="Arial" w:cs="Arial"/>
          <w:sz w:val="22"/>
          <w:szCs w:val="22"/>
        </w:rPr>
        <w:t>The Bo-</w:t>
      </w:r>
      <w:proofErr w:type="spellStart"/>
      <w:r w:rsidRPr="00266624">
        <w:rPr>
          <w:rFonts w:ascii="Arial" w:hAnsi="Arial" w:cs="Arial"/>
          <w:sz w:val="22"/>
          <w:szCs w:val="22"/>
        </w:rPr>
        <w:t>Kaap</w:t>
      </w:r>
      <w:proofErr w:type="spellEnd"/>
      <w:r w:rsidRPr="00266624">
        <w:rPr>
          <w:rFonts w:ascii="Arial" w:hAnsi="Arial" w:cs="Arial"/>
          <w:sz w:val="22"/>
          <w:szCs w:val="22"/>
        </w:rPr>
        <w:t xml:space="preserve"> has the largest concentration of pre-1840 architecture in South Africa. Examples of properties of historical significance are the </w:t>
      </w:r>
      <w:proofErr w:type="spellStart"/>
      <w:r w:rsidRPr="00266624">
        <w:rPr>
          <w:rFonts w:ascii="Arial" w:hAnsi="Arial" w:cs="Arial"/>
          <w:sz w:val="22"/>
          <w:szCs w:val="22"/>
        </w:rPr>
        <w:t>Schotse</w:t>
      </w:r>
      <w:proofErr w:type="spellEnd"/>
      <w:r w:rsidRPr="00266624">
        <w:rPr>
          <w:rFonts w:ascii="Arial" w:hAnsi="Arial" w:cs="Arial"/>
          <w:sz w:val="22"/>
          <w:szCs w:val="22"/>
        </w:rPr>
        <w:t xml:space="preserve"> Kloof Homestead in </w:t>
      </w:r>
      <w:proofErr w:type="spellStart"/>
      <w:r w:rsidRPr="00266624">
        <w:rPr>
          <w:rFonts w:ascii="Arial" w:hAnsi="Arial" w:cs="Arial"/>
          <w:sz w:val="22"/>
          <w:szCs w:val="22"/>
        </w:rPr>
        <w:t>Dorp</w:t>
      </w:r>
      <w:proofErr w:type="spellEnd"/>
      <w:r w:rsidRPr="00266624">
        <w:rPr>
          <w:rFonts w:ascii="Arial" w:hAnsi="Arial" w:cs="Arial"/>
          <w:sz w:val="22"/>
          <w:szCs w:val="22"/>
        </w:rPr>
        <w:t xml:space="preserve"> Street and </w:t>
      </w:r>
      <w:proofErr w:type="spellStart"/>
      <w:r w:rsidRPr="00266624">
        <w:rPr>
          <w:rFonts w:ascii="Arial" w:hAnsi="Arial" w:cs="Arial"/>
          <w:sz w:val="22"/>
          <w:szCs w:val="22"/>
        </w:rPr>
        <w:t>Spolander</w:t>
      </w:r>
      <w:proofErr w:type="spellEnd"/>
      <w:r w:rsidRPr="00266624">
        <w:rPr>
          <w:rFonts w:ascii="Arial" w:hAnsi="Arial" w:cs="Arial"/>
          <w:sz w:val="22"/>
          <w:szCs w:val="22"/>
        </w:rPr>
        <w:t xml:space="preserve"> House in upper Wale </w:t>
      </w:r>
      <w:r w:rsidR="008D53D8" w:rsidRPr="00266624">
        <w:rPr>
          <w:rFonts w:ascii="Arial" w:hAnsi="Arial" w:cs="Arial"/>
          <w:sz w:val="22"/>
          <w:szCs w:val="22"/>
        </w:rPr>
        <w:t>Street.</w:t>
      </w:r>
    </w:p>
    <w:p w14:paraId="253BF727" w14:textId="77777777" w:rsidR="0071607A" w:rsidRPr="00266624" w:rsidRDefault="0071607A" w:rsidP="0071607A">
      <w:pPr>
        <w:ind w:left="2160" w:hanging="2160"/>
        <w:jc w:val="both"/>
        <w:rPr>
          <w:rFonts w:ascii="Arial" w:hAnsi="Arial" w:cs="Arial"/>
          <w:sz w:val="22"/>
          <w:szCs w:val="22"/>
        </w:rPr>
      </w:pPr>
      <w:r w:rsidRPr="00266624">
        <w:rPr>
          <w:rFonts w:ascii="Arial" w:hAnsi="Arial" w:cs="Arial"/>
          <w:i/>
          <w:iCs/>
          <w:sz w:val="22"/>
          <w:szCs w:val="22"/>
        </w:rPr>
        <w:t>Aesthetic value:</w:t>
      </w:r>
      <w:r w:rsidRPr="00266624">
        <w:rPr>
          <w:rFonts w:ascii="Arial" w:hAnsi="Arial" w:cs="Arial"/>
          <w:i/>
          <w:iCs/>
          <w:sz w:val="22"/>
          <w:szCs w:val="22"/>
        </w:rPr>
        <w:tab/>
      </w:r>
      <w:r w:rsidRPr="00266624">
        <w:rPr>
          <w:rFonts w:ascii="Arial" w:hAnsi="Arial" w:cs="Arial"/>
          <w:sz w:val="22"/>
          <w:szCs w:val="22"/>
        </w:rPr>
        <w:t xml:space="preserve">The use of streets as defining elements is of particular significance. Examples of architectural significance includes houses in the old “National Monument’ area (between Rose and </w:t>
      </w:r>
      <w:proofErr w:type="spellStart"/>
      <w:r w:rsidRPr="00266624">
        <w:rPr>
          <w:rFonts w:ascii="Arial" w:hAnsi="Arial" w:cs="Arial"/>
          <w:sz w:val="22"/>
          <w:szCs w:val="22"/>
        </w:rPr>
        <w:t>Chiappini</w:t>
      </w:r>
      <w:proofErr w:type="spellEnd"/>
      <w:r w:rsidRPr="00266624">
        <w:rPr>
          <w:rFonts w:ascii="Arial" w:hAnsi="Arial" w:cs="Arial"/>
          <w:sz w:val="22"/>
          <w:szCs w:val="22"/>
        </w:rPr>
        <w:t xml:space="preserve"> Streets) and the </w:t>
      </w:r>
      <w:proofErr w:type="spellStart"/>
      <w:r w:rsidRPr="00266624">
        <w:rPr>
          <w:rFonts w:ascii="Arial" w:hAnsi="Arial" w:cs="Arial"/>
          <w:sz w:val="22"/>
          <w:szCs w:val="22"/>
        </w:rPr>
        <w:t>Wale</w:t>
      </w:r>
      <w:proofErr w:type="spellEnd"/>
      <w:r w:rsidRPr="00266624">
        <w:rPr>
          <w:rFonts w:ascii="Arial" w:hAnsi="Arial" w:cs="Arial"/>
          <w:sz w:val="22"/>
          <w:szCs w:val="22"/>
        </w:rPr>
        <w:t xml:space="preserve"> Street Museum.</w:t>
      </w:r>
    </w:p>
    <w:p w14:paraId="0885690A" w14:textId="77777777" w:rsidR="0071607A" w:rsidRPr="00266624" w:rsidRDefault="0071607A" w:rsidP="0071607A">
      <w:pPr>
        <w:ind w:left="2160" w:hanging="2160"/>
        <w:jc w:val="both"/>
        <w:rPr>
          <w:rFonts w:ascii="Arial" w:hAnsi="Arial" w:cs="Arial"/>
          <w:sz w:val="22"/>
          <w:szCs w:val="22"/>
        </w:rPr>
      </w:pPr>
      <w:r w:rsidRPr="00266624">
        <w:rPr>
          <w:rFonts w:ascii="Arial" w:hAnsi="Arial" w:cs="Arial"/>
          <w:i/>
          <w:iCs/>
          <w:sz w:val="22"/>
          <w:szCs w:val="22"/>
        </w:rPr>
        <w:t>Scientific value:</w:t>
      </w:r>
      <w:r w:rsidRPr="00266624">
        <w:rPr>
          <w:rFonts w:ascii="Arial" w:hAnsi="Arial" w:cs="Arial"/>
          <w:i/>
          <w:iCs/>
          <w:sz w:val="22"/>
          <w:szCs w:val="22"/>
        </w:rPr>
        <w:tab/>
      </w:r>
      <w:r w:rsidRPr="00266624">
        <w:rPr>
          <w:rFonts w:ascii="Arial" w:hAnsi="Arial" w:cs="Arial"/>
          <w:sz w:val="22"/>
          <w:szCs w:val="22"/>
        </w:rPr>
        <w:t>The quarry sites</w:t>
      </w:r>
      <w:r w:rsidRPr="00266624">
        <w:rPr>
          <w:rFonts w:ascii="Arial" w:hAnsi="Arial" w:cs="Arial"/>
          <w:sz w:val="22"/>
          <w:szCs w:val="22"/>
          <w:u w:val="single"/>
        </w:rPr>
        <w:t xml:space="preserve"> </w:t>
      </w:r>
      <w:r w:rsidRPr="00266624">
        <w:rPr>
          <w:rFonts w:ascii="Arial" w:hAnsi="Arial" w:cs="Arial"/>
          <w:sz w:val="22"/>
          <w:szCs w:val="22"/>
        </w:rPr>
        <w:t xml:space="preserve">in </w:t>
      </w:r>
      <w:proofErr w:type="spellStart"/>
      <w:r w:rsidRPr="00266624">
        <w:rPr>
          <w:rFonts w:ascii="Arial" w:hAnsi="Arial" w:cs="Arial"/>
          <w:sz w:val="22"/>
          <w:szCs w:val="22"/>
        </w:rPr>
        <w:t>Chiappini</w:t>
      </w:r>
      <w:proofErr w:type="spellEnd"/>
      <w:r w:rsidRPr="00266624">
        <w:rPr>
          <w:rFonts w:ascii="Arial" w:hAnsi="Arial" w:cs="Arial"/>
          <w:sz w:val="22"/>
          <w:szCs w:val="22"/>
        </w:rPr>
        <w:t xml:space="preserve"> and Strand Streets have scientific and technological importance.</w:t>
      </w:r>
    </w:p>
    <w:p w14:paraId="011B5E42" w14:textId="77777777" w:rsidR="0071607A" w:rsidRPr="00266624" w:rsidRDefault="0071607A" w:rsidP="0071607A">
      <w:pPr>
        <w:ind w:left="2160" w:hanging="2160"/>
        <w:jc w:val="both"/>
        <w:rPr>
          <w:rFonts w:ascii="Arial" w:hAnsi="Arial" w:cs="Arial"/>
          <w:sz w:val="22"/>
          <w:szCs w:val="22"/>
        </w:rPr>
      </w:pPr>
      <w:r w:rsidRPr="00266624">
        <w:rPr>
          <w:rFonts w:ascii="Arial" w:hAnsi="Arial" w:cs="Arial"/>
          <w:i/>
          <w:iCs/>
          <w:sz w:val="22"/>
          <w:szCs w:val="22"/>
        </w:rPr>
        <w:t>Social value:</w:t>
      </w:r>
      <w:r w:rsidRPr="00266624">
        <w:rPr>
          <w:rFonts w:ascii="Arial" w:hAnsi="Arial" w:cs="Arial"/>
          <w:i/>
          <w:iCs/>
          <w:sz w:val="22"/>
          <w:szCs w:val="22"/>
        </w:rPr>
        <w:tab/>
      </w:r>
      <w:r w:rsidRPr="00266624">
        <w:rPr>
          <w:rFonts w:ascii="Arial" w:hAnsi="Arial" w:cs="Arial"/>
          <w:sz w:val="22"/>
          <w:szCs w:val="22"/>
        </w:rPr>
        <w:t>The area is highly</w:t>
      </w:r>
      <w:r w:rsidRPr="00266624">
        <w:rPr>
          <w:rFonts w:ascii="Arial" w:hAnsi="Arial" w:cs="Arial"/>
          <w:i/>
          <w:iCs/>
          <w:sz w:val="22"/>
          <w:szCs w:val="22"/>
        </w:rPr>
        <w:t xml:space="preserve"> </w:t>
      </w:r>
      <w:r w:rsidRPr="00266624">
        <w:rPr>
          <w:rFonts w:ascii="Arial" w:hAnsi="Arial" w:cs="Arial"/>
          <w:sz w:val="22"/>
          <w:szCs w:val="22"/>
        </w:rPr>
        <w:t xml:space="preserve">valued by the community, religious institutions historians, architects and conservationists. Example of a site of social and spiritual significance is the Tana </w:t>
      </w:r>
      <w:proofErr w:type="spellStart"/>
      <w:r w:rsidRPr="00266624">
        <w:rPr>
          <w:rFonts w:ascii="Arial" w:hAnsi="Arial" w:cs="Arial"/>
          <w:sz w:val="22"/>
          <w:szCs w:val="22"/>
        </w:rPr>
        <w:t>Baru</w:t>
      </w:r>
      <w:proofErr w:type="spellEnd"/>
      <w:r w:rsidRPr="00266624">
        <w:rPr>
          <w:rFonts w:ascii="Arial" w:hAnsi="Arial" w:cs="Arial"/>
          <w:sz w:val="22"/>
          <w:szCs w:val="22"/>
        </w:rPr>
        <w:t xml:space="preserve"> cemetery. The area has strong links to the legacy of slavery.</w:t>
      </w:r>
    </w:p>
    <w:p w14:paraId="11FBB13E" w14:textId="77777777" w:rsidR="0071607A" w:rsidRPr="00266624" w:rsidRDefault="0071607A" w:rsidP="0071607A">
      <w:pPr>
        <w:ind w:left="2160" w:hanging="2160"/>
        <w:jc w:val="both"/>
        <w:rPr>
          <w:rFonts w:ascii="Arial" w:hAnsi="Arial" w:cs="Arial"/>
          <w:sz w:val="22"/>
          <w:szCs w:val="22"/>
        </w:rPr>
      </w:pPr>
      <w:r w:rsidRPr="00266624">
        <w:rPr>
          <w:rFonts w:ascii="Arial" w:hAnsi="Arial" w:cs="Arial"/>
          <w:i/>
          <w:iCs/>
          <w:sz w:val="22"/>
          <w:szCs w:val="22"/>
        </w:rPr>
        <w:t>Spiritual value:</w:t>
      </w:r>
      <w:r w:rsidRPr="00266624">
        <w:rPr>
          <w:rFonts w:ascii="Arial" w:hAnsi="Arial" w:cs="Arial"/>
          <w:sz w:val="22"/>
          <w:szCs w:val="22"/>
        </w:rPr>
        <w:tab/>
        <w:t xml:space="preserve">The numerous mosques, </w:t>
      </w:r>
      <w:proofErr w:type="spellStart"/>
      <w:r w:rsidRPr="00266624">
        <w:rPr>
          <w:rFonts w:ascii="Arial" w:hAnsi="Arial" w:cs="Arial"/>
          <w:sz w:val="22"/>
          <w:szCs w:val="22"/>
        </w:rPr>
        <w:t>karamat</w:t>
      </w:r>
      <w:proofErr w:type="spellEnd"/>
      <w:r w:rsidRPr="00266624">
        <w:rPr>
          <w:rFonts w:ascii="Arial" w:hAnsi="Arial" w:cs="Arial"/>
          <w:sz w:val="22"/>
          <w:szCs w:val="22"/>
        </w:rPr>
        <w:t xml:space="preserve"> and </w:t>
      </w:r>
      <w:proofErr w:type="spellStart"/>
      <w:r w:rsidRPr="00266624">
        <w:rPr>
          <w:rFonts w:ascii="Arial" w:hAnsi="Arial" w:cs="Arial"/>
          <w:sz w:val="22"/>
          <w:szCs w:val="22"/>
        </w:rPr>
        <w:t>quaary</w:t>
      </w:r>
      <w:proofErr w:type="spellEnd"/>
      <w:r w:rsidRPr="00266624">
        <w:rPr>
          <w:rFonts w:ascii="Arial" w:hAnsi="Arial" w:cs="Arial"/>
          <w:sz w:val="22"/>
          <w:szCs w:val="22"/>
        </w:rPr>
        <w:t xml:space="preserve"> sites have spiritual significance </w:t>
      </w:r>
    </w:p>
    <w:p w14:paraId="7FCB51E4" w14:textId="77777777" w:rsidR="0071607A" w:rsidRPr="00266624" w:rsidRDefault="0071607A" w:rsidP="0071607A">
      <w:pPr>
        <w:ind w:left="2160" w:hanging="2160"/>
        <w:jc w:val="both"/>
        <w:rPr>
          <w:rFonts w:ascii="Arial" w:hAnsi="Arial" w:cs="Arial"/>
          <w:sz w:val="22"/>
          <w:szCs w:val="22"/>
        </w:rPr>
      </w:pPr>
      <w:r w:rsidRPr="00266624">
        <w:rPr>
          <w:rFonts w:ascii="Arial" w:hAnsi="Arial" w:cs="Arial"/>
          <w:i/>
          <w:iCs/>
          <w:sz w:val="22"/>
          <w:szCs w:val="22"/>
        </w:rPr>
        <w:t>Rarity:</w:t>
      </w:r>
      <w:r w:rsidRPr="00266624">
        <w:rPr>
          <w:rFonts w:ascii="Arial" w:hAnsi="Arial" w:cs="Arial"/>
          <w:i/>
          <w:iCs/>
          <w:sz w:val="22"/>
          <w:szCs w:val="22"/>
        </w:rPr>
        <w:tab/>
      </w:r>
      <w:r w:rsidRPr="00266624">
        <w:rPr>
          <w:rFonts w:ascii="Arial" w:hAnsi="Arial" w:cs="Arial"/>
          <w:sz w:val="22"/>
          <w:szCs w:val="22"/>
        </w:rPr>
        <w:t xml:space="preserve">The community </w:t>
      </w:r>
      <w:proofErr w:type="gramStart"/>
      <w:r w:rsidRPr="00266624">
        <w:rPr>
          <w:rFonts w:ascii="Arial" w:hAnsi="Arial" w:cs="Arial"/>
          <w:sz w:val="22"/>
          <w:szCs w:val="22"/>
        </w:rPr>
        <w:t>as a whole is</w:t>
      </w:r>
      <w:proofErr w:type="gramEnd"/>
      <w:r w:rsidRPr="00266624">
        <w:rPr>
          <w:rFonts w:ascii="Arial" w:hAnsi="Arial" w:cs="Arial"/>
          <w:sz w:val="22"/>
          <w:szCs w:val="22"/>
        </w:rPr>
        <w:t xml:space="preserve"> extremely unique and attracts a host of local as well as international tourists.</w:t>
      </w:r>
    </w:p>
    <w:p w14:paraId="36119047" w14:textId="77777777" w:rsidR="0071607A" w:rsidRPr="00266624" w:rsidRDefault="0071607A" w:rsidP="0071607A">
      <w:pPr>
        <w:ind w:left="2160" w:hanging="2160"/>
        <w:jc w:val="both"/>
        <w:rPr>
          <w:rFonts w:ascii="Arial" w:hAnsi="Arial" w:cs="Arial"/>
          <w:sz w:val="22"/>
          <w:szCs w:val="22"/>
        </w:rPr>
      </w:pPr>
      <w:proofErr w:type="spellStart"/>
      <w:r w:rsidRPr="00266624">
        <w:rPr>
          <w:rFonts w:ascii="Arial" w:hAnsi="Arial" w:cs="Arial"/>
          <w:i/>
          <w:iCs/>
          <w:sz w:val="22"/>
          <w:szCs w:val="22"/>
        </w:rPr>
        <w:t>Representivity</w:t>
      </w:r>
      <w:proofErr w:type="spellEnd"/>
      <w:r w:rsidRPr="00266624">
        <w:rPr>
          <w:rFonts w:ascii="Arial" w:hAnsi="Arial" w:cs="Arial"/>
          <w:i/>
          <w:iCs/>
          <w:sz w:val="22"/>
          <w:szCs w:val="22"/>
        </w:rPr>
        <w:t>:</w:t>
      </w:r>
      <w:r w:rsidRPr="00266624">
        <w:rPr>
          <w:rFonts w:ascii="Arial" w:hAnsi="Arial" w:cs="Arial"/>
          <w:i/>
          <w:iCs/>
          <w:sz w:val="22"/>
          <w:szCs w:val="22"/>
        </w:rPr>
        <w:tab/>
      </w:r>
      <w:r w:rsidRPr="00266624">
        <w:rPr>
          <w:rFonts w:ascii="Arial" w:hAnsi="Arial" w:cs="Arial"/>
          <w:sz w:val="22"/>
          <w:szCs w:val="22"/>
        </w:rPr>
        <w:t xml:space="preserve">Days of fasting and feasting are of great importance and are celebrated in </w:t>
      </w:r>
      <w:r w:rsidR="008D53D8" w:rsidRPr="00266624">
        <w:rPr>
          <w:rFonts w:ascii="Arial" w:hAnsi="Arial" w:cs="Arial"/>
          <w:sz w:val="22"/>
          <w:szCs w:val="22"/>
        </w:rPr>
        <w:t>splendor</w:t>
      </w:r>
      <w:r w:rsidRPr="00266624">
        <w:rPr>
          <w:rFonts w:ascii="Arial" w:hAnsi="Arial" w:cs="Arial"/>
          <w:sz w:val="22"/>
          <w:szCs w:val="22"/>
        </w:rPr>
        <w:t xml:space="preserve"> within the community – often attracting members of </w:t>
      </w:r>
      <w:r w:rsidR="008D53D8" w:rsidRPr="00266624">
        <w:rPr>
          <w:rFonts w:ascii="Arial" w:hAnsi="Arial" w:cs="Arial"/>
          <w:sz w:val="22"/>
          <w:szCs w:val="22"/>
        </w:rPr>
        <w:t>neighboring</w:t>
      </w:r>
      <w:r w:rsidRPr="00266624">
        <w:rPr>
          <w:rFonts w:ascii="Arial" w:hAnsi="Arial" w:cs="Arial"/>
          <w:sz w:val="22"/>
          <w:szCs w:val="22"/>
        </w:rPr>
        <w:t xml:space="preserve"> communities.</w:t>
      </w:r>
    </w:p>
    <w:p w14:paraId="5AD8BA00" w14:textId="77777777" w:rsidR="0071607A" w:rsidRPr="00266624" w:rsidRDefault="0071607A" w:rsidP="0071607A">
      <w:pPr>
        <w:jc w:val="both"/>
        <w:rPr>
          <w:rFonts w:ascii="Arial" w:hAnsi="Arial" w:cs="Arial"/>
          <w:sz w:val="22"/>
          <w:szCs w:val="22"/>
        </w:rPr>
      </w:pPr>
      <w:r w:rsidRPr="00266624">
        <w:rPr>
          <w:rFonts w:ascii="Arial" w:hAnsi="Arial" w:cs="Arial"/>
          <w:i/>
          <w:iCs/>
          <w:sz w:val="22"/>
          <w:szCs w:val="22"/>
        </w:rPr>
        <w:t>Sphere of significance:</w:t>
      </w:r>
      <w:r w:rsidRPr="00266624">
        <w:rPr>
          <w:rFonts w:ascii="Arial" w:hAnsi="Arial" w:cs="Arial"/>
          <w:i/>
          <w:iCs/>
          <w:sz w:val="22"/>
          <w:szCs w:val="22"/>
        </w:rPr>
        <w:tab/>
      </w:r>
      <w:r w:rsidRPr="00266624">
        <w:rPr>
          <w:rFonts w:ascii="Arial" w:hAnsi="Arial" w:cs="Arial"/>
          <w:sz w:val="22"/>
          <w:szCs w:val="22"/>
        </w:rPr>
        <w:t>National.</w:t>
      </w:r>
    </w:p>
    <w:p w14:paraId="47647368" w14:textId="77777777" w:rsidR="0071607A" w:rsidRPr="00266624" w:rsidRDefault="0071607A" w:rsidP="0071607A">
      <w:pPr>
        <w:spacing w:line="276" w:lineRule="auto"/>
        <w:contextualSpacing/>
        <w:jc w:val="both"/>
        <w:rPr>
          <w:rFonts w:ascii="Arial" w:hAnsi="Arial" w:cs="Arial"/>
          <w:b/>
          <w:sz w:val="22"/>
          <w:szCs w:val="22"/>
        </w:rPr>
      </w:pPr>
      <w:r w:rsidRPr="00266624">
        <w:rPr>
          <w:rFonts w:ascii="Arial" w:hAnsi="Arial" w:cs="Arial"/>
          <w:i/>
          <w:iCs/>
          <w:sz w:val="22"/>
          <w:szCs w:val="22"/>
        </w:rPr>
        <w:t>Living history:</w:t>
      </w:r>
      <w:r w:rsidRPr="00266624">
        <w:rPr>
          <w:rFonts w:ascii="Arial" w:hAnsi="Arial" w:cs="Arial"/>
          <w:i/>
          <w:iCs/>
          <w:sz w:val="22"/>
          <w:szCs w:val="22"/>
        </w:rPr>
        <w:tab/>
      </w:r>
      <w:r w:rsidRPr="00266624">
        <w:rPr>
          <w:rFonts w:ascii="Arial" w:hAnsi="Arial" w:cs="Arial"/>
          <w:i/>
          <w:iCs/>
          <w:sz w:val="22"/>
          <w:szCs w:val="22"/>
        </w:rPr>
        <w:tab/>
      </w:r>
      <w:r w:rsidRPr="00266624">
        <w:rPr>
          <w:rFonts w:ascii="Arial" w:hAnsi="Arial" w:cs="Arial"/>
          <w:sz w:val="22"/>
          <w:szCs w:val="22"/>
        </w:rPr>
        <w:t>Rich sources of stories, legends, myths and values.</w:t>
      </w:r>
    </w:p>
    <w:p w14:paraId="73AC3BB6" w14:textId="77777777" w:rsidR="005E7FEF" w:rsidRPr="00CD6CFB" w:rsidRDefault="005E7FEF" w:rsidP="00CD6CFB">
      <w:pPr>
        <w:spacing w:line="276" w:lineRule="auto"/>
        <w:ind w:left="851" w:hanging="851"/>
        <w:contextualSpacing/>
        <w:jc w:val="both"/>
        <w:rPr>
          <w:rFonts w:ascii="Arial" w:hAnsi="Arial" w:cs="Arial"/>
          <w:sz w:val="22"/>
          <w:szCs w:val="22"/>
        </w:rPr>
      </w:pPr>
    </w:p>
    <w:p w14:paraId="317BBAA4" w14:textId="77777777" w:rsidR="000C31F4" w:rsidRPr="00CD6CFB" w:rsidRDefault="000C31F4" w:rsidP="00CD6CFB">
      <w:pPr>
        <w:spacing w:line="276" w:lineRule="auto"/>
        <w:contextualSpacing/>
        <w:jc w:val="both"/>
        <w:rPr>
          <w:rFonts w:ascii="Arial" w:hAnsi="Arial" w:cs="Arial"/>
          <w:sz w:val="22"/>
          <w:szCs w:val="22"/>
        </w:rPr>
      </w:pPr>
    </w:p>
    <w:p w14:paraId="72B3F36D" w14:textId="77777777" w:rsidR="000C31F4" w:rsidRPr="00CD6CFB" w:rsidRDefault="000C31F4" w:rsidP="00CD6CFB">
      <w:pPr>
        <w:spacing w:line="276" w:lineRule="auto"/>
        <w:contextualSpacing/>
        <w:jc w:val="both"/>
        <w:rPr>
          <w:rFonts w:ascii="Arial" w:hAnsi="Arial" w:cs="Arial"/>
          <w:sz w:val="22"/>
          <w:szCs w:val="22"/>
        </w:rPr>
      </w:pPr>
    </w:p>
    <w:p w14:paraId="7C8E923B" w14:textId="77777777" w:rsidR="00431735" w:rsidRPr="00480652" w:rsidRDefault="00E74A92" w:rsidP="00CD6CFB">
      <w:pPr>
        <w:pStyle w:val="TOCHeading"/>
        <w:spacing w:before="0"/>
        <w:contextualSpacing/>
        <w:jc w:val="both"/>
        <w:rPr>
          <w:rFonts w:ascii="Arial" w:hAnsi="Arial" w:cs="Arial"/>
          <w:sz w:val="22"/>
          <w:szCs w:val="22"/>
        </w:rPr>
      </w:pPr>
      <w:r w:rsidRPr="00CD6CFB">
        <w:rPr>
          <w:rFonts w:ascii="Arial" w:hAnsi="Arial" w:cs="Arial"/>
          <w:color w:val="auto"/>
          <w:sz w:val="22"/>
          <w:szCs w:val="22"/>
        </w:rPr>
        <w:br w:type="page"/>
      </w:r>
      <w:r w:rsidR="00431735" w:rsidRPr="00480652">
        <w:rPr>
          <w:rFonts w:ascii="Arial" w:hAnsi="Arial" w:cs="Arial"/>
          <w:sz w:val="22"/>
          <w:szCs w:val="22"/>
        </w:rPr>
        <w:lastRenderedPageBreak/>
        <w:t xml:space="preserve"> </w:t>
      </w:r>
    </w:p>
    <w:p w14:paraId="048CE889" w14:textId="77777777" w:rsidR="00431735" w:rsidRPr="00480652" w:rsidRDefault="00431735" w:rsidP="00480652">
      <w:pPr>
        <w:contextualSpacing/>
        <w:jc w:val="both"/>
        <w:rPr>
          <w:rFonts w:ascii="Arial" w:hAnsi="Arial" w:cs="Arial"/>
          <w:sz w:val="22"/>
          <w:szCs w:val="22"/>
        </w:rPr>
      </w:pPr>
    </w:p>
    <w:bookmarkStart w:id="0" w:name="_Toc466899368"/>
    <w:bookmarkStart w:id="1" w:name="_Toc467406691"/>
    <w:p w14:paraId="2CC17011" w14:textId="77777777" w:rsidR="00D7556E" w:rsidRPr="00480652" w:rsidRDefault="002E4DF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r w:rsidRPr="00480652">
        <w:rPr>
          <w:rFonts w:ascii="Arial" w:hAnsi="Arial" w:cs="Arial"/>
          <w:sz w:val="22"/>
          <w:szCs w:val="22"/>
        </w:rPr>
        <w:fldChar w:fldCharType="begin"/>
      </w:r>
      <w:r w:rsidR="00D7556E" w:rsidRPr="00480652">
        <w:rPr>
          <w:rFonts w:ascii="Arial" w:hAnsi="Arial" w:cs="Arial"/>
          <w:sz w:val="22"/>
          <w:szCs w:val="22"/>
        </w:rPr>
        <w:instrText xml:space="preserve"> TOC \o "1-3" \h \z \u </w:instrText>
      </w:r>
      <w:r w:rsidRPr="00480652">
        <w:rPr>
          <w:rFonts w:ascii="Arial" w:hAnsi="Arial" w:cs="Arial"/>
          <w:sz w:val="22"/>
          <w:szCs w:val="22"/>
        </w:rPr>
        <w:fldChar w:fldCharType="separate"/>
      </w:r>
      <w:hyperlink w:anchor="_Toc495316945" w:history="1">
        <w:r w:rsidR="00D7556E" w:rsidRPr="00480652">
          <w:rPr>
            <w:rStyle w:val="Hyperlink"/>
            <w:rFonts w:ascii="Arial" w:hAnsi="Arial" w:cs="Arial"/>
            <w:b w:val="0"/>
            <w:caps w:val="0"/>
            <w:noProof/>
            <w:sz w:val="22"/>
            <w:szCs w:val="22"/>
          </w:rPr>
          <w:t>1.</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Purpose of the Submission</w:t>
        </w:r>
        <w:r w:rsidR="00D7556E" w:rsidRPr="00480652">
          <w:rPr>
            <w:rFonts w:ascii="Arial" w:hAnsi="Arial" w:cs="Arial"/>
            <w:b w:val="0"/>
            <w:caps w:val="0"/>
            <w:noProof/>
            <w:webHidden/>
            <w:sz w:val="22"/>
            <w:szCs w:val="22"/>
          </w:rPr>
          <w:tab/>
        </w:r>
        <w:r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_Toc495316945 \h </w:instrText>
        </w:r>
        <w:r w:rsidRPr="00480652">
          <w:rPr>
            <w:rFonts w:ascii="Arial" w:hAnsi="Arial" w:cs="Arial"/>
            <w:b w:val="0"/>
            <w:noProof/>
            <w:webHidden/>
            <w:sz w:val="22"/>
            <w:szCs w:val="22"/>
          </w:rPr>
        </w:r>
        <w:r w:rsidRPr="00480652">
          <w:rPr>
            <w:rFonts w:ascii="Arial" w:hAnsi="Arial" w:cs="Arial"/>
            <w:b w:val="0"/>
            <w:noProof/>
            <w:webHidden/>
            <w:sz w:val="22"/>
            <w:szCs w:val="22"/>
          </w:rPr>
          <w:fldChar w:fldCharType="separate"/>
        </w:r>
        <w:r w:rsidR="009278DE">
          <w:rPr>
            <w:rFonts w:ascii="Arial" w:hAnsi="Arial" w:cs="Arial"/>
            <w:b w:val="0"/>
            <w:noProof/>
            <w:webHidden/>
            <w:sz w:val="22"/>
            <w:szCs w:val="22"/>
          </w:rPr>
          <w:t>3</w:t>
        </w:r>
        <w:r w:rsidRPr="00480652">
          <w:rPr>
            <w:rFonts w:ascii="Arial" w:hAnsi="Arial" w:cs="Arial"/>
            <w:b w:val="0"/>
            <w:noProof/>
            <w:webHidden/>
            <w:sz w:val="22"/>
            <w:szCs w:val="22"/>
          </w:rPr>
          <w:fldChar w:fldCharType="end"/>
        </w:r>
      </w:hyperlink>
    </w:p>
    <w:p w14:paraId="13F4FAAB" w14:textId="77777777" w:rsidR="00D7556E" w:rsidRPr="00480652" w:rsidRDefault="00D7479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hyperlink w:anchor="_Toc495316946" w:history="1">
        <w:r w:rsidR="00D7556E" w:rsidRPr="00480652">
          <w:rPr>
            <w:rStyle w:val="Hyperlink"/>
            <w:rFonts w:ascii="Arial" w:hAnsi="Arial" w:cs="Arial"/>
            <w:b w:val="0"/>
            <w:caps w:val="0"/>
            <w:noProof/>
            <w:sz w:val="22"/>
            <w:szCs w:val="22"/>
          </w:rPr>
          <w:t>2.</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Landowner’s Details and Attitude Towards Declaration</w:t>
        </w:r>
        <w:r w:rsidR="00D7556E" w:rsidRPr="00480652">
          <w:rPr>
            <w:rFonts w:ascii="Arial" w:hAnsi="Arial" w:cs="Arial"/>
            <w:b w:val="0"/>
            <w:caps w:val="0"/>
            <w:noProof/>
            <w:webHidden/>
            <w:sz w:val="22"/>
            <w:szCs w:val="22"/>
          </w:rPr>
          <w:tab/>
        </w:r>
        <w:r w:rsidR="002E4DF6"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_Toc495316946 \h </w:instrText>
        </w:r>
        <w:r w:rsidR="002E4DF6" w:rsidRPr="00480652">
          <w:rPr>
            <w:rFonts w:ascii="Arial" w:hAnsi="Arial" w:cs="Arial"/>
            <w:b w:val="0"/>
            <w:noProof/>
            <w:webHidden/>
            <w:sz w:val="22"/>
            <w:szCs w:val="22"/>
          </w:rPr>
        </w:r>
        <w:r w:rsidR="002E4DF6" w:rsidRPr="00480652">
          <w:rPr>
            <w:rFonts w:ascii="Arial" w:hAnsi="Arial" w:cs="Arial"/>
            <w:b w:val="0"/>
            <w:noProof/>
            <w:webHidden/>
            <w:sz w:val="22"/>
            <w:szCs w:val="22"/>
          </w:rPr>
          <w:fldChar w:fldCharType="separate"/>
        </w:r>
        <w:r w:rsidR="009278DE">
          <w:rPr>
            <w:rFonts w:ascii="Arial" w:hAnsi="Arial" w:cs="Arial"/>
            <w:b w:val="0"/>
            <w:noProof/>
            <w:webHidden/>
            <w:sz w:val="22"/>
            <w:szCs w:val="22"/>
          </w:rPr>
          <w:t>3</w:t>
        </w:r>
        <w:r w:rsidR="002E4DF6" w:rsidRPr="00480652">
          <w:rPr>
            <w:rFonts w:ascii="Arial" w:hAnsi="Arial" w:cs="Arial"/>
            <w:b w:val="0"/>
            <w:noProof/>
            <w:webHidden/>
            <w:sz w:val="22"/>
            <w:szCs w:val="22"/>
          </w:rPr>
          <w:fldChar w:fldCharType="end"/>
        </w:r>
      </w:hyperlink>
    </w:p>
    <w:p w14:paraId="38413854" w14:textId="77777777" w:rsidR="00D7556E" w:rsidRPr="00480652" w:rsidRDefault="00D7479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hyperlink w:anchor="_Toc495316947" w:history="1">
        <w:r w:rsidR="00D7556E" w:rsidRPr="00480652">
          <w:rPr>
            <w:rStyle w:val="Hyperlink"/>
            <w:rFonts w:ascii="Arial" w:hAnsi="Arial" w:cs="Arial"/>
            <w:b w:val="0"/>
            <w:caps w:val="0"/>
            <w:noProof/>
            <w:sz w:val="22"/>
            <w:szCs w:val="22"/>
          </w:rPr>
          <w:t>3.</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Public Participation and Notification</w:t>
        </w:r>
        <w:r w:rsidR="00D7556E" w:rsidRPr="00480652">
          <w:rPr>
            <w:rFonts w:ascii="Arial" w:hAnsi="Arial" w:cs="Arial"/>
            <w:b w:val="0"/>
            <w:caps w:val="0"/>
            <w:noProof/>
            <w:webHidden/>
            <w:sz w:val="22"/>
            <w:szCs w:val="22"/>
          </w:rPr>
          <w:tab/>
        </w:r>
        <w:r w:rsidR="002E4DF6"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_Toc495316947 \h </w:instrText>
        </w:r>
        <w:r w:rsidR="002E4DF6" w:rsidRPr="00480652">
          <w:rPr>
            <w:rFonts w:ascii="Arial" w:hAnsi="Arial" w:cs="Arial"/>
            <w:b w:val="0"/>
            <w:noProof/>
            <w:webHidden/>
            <w:sz w:val="22"/>
            <w:szCs w:val="22"/>
          </w:rPr>
        </w:r>
        <w:r w:rsidR="002E4DF6" w:rsidRPr="00480652">
          <w:rPr>
            <w:rFonts w:ascii="Arial" w:hAnsi="Arial" w:cs="Arial"/>
            <w:b w:val="0"/>
            <w:noProof/>
            <w:webHidden/>
            <w:sz w:val="22"/>
            <w:szCs w:val="22"/>
          </w:rPr>
          <w:fldChar w:fldCharType="separate"/>
        </w:r>
        <w:r w:rsidR="009278DE">
          <w:rPr>
            <w:rFonts w:ascii="Arial" w:hAnsi="Arial" w:cs="Arial"/>
            <w:b w:val="0"/>
            <w:noProof/>
            <w:webHidden/>
            <w:sz w:val="22"/>
            <w:szCs w:val="22"/>
          </w:rPr>
          <w:t>3</w:t>
        </w:r>
        <w:r w:rsidR="002E4DF6" w:rsidRPr="00480652">
          <w:rPr>
            <w:rFonts w:ascii="Arial" w:hAnsi="Arial" w:cs="Arial"/>
            <w:b w:val="0"/>
            <w:noProof/>
            <w:webHidden/>
            <w:sz w:val="22"/>
            <w:szCs w:val="22"/>
          </w:rPr>
          <w:fldChar w:fldCharType="end"/>
        </w:r>
      </w:hyperlink>
    </w:p>
    <w:p w14:paraId="391ACFEC" w14:textId="77777777" w:rsidR="00D7556E" w:rsidRPr="00480652" w:rsidRDefault="00D7479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hyperlink w:anchor="_Toc495316948" w:history="1">
        <w:r w:rsidR="00D7556E" w:rsidRPr="00480652">
          <w:rPr>
            <w:rStyle w:val="Hyperlink"/>
            <w:rFonts w:ascii="Arial" w:hAnsi="Arial" w:cs="Arial"/>
            <w:b w:val="0"/>
            <w:caps w:val="0"/>
            <w:noProof/>
            <w:sz w:val="22"/>
            <w:szCs w:val="22"/>
          </w:rPr>
          <w:t>4.</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Official Description of the Resource (As Per The Title Deeds)</w:t>
        </w:r>
        <w:r w:rsidR="00D7556E" w:rsidRPr="00480652">
          <w:rPr>
            <w:rFonts w:ascii="Arial" w:hAnsi="Arial" w:cs="Arial"/>
            <w:b w:val="0"/>
            <w:caps w:val="0"/>
            <w:noProof/>
            <w:webHidden/>
            <w:sz w:val="22"/>
            <w:szCs w:val="22"/>
          </w:rPr>
          <w:tab/>
        </w:r>
        <w:r w:rsidR="002E4DF6"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_Toc495316948 \h </w:instrText>
        </w:r>
        <w:r w:rsidR="002E4DF6" w:rsidRPr="00480652">
          <w:rPr>
            <w:rFonts w:ascii="Arial" w:hAnsi="Arial" w:cs="Arial"/>
            <w:b w:val="0"/>
            <w:noProof/>
            <w:webHidden/>
            <w:sz w:val="22"/>
            <w:szCs w:val="22"/>
          </w:rPr>
        </w:r>
        <w:r w:rsidR="002E4DF6" w:rsidRPr="00480652">
          <w:rPr>
            <w:rFonts w:ascii="Arial" w:hAnsi="Arial" w:cs="Arial"/>
            <w:b w:val="0"/>
            <w:noProof/>
            <w:webHidden/>
            <w:sz w:val="22"/>
            <w:szCs w:val="22"/>
          </w:rPr>
          <w:fldChar w:fldCharType="separate"/>
        </w:r>
        <w:r w:rsidR="009278DE">
          <w:rPr>
            <w:rFonts w:ascii="Arial" w:hAnsi="Arial" w:cs="Arial"/>
            <w:b w:val="0"/>
            <w:noProof/>
            <w:webHidden/>
            <w:sz w:val="22"/>
            <w:szCs w:val="22"/>
          </w:rPr>
          <w:t>4</w:t>
        </w:r>
        <w:r w:rsidR="002E4DF6" w:rsidRPr="00480652">
          <w:rPr>
            <w:rFonts w:ascii="Arial" w:hAnsi="Arial" w:cs="Arial"/>
            <w:b w:val="0"/>
            <w:noProof/>
            <w:webHidden/>
            <w:sz w:val="22"/>
            <w:szCs w:val="22"/>
          </w:rPr>
          <w:fldChar w:fldCharType="end"/>
        </w:r>
      </w:hyperlink>
    </w:p>
    <w:p w14:paraId="54A76FAB" w14:textId="77777777" w:rsidR="00D7556E" w:rsidRPr="00480652" w:rsidRDefault="00D7479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hyperlink w:anchor="_Toc495316949" w:history="1">
        <w:r w:rsidR="00D7556E" w:rsidRPr="00480652">
          <w:rPr>
            <w:rStyle w:val="Hyperlink"/>
            <w:rFonts w:ascii="Arial" w:hAnsi="Arial" w:cs="Arial"/>
            <w:b w:val="0"/>
            <w:caps w:val="0"/>
            <w:noProof/>
            <w:sz w:val="22"/>
            <w:szCs w:val="22"/>
          </w:rPr>
          <w:t>5.</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Description of the Area to be Declared (Site Boundaries)</w:t>
        </w:r>
        <w:r w:rsidR="00D7556E" w:rsidRPr="00480652">
          <w:rPr>
            <w:rFonts w:ascii="Arial" w:hAnsi="Arial" w:cs="Arial"/>
            <w:b w:val="0"/>
            <w:caps w:val="0"/>
            <w:noProof/>
            <w:webHidden/>
            <w:sz w:val="22"/>
            <w:szCs w:val="22"/>
          </w:rPr>
          <w:tab/>
        </w:r>
        <w:r w:rsidR="002E4DF6"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_Toc495316949 \h </w:instrText>
        </w:r>
        <w:r w:rsidR="002E4DF6" w:rsidRPr="00480652">
          <w:rPr>
            <w:rFonts w:ascii="Arial" w:hAnsi="Arial" w:cs="Arial"/>
            <w:b w:val="0"/>
            <w:noProof/>
            <w:webHidden/>
            <w:sz w:val="22"/>
            <w:szCs w:val="22"/>
          </w:rPr>
        </w:r>
        <w:r w:rsidR="002E4DF6" w:rsidRPr="00480652">
          <w:rPr>
            <w:rFonts w:ascii="Arial" w:hAnsi="Arial" w:cs="Arial"/>
            <w:b w:val="0"/>
            <w:noProof/>
            <w:webHidden/>
            <w:sz w:val="22"/>
            <w:szCs w:val="22"/>
          </w:rPr>
          <w:fldChar w:fldCharType="separate"/>
        </w:r>
        <w:r w:rsidR="009278DE">
          <w:rPr>
            <w:rFonts w:ascii="Arial" w:hAnsi="Arial" w:cs="Arial"/>
            <w:b w:val="0"/>
            <w:noProof/>
            <w:webHidden/>
            <w:sz w:val="22"/>
            <w:szCs w:val="22"/>
          </w:rPr>
          <w:t>4</w:t>
        </w:r>
        <w:r w:rsidR="002E4DF6" w:rsidRPr="00480652">
          <w:rPr>
            <w:rFonts w:ascii="Arial" w:hAnsi="Arial" w:cs="Arial"/>
            <w:b w:val="0"/>
            <w:noProof/>
            <w:webHidden/>
            <w:sz w:val="22"/>
            <w:szCs w:val="22"/>
          </w:rPr>
          <w:fldChar w:fldCharType="end"/>
        </w:r>
      </w:hyperlink>
    </w:p>
    <w:p w14:paraId="3673D248" w14:textId="77777777" w:rsidR="00D7556E" w:rsidRPr="00480652" w:rsidRDefault="00D7479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hyperlink w:anchor="_Toc495316950" w:history="1">
        <w:r w:rsidR="00D7556E" w:rsidRPr="00480652">
          <w:rPr>
            <w:rStyle w:val="Hyperlink"/>
            <w:rFonts w:ascii="Arial" w:hAnsi="Arial" w:cs="Arial"/>
            <w:b w:val="0"/>
            <w:caps w:val="0"/>
            <w:noProof/>
            <w:sz w:val="22"/>
            <w:szCs w:val="22"/>
          </w:rPr>
          <w:t>6.</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Conservation Management of the Resource</w:t>
        </w:r>
        <w:r w:rsidR="00D7556E" w:rsidRPr="00480652">
          <w:rPr>
            <w:rFonts w:ascii="Arial" w:hAnsi="Arial" w:cs="Arial"/>
            <w:b w:val="0"/>
            <w:caps w:val="0"/>
            <w:noProof/>
            <w:webHidden/>
            <w:sz w:val="22"/>
            <w:szCs w:val="22"/>
          </w:rPr>
          <w:tab/>
        </w:r>
        <w:r w:rsidR="002E4DF6"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_Toc495316950 \h </w:instrText>
        </w:r>
        <w:r w:rsidR="002E4DF6" w:rsidRPr="00480652">
          <w:rPr>
            <w:rFonts w:ascii="Arial" w:hAnsi="Arial" w:cs="Arial"/>
            <w:b w:val="0"/>
            <w:noProof/>
            <w:webHidden/>
            <w:sz w:val="22"/>
            <w:szCs w:val="22"/>
          </w:rPr>
        </w:r>
        <w:r w:rsidR="002E4DF6" w:rsidRPr="00480652">
          <w:rPr>
            <w:rFonts w:ascii="Arial" w:hAnsi="Arial" w:cs="Arial"/>
            <w:b w:val="0"/>
            <w:noProof/>
            <w:webHidden/>
            <w:sz w:val="22"/>
            <w:szCs w:val="22"/>
          </w:rPr>
          <w:fldChar w:fldCharType="separate"/>
        </w:r>
        <w:r w:rsidR="009278DE">
          <w:rPr>
            <w:rFonts w:ascii="Arial" w:hAnsi="Arial" w:cs="Arial"/>
            <w:b w:val="0"/>
            <w:noProof/>
            <w:webHidden/>
            <w:sz w:val="22"/>
            <w:szCs w:val="22"/>
          </w:rPr>
          <w:t>6</w:t>
        </w:r>
        <w:r w:rsidR="002E4DF6" w:rsidRPr="00480652">
          <w:rPr>
            <w:rFonts w:ascii="Arial" w:hAnsi="Arial" w:cs="Arial"/>
            <w:b w:val="0"/>
            <w:noProof/>
            <w:webHidden/>
            <w:sz w:val="22"/>
            <w:szCs w:val="22"/>
          </w:rPr>
          <w:fldChar w:fldCharType="end"/>
        </w:r>
      </w:hyperlink>
    </w:p>
    <w:p w14:paraId="1456E1DC" w14:textId="77777777" w:rsidR="00D7556E" w:rsidRPr="00480652" w:rsidRDefault="00D7479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hyperlink w:anchor="_Toc495316951" w:history="1">
        <w:r w:rsidR="00D7556E" w:rsidRPr="00480652">
          <w:rPr>
            <w:rStyle w:val="Hyperlink"/>
            <w:rFonts w:ascii="Arial" w:hAnsi="Arial" w:cs="Arial"/>
            <w:b w:val="0"/>
            <w:caps w:val="0"/>
            <w:noProof/>
            <w:sz w:val="22"/>
            <w:szCs w:val="22"/>
          </w:rPr>
          <w:t>7.</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Resource Utilisation</w:t>
        </w:r>
        <w:r w:rsidR="00D7556E" w:rsidRPr="00480652">
          <w:rPr>
            <w:rFonts w:ascii="Arial" w:hAnsi="Arial" w:cs="Arial"/>
            <w:b w:val="0"/>
            <w:caps w:val="0"/>
            <w:noProof/>
            <w:webHidden/>
            <w:sz w:val="22"/>
            <w:szCs w:val="22"/>
          </w:rPr>
          <w:tab/>
        </w:r>
        <w:r w:rsidR="002E4DF6"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_Toc495316951 \h </w:instrText>
        </w:r>
        <w:r w:rsidR="002E4DF6" w:rsidRPr="00480652">
          <w:rPr>
            <w:rFonts w:ascii="Arial" w:hAnsi="Arial" w:cs="Arial"/>
            <w:b w:val="0"/>
            <w:noProof/>
            <w:webHidden/>
            <w:sz w:val="22"/>
            <w:szCs w:val="22"/>
          </w:rPr>
        </w:r>
        <w:r w:rsidR="002E4DF6" w:rsidRPr="00480652">
          <w:rPr>
            <w:rFonts w:ascii="Arial" w:hAnsi="Arial" w:cs="Arial"/>
            <w:b w:val="0"/>
            <w:noProof/>
            <w:webHidden/>
            <w:sz w:val="22"/>
            <w:szCs w:val="22"/>
          </w:rPr>
          <w:fldChar w:fldCharType="separate"/>
        </w:r>
        <w:r w:rsidR="009278DE">
          <w:rPr>
            <w:rFonts w:ascii="Arial" w:hAnsi="Arial" w:cs="Arial"/>
            <w:b w:val="0"/>
            <w:noProof/>
            <w:webHidden/>
            <w:sz w:val="22"/>
            <w:szCs w:val="22"/>
          </w:rPr>
          <w:t>7</w:t>
        </w:r>
        <w:r w:rsidR="002E4DF6" w:rsidRPr="00480652">
          <w:rPr>
            <w:rFonts w:ascii="Arial" w:hAnsi="Arial" w:cs="Arial"/>
            <w:b w:val="0"/>
            <w:noProof/>
            <w:webHidden/>
            <w:sz w:val="22"/>
            <w:szCs w:val="22"/>
          </w:rPr>
          <w:fldChar w:fldCharType="end"/>
        </w:r>
      </w:hyperlink>
    </w:p>
    <w:p w14:paraId="64237642" w14:textId="77777777" w:rsidR="00D7556E" w:rsidRPr="00480652" w:rsidRDefault="00D74796" w:rsidP="00480652">
      <w:pPr>
        <w:pStyle w:val="TOC1"/>
        <w:tabs>
          <w:tab w:val="left" w:pos="440"/>
          <w:tab w:val="right" w:leader="dot" w:pos="9350"/>
        </w:tabs>
        <w:spacing w:before="0" w:after="0"/>
        <w:contextualSpacing/>
        <w:jc w:val="both"/>
        <w:rPr>
          <w:rFonts w:ascii="Arial" w:eastAsiaTheme="minorEastAsia" w:hAnsi="Arial" w:cs="Arial"/>
          <w:b w:val="0"/>
          <w:bCs w:val="0"/>
          <w:caps w:val="0"/>
          <w:noProof/>
          <w:sz w:val="22"/>
          <w:szCs w:val="22"/>
        </w:rPr>
      </w:pPr>
      <w:hyperlink w:anchor="_Toc495316952" w:history="1">
        <w:r w:rsidR="00D7556E" w:rsidRPr="00480652">
          <w:rPr>
            <w:rStyle w:val="Hyperlink"/>
            <w:rFonts w:ascii="Arial" w:hAnsi="Arial" w:cs="Arial"/>
            <w:b w:val="0"/>
            <w:caps w:val="0"/>
            <w:noProof/>
            <w:sz w:val="22"/>
            <w:szCs w:val="22"/>
          </w:rPr>
          <w:t>8.</w:t>
        </w:r>
        <w:r w:rsidR="00D7556E" w:rsidRPr="00480652">
          <w:rPr>
            <w:rFonts w:ascii="Arial" w:eastAsiaTheme="minorEastAsia" w:hAnsi="Arial" w:cs="Arial"/>
            <w:b w:val="0"/>
            <w:bCs w:val="0"/>
            <w:caps w:val="0"/>
            <w:noProof/>
            <w:sz w:val="22"/>
            <w:szCs w:val="22"/>
          </w:rPr>
          <w:tab/>
        </w:r>
        <w:r w:rsidR="00D7556E" w:rsidRPr="00480652">
          <w:rPr>
            <w:rStyle w:val="Hyperlink"/>
            <w:rFonts w:ascii="Arial" w:hAnsi="Arial" w:cs="Arial"/>
            <w:b w:val="0"/>
            <w:caps w:val="0"/>
            <w:noProof/>
            <w:sz w:val="22"/>
            <w:szCs w:val="22"/>
          </w:rPr>
          <w:t>Recommendation</w:t>
        </w:r>
        <w:r w:rsidR="00D7556E" w:rsidRPr="00480652">
          <w:rPr>
            <w:rFonts w:ascii="Arial" w:hAnsi="Arial" w:cs="Arial"/>
            <w:b w:val="0"/>
            <w:caps w:val="0"/>
            <w:noProof/>
            <w:webHidden/>
            <w:sz w:val="22"/>
            <w:szCs w:val="22"/>
          </w:rPr>
          <w:tab/>
        </w:r>
        <w:r w:rsidR="002E4DF6" w:rsidRPr="00480652">
          <w:rPr>
            <w:rFonts w:ascii="Arial" w:hAnsi="Arial" w:cs="Arial"/>
            <w:b w:val="0"/>
            <w:noProof/>
            <w:webHidden/>
            <w:sz w:val="22"/>
            <w:szCs w:val="22"/>
          </w:rPr>
          <w:fldChar w:fldCharType="begin"/>
        </w:r>
        <w:r w:rsidR="00D7556E" w:rsidRPr="00480652">
          <w:rPr>
            <w:rFonts w:ascii="Arial" w:hAnsi="Arial" w:cs="Arial"/>
            <w:b w:val="0"/>
            <w:noProof/>
            <w:webHidden/>
            <w:sz w:val="22"/>
            <w:szCs w:val="22"/>
          </w:rPr>
          <w:instrText xml:space="preserve"> PAGEREF _Toc495316952 \h </w:instrText>
        </w:r>
        <w:r w:rsidR="002E4DF6" w:rsidRPr="00480652">
          <w:rPr>
            <w:rFonts w:ascii="Arial" w:hAnsi="Arial" w:cs="Arial"/>
            <w:b w:val="0"/>
            <w:noProof/>
            <w:webHidden/>
            <w:sz w:val="22"/>
            <w:szCs w:val="22"/>
          </w:rPr>
        </w:r>
        <w:r w:rsidR="002E4DF6" w:rsidRPr="00480652">
          <w:rPr>
            <w:rFonts w:ascii="Arial" w:hAnsi="Arial" w:cs="Arial"/>
            <w:b w:val="0"/>
            <w:noProof/>
            <w:webHidden/>
            <w:sz w:val="22"/>
            <w:szCs w:val="22"/>
          </w:rPr>
          <w:fldChar w:fldCharType="separate"/>
        </w:r>
        <w:r w:rsidR="009278DE">
          <w:rPr>
            <w:rFonts w:ascii="Arial" w:hAnsi="Arial" w:cs="Arial"/>
            <w:b w:val="0"/>
            <w:noProof/>
            <w:webHidden/>
            <w:sz w:val="22"/>
            <w:szCs w:val="22"/>
          </w:rPr>
          <w:t>12</w:t>
        </w:r>
        <w:r w:rsidR="002E4DF6" w:rsidRPr="00480652">
          <w:rPr>
            <w:rFonts w:ascii="Arial" w:hAnsi="Arial" w:cs="Arial"/>
            <w:b w:val="0"/>
            <w:noProof/>
            <w:webHidden/>
            <w:sz w:val="22"/>
            <w:szCs w:val="22"/>
          </w:rPr>
          <w:fldChar w:fldCharType="end"/>
        </w:r>
      </w:hyperlink>
    </w:p>
    <w:p w14:paraId="3F7CAACD" w14:textId="77777777" w:rsidR="00D7556E" w:rsidRDefault="002E4DF6" w:rsidP="00480652">
      <w:pPr>
        <w:pStyle w:val="Heading1"/>
        <w:numPr>
          <w:ilvl w:val="0"/>
          <w:numId w:val="0"/>
        </w:numPr>
        <w:spacing w:before="0"/>
        <w:contextualSpacing/>
        <w:jc w:val="both"/>
        <w:rPr>
          <w:rFonts w:ascii="Arial" w:hAnsi="Arial" w:cs="Arial"/>
          <w:color w:val="auto"/>
          <w:sz w:val="22"/>
          <w:szCs w:val="22"/>
        </w:rPr>
      </w:pPr>
      <w:r w:rsidRPr="00480652">
        <w:rPr>
          <w:rFonts w:ascii="Arial" w:hAnsi="Arial" w:cs="Arial"/>
          <w:color w:val="auto"/>
          <w:sz w:val="22"/>
          <w:szCs w:val="22"/>
        </w:rPr>
        <w:fldChar w:fldCharType="end"/>
      </w:r>
    </w:p>
    <w:p w14:paraId="2CB158BC" w14:textId="77777777" w:rsidR="00983EF8" w:rsidRPr="00983EF8" w:rsidRDefault="00983EF8" w:rsidP="00983EF8">
      <w:pPr>
        <w:rPr>
          <w:lang w:val="en-ZA"/>
        </w:rPr>
      </w:pPr>
    </w:p>
    <w:p w14:paraId="2AA5EB1B" w14:textId="77777777" w:rsidR="00116138" w:rsidRPr="00480652" w:rsidRDefault="00D03771" w:rsidP="00480652">
      <w:pPr>
        <w:pStyle w:val="Heading1"/>
        <w:spacing w:before="0"/>
        <w:ind w:left="0" w:firstLine="0"/>
        <w:contextualSpacing/>
        <w:jc w:val="both"/>
        <w:rPr>
          <w:rFonts w:ascii="Arial" w:hAnsi="Arial" w:cs="Arial"/>
          <w:color w:val="auto"/>
          <w:sz w:val="22"/>
          <w:szCs w:val="22"/>
        </w:rPr>
      </w:pPr>
      <w:bookmarkStart w:id="2" w:name="_Toc495316945"/>
      <w:r w:rsidRPr="00480652">
        <w:rPr>
          <w:rFonts w:ascii="Arial" w:hAnsi="Arial" w:cs="Arial"/>
          <w:color w:val="auto"/>
          <w:sz w:val="22"/>
          <w:szCs w:val="22"/>
        </w:rPr>
        <w:t>PURPOSE OF THE SUBMISSION</w:t>
      </w:r>
      <w:bookmarkEnd w:id="0"/>
      <w:bookmarkEnd w:id="1"/>
      <w:bookmarkEnd w:id="2"/>
    </w:p>
    <w:p w14:paraId="3A39373C" w14:textId="77777777" w:rsidR="0091533B" w:rsidRPr="00480652" w:rsidRDefault="0091533B" w:rsidP="00480652">
      <w:pPr>
        <w:pStyle w:val="MsoNormal0"/>
        <w:keepLines/>
        <w:ind w:left="0" w:firstLine="0"/>
        <w:contextualSpacing/>
        <w:jc w:val="both"/>
        <w:rPr>
          <w:rFonts w:ascii="Arial" w:hAnsi="Arial" w:cs="Arial"/>
          <w:sz w:val="22"/>
          <w:szCs w:val="22"/>
        </w:rPr>
      </w:pPr>
    </w:p>
    <w:p w14:paraId="4008DD20" w14:textId="77777777" w:rsidR="0091533B" w:rsidRPr="00CD6CFB" w:rsidRDefault="0091533B" w:rsidP="00CD6CFB">
      <w:pPr>
        <w:pStyle w:val="MsoNormal0"/>
        <w:keepLines/>
        <w:numPr>
          <w:ilvl w:val="1"/>
          <w:numId w:val="31"/>
        </w:numPr>
        <w:spacing w:line="276" w:lineRule="auto"/>
        <w:ind w:left="851" w:hanging="851"/>
        <w:contextualSpacing/>
        <w:jc w:val="both"/>
        <w:rPr>
          <w:rFonts w:ascii="Arial" w:hAnsi="Arial" w:cs="Arial"/>
          <w:sz w:val="22"/>
          <w:szCs w:val="22"/>
        </w:rPr>
      </w:pPr>
      <w:r w:rsidRPr="00CD6CFB">
        <w:rPr>
          <w:rFonts w:ascii="Arial" w:hAnsi="Arial" w:cs="Arial"/>
          <w:sz w:val="22"/>
          <w:szCs w:val="22"/>
        </w:rPr>
        <w:t xml:space="preserve">The submission is </w:t>
      </w:r>
      <w:r w:rsidR="002C08EC" w:rsidRPr="00CD6CFB">
        <w:rPr>
          <w:rFonts w:ascii="Arial" w:hAnsi="Arial" w:cs="Arial"/>
          <w:sz w:val="22"/>
          <w:szCs w:val="22"/>
        </w:rPr>
        <w:t xml:space="preserve">made </w:t>
      </w:r>
      <w:r w:rsidRPr="00CD6CFB">
        <w:rPr>
          <w:rFonts w:ascii="Arial" w:hAnsi="Arial" w:cs="Arial"/>
          <w:sz w:val="22"/>
          <w:szCs w:val="22"/>
        </w:rPr>
        <w:t>to discuss</w:t>
      </w:r>
      <w:r w:rsidR="002C08EC" w:rsidRPr="00CD6CFB">
        <w:rPr>
          <w:rFonts w:ascii="Arial" w:hAnsi="Arial" w:cs="Arial"/>
          <w:sz w:val="22"/>
          <w:szCs w:val="22"/>
        </w:rPr>
        <w:t xml:space="preserve"> and recommend</w:t>
      </w:r>
      <w:r w:rsidRPr="00CD6CFB">
        <w:rPr>
          <w:rFonts w:ascii="Arial" w:hAnsi="Arial" w:cs="Arial"/>
          <w:sz w:val="22"/>
          <w:szCs w:val="22"/>
        </w:rPr>
        <w:t xml:space="preserve"> the </w:t>
      </w:r>
      <w:r w:rsidR="00CE5C7B" w:rsidRPr="00CD6CFB">
        <w:rPr>
          <w:rFonts w:ascii="Arial" w:hAnsi="Arial" w:cs="Arial"/>
          <w:sz w:val="22"/>
          <w:szCs w:val="22"/>
        </w:rPr>
        <w:t xml:space="preserve">declaration </w:t>
      </w:r>
      <w:r w:rsidRPr="00CD6CFB">
        <w:rPr>
          <w:rFonts w:ascii="Arial" w:hAnsi="Arial" w:cs="Arial"/>
          <w:sz w:val="22"/>
          <w:szCs w:val="22"/>
        </w:rPr>
        <w:t>of</w:t>
      </w:r>
      <w:r w:rsidR="002C08EC" w:rsidRPr="00CD6CFB">
        <w:rPr>
          <w:rFonts w:ascii="Arial" w:hAnsi="Arial" w:cs="Arial"/>
          <w:sz w:val="22"/>
          <w:szCs w:val="22"/>
        </w:rPr>
        <w:t xml:space="preserve"> </w:t>
      </w:r>
      <w:r w:rsidR="006B0CD7" w:rsidRPr="00CD6CFB">
        <w:rPr>
          <w:rFonts w:ascii="Arial" w:hAnsi="Arial" w:cs="Arial"/>
          <w:sz w:val="22"/>
          <w:szCs w:val="22"/>
        </w:rPr>
        <w:t>20</w:t>
      </w:r>
      <w:r w:rsidR="002C08EC" w:rsidRPr="00CD6CFB">
        <w:rPr>
          <w:rFonts w:ascii="Arial" w:hAnsi="Arial" w:cs="Arial"/>
          <w:sz w:val="22"/>
          <w:szCs w:val="22"/>
        </w:rPr>
        <w:t xml:space="preserve"> sites </w:t>
      </w:r>
      <w:r w:rsidR="006B0CD7" w:rsidRPr="00CD6CFB">
        <w:rPr>
          <w:rFonts w:ascii="Arial" w:hAnsi="Arial" w:cs="Arial"/>
          <w:sz w:val="22"/>
          <w:szCs w:val="22"/>
        </w:rPr>
        <w:t>in</w:t>
      </w:r>
      <w:r w:rsidRPr="00CD6CFB">
        <w:rPr>
          <w:rFonts w:ascii="Arial" w:hAnsi="Arial" w:cs="Arial"/>
          <w:sz w:val="22"/>
          <w:szCs w:val="22"/>
        </w:rPr>
        <w:t xml:space="preserve"> the </w:t>
      </w:r>
      <w:r w:rsidR="006B0CD7" w:rsidRPr="00CD6CFB">
        <w:rPr>
          <w:rFonts w:ascii="Arial" w:hAnsi="Arial" w:cs="Arial"/>
          <w:spacing w:val="-1"/>
          <w:sz w:val="22"/>
          <w:szCs w:val="22"/>
        </w:rPr>
        <w:t>Bo-</w:t>
      </w:r>
      <w:proofErr w:type="spellStart"/>
      <w:r w:rsidR="006B0CD7" w:rsidRPr="00CD6CFB">
        <w:rPr>
          <w:rFonts w:ascii="Arial" w:hAnsi="Arial" w:cs="Arial"/>
          <w:spacing w:val="-1"/>
          <w:sz w:val="22"/>
          <w:szCs w:val="22"/>
        </w:rPr>
        <w:t>Kaap</w:t>
      </w:r>
      <w:proofErr w:type="spellEnd"/>
      <w:r w:rsidR="006B0CD7" w:rsidRPr="00CD6CFB">
        <w:rPr>
          <w:rFonts w:ascii="Arial" w:hAnsi="Arial" w:cs="Arial"/>
          <w:spacing w:val="-1"/>
          <w:sz w:val="22"/>
          <w:szCs w:val="22"/>
        </w:rPr>
        <w:t>, Cape Town</w:t>
      </w:r>
      <w:r w:rsidR="00E967A2" w:rsidRPr="00CD6CFB">
        <w:rPr>
          <w:rFonts w:ascii="Arial" w:hAnsi="Arial" w:cs="Arial"/>
          <w:spacing w:val="-1"/>
          <w:sz w:val="22"/>
          <w:szCs w:val="22"/>
        </w:rPr>
        <w:t>, Western Cape.</w:t>
      </w:r>
    </w:p>
    <w:p w14:paraId="2F17F6C8" w14:textId="77777777" w:rsidR="00116138" w:rsidRPr="00CD6CFB" w:rsidRDefault="00116138" w:rsidP="00CD6CFB">
      <w:pPr>
        <w:pStyle w:val="ListParagraph"/>
        <w:tabs>
          <w:tab w:val="left" w:pos="-6570"/>
        </w:tabs>
        <w:spacing w:before="0" w:line="276" w:lineRule="auto"/>
        <w:ind w:left="0"/>
        <w:contextualSpacing/>
        <w:rPr>
          <w:rFonts w:ascii="Arial" w:hAnsi="Arial" w:cs="Arial"/>
          <w:sz w:val="22"/>
          <w:szCs w:val="22"/>
        </w:rPr>
      </w:pPr>
    </w:p>
    <w:p w14:paraId="45632E8C" w14:textId="77777777" w:rsidR="0062474D" w:rsidRPr="00CD6CFB" w:rsidRDefault="0062474D" w:rsidP="00CD6CFB">
      <w:pPr>
        <w:spacing w:line="276" w:lineRule="auto"/>
        <w:contextualSpacing/>
        <w:jc w:val="both"/>
        <w:rPr>
          <w:rFonts w:ascii="Arial" w:hAnsi="Arial" w:cs="Arial"/>
          <w:sz w:val="22"/>
          <w:szCs w:val="22"/>
        </w:rPr>
      </w:pPr>
    </w:p>
    <w:p w14:paraId="08FD8D2D" w14:textId="77777777" w:rsidR="0066067B" w:rsidRPr="00CD6CFB" w:rsidRDefault="0066067B" w:rsidP="00CD6CFB">
      <w:pPr>
        <w:pStyle w:val="Heading1"/>
        <w:spacing w:before="0" w:line="276" w:lineRule="auto"/>
        <w:ind w:left="0" w:firstLine="0"/>
        <w:contextualSpacing/>
        <w:jc w:val="both"/>
        <w:rPr>
          <w:rFonts w:ascii="Arial" w:hAnsi="Arial" w:cs="Arial"/>
          <w:color w:val="auto"/>
          <w:sz w:val="22"/>
          <w:szCs w:val="22"/>
        </w:rPr>
      </w:pPr>
      <w:bookmarkStart w:id="3" w:name="_Toc467406692"/>
      <w:bookmarkStart w:id="4" w:name="_Toc495316946"/>
      <w:r w:rsidRPr="00CD6CFB">
        <w:rPr>
          <w:rFonts w:ascii="Arial" w:hAnsi="Arial" w:cs="Arial"/>
          <w:color w:val="auto"/>
          <w:sz w:val="22"/>
          <w:szCs w:val="22"/>
        </w:rPr>
        <w:t>Landowner’s details and attitude towards declaration</w:t>
      </w:r>
      <w:bookmarkEnd w:id="3"/>
      <w:bookmarkEnd w:id="4"/>
    </w:p>
    <w:p w14:paraId="021DA26F" w14:textId="77777777" w:rsidR="0066067B" w:rsidRPr="00CD6CFB" w:rsidRDefault="0066067B" w:rsidP="00CD6CFB">
      <w:pPr>
        <w:spacing w:line="276" w:lineRule="auto"/>
        <w:contextualSpacing/>
        <w:jc w:val="both"/>
        <w:rPr>
          <w:rFonts w:ascii="Arial" w:hAnsi="Arial" w:cs="Arial"/>
          <w:sz w:val="22"/>
          <w:szCs w:val="22"/>
        </w:rPr>
      </w:pPr>
    </w:p>
    <w:p w14:paraId="45ED40CF" w14:textId="77777777" w:rsidR="00610594" w:rsidRPr="00CD6CFB" w:rsidRDefault="00DE35DB"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2.1.</w:t>
      </w:r>
      <w:r w:rsidRPr="00CD6CFB">
        <w:rPr>
          <w:rFonts w:ascii="Arial" w:hAnsi="Arial" w:cs="Arial"/>
          <w:sz w:val="22"/>
          <w:szCs w:val="22"/>
        </w:rPr>
        <w:tab/>
      </w:r>
      <w:r w:rsidR="00643846" w:rsidRPr="00CD6CFB">
        <w:rPr>
          <w:rFonts w:ascii="Arial" w:hAnsi="Arial" w:cs="Arial"/>
          <w:sz w:val="22"/>
          <w:szCs w:val="22"/>
        </w:rPr>
        <w:t xml:space="preserve">The </w:t>
      </w:r>
      <w:r w:rsidR="00C4735B" w:rsidRPr="00CD6CFB">
        <w:rPr>
          <w:rFonts w:ascii="Arial" w:hAnsi="Arial" w:cs="Arial"/>
          <w:sz w:val="22"/>
          <w:szCs w:val="22"/>
        </w:rPr>
        <w:t xml:space="preserve">properties are owned by various </w:t>
      </w:r>
      <w:r w:rsidR="00FF3104" w:rsidRPr="00CD6CFB">
        <w:rPr>
          <w:rFonts w:ascii="Arial" w:hAnsi="Arial" w:cs="Arial"/>
          <w:sz w:val="22"/>
          <w:szCs w:val="22"/>
        </w:rPr>
        <w:t>owners</w:t>
      </w:r>
      <w:r w:rsidR="00C4735B" w:rsidRPr="00CD6CFB">
        <w:rPr>
          <w:rFonts w:ascii="Arial" w:hAnsi="Arial" w:cs="Arial"/>
          <w:sz w:val="22"/>
          <w:szCs w:val="22"/>
        </w:rPr>
        <w:t xml:space="preserve"> ranging from the State, private individual</w:t>
      </w:r>
      <w:r w:rsidR="006B0CD7" w:rsidRPr="00CD6CFB">
        <w:rPr>
          <w:rFonts w:ascii="Arial" w:hAnsi="Arial" w:cs="Arial"/>
          <w:sz w:val="22"/>
          <w:szCs w:val="22"/>
        </w:rPr>
        <w:t xml:space="preserve">s, trusts and religious institutions </w:t>
      </w:r>
      <w:r w:rsidR="002C7B1C" w:rsidRPr="00CD6CFB">
        <w:rPr>
          <w:rFonts w:ascii="Arial" w:hAnsi="Arial" w:cs="Arial"/>
          <w:sz w:val="22"/>
          <w:szCs w:val="22"/>
        </w:rPr>
        <w:t>(s</w:t>
      </w:r>
      <w:r w:rsidR="006B0CD7" w:rsidRPr="00CD6CFB">
        <w:rPr>
          <w:rFonts w:ascii="Arial" w:hAnsi="Arial" w:cs="Arial"/>
          <w:sz w:val="22"/>
          <w:szCs w:val="22"/>
        </w:rPr>
        <w:t xml:space="preserve">ee </w:t>
      </w:r>
      <w:r w:rsidR="002C7B1C" w:rsidRPr="00CD6CFB">
        <w:rPr>
          <w:rFonts w:ascii="Arial" w:hAnsi="Arial" w:cs="Arial"/>
          <w:sz w:val="22"/>
          <w:szCs w:val="22"/>
        </w:rPr>
        <w:t>Annexure</w:t>
      </w:r>
      <w:r w:rsidR="006B0CD7" w:rsidRPr="00CD6CFB">
        <w:rPr>
          <w:rFonts w:ascii="Arial" w:hAnsi="Arial" w:cs="Arial"/>
          <w:sz w:val="22"/>
          <w:szCs w:val="22"/>
        </w:rPr>
        <w:t xml:space="preserve"> 1 </w:t>
      </w:r>
      <w:r w:rsidRPr="00CD6CFB">
        <w:rPr>
          <w:rFonts w:ascii="Arial" w:hAnsi="Arial" w:cs="Arial"/>
          <w:sz w:val="22"/>
          <w:szCs w:val="22"/>
        </w:rPr>
        <w:t>for further</w:t>
      </w:r>
      <w:r w:rsidR="00610594" w:rsidRPr="00CD6CFB">
        <w:rPr>
          <w:rFonts w:ascii="Arial" w:hAnsi="Arial" w:cs="Arial"/>
          <w:sz w:val="22"/>
          <w:szCs w:val="22"/>
        </w:rPr>
        <w:t xml:space="preserve"> details</w:t>
      </w:r>
      <w:r w:rsidR="002C7B1C" w:rsidRPr="00CD6CFB">
        <w:rPr>
          <w:rFonts w:ascii="Arial" w:hAnsi="Arial" w:cs="Arial"/>
          <w:sz w:val="22"/>
          <w:szCs w:val="22"/>
        </w:rPr>
        <w:t>)</w:t>
      </w:r>
      <w:r w:rsidR="00610594" w:rsidRPr="00CD6CFB">
        <w:rPr>
          <w:rFonts w:ascii="Arial" w:hAnsi="Arial" w:cs="Arial"/>
          <w:sz w:val="22"/>
          <w:szCs w:val="22"/>
        </w:rPr>
        <w:t>.</w:t>
      </w:r>
      <w:r w:rsidR="006B0CD7" w:rsidRPr="00CD6CFB">
        <w:rPr>
          <w:rFonts w:ascii="Arial" w:hAnsi="Arial" w:cs="Arial"/>
          <w:sz w:val="22"/>
          <w:szCs w:val="22"/>
        </w:rPr>
        <w:t xml:space="preserve"> There have been no objections to the proposed declaration from the land owners.</w:t>
      </w:r>
    </w:p>
    <w:p w14:paraId="39DC1FCA" w14:textId="77777777" w:rsidR="00FF3104" w:rsidRPr="00CD6CFB" w:rsidRDefault="00FF3104" w:rsidP="00CD6CFB">
      <w:pPr>
        <w:spacing w:line="276" w:lineRule="auto"/>
        <w:ind w:left="851" w:hanging="851"/>
        <w:contextualSpacing/>
        <w:jc w:val="both"/>
        <w:rPr>
          <w:rFonts w:ascii="Arial" w:hAnsi="Arial" w:cs="Arial"/>
          <w:sz w:val="22"/>
          <w:szCs w:val="22"/>
        </w:rPr>
      </w:pPr>
    </w:p>
    <w:p w14:paraId="4CBC6A04" w14:textId="77777777" w:rsidR="009D0CE5" w:rsidRPr="00CD6CFB" w:rsidRDefault="009D0CE5" w:rsidP="00CD6CFB">
      <w:pPr>
        <w:spacing w:line="276" w:lineRule="auto"/>
        <w:contextualSpacing/>
        <w:jc w:val="both"/>
        <w:rPr>
          <w:rFonts w:ascii="Arial" w:hAnsi="Arial" w:cs="Arial"/>
          <w:sz w:val="22"/>
          <w:szCs w:val="22"/>
        </w:rPr>
      </w:pPr>
    </w:p>
    <w:p w14:paraId="733BE8ED" w14:textId="77777777" w:rsidR="00403895" w:rsidRPr="00CD6CFB" w:rsidRDefault="00403895" w:rsidP="00CD6CFB">
      <w:pPr>
        <w:pStyle w:val="Heading1"/>
        <w:spacing w:before="0" w:line="276" w:lineRule="auto"/>
        <w:ind w:left="0" w:firstLine="0"/>
        <w:contextualSpacing/>
        <w:jc w:val="both"/>
        <w:rPr>
          <w:rFonts w:ascii="Arial" w:hAnsi="Arial" w:cs="Arial"/>
          <w:color w:val="auto"/>
          <w:sz w:val="22"/>
          <w:szCs w:val="22"/>
        </w:rPr>
      </w:pPr>
      <w:bookmarkStart w:id="5" w:name="_Toc467406693"/>
      <w:bookmarkStart w:id="6" w:name="_Toc495316947"/>
      <w:r w:rsidRPr="00CD6CFB">
        <w:rPr>
          <w:rFonts w:ascii="Arial" w:hAnsi="Arial" w:cs="Arial"/>
          <w:color w:val="auto"/>
          <w:sz w:val="22"/>
          <w:szCs w:val="22"/>
        </w:rPr>
        <w:t>PUBLIC PARTICIPATION AND NOTIFICATION</w:t>
      </w:r>
      <w:bookmarkEnd w:id="5"/>
      <w:bookmarkEnd w:id="6"/>
    </w:p>
    <w:p w14:paraId="5C63C541" w14:textId="77777777" w:rsidR="00F137B4" w:rsidRPr="00CD6CFB" w:rsidRDefault="00F137B4" w:rsidP="00CD6CFB">
      <w:pPr>
        <w:spacing w:line="276" w:lineRule="auto"/>
        <w:ind w:left="851" w:hanging="851"/>
        <w:contextualSpacing/>
        <w:jc w:val="both"/>
        <w:rPr>
          <w:rFonts w:ascii="Arial" w:hAnsi="Arial" w:cs="Arial"/>
          <w:sz w:val="22"/>
          <w:szCs w:val="22"/>
        </w:rPr>
      </w:pPr>
    </w:p>
    <w:p w14:paraId="7A9343DF" w14:textId="77777777" w:rsidR="007352F5" w:rsidRPr="00CD6CFB" w:rsidRDefault="00FB7639" w:rsidP="00CD6CFB">
      <w:pPr>
        <w:spacing w:line="276" w:lineRule="auto"/>
        <w:ind w:left="851" w:hanging="851"/>
        <w:contextualSpacing/>
        <w:jc w:val="both"/>
        <w:rPr>
          <w:rFonts w:ascii="Arial" w:hAnsi="Arial" w:cs="Arial"/>
          <w:b/>
          <w:sz w:val="22"/>
          <w:szCs w:val="22"/>
        </w:rPr>
      </w:pPr>
      <w:r w:rsidRPr="00CD6CFB">
        <w:rPr>
          <w:rFonts w:ascii="Arial" w:hAnsi="Arial" w:cs="Arial"/>
          <w:sz w:val="22"/>
          <w:szCs w:val="22"/>
        </w:rPr>
        <w:t>3.1.</w:t>
      </w:r>
      <w:r w:rsidRPr="00CD6CFB">
        <w:rPr>
          <w:rFonts w:ascii="Arial" w:hAnsi="Arial" w:cs="Arial"/>
          <w:sz w:val="22"/>
          <w:szCs w:val="22"/>
        </w:rPr>
        <w:tab/>
      </w:r>
      <w:r w:rsidR="007352F5" w:rsidRPr="00CD6CFB">
        <w:rPr>
          <w:rFonts w:ascii="Arial" w:hAnsi="Arial" w:cs="Arial"/>
          <w:sz w:val="22"/>
          <w:szCs w:val="22"/>
        </w:rPr>
        <w:t>As a Grade 1 site, the Bo-</w:t>
      </w:r>
      <w:proofErr w:type="spellStart"/>
      <w:r w:rsidR="007352F5" w:rsidRPr="00CD6CFB">
        <w:rPr>
          <w:rFonts w:ascii="Arial" w:hAnsi="Arial" w:cs="Arial"/>
          <w:sz w:val="22"/>
          <w:szCs w:val="22"/>
        </w:rPr>
        <w:t>Kaap</w:t>
      </w:r>
      <w:proofErr w:type="spellEnd"/>
      <w:r w:rsidR="007352F5" w:rsidRPr="00CD6CFB">
        <w:rPr>
          <w:rFonts w:ascii="Arial" w:hAnsi="Arial" w:cs="Arial"/>
          <w:sz w:val="22"/>
          <w:szCs w:val="22"/>
        </w:rPr>
        <w:t xml:space="preserve"> has been in the process of declaration by SAHRA since 2003. However, there </w:t>
      </w:r>
      <w:r w:rsidR="00947A1C" w:rsidRPr="00CD6CFB">
        <w:rPr>
          <w:rFonts w:ascii="Arial" w:hAnsi="Arial" w:cs="Arial"/>
          <w:sz w:val="22"/>
          <w:szCs w:val="22"/>
        </w:rPr>
        <w:t>were</w:t>
      </w:r>
      <w:r w:rsidR="007352F5" w:rsidRPr="00CD6CFB">
        <w:rPr>
          <w:rFonts w:ascii="Arial" w:hAnsi="Arial" w:cs="Arial"/>
          <w:sz w:val="22"/>
          <w:szCs w:val="22"/>
        </w:rPr>
        <w:t xml:space="preserve"> tensions between</w:t>
      </w:r>
      <w:r w:rsidR="00947A1C" w:rsidRPr="00CD6CFB">
        <w:rPr>
          <w:rFonts w:ascii="Arial" w:hAnsi="Arial" w:cs="Arial"/>
          <w:sz w:val="22"/>
          <w:szCs w:val="22"/>
        </w:rPr>
        <w:t xml:space="preserve"> various</w:t>
      </w:r>
      <w:r w:rsidR="007352F5" w:rsidRPr="00CD6CFB">
        <w:rPr>
          <w:rFonts w:ascii="Arial" w:hAnsi="Arial" w:cs="Arial"/>
          <w:sz w:val="22"/>
          <w:szCs w:val="22"/>
        </w:rPr>
        <w:t xml:space="preserve"> interest groups and affected parties in the site which needed to be carefully managed as they have resulted in objections to the declaration process in the past.</w:t>
      </w:r>
    </w:p>
    <w:p w14:paraId="7E9FCC7A" w14:textId="77777777" w:rsidR="007352F5" w:rsidRPr="00CD6CFB" w:rsidRDefault="007352F5" w:rsidP="00CD6CFB">
      <w:pPr>
        <w:spacing w:line="276" w:lineRule="auto"/>
        <w:ind w:left="851" w:hanging="851"/>
        <w:contextualSpacing/>
        <w:jc w:val="both"/>
        <w:rPr>
          <w:rFonts w:ascii="Arial" w:hAnsi="Arial" w:cs="Arial"/>
          <w:b/>
          <w:sz w:val="22"/>
          <w:szCs w:val="22"/>
        </w:rPr>
      </w:pPr>
    </w:p>
    <w:p w14:paraId="537457EF" w14:textId="77777777" w:rsidR="007352F5" w:rsidRPr="00CD6CFB" w:rsidRDefault="00FB7639"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3.2.</w:t>
      </w:r>
      <w:r w:rsidRPr="00CD6CFB">
        <w:rPr>
          <w:rFonts w:ascii="Arial" w:hAnsi="Arial" w:cs="Arial"/>
          <w:sz w:val="22"/>
          <w:szCs w:val="22"/>
        </w:rPr>
        <w:tab/>
      </w:r>
      <w:r w:rsidR="007352F5" w:rsidRPr="00CD6CFB">
        <w:rPr>
          <w:rFonts w:ascii="Arial" w:hAnsi="Arial" w:cs="Arial"/>
          <w:sz w:val="22"/>
          <w:szCs w:val="22"/>
        </w:rPr>
        <w:t>In order to reach consensus with the various interest groups, SAHRA held a series of stakeholder engagements on 17 October 2018 and 15 November 2018 which culminated in the nomination of four sites for the final declaration. Further deliberations where held with stakeholders on 3 January 2019 and 10 January 2019 where SAHRA was informed that more sites will be nominated in February 2019. At the request of stakeholders, SAHRA scheduled a final engagement with interested and affected parties for 13 February 2019 and sent out a call for nominations (see Annexure A) in order to ensure that all stakeholders had been given enough time to nominate sites for the final declaration.</w:t>
      </w:r>
    </w:p>
    <w:p w14:paraId="315E5028" w14:textId="77777777" w:rsidR="00947A1C" w:rsidRPr="00CD6CFB" w:rsidRDefault="00947A1C" w:rsidP="00CD6CFB">
      <w:pPr>
        <w:spacing w:line="276" w:lineRule="auto"/>
        <w:ind w:left="851" w:hanging="851"/>
        <w:contextualSpacing/>
        <w:jc w:val="both"/>
        <w:rPr>
          <w:rFonts w:ascii="Arial" w:hAnsi="Arial" w:cs="Arial"/>
          <w:sz w:val="22"/>
          <w:szCs w:val="22"/>
        </w:rPr>
      </w:pPr>
    </w:p>
    <w:p w14:paraId="0A35CA54" w14:textId="77777777" w:rsidR="00947A1C" w:rsidRPr="00CD6CFB" w:rsidRDefault="00FB7639"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3.3</w:t>
      </w:r>
      <w:r w:rsidRPr="00CD6CFB">
        <w:rPr>
          <w:rFonts w:ascii="Arial" w:hAnsi="Arial" w:cs="Arial"/>
          <w:sz w:val="22"/>
          <w:szCs w:val="22"/>
        </w:rPr>
        <w:tab/>
      </w:r>
      <w:r w:rsidR="00947A1C" w:rsidRPr="00CD6CFB">
        <w:rPr>
          <w:rFonts w:ascii="Arial" w:hAnsi="Arial" w:cs="Arial"/>
          <w:sz w:val="22"/>
          <w:szCs w:val="22"/>
        </w:rPr>
        <w:t>A</w:t>
      </w:r>
      <w:r w:rsidR="00E967A2" w:rsidRPr="00CD6CFB">
        <w:rPr>
          <w:rFonts w:ascii="Arial" w:hAnsi="Arial" w:cs="Arial"/>
          <w:sz w:val="22"/>
          <w:szCs w:val="22"/>
        </w:rPr>
        <w:t>t the</w:t>
      </w:r>
      <w:r w:rsidR="00947A1C" w:rsidRPr="00CD6CFB">
        <w:rPr>
          <w:rFonts w:ascii="Arial" w:hAnsi="Arial" w:cs="Arial"/>
          <w:sz w:val="22"/>
          <w:szCs w:val="22"/>
        </w:rPr>
        <w:t xml:space="preserve"> meeting with stakeholders on 13 February consensus was reached amongst the various groups in terms of agreeing on sites that will receive National Heritage status. It was decided that a stakeholder task team be formed to steer the process to its conclusion. The task team met on February 21 where It was agreed that a phased </w:t>
      </w:r>
      <w:r w:rsidR="00947A1C" w:rsidRPr="00CD6CFB">
        <w:rPr>
          <w:rFonts w:ascii="Arial" w:hAnsi="Arial" w:cs="Arial"/>
          <w:sz w:val="22"/>
          <w:szCs w:val="22"/>
        </w:rPr>
        <w:lastRenderedPageBreak/>
        <w:t xml:space="preserve">approach will be taken with the declaration. The sites in this submission </w:t>
      </w:r>
      <w:r w:rsidR="00A83CD9" w:rsidRPr="00CD6CFB">
        <w:rPr>
          <w:rFonts w:ascii="Arial" w:hAnsi="Arial" w:cs="Arial"/>
          <w:sz w:val="22"/>
          <w:szCs w:val="22"/>
        </w:rPr>
        <w:t>were assessed and discussed at these</w:t>
      </w:r>
      <w:r w:rsidR="002C7B1C" w:rsidRPr="00CD6CFB">
        <w:rPr>
          <w:rFonts w:ascii="Arial" w:hAnsi="Arial" w:cs="Arial"/>
          <w:sz w:val="22"/>
          <w:szCs w:val="22"/>
        </w:rPr>
        <w:t xml:space="preserve"> task team</w:t>
      </w:r>
      <w:r w:rsidR="00A83CD9" w:rsidRPr="00CD6CFB">
        <w:rPr>
          <w:rFonts w:ascii="Arial" w:hAnsi="Arial" w:cs="Arial"/>
          <w:sz w:val="22"/>
          <w:szCs w:val="22"/>
        </w:rPr>
        <w:t xml:space="preserve"> meetings.</w:t>
      </w:r>
    </w:p>
    <w:p w14:paraId="4C9FAA0B" w14:textId="77777777" w:rsidR="00A83CD9" w:rsidRPr="00CD6CFB" w:rsidRDefault="00A83CD9" w:rsidP="00CD6CFB">
      <w:pPr>
        <w:spacing w:line="276" w:lineRule="auto"/>
        <w:ind w:left="851" w:hanging="851"/>
        <w:contextualSpacing/>
        <w:jc w:val="both"/>
        <w:rPr>
          <w:rFonts w:ascii="Arial" w:hAnsi="Arial" w:cs="Arial"/>
          <w:sz w:val="22"/>
          <w:szCs w:val="22"/>
        </w:rPr>
      </w:pPr>
    </w:p>
    <w:p w14:paraId="244B444F" w14:textId="77777777" w:rsidR="00A83CD9" w:rsidRPr="00CD6CFB" w:rsidRDefault="00FB7639"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3.4.</w:t>
      </w:r>
      <w:r w:rsidRPr="00CD6CFB">
        <w:rPr>
          <w:rFonts w:ascii="Arial" w:hAnsi="Arial" w:cs="Arial"/>
          <w:sz w:val="22"/>
          <w:szCs w:val="22"/>
        </w:rPr>
        <w:tab/>
      </w:r>
      <w:r w:rsidR="00A83CD9" w:rsidRPr="00CD6CFB">
        <w:rPr>
          <w:rFonts w:ascii="Arial" w:hAnsi="Arial" w:cs="Arial"/>
          <w:sz w:val="22"/>
          <w:szCs w:val="22"/>
        </w:rPr>
        <w:t>The task team also agreed to hold a final public meeting with the larger community on Saturday 1</w:t>
      </w:r>
      <w:r w:rsidR="00E967A2" w:rsidRPr="00CD6CFB">
        <w:rPr>
          <w:rFonts w:ascii="Arial" w:hAnsi="Arial" w:cs="Arial"/>
          <w:sz w:val="22"/>
          <w:szCs w:val="22"/>
        </w:rPr>
        <w:t>6</w:t>
      </w:r>
      <w:r w:rsidR="00A83CD9" w:rsidRPr="00CD6CFB">
        <w:rPr>
          <w:rFonts w:ascii="Arial" w:hAnsi="Arial" w:cs="Arial"/>
          <w:sz w:val="22"/>
          <w:szCs w:val="22"/>
        </w:rPr>
        <w:t xml:space="preserve"> March 201</w:t>
      </w:r>
      <w:r w:rsidR="00E967A2" w:rsidRPr="00CD6CFB">
        <w:rPr>
          <w:rFonts w:ascii="Arial" w:hAnsi="Arial" w:cs="Arial"/>
          <w:sz w:val="22"/>
          <w:szCs w:val="22"/>
        </w:rPr>
        <w:t>9</w:t>
      </w:r>
      <w:r w:rsidR="00A83CD9" w:rsidRPr="00CD6CFB">
        <w:rPr>
          <w:rFonts w:ascii="Arial" w:hAnsi="Arial" w:cs="Arial"/>
          <w:sz w:val="22"/>
          <w:szCs w:val="22"/>
        </w:rPr>
        <w:t>. The workshop was held at the Castle of Good Hope in Cape Town</w:t>
      </w:r>
      <w:r w:rsidR="00E967A2" w:rsidRPr="00CD6CFB">
        <w:rPr>
          <w:rFonts w:ascii="Arial" w:hAnsi="Arial" w:cs="Arial"/>
          <w:sz w:val="22"/>
          <w:szCs w:val="22"/>
        </w:rPr>
        <w:t xml:space="preserve"> where the proposed declaration received overwhelming support and no objectio</w:t>
      </w:r>
      <w:r w:rsidR="002C7B1C" w:rsidRPr="00CD6CFB">
        <w:rPr>
          <w:rFonts w:ascii="Arial" w:hAnsi="Arial" w:cs="Arial"/>
          <w:sz w:val="22"/>
          <w:szCs w:val="22"/>
        </w:rPr>
        <w:t>n</w:t>
      </w:r>
      <w:r w:rsidR="00E967A2" w:rsidRPr="00CD6CFB">
        <w:rPr>
          <w:rFonts w:ascii="Arial" w:hAnsi="Arial" w:cs="Arial"/>
          <w:sz w:val="22"/>
          <w:szCs w:val="22"/>
        </w:rPr>
        <w:t>s.</w:t>
      </w:r>
      <w:r w:rsidR="00A83CD9" w:rsidRPr="00CD6CFB">
        <w:rPr>
          <w:rFonts w:ascii="Arial" w:hAnsi="Arial" w:cs="Arial"/>
          <w:sz w:val="22"/>
          <w:szCs w:val="22"/>
        </w:rPr>
        <w:t xml:space="preserve"> The Formal Notification Period for </w:t>
      </w:r>
      <w:r w:rsidR="00E967A2" w:rsidRPr="00CD6CFB">
        <w:rPr>
          <w:rFonts w:ascii="Arial" w:hAnsi="Arial" w:cs="Arial"/>
          <w:sz w:val="22"/>
          <w:szCs w:val="22"/>
        </w:rPr>
        <w:t>d</w:t>
      </w:r>
      <w:r w:rsidR="00A83CD9" w:rsidRPr="00CD6CFB">
        <w:rPr>
          <w:rFonts w:ascii="Arial" w:hAnsi="Arial" w:cs="Arial"/>
          <w:sz w:val="22"/>
          <w:szCs w:val="22"/>
        </w:rPr>
        <w:t>eclaration</w:t>
      </w:r>
      <w:r w:rsidR="00E967A2" w:rsidRPr="00CD6CFB">
        <w:rPr>
          <w:rFonts w:ascii="Arial" w:hAnsi="Arial" w:cs="Arial"/>
          <w:sz w:val="22"/>
          <w:szCs w:val="22"/>
        </w:rPr>
        <w:t xml:space="preserve"> </w:t>
      </w:r>
      <w:r w:rsidR="00A83CD9" w:rsidRPr="00CD6CFB">
        <w:rPr>
          <w:rFonts w:ascii="Arial" w:hAnsi="Arial" w:cs="Arial"/>
          <w:sz w:val="22"/>
          <w:szCs w:val="22"/>
        </w:rPr>
        <w:t>commence</w:t>
      </w:r>
      <w:r w:rsidR="00E967A2" w:rsidRPr="00CD6CFB">
        <w:rPr>
          <w:rFonts w:ascii="Arial" w:hAnsi="Arial" w:cs="Arial"/>
          <w:sz w:val="22"/>
          <w:szCs w:val="22"/>
        </w:rPr>
        <w:t>d</w:t>
      </w:r>
      <w:r w:rsidR="00A83CD9" w:rsidRPr="00CD6CFB">
        <w:rPr>
          <w:rFonts w:ascii="Arial" w:hAnsi="Arial" w:cs="Arial"/>
          <w:sz w:val="22"/>
          <w:szCs w:val="22"/>
        </w:rPr>
        <w:t xml:space="preserve"> on February 28.</w:t>
      </w:r>
      <w:r w:rsidR="00E967A2" w:rsidRPr="00CD6CFB">
        <w:rPr>
          <w:rFonts w:ascii="Arial" w:hAnsi="Arial" w:cs="Arial"/>
          <w:sz w:val="22"/>
          <w:szCs w:val="22"/>
        </w:rPr>
        <w:t xml:space="preserve"> SAHRA has received multiple letters of support and no objections to the declaration.</w:t>
      </w:r>
    </w:p>
    <w:p w14:paraId="76885C25" w14:textId="77777777" w:rsidR="00947A1C" w:rsidRPr="00CD6CFB" w:rsidRDefault="00947A1C" w:rsidP="00CD6CFB">
      <w:pPr>
        <w:spacing w:line="276" w:lineRule="auto"/>
        <w:contextualSpacing/>
        <w:jc w:val="both"/>
        <w:rPr>
          <w:rFonts w:ascii="Arial" w:hAnsi="Arial" w:cs="Arial"/>
          <w:b/>
          <w:sz w:val="22"/>
          <w:szCs w:val="22"/>
        </w:rPr>
      </w:pPr>
    </w:p>
    <w:p w14:paraId="6843E249" w14:textId="77777777" w:rsidR="003D4852" w:rsidRPr="00CD6CFB" w:rsidRDefault="00FF3104" w:rsidP="00CD6CFB">
      <w:pPr>
        <w:pStyle w:val="ListParagraph"/>
        <w:tabs>
          <w:tab w:val="left" w:pos="630"/>
          <w:tab w:val="left" w:pos="5580"/>
        </w:tabs>
        <w:spacing w:before="0" w:line="276" w:lineRule="auto"/>
        <w:ind w:left="0"/>
        <w:contextualSpacing/>
        <w:rPr>
          <w:rFonts w:ascii="Arial" w:hAnsi="Arial" w:cs="Arial"/>
          <w:sz w:val="22"/>
          <w:szCs w:val="22"/>
          <w:lang w:val="en-GB"/>
        </w:rPr>
      </w:pPr>
      <w:r w:rsidRPr="00CD6CFB">
        <w:rPr>
          <w:rFonts w:ascii="Arial" w:hAnsi="Arial" w:cs="Arial"/>
          <w:sz w:val="22"/>
          <w:szCs w:val="22"/>
          <w:lang w:val="en-GB"/>
        </w:rPr>
        <w:t>.</w:t>
      </w:r>
    </w:p>
    <w:p w14:paraId="0F4D0BA0" w14:textId="77777777" w:rsidR="00403895" w:rsidRPr="00CD6CFB" w:rsidRDefault="00403895" w:rsidP="00CD6CFB">
      <w:pPr>
        <w:pStyle w:val="Heading1"/>
        <w:spacing w:before="0" w:line="276" w:lineRule="auto"/>
        <w:ind w:left="0" w:firstLine="0"/>
        <w:contextualSpacing/>
        <w:jc w:val="both"/>
        <w:rPr>
          <w:rFonts w:ascii="Arial" w:hAnsi="Arial" w:cs="Arial"/>
          <w:color w:val="auto"/>
          <w:sz w:val="22"/>
          <w:szCs w:val="22"/>
        </w:rPr>
      </w:pPr>
      <w:bookmarkStart w:id="7" w:name="_Toc467406694"/>
      <w:bookmarkStart w:id="8" w:name="_Toc495316948"/>
      <w:r w:rsidRPr="00CD6CFB">
        <w:rPr>
          <w:rFonts w:ascii="Arial" w:hAnsi="Arial" w:cs="Arial"/>
          <w:color w:val="auto"/>
          <w:sz w:val="22"/>
          <w:szCs w:val="22"/>
        </w:rPr>
        <w:t xml:space="preserve">OFFICIAL DESCRIPTION OF THE </w:t>
      </w:r>
      <w:r w:rsidR="00D03771" w:rsidRPr="00CD6CFB">
        <w:rPr>
          <w:rFonts w:ascii="Arial" w:hAnsi="Arial" w:cs="Arial"/>
          <w:color w:val="auto"/>
          <w:sz w:val="22"/>
          <w:szCs w:val="22"/>
        </w:rPr>
        <w:t>RESOURCE</w:t>
      </w:r>
      <w:bookmarkEnd w:id="7"/>
      <w:r w:rsidR="00F137B4" w:rsidRPr="00CD6CFB">
        <w:rPr>
          <w:rFonts w:ascii="Arial" w:hAnsi="Arial" w:cs="Arial"/>
          <w:color w:val="auto"/>
          <w:sz w:val="22"/>
          <w:szCs w:val="22"/>
        </w:rPr>
        <w:t xml:space="preserve"> (</w:t>
      </w:r>
      <w:r w:rsidR="00677826" w:rsidRPr="00CD6CFB">
        <w:rPr>
          <w:rFonts w:ascii="Arial" w:hAnsi="Arial" w:cs="Arial"/>
          <w:color w:val="auto"/>
          <w:sz w:val="22"/>
          <w:szCs w:val="22"/>
        </w:rPr>
        <w:t>as per the title deeds)</w:t>
      </w:r>
      <w:bookmarkEnd w:id="8"/>
    </w:p>
    <w:p w14:paraId="19C3AB54" w14:textId="77777777" w:rsidR="00604DB7" w:rsidRPr="00CD6CFB" w:rsidRDefault="00604DB7" w:rsidP="00CD6CFB">
      <w:pPr>
        <w:pStyle w:val="MsoNormal0"/>
        <w:keepLines/>
        <w:tabs>
          <w:tab w:val="left" w:pos="360"/>
        </w:tabs>
        <w:spacing w:line="276" w:lineRule="auto"/>
        <w:ind w:left="0" w:firstLine="0"/>
        <w:contextualSpacing/>
        <w:jc w:val="both"/>
        <w:rPr>
          <w:rFonts w:ascii="Arial" w:hAnsi="Arial" w:cs="Arial"/>
          <w:b/>
          <w:sz w:val="22"/>
          <w:szCs w:val="22"/>
        </w:rPr>
      </w:pPr>
    </w:p>
    <w:p w14:paraId="029083D2" w14:textId="77777777" w:rsidR="00E93A1D" w:rsidRPr="00CD6CFB" w:rsidRDefault="0042664E" w:rsidP="00CD6CFB">
      <w:pPr>
        <w:pStyle w:val="BodyText"/>
        <w:tabs>
          <w:tab w:val="left" w:pos="1200"/>
        </w:tabs>
        <w:spacing w:line="276" w:lineRule="auto"/>
        <w:ind w:left="0"/>
        <w:contextualSpacing/>
        <w:jc w:val="both"/>
        <w:rPr>
          <w:rFonts w:ascii="Arial" w:hAnsi="Arial" w:cs="Arial"/>
          <w:color w:val="252525"/>
          <w:sz w:val="22"/>
          <w:szCs w:val="22"/>
        </w:rPr>
      </w:pPr>
      <w:r w:rsidRPr="00CD6CFB">
        <w:rPr>
          <w:rFonts w:ascii="Arial" w:hAnsi="Arial" w:cs="Arial"/>
          <w:color w:val="252525"/>
          <w:sz w:val="22"/>
          <w:szCs w:val="22"/>
        </w:rPr>
        <w:tab/>
      </w:r>
      <w:bookmarkStart w:id="9" w:name="_Toc467406695"/>
      <w:bookmarkStart w:id="10" w:name="_Toc495316949"/>
    </w:p>
    <w:tbl>
      <w:tblPr>
        <w:tblpPr w:leftFromText="180" w:rightFromText="180" w:vertAnchor="text" w:horzAnchor="margin" w:tblpXSpec="center" w:tblpY="371"/>
        <w:tblW w:w="0" w:type="auto"/>
        <w:tblCellMar>
          <w:left w:w="0" w:type="dxa"/>
          <w:right w:w="0" w:type="dxa"/>
        </w:tblCellMar>
        <w:tblLook w:val="04A0" w:firstRow="1" w:lastRow="0" w:firstColumn="1" w:lastColumn="0" w:noHBand="0" w:noVBand="1"/>
      </w:tblPr>
      <w:tblGrid>
        <w:gridCol w:w="1623"/>
        <w:gridCol w:w="3947"/>
      </w:tblGrid>
      <w:tr w:rsidR="00E93A1D" w:rsidRPr="00CD6CFB" w14:paraId="4317F828" w14:textId="77777777" w:rsidTr="00E93A1D">
        <w:trPr>
          <w:trHeight w:val="135"/>
        </w:trPr>
        <w:tc>
          <w:tcPr>
            <w:tcW w:w="1623"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D1DBBA5"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b/>
                <w:bCs/>
                <w:sz w:val="22"/>
                <w:szCs w:val="22"/>
              </w:rPr>
              <w:t xml:space="preserve">Site Name </w:t>
            </w:r>
          </w:p>
        </w:tc>
        <w:tc>
          <w:tcPr>
            <w:tcW w:w="394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8B49729"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b/>
                <w:bCs/>
                <w:sz w:val="22"/>
                <w:szCs w:val="22"/>
              </w:rPr>
              <w:t xml:space="preserve">Erf No </w:t>
            </w:r>
          </w:p>
        </w:tc>
      </w:tr>
      <w:tr w:rsidR="00E93A1D" w:rsidRPr="00CD6CFB" w14:paraId="3700F87D" w14:textId="77777777" w:rsidTr="00E93A1D">
        <w:trPr>
          <w:trHeight w:val="250"/>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7DE8A"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w:t>
            </w:r>
            <w:proofErr w:type="spellStart"/>
            <w:r w:rsidRPr="00CD6CFB">
              <w:rPr>
                <w:rFonts w:ascii="Arial" w:eastAsia="Calibri" w:hAnsi="Arial" w:cs="Arial"/>
                <w:sz w:val="22"/>
                <w:szCs w:val="22"/>
              </w:rPr>
              <w:t>Auwal</w:t>
            </w:r>
            <w:proofErr w:type="spellEnd"/>
            <w:r w:rsidRPr="00CD6CFB">
              <w:rPr>
                <w:rFonts w:ascii="Arial" w:eastAsia="Calibri" w:hAnsi="Arial" w:cs="Arial"/>
                <w:sz w:val="22"/>
                <w:szCs w:val="22"/>
              </w:rPr>
              <w:t xml:space="preserve"> Masjid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22411CF7"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 (2839; 2840) </w:t>
            </w:r>
          </w:p>
        </w:tc>
      </w:tr>
      <w:tr w:rsidR="00E93A1D" w:rsidRPr="00CD6CFB" w14:paraId="040B0D3A" w14:textId="77777777" w:rsidTr="00E93A1D">
        <w:trPr>
          <w:trHeight w:val="130"/>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99533"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Prayer Quarry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D8B70"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 (Erf 149141-RE) </w:t>
            </w:r>
          </w:p>
        </w:tc>
      </w:tr>
      <w:tr w:rsidR="00E93A1D" w:rsidRPr="00CD6CFB" w14:paraId="1512744A" w14:textId="77777777" w:rsidTr="00E93A1D">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70CC3"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Tana </w:t>
            </w:r>
            <w:proofErr w:type="spellStart"/>
            <w:r w:rsidRPr="00CD6CFB">
              <w:rPr>
                <w:rFonts w:ascii="Arial" w:eastAsia="Calibri" w:hAnsi="Arial" w:cs="Arial"/>
                <w:sz w:val="22"/>
                <w:szCs w:val="22"/>
              </w:rPr>
              <w:t>Baru</w:t>
            </w:r>
            <w:proofErr w:type="spellEnd"/>
            <w:r w:rsidRPr="00CD6CFB">
              <w:rPr>
                <w:rFonts w:ascii="Arial" w:eastAsia="Calibri" w:hAnsi="Arial" w:cs="Arial"/>
                <w:sz w:val="22"/>
                <w:szCs w:val="22"/>
              </w:rPr>
              <w:t xml:space="preserve"> Burial Ground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17281"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938, 960,961,962,963 </w:t>
            </w:r>
          </w:p>
        </w:tc>
      </w:tr>
      <w:tr w:rsidR="00E93A1D" w:rsidRPr="00CD6CFB" w14:paraId="0B1A9626" w14:textId="77777777" w:rsidTr="00E93A1D">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401EB"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Stables Site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A4F57"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126453 </w:t>
            </w:r>
          </w:p>
          <w:p w14:paraId="50529492"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10167 or 10152-RE</w:t>
            </w:r>
          </w:p>
        </w:tc>
      </w:tr>
      <w:tr w:rsidR="00E93A1D" w:rsidRPr="00CD6CFB" w14:paraId="69309002"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ED738"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Strand Street Quarry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6C9347A6"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Part of 367-RE</w:t>
            </w:r>
          </w:p>
        </w:tc>
      </w:tr>
      <w:tr w:rsidR="00E93A1D" w:rsidRPr="00CD6CFB" w14:paraId="23DD2ABA"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17B5D"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Wash House Quarry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66212"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Remainder of 144781 </w:t>
            </w:r>
          </w:p>
        </w:tc>
      </w:tr>
      <w:tr w:rsidR="00E93A1D" w:rsidRPr="00CD6CFB" w14:paraId="3CB7EF55" w14:textId="77777777" w:rsidTr="00E93A1D">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BCE168"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w:t>
            </w:r>
            <w:proofErr w:type="spellStart"/>
            <w:r w:rsidRPr="00CD6CFB">
              <w:rPr>
                <w:rFonts w:ascii="Arial" w:eastAsia="Calibri" w:hAnsi="Arial" w:cs="Arial"/>
                <w:sz w:val="22"/>
                <w:szCs w:val="22"/>
              </w:rPr>
              <w:t>Spolander</w:t>
            </w:r>
            <w:proofErr w:type="spellEnd"/>
            <w:r w:rsidRPr="00CD6CFB">
              <w:rPr>
                <w:rFonts w:ascii="Arial" w:eastAsia="Calibri" w:hAnsi="Arial" w:cs="Arial"/>
                <w:sz w:val="22"/>
                <w:szCs w:val="22"/>
              </w:rPr>
              <w:t xml:space="preserve"> House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049B1"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Part of 983-RE</w:t>
            </w:r>
          </w:p>
        </w:tc>
      </w:tr>
      <w:tr w:rsidR="00E93A1D" w:rsidRPr="00CD6CFB" w14:paraId="4B9D2724" w14:textId="77777777" w:rsidTr="00E93A1D">
        <w:trPr>
          <w:trHeight w:val="252"/>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55629"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Schotsche</w:t>
            </w:r>
            <w:proofErr w:type="spellEnd"/>
            <w:r w:rsidRPr="00CD6CFB">
              <w:rPr>
                <w:rFonts w:ascii="Arial" w:eastAsia="Calibri" w:hAnsi="Arial" w:cs="Arial"/>
                <w:sz w:val="22"/>
                <w:szCs w:val="22"/>
              </w:rPr>
              <w:t xml:space="preserve"> Kloof Primary School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05A74B46" w14:textId="77777777" w:rsidR="00E93A1D" w:rsidRPr="00CD6CFB" w:rsidRDefault="00E93A1D" w:rsidP="00CD6CFB">
            <w:pPr>
              <w:autoSpaceDE w:val="0"/>
              <w:autoSpaceDN w:val="0"/>
              <w:spacing w:line="276" w:lineRule="auto"/>
              <w:contextualSpacing/>
              <w:jc w:val="both"/>
              <w:rPr>
                <w:rFonts w:ascii="Arial" w:eastAsia="Calibri" w:hAnsi="Arial" w:cs="Arial"/>
                <w:strike/>
                <w:sz w:val="22"/>
                <w:szCs w:val="22"/>
              </w:rPr>
            </w:pPr>
          </w:p>
          <w:p w14:paraId="7DFF70F3"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658</w:t>
            </w:r>
          </w:p>
        </w:tc>
      </w:tr>
      <w:tr w:rsidR="00E93A1D" w:rsidRPr="00CD6CFB" w14:paraId="51B0CA45" w14:textId="77777777" w:rsidTr="00E93A1D">
        <w:trPr>
          <w:trHeight w:val="126"/>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37C7F"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St </w:t>
            </w:r>
            <w:proofErr w:type="spellStart"/>
            <w:r w:rsidRPr="00CD6CFB">
              <w:rPr>
                <w:rFonts w:ascii="Arial" w:eastAsia="Calibri" w:hAnsi="Arial" w:cs="Arial"/>
                <w:sz w:val="22"/>
                <w:szCs w:val="22"/>
              </w:rPr>
              <w:t>Pauls</w:t>
            </w:r>
            <w:proofErr w:type="spellEnd"/>
            <w:r w:rsidRPr="00CD6CFB">
              <w:rPr>
                <w:rFonts w:ascii="Arial" w:eastAsia="Calibri" w:hAnsi="Arial" w:cs="Arial"/>
                <w:sz w:val="22"/>
                <w:szCs w:val="22"/>
              </w:rPr>
              <w:t xml:space="preserve"> Primary School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C0DF9"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2946 </w:t>
            </w:r>
          </w:p>
        </w:tc>
      </w:tr>
      <w:tr w:rsidR="00E93A1D" w:rsidRPr="00CD6CFB" w14:paraId="70304713" w14:textId="77777777" w:rsidTr="00E93A1D">
        <w:trPr>
          <w:trHeight w:val="252"/>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87681"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Buitengracht</w:t>
            </w:r>
            <w:proofErr w:type="spellEnd"/>
            <w:r w:rsidRPr="00CD6CFB">
              <w:rPr>
                <w:rFonts w:ascii="Arial" w:eastAsia="Calibri" w:hAnsi="Arial" w:cs="Arial"/>
                <w:sz w:val="22"/>
                <w:szCs w:val="22"/>
              </w:rPr>
              <w:t xml:space="preserve"> Street Wall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3946E79D"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Historic stone wall along </w:t>
            </w:r>
            <w:proofErr w:type="spellStart"/>
            <w:r w:rsidRPr="00CD6CFB">
              <w:rPr>
                <w:rFonts w:ascii="Arial" w:eastAsia="Calibri" w:hAnsi="Arial" w:cs="Arial"/>
                <w:sz w:val="22"/>
                <w:szCs w:val="22"/>
              </w:rPr>
              <w:t>Buitengracht</w:t>
            </w:r>
            <w:proofErr w:type="spellEnd"/>
            <w:r w:rsidRPr="00CD6CFB">
              <w:rPr>
                <w:rFonts w:ascii="Arial" w:eastAsia="Calibri" w:hAnsi="Arial" w:cs="Arial"/>
                <w:sz w:val="22"/>
                <w:szCs w:val="22"/>
              </w:rPr>
              <w:t xml:space="preserve"> Street from Wale Str to Carisbrook Str </w:t>
            </w:r>
          </w:p>
        </w:tc>
      </w:tr>
      <w:tr w:rsidR="00E93A1D" w:rsidRPr="00CD6CFB" w14:paraId="78F769BC"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3AA54"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Vista High School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A06E5"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9346 </w:t>
            </w:r>
          </w:p>
        </w:tc>
      </w:tr>
      <w:tr w:rsidR="00E93A1D" w:rsidRPr="00CD6CFB" w14:paraId="6E31C99F" w14:textId="77777777" w:rsidTr="00E93A1D">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A05CE3"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Schotsche</w:t>
            </w:r>
            <w:proofErr w:type="spellEnd"/>
            <w:r w:rsidRPr="00CD6CFB">
              <w:rPr>
                <w:rFonts w:ascii="Arial" w:eastAsia="Calibri" w:hAnsi="Arial" w:cs="Arial"/>
                <w:sz w:val="22"/>
                <w:szCs w:val="22"/>
              </w:rPr>
              <w:t xml:space="preserve"> Kloof Homestead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11185998"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1877-RE</w:t>
            </w:r>
          </w:p>
        </w:tc>
      </w:tr>
      <w:tr w:rsidR="00E93A1D" w:rsidRPr="00CD6CFB" w14:paraId="63FCD985"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0DBD1"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lastRenderedPageBreak/>
              <w:t>Stadzicht</w:t>
            </w:r>
            <w:proofErr w:type="spellEnd"/>
            <w:r w:rsidRPr="00CD6CFB">
              <w:rPr>
                <w:rFonts w:ascii="Arial" w:eastAsia="Calibri" w:hAnsi="Arial" w:cs="Arial"/>
                <w:sz w:val="22"/>
                <w:szCs w:val="22"/>
              </w:rPr>
              <w:t xml:space="preserve"> Homestead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2CCD8890"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152930-152932</w:t>
            </w:r>
          </w:p>
        </w:tc>
      </w:tr>
      <w:tr w:rsidR="00E93A1D" w:rsidRPr="00CD6CFB" w14:paraId="3BFAFBA3" w14:textId="77777777" w:rsidTr="00E93A1D">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1C204"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Nural</w:t>
            </w:r>
            <w:proofErr w:type="spellEnd"/>
            <w:r w:rsidRPr="00CD6CFB">
              <w:rPr>
                <w:rFonts w:ascii="Arial" w:eastAsia="Calibri" w:hAnsi="Arial" w:cs="Arial"/>
                <w:sz w:val="22"/>
                <w:szCs w:val="22"/>
              </w:rPr>
              <w:t xml:space="preserve"> Islam Masjid z</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D1993"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166368 </w:t>
            </w:r>
          </w:p>
        </w:tc>
      </w:tr>
      <w:tr w:rsidR="00E93A1D" w:rsidRPr="00CD6CFB" w14:paraId="4B4B734D"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470F6"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Jamia Masjid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27BE518E"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173650</w:t>
            </w:r>
          </w:p>
        </w:tc>
      </w:tr>
      <w:tr w:rsidR="00E93A1D" w:rsidRPr="00CD6CFB" w14:paraId="2BD9C254" w14:textId="77777777" w:rsidTr="00E93A1D">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932C16"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Masjid </w:t>
            </w:r>
            <w:proofErr w:type="spellStart"/>
            <w:r w:rsidRPr="00CD6CFB">
              <w:rPr>
                <w:rFonts w:ascii="Arial" w:eastAsia="Calibri" w:hAnsi="Arial" w:cs="Arial"/>
                <w:sz w:val="22"/>
                <w:szCs w:val="22"/>
              </w:rPr>
              <w:t>Shafee</w:t>
            </w:r>
            <w:proofErr w:type="spellEnd"/>
            <w:r w:rsidRPr="00CD6CFB">
              <w:rPr>
                <w:rFonts w:ascii="Arial" w:eastAsia="Calibri" w:hAnsi="Arial" w:cs="Arial"/>
                <w:sz w:val="22"/>
                <w:szCs w:val="22"/>
              </w:rPr>
              <w:t xml:space="preserve"> </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310F1D09"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1377; 1378</w:t>
            </w:r>
          </w:p>
        </w:tc>
      </w:tr>
      <w:tr w:rsidR="00E93A1D" w:rsidRPr="00CD6CFB" w14:paraId="3935C8FA"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00E51C"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Masjid </w:t>
            </w:r>
            <w:proofErr w:type="spellStart"/>
            <w:r w:rsidRPr="00CD6CFB">
              <w:rPr>
                <w:rFonts w:ascii="Arial" w:eastAsia="Calibri" w:hAnsi="Arial" w:cs="Arial"/>
                <w:sz w:val="22"/>
                <w:szCs w:val="22"/>
              </w:rPr>
              <w:t>Boorhanol</w:t>
            </w:r>
            <w:proofErr w:type="spellEnd"/>
            <w:r w:rsidRPr="00CD6CFB">
              <w:rPr>
                <w:rFonts w:ascii="Arial" w:eastAsia="Calibri" w:hAnsi="Arial" w:cs="Arial"/>
                <w:sz w:val="22"/>
                <w:szCs w:val="22"/>
              </w:rPr>
              <w:t xml:space="preserve"> </w:t>
            </w:r>
            <w:proofErr w:type="spellStart"/>
            <w:r w:rsidRPr="00CD6CFB">
              <w:rPr>
                <w:rFonts w:ascii="Arial" w:eastAsia="Calibri" w:hAnsi="Arial" w:cs="Arial"/>
                <w:sz w:val="22"/>
                <w:szCs w:val="22"/>
              </w:rPr>
              <w:t>lslam</w:t>
            </w:r>
            <w:proofErr w:type="spellEnd"/>
            <w:r w:rsidRPr="00CD6CFB">
              <w:rPr>
                <w:rFonts w:ascii="Arial" w:eastAsia="Calibri" w:hAnsi="Arial" w:cs="Arial"/>
                <w:sz w:val="22"/>
                <w:szCs w:val="22"/>
              </w:rPr>
              <w:t xml:space="preserve">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23FC9"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1042 </w:t>
            </w:r>
          </w:p>
        </w:tc>
      </w:tr>
      <w:tr w:rsidR="00E93A1D" w:rsidRPr="00CD6CFB" w14:paraId="4F3373CD"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BF92F"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Nurul Huda Masjid</w:t>
            </w:r>
          </w:p>
        </w:tc>
        <w:tc>
          <w:tcPr>
            <w:tcW w:w="3947" w:type="dxa"/>
            <w:tcBorders>
              <w:top w:val="nil"/>
              <w:left w:val="nil"/>
              <w:bottom w:val="single" w:sz="8" w:space="0" w:color="auto"/>
              <w:right w:val="single" w:sz="8" w:space="0" w:color="auto"/>
            </w:tcBorders>
            <w:tcMar>
              <w:top w:w="0" w:type="dxa"/>
              <w:left w:w="108" w:type="dxa"/>
              <w:bottom w:w="0" w:type="dxa"/>
              <w:right w:w="108" w:type="dxa"/>
            </w:tcMar>
            <w:hideMark/>
          </w:tcPr>
          <w:p w14:paraId="4C435C29"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1895</w:t>
            </w:r>
          </w:p>
        </w:tc>
      </w:tr>
      <w:tr w:rsidR="00E93A1D" w:rsidRPr="00CD6CFB" w14:paraId="659719CE" w14:textId="77777777" w:rsidTr="00E93A1D">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E5053"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Bo </w:t>
            </w:r>
            <w:proofErr w:type="spellStart"/>
            <w:r w:rsidRPr="00CD6CFB">
              <w:rPr>
                <w:rFonts w:ascii="Arial" w:eastAsia="Calibri" w:hAnsi="Arial" w:cs="Arial"/>
                <w:sz w:val="22"/>
                <w:szCs w:val="22"/>
              </w:rPr>
              <w:t>Kaap</w:t>
            </w:r>
            <w:proofErr w:type="spellEnd"/>
            <w:r w:rsidRPr="00CD6CFB">
              <w:rPr>
                <w:rFonts w:ascii="Arial" w:eastAsia="Calibri" w:hAnsi="Arial" w:cs="Arial"/>
                <w:sz w:val="22"/>
                <w:szCs w:val="22"/>
              </w:rPr>
              <w:t xml:space="preserve"> Museum </w:t>
            </w:r>
          </w:p>
        </w:tc>
        <w:tc>
          <w:tcPr>
            <w:tcW w:w="3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C3340" w14:textId="77777777" w:rsidR="00E93A1D" w:rsidRPr="00CD6CFB" w:rsidRDefault="00E93A1D"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115963 </w:t>
            </w:r>
          </w:p>
        </w:tc>
      </w:tr>
    </w:tbl>
    <w:p w14:paraId="70C5E1D4" w14:textId="77777777" w:rsidR="0042664E" w:rsidRPr="00CD6CFB" w:rsidRDefault="0042664E" w:rsidP="00CD6CFB">
      <w:pPr>
        <w:pStyle w:val="BodyText"/>
        <w:tabs>
          <w:tab w:val="left" w:pos="1200"/>
        </w:tabs>
        <w:spacing w:line="276" w:lineRule="auto"/>
        <w:ind w:left="0"/>
        <w:contextualSpacing/>
        <w:jc w:val="both"/>
        <w:rPr>
          <w:rFonts w:ascii="Arial" w:hAnsi="Arial" w:cs="Arial"/>
          <w:color w:val="252525"/>
          <w:sz w:val="22"/>
          <w:szCs w:val="22"/>
        </w:rPr>
      </w:pPr>
    </w:p>
    <w:p w14:paraId="727574BA" w14:textId="77777777" w:rsidR="00CC4968" w:rsidRPr="00CD6CFB" w:rsidRDefault="00CC4968" w:rsidP="00CD6CFB">
      <w:pPr>
        <w:spacing w:line="276" w:lineRule="auto"/>
        <w:contextualSpacing/>
        <w:jc w:val="both"/>
        <w:rPr>
          <w:rFonts w:ascii="Arial" w:hAnsi="Arial" w:cs="Arial"/>
          <w:sz w:val="22"/>
          <w:szCs w:val="22"/>
        </w:rPr>
      </w:pPr>
    </w:p>
    <w:p w14:paraId="1F0C075F" w14:textId="77777777" w:rsidR="00CC4968" w:rsidRPr="00CD6CFB" w:rsidRDefault="00CC4968" w:rsidP="00CD6CFB">
      <w:pPr>
        <w:spacing w:line="276" w:lineRule="auto"/>
        <w:contextualSpacing/>
        <w:jc w:val="both"/>
        <w:rPr>
          <w:rFonts w:ascii="Arial" w:hAnsi="Arial" w:cs="Arial"/>
          <w:sz w:val="22"/>
          <w:szCs w:val="22"/>
        </w:rPr>
      </w:pPr>
    </w:p>
    <w:p w14:paraId="2B838E78" w14:textId="77777777" w:rsidR="00E93A1D" w:rsidRPr="00CD6CFB" w:rsidRDefault="00E93A1D" w:rsidP="00CD6CFB">
      <w:pPr>
        <w:spacing w:line="276" w:lineRule="auto"/>
        <w:contextualSpacing/>
        <w:jc w:val="both"/>
        <w:rPr>
          <w:rFonts w:ascii="Arial" w:hAnsi="Arial" w:cs="Arial"/>
          <w:sz w:val="22"/>
          <w:szCs w:val="22"/>
        </w:rPr>
      </w:pPr>
    </w:p>
    <w:p w14:paraId="70FD6BF4" w14:textId="77777777" w:rsidR="00E93A1D" w:rsidRPr="00CD6CFB" w:rsidRDefault="00E93A1D" w:rsidP="00CD6CFB">
      <w:pPr>
        <w:spacing w:line="276" w:lineRule="auto"/>
        <w:contextualSpacing/>
        <w:jc w:val="both"/>
        <w:rPr>
          <w:rFonts w:ascii="Arial" w:hAnsi="Arial" w:cs="Arial"/>
          <w:sz w:val="22"/>
          <w:szCs w:val="22"/>
        </w:rPr>
      </w:pPr>
    </w:p>
    <w:p w14:paraId="45237217" w14:textId="77777777" w:rsidR="00E93A1D" w:rsidRPr="00CD6CFB" w:rsidRDefault="00E93A1D" w:rsidP="00CD6CFB">
      <w:pPr>
        <w:spacing w:line="276" w:lineRule="auto"/>
        <w:contextualSpacing/>
        <w:jc w:val="both"/>
        <w:rPr>
          <w:rFonts w:ascii="Arial" w:hAnsi="Arial" w:cs="Arial"/>
          <w:sz w:val="22"/>
          <w:szCs w:val="22"/>
        </w:rPr>
      </w:pPr>
    </w:p>
    <w:p w14:paraId="7BDCBF55" w14:textId="77777777" w:rsidR="00E93A1D" w:rsidRPr="00CD6CFB" w:rsidRDefault="00E93A1D" w:rsidP="00CD6CFB">
      <w:pPr>
        <w:spacing w:line="276" w:lineRule="auto"/>
        <w:contextualSpacing/>
        <w:jc w:val="both"/>
        <w:rPr>
          <w:rFonts w:ascii="Arial" w:hAnsi="Arial" w:cs="Arial"/>
          <w:sz w:val="22"/>
          <w:szCs w:val="22"/>
        </w:rPr>
      </w:pPr>
    </w:p>
    <w:p w14:paraId="5EA51E0E" w14:textId="77777777" w:rsidR="00E93A1D" w:rsidRPr="00CD6CFB" w:rsidRDefault="00E93A1D" w:rsidP="00CD6CFB">
      <w:pPr>
        <w:spacing w:line="276" w:lineRule="auto"/>
        <w:contextualSpacing/>
        <w:jc w:val="both"/>
        <w:rPr>
          <w:rFonts w:ascii="Arial" w:hAnsi="Arial" w:cs="Arial"/>
          <w:sz w:val="22"/>
          <w:szCs w:val="22"/>
        </w:rPr>
      </w:pPr>
    </w:p>
    <w:p w14:paraId="7F7EFACA" w14:textId="77777777" w:rsidR="00E93A1D" w:rsidRPr="00CD6CFB" w:rsidRDefault="00E93A1D" w:rsidP="00CD6CFB">
      <w:pPr>
        <w:spacing w:line="276" w:lineRule="auto"/>
        <w:contextualSpacing/>
        <w:jc w:val="both"/>
        <w:rPr>
          <w:rFonts w:ascii="Arial" w:hAnsi="Arial" w:cs="Arial"/>
          <w:sz w:val="22"/>
          <w:szCs w:val="22"/>
        </w:rPr>
      </w:pPr>
    </w:p>
    <w:p w14:paraId="45681350" w14:textId="77777777" w:rsidR="00E93A1D" w:rsidRPr="00CD6CFB" w:rsidRDefault="00E93A1D" w:rsidP="00CD6CFB">
      <w:pPr>
        <w:spacing w:line="276" w:lineRule="auto"/>
        <w:contextualSpacing/>
        <w:jc w:val="both"/>
        <w:rPr>
          <w:rFonts w:ascii="Arial" w:hAnsi="Arial" w:cs="Arial"/>
          <w:sz w:val="22"/>
          <w:szCs w:val="22"/>
        </w:rPr>
      </w:pPr>
    </w:p>
    <w:p w14:paraId="44B9CEAF" w14:textId="77777777" w:rsidR="00E93A1D" w:rsidRPr="00CD6CFB" w:rsidRDefault="00E93A1D" w:rsidP="00CD6CFB">
      <w:pPr>
        <w:spacing w:line="276" w:lineRule="auto"/>
        <w:contextualSpacing/>
        <w:jc w:val="both"/>
        <w:rPr>
          <w:rFonts w:ascii="Arial" w:hAnsi="Arial" w:cs="Arial"/>
          <w:sz w:val="22"/>
          <w:szCs w:val="22"/>
        </w:rPr>
      </w:pPr>
    </w:p>
    <w:p w14:paraId="273AFB9F" w14:textId="77777777" w:rsidR="00E93A1D" w:rsidRPr="00CD6CFB" w:rsidRDefault="00E93A1D" w:rsidP="00CD6CFB">
      <w:pPr>
        <w:spacing w:line="276" w:lineRule="auto"/>
        <w:contextualSpacing/>
        <w:jc w:val="both"/>
        <w:rPr>
          <w:rFonts w:ascii="Arial" w:hAnsi="Arial" w:cs="Arial"/>
          <w:sz w:val="22"/>
          <w:szCs w:val="22"/>
        </w:rPr>
      </w:pPr>
    </w:p>
    <w:p w14:paraId="1CD3D9C2" w14:textId="77777777" w:rsidR="00E93A1D" w:rsidRPr="00CD6CFB" w:rsidRDefault="00E93A1D" w:rsidP="00CD6CFB">
      <w:pPr>
        <w:spacing w:line="276" w:lineRule="auto"/>
        <w:contextualSpacing/>
        <w:jc w:val="both"/>
        <w:rPr>
          <w:rFonts w:ascii="Arial" w:hAnsi="Arial" w:cs="Arial"/>
          <w:sz w:val="22"/>
          <w:szCs w:val="22"/>
        </w:rPr>
      </w:pPr>
    </w:p>
    <w:p w14:paraId="06559689" w14:textId="77777777" w:rsidR="00E93A1D" w:rsidRPr="00CD6CFB" w:rsidRDefault="00E93A1D" w:rsidP="00CD6CFB">
      <w:pPr>
        <w:spacing w:line="276" w:lineRule="auto"/>
        <w:contextualSpacing/>
        <w:jc w:val="both"/>
        <w:rPr>
          <w:rFonts w:ascii="Arial" w:hAnsi="Arial" w:cs="Arial"/>
          <w:sz w:val="22"/>
          <w:szCs w:val="22"/>
        </w:rPr>
      </w:pPr>
    </w:p>
    <w:p w14:paraId="1C7CBBF2" w14:textId="77777777" w:rsidR="00E93A1D" w:rsidRPr="00CD6CFB" w:rsidRDefault="00E93A1D" w:rsidP="00CD6CFB">
      <w:pPr>
        <w:spacing w:line="276" w:lineRule="auto"/>
        <w:contextualSpacing/>
        <w:jc w:val="both"/>
        <w:rPr>
          <w:rFonts w:ascii="Arial" w:hAnsi="Arial" w:cs="Arial"/>
          <w:sz w:val="22"/>
          <w:szCs w:val="22"/>
        </w:rPr>
      </w:pPr>
    </w:p>
    <w:p w14:paraId="7842F2E6" w14:textId="77777777" w:rsidR="00E93A1D" w:rsidRPr="00CD6CFB" w:rsidRDefault="00E93A1D" w:rsidP="00CD6CFB">
      <w:pPr>
        <w:spacing w:line="276" w:lineRule="auto"/>
        <w:contextualSpacing/>
        <w:jc w:val="both"/>
        <w:rPr>
          <w:rFonts w:ascii="Arial" w:hAnsi="Arial" w:cs="Arial"/>
          <w:sz w:val="22"/>
          <w:szCs w:val="22"/>
        </w:rPr>
      </w:pPr>
    </w:p>
    <w:p w14:paraId="3B6D6667" w14:textId="77777777" w:rsidR="00E93A1D" w:rsidRPr="00CD6CFB" w:rsidRDefault="00E93A1D" w:rsidP="00CD6CFB">
      <w:pPr>
        <w:spacing w:line="276" w:lineRule="auto"/>
        <w:contextualSpacing/>
        <w:jc w:val="both"/>
        <w:rPr>
          <w:rFonts w:ascii="Arial" w:hAnsi="Arial" w:cs="Arial"/>
          <w:sz w:val="22"/>
          <w:szCs w:val="22"/>
        </w:rPr>
      </w:pPr>
    </w:p>
    <w:p w14:paraId="6EFE5934" w14:textId="77777777" w:rsidR="002C7B1C" w:rsidRPr="00CD6CFB" w:rsidRDefault="002C7B1C" w:rsidP="00CD6CFB">
      <w:pPr>
        <w:spacing w:line="276" w:lineRule="auto"/>
        <w:contextualSpacing/>
        <w:jc w:val="both"/>
        <w:rPr>
          <w:rFonts w:ascii="Arial" w:hAnsi="Arial" w:cs="Arial"/>
          <w:sz w:val="22"/>
          <w:szCs w:val="22"/>
        </w:rPr>
      </w:pPr>
    </w:p>
    <w:p w14:paraId="2EB10D4A" w14:textId="77777777" w:rsidR="00E93A1D" w:rsidRPr="00CD6CFB" w:rsidRDefault="00E93A1D" w:rsidP="00CD6CFB">
      <w:pPr>
        <w:spacing w:line="276" w:lineRule="auto"/>
        <w:contextualSpacing/>
        <w:jc w:val="both"/>
        <w:rPr>
          <w:rFonts w:ascii="Arial" w:hAnsi="Arial" w:cs="Arial"/>
          <w:sz w:val="22"/>
          <w:szCs w:val="22"/>
        </w:rPr>
      </w:pPr>
    </w:p>
    <w:p w14:paraId="59578ADA" w14:textId="77777777" w:rsidR="002E1279" w:rsidRPr="00CD6CFB" w:rsidRDefault="00403895" w:rsidP="00CD6CFB">
      <w:pPr>
        <w:pStyle w:val="Heading1"/>
        <w:spacing w:before="0" w:line="276" w:lineRule="auto"/>
        <w:ind w:left="0" w:firstLine="0"/>
        <w:contextualSpacing/>
        <w:jc w:val="both"/>
        <w:rPr>
          <w:rFonts w:ascii="Arial" w:hAnsi="Arial" w:cs="Arial"/>
          <w:color w:val="auto"/>
          <w:sz w:val="22"/>
          <w:szCs w:val="22"/>
        </w:rPr>
      </w:pPr>
      <w:r w:rsidRPr="00CD6CFB">
        <w:rPr>
          <w:rFonts w:ascii="Arial" w:hAnsi="Arial" w:cs="Arial"/>
          <w:color w:val="auto"/>
          <w:sz w:val="22"/>
          <w:szCs w:val="22"/>
        </w:rPr>
        <w:t>DESCRIPTION OF THE AREA TO BE DECLARED (SITE BOUNDARIES)</w:t>
      </w:r>
      <w:bookmarkEnd w:id="9"/>
      <w:bookmarkEnd w:id="10"/>
      <w:r w:rsidR="001D5CB9" w:rsidRPr="00CD6CFB">
        <w:rPr>
          <w:rFonts w:ascii="Arial" w:hAnsi="Arial" w:cs="Arial"/>
          <w:color w:val="auto"/>
          <w:sz w:val="22"/>
          <w:szCs w:val="22"/>
        </w:rPr>
        <w:t xml:space="preserve"> </w:t>
      </w:r>
    </w:p>
    <w:p w14:paraId="0E76A52A" w14:textId="77777777" w:rsidR="00B51A62" w:rsidRPr="00CD6CFB" w:rsidRDefault="00B51A62" w:rsidP="00CD6CFB">
      <w:pPr>
        <w:spacing w:line="276" w:lineRule="auto"/>
        <w:contextualSpacing/>
        <w:jc w:val="both"/>
        <w:rPr>
          <w:rFonts w:ascii="Arial" w:hAnsi="Arial" w:cs="Arial"/>
          <w:sz w:val="22"/>
          <w:szCs w:val="22"/>
        </w:rPr>
      </w:pPr>
    </w:p>
    <w:p w14:paraId="78AAF92C" w14:textId="77777777" w:rsidR="005004D6" w:rsidRPr="00CD6CFB" w:rsidRDefault="00B51A62" w:rsidP="00CD6CFB">
      <w:pPr>
        <w:spacing w:line="276" w:lineRule="auto"/>
        <w:contextualSpacing/>
        <w:jc w:val="both"/>
        <w:rPr>
          <w:rFonts w:ascii="Arial" w:hAnsi="Arial" w:cs="Arial"/>
          <w:sz w:val="22"/>
          <w:szCs w:val="22"/>
        </w:rPr>
      </w:pPr>
      <w:r w:rsidRPr="00CD6CFB">
        <w:rPr>
          <w:rFonts w:ascii="Arial" w:hAnsi="Arial" w:cs="Arial"/>
          <w:sz w:val="22"/>
          <w:szCs w:val="22"/>
        </w:rPr>
        <w:t xml:space="preserve">5.1. </w:t>
      </w:r>
      <w:r w:rsidR="005004D6" w:rsidRPr="00CD6CFB">
        <w:rPr>
          <w:rFonts w:ascii="Arial" w:hAnsi="Arial" w:cs="Arial"/>
          <w:sz w:val="22"/>
          <w:szCs w:val="22"/>
        </w:rPr>
        <w:tab/>
      </w:r>
      <w:r w:rsidR="00E93A1D" w:rsidRPr="00CD6CFB">
        <w:rPr>
          <w:rFonts w:ascii="Arial" w:hAnsi="Arial" w:cs="Arial"/>
          <w:sz w:val="22"/>
          <w:szCs w:val="22"/>
        </w:rPr>
        <w:t>Twenty</w:t>
      </w:r>
      <w:r w:rsidRPr="00CD6CFB">
        <w:rPr>
          <w:rFonts w:ascii="Arial" w:hAnsi="Arial" w:cs="Arial"/>
          <w:sz w:val="22"/>
          <w:szCs w:val="22"/>
        </w:rPr>
        <w:t xml:space="preserve"> sites have been </w:t>
      </w:r>
      <w:r w:rsidR="007875ED" w:rsidRPr="00CD6CFB">
        <w:rPr>
          <w:rFonts w:ascii="Arial" w:hAnsi="Arial" w:cs="Arial"/>
          <w:sz w:val="22"/>
          <w:szCs w:val="22"/>
        </w:rPr>
        <w:t>submitted for serial declaration in the Bo-</w:t>
      </w:r>
      <w:proofErr w:type="spellStart"/>
      <w:r w:rsidR="007875ED" w:rsidRPr="00CD6CFB">
        <w:rPr>
          <w:rFonts w:ascii="Arial" w:hAnsi="Arial" w:cs="Arial"/>
          <w:sz w:val="22"/>
          <w:szCs w:val="22"/>
        </w:rPr>
        <w:t>Kaap</w:t>
      </w:r>
      <w:proofErr w:type="spellEnd"/>
      <w:r w:rsidR="007875ED" w:rsidRPr="00CD6CFB">
        <w:rPr>
          <w:rFonts w:ascii="Arial" w:hAnsi="Arial" w:cs="Arial"/>
          <w:sz w:val="22"/>
          <w:szCs w:val="22"/>
        </w:rPr>
        <w:t>.</w:t>
      </w:r>
    </w:p>
    <w:p w14:paraId="522600AC" w14:textId="77777777" w:rsidR="007875ED" w:rsidRPr="00CD6CFB" w:rsidRDefault="007875ED" w:rsidP="00CD6CFB">
      <w:pPr>
        <w:spacing w:line="276" w:lineRule="auto"/>
        <w:contextualSpacing/>
        <w:jc w:val="both"/>
        <w:rPr>
          <w:rFonts w:ascii="Arial" w:hAnsi="Arial" w:cs="Arial"/>
          <w:sz w:val="22"/>
          <w:szCs w:val="22"/>
        </w:rPr>
      </w:pPr>
    </w:p>
    <w:p w14:paraId="16F4B1B6" w14:textId="77777777" w:rsidR="00B51A62" w:rsidRPr="00CD6CFB" w:rsidRDefault="00B51A62" w:rsidP="00CD6CFB">
      <w:pPr>
        <w:spacing w:line="276" w:lineRule="auto"/>
        <w:ind w:left="851" w:hanging="851"/>
        <w:contextualSpacing/>
        <w:jc w:val="both"/>
        <w:rPr>
          <w:rFonts w:ascii="Arial" w:hAnsi="Arial" w:cs="Arial"/>
          <w:sz w:val="22"/>
          <w:szCs w:val="22"/>
        </w:rPr>
      </w:pPr>
      <w:r w:rsidRPr="00CD6CFB">
        <w:rPr>
          <w:rFonts w:ascii="Arial" w:hAnsi="Arial" w:cs="Arial"/>
          <w:sz w:val="22"/>
          <w:szCs w:val="22"/>
        </w:rPr>
        <w:t xml:space="preserve">5.2. </w:t>
      </w:r>
      <w:r w:rsidR="005004D6" w:rsidRPr="00CD6CFB">
        <w:rPr>
          <w:rFonts w:ascii="Arial" w:hAnsi="Arial" w:cs="Arial"/>
          <w:sz w:val="22"/>
          <w:szCs w:val="22"/>
        </w:rPr>
        <w:tab/>
      </w:r>
      <w:r w:rsidRPr="00CD6CFB">
        <w:rPr>
          <w:rFonts w:ascii="Arial" w:hAnsi="Arial" w:cs="Arial"/>
          <w:sz w:val="22"/>
          <w:szCs w:val="22"/>
        </w:rPr>
        <w:t>Boundaries for each</w:t>
      </w:r>
      <w:r w:rsidR="003D4F1F" w:rsidRPr="00CD6CFB">
        <w:rPr>
          <w:rFonts w:ascii="Arial" w:hAnsi="Arial" w:cs="Arial"/>
          <w:sz w:val="22"/>
          <w:szCs w:val="22"/>
        </w:rPr>
        <w:t xml:space="preserve"> </w:t>
      </w:r>
      <w:r w:rsidRPr="00CD6CFB">
        <w:rPr>
          <w:rFonts w:ascii="Arial" w:hAnsi="Arial" w:cs="Arial"/>
          <w:sz w:val="22"/>
          <w:szCs w:val="22"/>
        </w:rPr>
        <w:t>site have been defined</w:t>
      </w:r>
      <w:r w:rsidR="003D4F1F" w:rsidRPr="00CD6CFB">
        <w:rPr>
          <w:rFonts w:ascii="Arial" w:hAnsi="Arial" w:cs="Arial"/>
          <w:sz w:val="22"/>
          <w:szCs w:val="22"/>
        </w:rPr>
        <w:t xml:space="preserve"> by their erf numbers from </w:t>
      </w:r>
      <w:proofErr w:type="spellStart"/>
      <w:r w:rsidR="003D4F1F" w:rsidRPr="00CD6CFB">
        <w:rPr>
          <w:rFonts w:ascii="Arial" w:hAnsi="Arial" w:cs="Arial"/>
          <w:sz w:val="22"/>
          <w:szCs w:val="22"/>
        </w:rPr>
        <w:t>CityMaps</w:t>
      </w:r>
      <w:proofErr w:type="spellEnd"/>
      <w:r w:rsidR="003D4F1F" w:rsidRPr="00CD6CFB">
        <w:rPr>
          <w:rFonts w:ascii="Arial" w:hAnsi="Arial" w:cs="Arial"/>
          <w:sz w:val="22"/>
          <w:szCs w:val="22"/>
        </w:rPr>
        <w:t xml:space="preserve"> and have been validated by the City of Cape Town.</w:t>
      </w:r>
    </w:p>
    <w:p w14:paraId="445243D2" w14:textId="77777777" w:rsidR="003D4F1F" w:rsidRPr="00CD6CFB" w:rsidRDefault="005004D6" w:rsidP="00CD6CFB">
      <w:pPr>
        <w:spacing w:line="276" w:lineRule="auto"/>
        <w:contextualSpacing/>
        <w:jc w:val="both"/>
        <w:rPr>
          <w:rFonts w:ascii="Arial" w:hAnsi="Arial" w:cs="Arial"/>
          <w:sz w:val="22"/>
          <w:szCs w:val="22"/>
        </w:rPr>
      </w:pPr>
      <w:r w:rsidRPr="00CD6CFB">
        <w:rPr>
          <w:rFonts w:ascii="Arial" w:hAnsi="Arial" w:cs="Arial"/>
          <w:sz w:val="22"/>
          <w:szCs w:val="22"/>
        </w:rPr>
        <w:tab/>
      </w:r>
    </w:p>
    <w:tbl>
      <w:tblPr>
        <w:tblpPr w:leftFromText="180" w:rightFromText="180" w:vertAnchor="text" w:horzAnchor="margin" w:tblpXSpec="center" w:tblpY="371"/>
        <w:tblW w:w="0" w:type="auto"/>
        <w:tblCellMar>
          <w:left w:w="0" w:type="dxa"/>
          <w:right w:w="0" w:type="dxa"/>
        </w:tblCellMar>
        <w:tblLook w:val="04A0" w:firstRow="1" w:lastRow="0" w:firstColumn="1" w:lastColumn="0" w:noHBand="0" w:noVBand="1"/>
      </w:tblPr>
      <w:tblGrid>
        <w:gridCol w:w="3803"/>
        <w:gridCol w:w="1868"/>
        <w:gridCol w:w="2508"/>
      </w:tblGrid>
      <w:tr w:rsidR="003D4F1F" w:rsidRPr="00CD6CFB" w14:paraId="6BA7F836" w14:textId="77777777" w:rsidTr="00C86E70">
        <w:trPr>
          <w:trHeight w:val="135"/>
        </w:trPr>
        <w:tc>
          <w:tcPr>
            <w:tcW w:w="3803"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300ABAE"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b/>
                <w:bCs/>
                <w:sz w:val="22"/>
                <w:szCs w:val="22"/>
              </w:rPr>
              <w:t xml:space="preserve">Site Name </w:t>
            </w:r>
          </w:p>
        </w:tc>
        <w:tc>
          <w:tcPr>
            <w:tcW w:w="186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6BC6E443"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b/>
                <w:bCs/>
                <w:sz w:val="22"/>
                <w:szCs w:val="22"/>
              </w:rPr>
              <w:t xml:space="preserve">Erf No </w:t>
            </w:r>
          </w:p>
        </w:tc>
        <w:tc>
          <w:tcPr>
            <w:tcW w:w="250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82FC511"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b/>
                <w:bCs/>
                <w:sz w:val="22"/>
                <w:szCs w:val="22"/>
              </w:rPr>
              <w:t xml:space="preserve">Street Address </w:t>
            </w:r>
          </w:p>
        </w:tc>
      </w:tr>
      <w:tr w:rsidR="003D4F1F" w:rsidRPr="00CD6CFB" w14:paraId="21F1DEA7" w14:textId="77777777" w:rsidTr="00C86E70">
        <w:trPr>
          <w:trHeight w:val="523"/>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A240F"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w:t>
            </w:r>
            <w:proofErr w:type="spellStart"/>
            <w:r w:rsidRPr="00CD6CFB">
              <w:rPr>
                <w:rFonts w:ascii="Arial" w:eastAsia="Calibri" w:hAnsi="Arial" w:cs="Arial"/>
                <w:sz w:val="22"/>
                <w:szCs w:val="22"/>
              </w:rPr>
              <w:t>Auwal</w:t>
            </w:r>
            <w:proofErr w:type="spellEnd"/>
            <w:r w:rsidRPr="00CD6CFB">
              <w:rPr>
                <w:rFonts w:ascii="Arial" w:eastAsia="Calibri" w:hAnsi="Arial" w:cs="Arial"/>
                <w:sz w:val="22"/>
                <w:szCs w:val="22"/>
              </w:rPr>
              <w:t xml:space="preserve"> Masjid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276116B"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 (2839; 2840)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2686F1AA"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39 </w:t>
            </w:r>
            <w:proofErr w:type="spellStart"/>
            <w:r w:rsidRPr="00CD6CFB">
              <w:rPr>
                <w:rFonts w:ascii="Arial" w:eastAsia="Calibri" w:hAnsi="Arial" w:cs="Arial"/>
                <w:sz w:val="22"/>
                <w:szCs w:val="22"/>
              </w:rPr>
              <w:t>Dorp</w:t>
            </w:r>
            <w:proofErr w:type="spellEnd"/>
            <w:r w:rsidRPr="00CD6CFB">
              <w:rPr>
                <w:rFonts w:ascii="Arial" w:eastAsia="Calibri" w:hAnsi="Arial" w:cs="Arial"/>
                <w:sz w:val="22"/>
                <w:szCs w:val="22"/>
              </w:rPr>
              <w:t xml:space="preserve"> Street </w:t>
            </w:r>
          </w:p>
        </w:tc>
      </w:tr>
      <w:tr w:rsidR="003D4F1F" w:rsidRPr="00CD6CFB" w14:paraId="33745B2A" w14:textId="77777777" w:rsidTr="00C86E70">
        <w:trPr>
          <w:trHeight w:val="595"/>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7629E"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Prayer Quarry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F18D8"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 (Erf 149141-RE)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90150"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
        </w:tc>
      </w:tr>
      <w:tr w:rsidR="003D4F1F" w:rsidRPr="00CD6CFB" w14:paraId="0FF9C4EC" w14:textId="77777777" w:rsidTr="00C86E70">
        <w:trPr>
          <w:trHeight w:val="127"/>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A32E7"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Tana </w:t>
            </w:r>
            <w:proofErr w:type="spellStart"/>
            <w:r w:rsidRPr="00CD6CFB">
              <w:rPr>
                <w:rFonts w:ascii="Arial" w:eastAsia="Calibri" w:hAnsi="Arial" w:cs="Arial"/>
                <w:sz w:val="22"/>
                <w:szCs w:val="22"/>
              </w:rPr>
              <w:t>Baru</w:t>
            </w:r>
            <w:proofErr w:type="spellEnd"/>
            <w:r w:rsidRPr="00CD6CFB">
              <w:rPr>
                <w:rFonts w:ascii="Arial" w:eastAsia="Calibri" w:hAnsi="Arial" w:cs="Arial"/>
                <w:sz w:val="22"/>
                <w:szCs w:val="22"/>
              </w:rPr>
              <w:t xml:space="preserve"> Burial Ground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F76D2"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938, 960,961,962,963 </w:t>
            </w:r>
          </w:p>
        </w:tc>
        <w:tc>
          <w:tcPr>
            <w:tcW w:w="2508" w:type="dxa"/>
            <w:tcBorders>
              <w:top w:val="nil"/>
              <w:left w:val="nil"/>
              <w:bottom w:val="single" w:sz="8" w:space="0" w:color="auto"/>
              <w:right w:val="single" w:sz="8" w:space="0" w:color="auto"/>
            </w:tcBorders>
            <w:tcMar>
              <w:top w:w="0" w:type="dxa"/>
              <w:left w:w="108" w:type="dxa"/>
              <w:bottom w:w="0" w:type="dxa"/>
              <w:right w:w="108" w:type="dxa"/>
            </w:tcMar>
          </w:tcPr>
          <w:p w14:paraId="69DE4B40"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
        </w:tc>
      </w:tr>
      <w:tr w:rsidR="003D4F1F" w:rsidRPr="00CD6CFB" w14:paraId="18C9F02E" w14:textId="77777777" w:rsidTr="00C86E70">
        <w:trPr>
          <w:trHeight w:val="127"/>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045012"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Stables Site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0C789"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126453 </w:t>
            </w:r>
          </w:p>
          <w:p w14:paraId="0373BC7F"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10167 or 10152-RE</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312EE"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46 Rose Street </w:t>
            </w:r>
          </w:p>
        </w:tc>
      </w:tr>
      <w:tr w:rsidR="003D4F1F" w:rsidRPr="00CD6CFB" w14:paraId="6898C45F" w14:textId="77777777" w:rsidTr="00C86E70">
        <w:trPr>
          <w:trHeight w:val="523"/>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FE5A3"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Strand Street Quarry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AE95848"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Part of 367-RE</w:t>
            </w:r>
          </w:p>
        </w:tc>
        <w:tc>
          <w:tcPr>
            <w:tcW w:w="2508" w:type="dxa"/>
            <w:tcBorders>
              <w:top w:val="nil"/>
              <w:left w:val="nil"/>
              <w:bottom w:val="single" w:sz="8" w:space="0" w:color="auto"/>
              <w:right w:val="single" w:sz="8" w:space="0" w:color="auto"/>
            </w:tcBorders>
            <w:tcMar>
              <w:top w:w="0" w:type="dxa"/>
              <w:left w:w="108" w:type="dxa"/>
              <w:bottom w:w="0" w:type="dxa"/>
              <w:right w:w="108" w:type="dxa"/>
            </w:tcMar>
          </w:tcPr>
          <w:p w14:paraId="64ECB997"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
        </w:tc>
      </w:tr>
      <w:tr w:rsidR="003D4F1F" w:rsidRPr="00CD6CFB" w14:paraId="18548EDD" w14:textId="77777777" w:rsidTr="00C86E70">
        <w:trPr>
          <w:trHeight w:val="128"/>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26DA4"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Wash House Quarry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51375"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Remainder of 144781 </w:t>
            </w:r>
          </w:p>
        </w:tc>
        <w:tc>
          <w:tcPr>
            <w:tcW w:w="2508" w:type="dxa"/>
            <w:tcBorders>
              <w:top w:val="nil"/>
              <w:left w:val="nil"/>
              <w:bottom w:val="single" w:sz="8" w:space="0" w:color="auto"/>
              <w:right w:val="single" w:sz="8" w:space="0" w:color="auto"/>
            </w:tcBorders>
            <w:tcMar>
              <w:top w:w="0" w:type="dxa"/>
              <w:left w:w="108" w:type="dxa"/>
              <w:bottom w:w="0" w:type="dxa"/>
              <w:right w:w="108" w:type="dxa"/>
            </w:tcMar>
          </w:tcPr>
          <w:p w14:paraId="6068320A"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
        </w:tc>
      </w:tr>
      <w:tr w:rsidR="003D4F1F" w:rsidRPr="00CD6CFB" w14:paraId="715C1370" w14:textId="77777777" w:rsidTr="00C86E70">
        <w:trPr>
          <w:trHeight w:val="433"/>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F976F8"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The </w:t>
            </w:r>
            <w:proofErr w:type="spellStart"/>
            <w:r w:rsidRPr="00CD6CFB">
              <w:rPr>
                <w:rFonts w:ascii="Arial" w:eastAsia="Calibri" w:hAnsi="Arial" w:cs="Arial"/>
                <w:sz w:val="22"/>
                <w:szCs w:val="22"/>
              </w:rPr>
              <w:t>Spolander</w:t>
            </w:r>
            <w:proofErr w:type="spellEnd"/>
            <w:r w:rsidRPr="00CD6CFB">
              <w:rPr>
                <w:rFonts w:ascii="Arial" w:eastAsia="Calibri" w:hAnsi="Arial" w:cs="Arial"/>
                <w:sz w:val="22"/>
                <w:szCs w:val="22"/>
              </w:rPr>
              <w:t xml:space="preserve"> House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5FB42"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Part of 983-RE</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4F3DC"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97 </w:t>
            </w:r>
            <w:proofErr w:type="spellStart"/>
            <w:r w:rsidRPr="00CD6CFB">
              <w:rPr>
                <w:rFonts w:ascii="Arial" w:eastAsia="Calibri" w:hAnsi="Arial" w:cs="Arial"/>
                <w:sz w:val="22"/>
                <w:szCs w:val="22"/>
              </w:rPr>
              <w:t>Dorp</w:t>
            </w:r>
            <w:proofErr w:type="spellEnd"/>
            <w:r w:rsidRPr="00CD6CFB">
              <w:rPr>
                <w:rFonts w:ascii="Arial" w:eastAsia="Calibri" w:hAnsi="Arial" w:cs="Arial"/>
                <w:sz w:val="22"/>
                <w:szCs w:val="22"/>
              </w:rPr>
              <w:t xml:space="preserve"> Street </w:t>
            </w:r>
          </w:p>
        </w:tc>
      </w:tr>
      <w:tr w:rsidR="003D4F1F" w:rsidRPr="00CD6CFB" w14:paraId="268E4145" w14:textId="77777777" w:rsidTr="00C86E70">
        <w:trPr>
          <w:trHeight w:val="252"/>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2ABB1"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Schotsche</w:t>
            </w:r>
            <w:proofErr w:type="spellEnd"/>
            <w:r w:rsidRPr="00CD6CFB">
              <w:rPr>
                <w:rFonts w:ascii="Arial" w:eastAsia="Calibri" w:hAnsi="Arial" w:cs="Arial"/>
                <w:sz w:val="22"/>
                <w:szCs w:val="22"/>
              </w:rPr>
              <w:t xml:space="preserve"> Kloof Primary School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86196D2" w14:textId="77777777" w:rsidR="003D4F1F" w:rsidRPr="00CD6CFB" w:rsidRDefault="003D4F1F" w:rsidP="00CD6CFB">
            <w:pPr>
              <w:autoSpaceDE w:val="0"/>
              <w:autoSpaceDN w:val="0"/>
              <w:spacing w:line="276" w:lineRule="auto"/>
              <w:contextualSpacing/>
              <w:jc w:val="both"/>
              <w:rPr>
                <w:rFonts w:ascii="Arial" w:eastAsia="Calibri" w:hAnsi="Arial" w:cs="Arial"/>
                <w:strike/>
                <w:sz w:val="22"/>
                <w:szCs w:val="22"/>
              </w:rPr>
            </w:pPr>
          </w:p>
          <w:p w14:paraId="22E3B0F6"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lastRenderedPageBreak/>
              <w:t>658</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14088976"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lastRenderedPageBreak/>
              <w:t xml:space="preserve">76 </w:t>
            </w:r>
            <w:proofErr w:type="spellStart"/>
            <w:r w:rsidRPr="00CD6CFB">
              <w:rPr>
                <w:rFonts w:ascii="Arial" w:eastAsia="Calibri" w:hAnsi="Arial" w:cs="Arial"/>
                <w:sz w:val="22"/>
                <w:szCs w:val="22"/>
              </w:rPr>
              <w:t>Tanabaru</w:t>
            </w:r>
            <w:proofErr w:type="spellEnd"/>
            <w:r w:rsidRPr="00CD6CFB">
              <w:rPr>
                <w:rFonts w:ascii="Arial" w:eastAsia="Calibri" w:hAnsi="Arial" w:cs="Arial"/>
                <w:sz w:val="22"/>
                <w:szCs w:val="22"/>
              </w:rPr>
              <w:t xml:space="preserve"> Street </w:t>
            </w:r>
          </w:p>
        </w:tc>
      </w:tr>
      <w:tr w:rsidR="003D4F1F" w:rsidRPr="00CD6CFB" w14:paraId="1899EB38" w14:textId="77777777" w:rsidTr="00C86E70">
        <w:trPr>
          <w:trHeight w:val="1063"/>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ABFE5"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St </w:t>
            </w:r>
            <w:proofErr w:type="spellStart"/>
            <w:r w:rsidRPr="00CD6CFB">
              <w:rPr>
                <w:rFonts w:ascii="Arial" w:eastAsia="Calibri" w:hAnsi="Arial" w:cs="Arial"/>
                <w:sz w:val="22"/>
                <w:szCs w:val="22"/>
              </w:rPr>
              <w:t>Pauls</w:t>
            </w:r>
            <w:proofErr w:type="spellEnd"/>
            <w:r w:rsidRPr="00CD6CFB">
              <w:rPr>
                <w:rFonts w:ascii="Arial" w:eastAsia="Calibri" w:hAnsi="Arial" w:cs="Arial"/>
                <w:sz w:val="22"/>
                <w:szCs w:val="22"/>
              </w:rPr>
              <w:t xml:space="preserve"> Primary School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08723"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2946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D267A"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40 Bryant Street </w:t>
            </w:r>
          </w:p>
        </w:tc>
      </w:tr>
      <w:tr w:rsidR="003D4F1F" w:rsidRPr="00CD6CFB" w14:paraId="76CB278D" w14:textId="77777777" w:rsidTr="00C86E70">
        <w:trPr>
          <w:trHeight w:val="115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E2723"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Buitengracht</w:t>
            </w:r>
            <w:proofErr w:type="spellEnd"/>
            <w:r w:rsidRPr="00CD6CFB">
              <w:rPr>
                <w:rFonts w:ascii="Arial" w:eastAsia="Calibri" w:hAnsi="Arial" w:cs="Arial"/>
                <w:sz w:val="22"/>
                <w:szCs w:val="22"/>
              </w:rPr>
              <w:t xml:space="preserve"> Street Wall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BF0420E"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Historic stone wall along </w:t>
            </w:r>
            <w:proofErr w:type="spellStart"/>
            <w:r w:rsidRPr="00CD6CFB">
              <w:rPr>
                <w:rFonts w:ascii="Arial" w:eastAsia="Calibri" w:hAnsi="Arial" w:cs="Arial"/>
                <w:sz w:val="22"/>
                <w:szCs w:val="22"/>
              </w:rPr>
              <w:t>Buitengracht</w:t>
            </w:r>
            <w:proofErr w:type="spellEnd"/>
            <w:r w:rsidRPr="00CD6CFB">
              <w:rPr>
                <w:rFonts w:ascii="Arial" w:eastAsia="Calibri" w:hAnsi="Arial" w:cs="Arial"/>
                <w:sz w:val="22"/>
                <w:szCs w:val="22"/>
              </w:rPr>
              <w:t xml:space="preserve"> Street from Wale Str to Carisbrook Str </w:t>
            </w:r>
          </w:p>
        </w:tc>
        <w:tc>
          <w:tcPr>
            <w:tcW w:w="2508" w:type="dxa"/>
            <w:tcBorders>
              <w:top w:val="nil"/>
              <w:left w:val="nil"/>
              <w:bottom w:val="single" w:sz="8" w:space="0" w:color="auto"/>
              <w:right w:val="single" w:sz="8" w:space="0" w:color="auto"/>
            </w:tcBorders>
            <w:tcMar>
              <w:top w:w="0" w:type="dxa"/>
              <w:left w:w="108" w:type="dxa"/>
              <w:bottom w:w="0" w:type="dxa"/>
              <w:right w:w="108" w:type="dxa"/>
            </w:tcMar>
          </w:tcPr>
          <w:p w14:paraId="2B22F2D9"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
        </w:tc>
      </w:tr>
      <w:tr w:rsidR="003D4F1F" w:rsidRPr="00CD6CFB" w14:paraId="0053FE07" w14:textId="77777777" w:rsidTr="00C86E70">
        <w:trPr>
          <w:trHeight w:val="655"/>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93951"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Vista High School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8C43F"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9346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D8D56"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Military Road </w:t>
            </w:r>
          </w:p>
        </w:tc>
      </w:tr>
      <w:tr w:rsidR="003D4F1F" w:rsidRPr="00CD6CFB" w14:paraId="32C3BD20" w14:textId="77777777" w:rsidTr="00C86E70">
        <w:trPr>
          <w:trHeight w:val="52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50798"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Schotsche</w:t>
            </w:r>
            <w:proofErr w:type="spellEnd"/>
            <w:r w:rsidRPr="00CD6CFB">
              <w:rPr>
                <w:rFonts w:ascii="Arial" w:eastAsia="Calibri" w:hAnsi="Arial" w:cs="Arial"/>
                <w:sz w:val="22"/>
                <w:szCs w:val="22"/>
              </w:rPr>
              <w:t xml:space="preserve"> Kloof Homestead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0411CC6"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1877-RE</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14:paraId="1CF9B5E4"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79 </w:t>
            </w:r>
            <w:proofErr w:type="spellStart"/>
            <w:r w:rsidRPr="00CD6CFB">
              <w:rPr>
                <w:rFonts w:ascii="Arial" w:eastAsia="Calibri" w:hAnsi="Arial" w:cs="Arial"/>
                <w:sz w:val="22"/>
                <w:szCs w:val="22"/>
              </w:rPr>
              <w:t>Dorp</w:t>
            </w:r>
            <w:proofErr w:type="spellEnd"/>
            <w:r w:rsidRPr="00CD6CFB">
              <w:rPr>
                <w:rFonts w:ascii="Arial" w:eastAsia="Calibri" w:hAnsi="Arial" w:cs="Arial"/>
                <w:sz w:val="22"/>
                <w:szCs w:val="22"/>
              </w:rPr>
              <w:t xml:space="preserve"> Street</w:t>
            </w:r>
          </w:p>
        </w:tc>
      </w:tr>
      <w:tr w:rsidR="003D4F1F" w:rsidRPr="00CD6CFB" w14:paraId="75F09462" w14:textId="77777777" w:rsidTr="00C86E70">
        <w:trPr>
          <w:trHeight w:val="43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B518A"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Stadzicht</w:t>
            </w:r>
            <w:proofErr w:type="spellEnd"/>
            <w:r w:rsidRPr="00CD6CFB">
              <w:rPr>
                <w:rFonts w:ascii="Arial" w:eastAsia="Calibri" w:hAnsi="Arial" w:cs="Arial"/>
                <w:sz w:val="22"/>
                <w:szCs w:val="22"/>
              </w:rPr>
              <w:t xml:space="preserve"> Homestead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0B3D799"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152930-152932</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2F8D3"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2, 2A, 4 </w:t>
            </w:r>
            <w:proofErr w:type="spellStart"/>
            <w:r w:rsidRPr="00CD6CFB">
              <w:rPr>
                <w:rFonts w:ascii="Arial" w:eastAsia="Calibri" w:hAnsi="Arial" w:cs="Arial"/>
                <w:sz w:val="22"/>
                <w:szCs w:val="22"/>
              </w:rPr>
              <w:t>Stadzicht</w:t>
            </w:r>
            <w:proofErr w:type="spellEnd"/>
            <w:r w:rsidRPr="00CD6CFB">
              <w:rPr>
                <w:rFonts w:ascii="Arial" w:eastAsia="Calibri" w:hAnsi="Arial" w:cs="Arial"/>
                <w:sz w:val="22"/>
                <w:szCs w:val="22"/>
              </w:rPr>
              <w:t xml:space="preserve"> Street</w:t>
            </w:r>
          </w:p>
        </w:tc>
      </w:tr>
      <w:tr w:rsidR="003D4F1F" w:rsidRPr="00CD6CFB" w14:paraId="07D58A8A" w14:textId="77777777" w:rsidTr="00C86E70">
        <w:trPr>
          <w:trHeight w:val="52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97CB9"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proofErr w:type="spellStart"/>
            <w:r w:rsidRPr="00CD6CFB">
              <w:rPr>
                <w:rFonts w:ascii="Arial" w:eastAsia="Calibri" w:hAnsi="Arial" w:cs="Arial"/>
                <w:sz w:val="22"/>
                <w:szCs w:val="22"/>
              </w:rPr>
              <w:t>Nural</w:t>
            </w:r>
            <w:proofErr w:type="spellEnd"/>
            <w:r w:rsidRPr="00CD6CFB">
              <w:rPr>
                <w:rFonts w:ascii="Arial" w:eastAsia="Calibri" w:hAnsi="Arial" w:cs="Arial"/>
                <w:sz w:val="22"/>
                <w:szCs w:val="22"/>
              </w:rPr>
              <w:t xml:space="preserve"> Islam Masjid z</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28845"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166368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28859"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134 </w:t>
            </w:r>
            <w:proofErr w:type="spellStart"/>
            <w:r w:rsidRPr="00CD6CFB">
              <w:rPr>
                <w:rFonts w:ascii="Arial" w:eastAsia="Calibri" w:hAnsi="Arial" w:cs="Arial"/>
                <w:sz w:val="22"/>
                <w:szCs w:val="22"/>
              </w:rPr>
              <w:t>Buitengracht</w:t>
            </w:r>
            <w:proofErr w:type="spellEnd"/>
            <w:r w:rsidRPr="00CD6CFB">
              <w:rPr>
                <w:rFonts w:ascii="Arial" w:eastAsia="Calibri" w:hAnsi="Arial" w:cs="Arial"/>
                <w:sz w:val="22"/>
                <w:szCs w:val="22"/>
              </w:rPr>
              <w:t xml:space="preserve"> Street </w:t>
            </w:r>
          </w:p>
        </w:tc>
      </w:tr>
      <w:tr w:rsidR="003D4F1F" w:rsidRPr="00CD6CFB" w14:paraId="7B162176" w14:textId="77777777" w:rsidTr="00C86E70">
        <w:trPr>
          <w:trHeight w:val="70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07932"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Jamia Masjid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CA63B52"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173650</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E8F8F"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 62 </w:t>
            </w:r>
            <w:proofErr w:type="spellStart"/>
            <w:r w:rsidRPr="00CD6CFB">
              <w:rPr>
                <w:rFonts w:ascii="Arial" w:eastAsia="Calibri" w:hAnsi="Arial" w:cs="Arial"/>
                <w:sz w:val="22"/>
                <w:szCs w:val="22"/>
              </w:rPr>
              <w:t>Chiappini</w:t>
            </w:r>
            <w:proofErr w:type="spellEnd"/>
            <w:r w:rsidRPr="00CD6CFB">
              <w:rPr>
                <w:rFonts w:ascii="Arial" w:eastAsia="Calibri" w:hAnsi="Arial" w:cs="Arial"/>
                <w:sz w:val="22"/>
                <w:szCs w:val="22"/>
              </w:rPr>
              <w:t xml:space="preserve"> Street </w:t>
            </w:r>
          </w:p>
        </w:tc>
      </w:tr>
      <w:tr w:rsidR="003D4F1F" w:rsidRPr="00CD6CFB" w14:paraId="31D4A3E6" w14:textId="77777777" w:rsidTr="00C86E70">
        <w:trPr>
          <w:trHeight w:val="61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E94C5"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Masjid </w:t>
            </w:r>
            <w:proofErr w:type="spellStart"/>
            <w:r w:rsidRPr="00CD6CFB">
              <w:rPr>
                <w:rFonts w:ascii="Arial" w:eastAsia="Calibri" w:hAnsi="Arial" w:cs="Arial"/>
                <w:sz w:val="22"/>
                <w:szCs w:val="22"/>
              </w:rPr>
              <w:t>Shafee</w:t>
            </w:r>
            <w:proofErr w:type="spellEnd"/>
            <w:r w:rsidRPr="00CD6CFB">
              <w:rPr>
                <w:rFonts w:ascii="Arial" w:eastAsia="Calibri" w:hAnsi="Arial" w:cs="Arial"/>
                <w:sz w:val="22"/>
                <w:szCs w:val="22"/>
              </w:rPr>
              <w:t xml:space="preserve">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96E16D2"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1377; 1378</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E342E"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Upper </w:t>
            </w:r>
            <w:proofErr w:type="spellStart"/>
            <w:r w:rsidRPr="00CD6CFB">
              <w:rPr>
                <w:rFonts w:ascii="Arial" w:eastAsia="Calibri" w:hAnsi="Arial" w:cs="Arial"/>
                <w:sz w:val="22"/>
                <w:szCs w:val="22"/>
              </w:rPr>
              <w:t>Chiappini</w:t>
            </w:r>
            <w:proofErr w:type="spellEnd"/>
            <w:r w:rsidRPr="00CD6CFB">
              <w:rPr>
                <w:rFonts w:ascii="Arial" w:eastAsia="Calibri" w:hAnsi="Arial" w:cs="Arial"/>
                <w:sz w:val="22"/>
                <w:szCs w:val="22"/>
              </w:rPr>
              <w:t xml:space="preserve"> Street </w:t>
            </w:r>
          </w:p>
        </w:tc>
      </w:tr>
      <w:tr w:rsidR="003D4F1F" w:rsidRPr="00CD6CFB" w14:paraId="23C2E374" w14:textId="77777777" w:rsidTr="00C86E70">
        <w:trPr>
          <w:trHeight w:val="61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08A91"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Masjid </w:t>
            </w:r>
            <w:proofErr w:type="spellStart"/>
            <w:r w:rsidRPr="00CD6CFB">
              <w:rPr>
                <w:rFonts w:ascii="Arial" w:eastAsia="Calibri" w:hAnsi="Arial" w:cs="Arial"/>
                <w:sz w:val="22"/>
                <w:szCs w:val="22"/>
              </w:rPr>
              <w:t>Boorhanol</w:t>
            </w:r>
            <w:proofErr w:type="spellEnd"/>
            <w:r w:rsidRPr="00CD6CFB">
              <w:rPr>
                <w:rFonts w:ascii="Arial" w:eastAsia="Calibri" w:hAnsi="Arial" w:cs="Arial"/>
                <w:sz w:val="22"/>
                <w:szCs w:val="22"/>
              </w:rPr>
              <w:t xml:space="preserve"> </w:t>
            </w:r>
            <w:proofErr w:type="spellStart"/>
            <w:r w:rsidRPr="00CD6CFB">
              <w:rPr>
                <w:rFonts w:ascii="Arial" w:eastAsia="Calibri" w:hAnsi="Arial" w:cs="Arial"/>
                <w:sz w:val="22"/>
                <w:szCs w:val="22"/>
              </w:rPr>
              <w:t>lslam</w:t>
            </w:r>
            <w:proofErr w:type="spellEnd"/>
            <w:r w:rsidRPr="00CD6CFB">
              <w:rPr>
                <w:rFonts w:ascii="Arial" w:eastAsia="Calibri" w:hAnsi="Arial" w:cs="Arial"/>
                <w:sz w:val="22"/>
                <w:szCs w:val="22"/>
              </w:rPr>
              <w:t xml:space="preserve">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0B89D"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1042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73401"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194 </w:t>
            </w:r>
            <w:proofErr w:type="spellStart"/>
            <w:r w:rsidRPr="00CD6CFB">
              <w:rPr>
                <w:rFonts w:ascii="Arial" w:eastAsia="Calibri" w:hAnsi="Arial" w:cs="Arial"/>
                <w:sz w:val="22"/>
                <w:szCs w:val="22"/>
              </w:rPr>
              <w:t>Longmarket</w:t>
            </w:r>
            <w:proofErr w:type="spellEnd"/>
            <w:r w:rsidRPr="00CD6CFB">
              <w:rPr>
                <w:rFonts w:ascii="Arial" w:eastAsia="Calibri" w:hAnsi="Arial" w:cs="Arial"/>
                <w:sz w:val="22"/>
                <w:szCs w:val="22"/>
              </w:rPr>
              <w:t xml:space="preserve"> </w:t>
            </w:r>
          </w:p>
        </w:tc>
      </w:tr>
      <w:tr w:rsidR="003D4F1F" w:rsidRPr="00CD6CFB" w14:paraId="7A791F75" w14:textId="77777777" w:rsidTr="00C86E70">
        <w:trPr>
          <w:trHeight w:val="43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CB1DC"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Nurul Huda Masjid</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45FFACC"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1895</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52E97"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Upper Leeuwen Street </w:t>
            </w:r>
          </w:p>
        </w:tc>
      </w:tr>
      <w:tr w:rsidR="003D4F1F" w:rsidRPr="00CD6CFB" w14:paraId="0A9B2F27" w14:textId="77777777" w:rsidTr="00C86E70">
        <w:trPr>
          <w:trHeight w:val="520"/>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8CC15"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Bo </w:t>
            </w:r>
            <w:proofErr w:type="spellStart"/>
            <w:r w:rsidRPr="00CD6CFB">
              <w:rPr>
                <w:rFonts w:ascii="Arial" w:eastAsia="Calibri" w:hAnsi="Arial" w:cs="Arial"/>
                <w:sz w:val="22"/>
                <w:szCs w:val="22"/>
              </w:rPr>
              <w:t>Kaap</w:t>
            </w:r>
            <w:proofErr w:type="spellEnd"/>
            <w:r w:rsidRPr="00CD6CFB">
              <w:rPr>
                <w:rFonts w:ascii="Arial" w:eastAsia="Calibri" w:hAnsi="Arial" w:cs="Arial"/>
                <w:sz w:val="22"/>
                <w:szCs w:val="22"/>
              </w:rPr>
              <w:t xml:space="preserve"> Museum </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A0FC8"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115963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C3070" w14:textId="77777777" w:rsidR="003D4F1F" w:rsidRPr="00CD6CFB" w:rsidRDefault="003D4F1F" w:rsidP="00CD6CFB">
            <w:pPr>
              <w:autoSpaceDE w:val="0"/>
              <w:autoSpaceDN w:val="0"/>
              <w:spacing w:line="276" w:lineRule="auto"/>
              <w:contextualSpacing/>
              <w:jc w:val="both"/>
              <w:rPr>
                <w:rFonts w:ascii="Arial" w:eastAsia="Calibri" w:hAnsi="Arial" w:cs="Arial"/>
                <w:sz w:val="22"/>
                <w:szCs w:val="22"/>
              </w:rPr>
            </w:pPr>
            <w:r w:rsidRPr="00CD6CFB">
              <w:rPr>
                <w:rFonts w:ascii="Arial" w:eastAsia="Calibri" w:hAnsi="Arial" w:cs="Arial"/>
                <w:sz w:val="22"/>
                <w:szCs w:val="22"/>
              </w:rPr>
              <w:t xml:space="preserve">71 Wale Street </w:t>
            </w:r>
          </w:p>
        </w:tc>
      </w:tr>
    </w:tbl>
    <w:p w14:paraId="7E6CA562" w14:textId="77777777" w:rsidR="00B51A62" w:rsidRPr="00CD6CFB" w:rsidRDefault="00B51A62" w:rsidP="00CD6CFB">
      <w:pPr>
        <w:spacing w:line="276" w:lineRule="auto"/>
        <w:contextualSpacing/>
        <w:jc w:val="both"/>
        <w:rPr>
          <w:rFonts w:ascii="Arial" w:hAnsi="Arial" w:cs="Arial"/>
          <w:sz w:val="22"/>
          <w:szCs w:val="22"/>
        </w:rPr>
      </w:pPr>
      <w:r w:rsidRPr="00CD6CFB">
        <w:rPr>
          <w:rFonts w:ascii="Arial" w:hAnsi="Arial" w:cs="Arial"/>
          <w:sz w:val="22"/>
          <w:szCs w:val="22"/>
        </w:rPr>
        <w:t xml:space="preserve"> </w:t>
      </w:r>
    </w:p>
    <w:p w14:paraId="2911A5FA" w14:textId="77777777" w:rsidR="00254347" w:rsidRPr="00CD6CFB" w:rsidRDefault="00254347" w:rsidP="00CD6CFB">
      <w:pPr>
        <w:spacing w:line="276" w:lineRule="auto"/>
        <w:contextualSpacing/>
        <w:jc w:val="both"/>
        <w:rPr>
          <w:rFonts w:ascii="Arial" w:hAnsi="Arial" w:cs="Arial"/>
          <w:sz w:val="22"/>
          <w:szCs w:val="22"/>
        </w:rPr>
      </w:pPr>
    </w:p>
    <w:p w14:paraId="25192796" w14:textId="77777777" w:rsidR="00254347" w:rsidRPr="00CD6CFB" w:rsidRDefault="00254347" w:rsidP="00CD6CFB">
      <w:pPr>
        <w:spacing w:line="276" w:lineRule="auto"/>
        <w:contextualSpacing/>
        <w:jc w:val="both"/>
        <w:rPr>
          <w:rFonts w:ascii="Arial" w:hAnsi="Arial" w:cs="Arial"/>
          <w:sz w:val="22"/>
          <w:szCs w:val="22"/>
        </w:rPr>
      </w:pPr>
    </w:p>
    <w:p w14:paraId="51106F12" w14:textId="77777777" w:rsidR="003D4F1F" w:rsidRPr="00CD6CFB" w:rsidRDefault="003D4F1F" w:rsidP="00CD6CFB">
      <w:pPr>
        <w:spacing w:line="276" w:lineRule="auto"/>
        <w:contextualSpacing/>
        <w:jc w:val="both"/>
        <w:rPr>
          <w:rFonts w:ascii="Arial" w:hAnsi="Arial" w:cs="Arial"/>
          <w:sz w:val="22"/>
          <w:szCs w:val="22"/>
        </w:rPr>
      </w:pPr>
    </w:p>
    <w:p w14:paraId="7E81ED9C" w14:textId="77777777" w:rsidR="003D4F1F" w:rsidRPr="00CD6CFB" w:rsidRDefault="003D4F1F" w:rsidP="00CD6CFB">
      <w:pPr>
        <w:spacing w:line="276" w:lineRule="auto"/>
        <w:contextualSpacing/>
        <w:jc w:val="both"/>
        <w:rPr>
          <w:rFonts w:ascii="Arial" w:hAnsi="Arial" w:cs="Arial"/>
          <w:sz w:val="22"/>
          <w:szCs w:val="22"/>
        </w:rPr>
      </w:pPr>
    </w:p>
    <w:p w14:paraId="59858556" w14:textId="77777777" w:rsidR="003D4F1F" w:rsidRPr="00CD6CFB" w:rsidRDefault="003D4F1F" w:rsidP="00CD6CFB">
      <w:pPr>
        <w:spacing w:line="276" w:lineRule="auto"/>
        <w:contextualSpacing/>
        <w:jc w:val="both"/>
        <w:rPr>
          <w:rFonts w:ascii="Arial" w:hAnsi="Arial" w:cs="Arial"/>
          <w:sz w:val="22"/>
          <w:szCs w:val="22"/>
        </w:rPr>
      </w:pPr>
    </w:p>
    <w:p w14:paraId="72592442" w14:textId="77777777" w:rsidR="003D4F1F" w:rsidRPr="00CD6CFB" w:rsidRDefault="003D4F1F" w:rsidP="00CD6CFB">
      <w:pPr>
        <w:spacing w:line="276" w:lineRule="auto"/>
        <w:contextualSpacing/>
        <w:jc w:val="both"/>
        <w:rPr>
          <w:rFonts w:ascii="Arial" w:hAnsi="Arial" w:cs="Arial"/>
          <w:sz w:val="22"/>
          <w:szCs w:val="22"/>
        </w:rPr>
      </w:pPr>
    </w:p>
    <w:p w14:paraId="60D0E705" w14:textId="77777777" w:rsidR="003D4F1F" w:rsidRPr="00CD6CFB" w:rsidRDefault="003D4F1F" w:rsidP="00CD6CFB">
      <w:pPr>
        <w:spacing w:line="276" w:lineRule="auto"/>
        <w:contextualSpacing/>
        <w:jc w:val="both"/>
        <w:rPr>
          <w:rFonts w:ascii="Arial" w:hAnsi="Arial" w:cs="Arial"/>
          <w:sz w:val="22"/>
          <w:szCs w:val="22"/>
        </w:rPr>
      </w:pPr>
    </w:p>
    <w:p w14:paraId="493B8C26" w14:textId="77777777" w:rsidR="003D4F1F" w:rsidRPr="00CD6CFB" w:rsidRDefault="003D4F1F" w:rsidP="00CD6CFB">
      <w:pPr>
        <w:spacing w:line="276" w:lineRule="auto"/>
        <w:contextualSpacing/>
        <w:jc w:val="both"/>
        <w:rPr>
          <w:rFonts w:ascii="Arial" w:hAnsi="Arial" w:cs="Arial"/>
          <w:sz w:val="22"/>
          <w:szCs w:val="22"/>
        </w:rPr>
      </w:pPr>
    </w:p>
    <w:p w14:paraId="0C7C65C6" w14:textId="77777777" w:rsidR="003D4F1F" w:rsidRPr="00CD6CFB" w:rsidRDefault="003D4F1F" w:rsidP="00CD6CFB">
      <w:pPr>
        <w:spacing w:line="276" w:lineRule="auto"/>
        <w:contextualSpacing/>
        <w:jc w:val="both"/>
        <w:rPr>
          <w:rFonts w:ascii="Arial" w:hAnsi="Arial" w:cs="Arial"/>
          <w:sz w:val="22"/>
          <w:szCs w:val="22"/>
        </w:rPr>
      </w:pPr>
    </w:p>
    <w:p w14:paraId="1B5919D9" w14:textId="77777777" w:rsidR="003D4F1F" w:rsidRPr="00CD6CFB" w:rsidRDefault="003D4F1F" w:rsidP="00CD6CFB">
      <w:pPr>
        <w:spacing w:line="276" w:lineRule="auto"/>
        <w:contextualSpacing/>
        <w:jc w:val="both"/>
        <w:rPr>
          <w:rFonts w:ascii="Arial" w:hAnsi="Arial" w:cs="Arial"/>
          <w:sz w:val="22"/>
          <w:szCs w:val="22"/>
        </w:rPr>
      </w:pPr>
    </w:p>
    <w:p w14:paraId="44416728" w14:textId="77777777" w:rsidR="003D4F1F" w:rsidRPr="00CD6CFB" w:rsidRDefault="003D4F1F" w:rsidP="00CD6CFB">
      <w:pPr>
        <w:spacing w:line="276" w:lineRule="auto"/>
        <w:contextualSpacing/>
        <w:jc w:val="both"/>
        <w:rPr>
          <w:rFonts w:ascii="Arial" w:hAnsi="Arial" w:cs="Arial"/>
          <w:sz w:val="22"/>
          <w:szCs w:val="22"/>
        </w:rPr>
      </w:pPr>
    </w:p>
    <w:p w14:paraId="1C1F54C2" w14:textId="77777777" w:rsidR="003D4F1F" w:rsidRPr="00CD6CFB" w:rsidRDefault="003D4F1F" w:rsidP="00CD6CFB">
      <w:pPr>
        <w:spacing w:line="276" w:lineRule="auto"/>
        <w:contextualSpacing/>
        <w:jc w:val="both"/>
        <w:rPr>
          <w:rFonts w:ascii="Arial" w:hAnsi="Arial" w:cs="Arial"/>
          <w:sz w:val="22"/>
          <w:szCs w:val="22"/>
        </w:rPr>
      </w:pPr>
    </w:p>
    <w:p w14:paraId="7903472D" w14:textId="77777777" w:rsidR="003D4F1F" w:rsidRPr="00CD6CFB" w:rsidRDefault="003D4F1F" w:rsidP="00CD6CFB">
      <w:pPr>
        <w:spacing w:line="276" w:lineRule="auto"/>
        <w:contextualSpacing/>
        <w:jc w:val="both"/>
        <w:rPr>
          <w:rFonts w:ascii="Arial" w:hAnsi="Arial" w:cs="Arial"/>
          <w:sz w:val="22"/>
          <w:szCs w:val="22"/>
        </w:rPr>
      </w:pPr>
    </w:p>
    <w:p w14:paraId="0DCE8C1A" w14:textId="77777777" w:rsidR="003D4F1F" w:rsidRPr="00CD6CFB" w:rsidRDefault="003D4F1F" w:rsidP="00CD6CFB">
      <w:pPr>
        <w:spacing w:line="276" w:lineRule="auto"/>
        <w:contextualSpacing/>
        <w:jc w:val="both"/>
        <w:rPr>
          <w:rFonts w:ascii="Arial" w:hAnsi="Arial" w:cs="Arial"/>
          <w:sz w:val="22"/>
          <w:szCs w:val="22"/>
        </w:rPr>
      </w:pPr>
    </w:p>
    <w:p w14:paraId="47E17392" w14:textId="77777777" w:rsidR="003D4F1F" w:rsidRPr="00CD6CFB" w:rsidRDefault="003D4F1F" w:rsidP="00CD6CFB">
      <w:pPr>
        <w:spacing w:line="276" w:lineRule="auto"/>
        <w:contextualSpacing/>
        <w:jc w:val="both"/>
        <w:rPr>
          <w:rFonts w:ascii="Arial" w:hAnsi="Arial" w:cs="Arial"/>
          <w:sz w:val="22"/>
          <w:szCs w:val="22"/>
        </w:rPr>
      </w:pPr>
    </w:p>
    <w:p w14:paraId="2F1B95BC" w14:textId="77777777" w:rsidR="003D4F1F" w:rsidRPr="00CD6CFB" w:rsidRDefault="003D4F1F" w:rsidP="00CD6CFB">
      <w:pPr>
        <w:spacing w:line="276" w:lineRule="auto"/>
        <w:contextualSpacing/>
        <w:jc w:val="both"/>
        <w:rPr>
          <w:rFonts w:ascii="Arial" w:hAnsi="Arial" w:cs="Arial"/>
          <w:sz w:val="22"/>
          <w:szCs w:val="22"/>
        </w:rPr>
      </w:pPr>
    </w:p>
    <w:p w14:paraId="504C2423" w14:textId="77777777" w:rsidR="003D4F1F" w:rsidRPr="00CD6CFB" w:rsidRDefault="003D4F1F" w:rsidP="00CD6CFB">
      <w:pPr>
        <w:spacing w:line="276" w:lineRule="auto"/>
        <w:contextualSpacing/>
        <w:jc w:val="both"/>
        <w:rPr>
          <w:rFonts w:ascii="Arial" w:hAnsi="Arial" w:cs="Arial"/>
          <w:sz w:val="22"/>
          <w:szCs w:val="22"/>
        </w:rPr>
      </w:pPr>
    </w:p>
    <w:p w14:paraId="14134090" w14:textId="77777777" w:rsidR="003D4F1F" w:rsidRPr="00CD6CFB" w:rsidRDefault="003D4F1F" w:rsidP="00CD6CFB">
      <w:pPr>
        <w:spacing w:line="276" w:lineRule="auto"/>
        <w:contextualSpacing/>
        <w:jc w:val="both"/>
        <w:rPr>
          <w:rFonts w:ascii="Arial" w:hAnsi="Arial" w:cs="Arial"/>
          <w:sz w:val="22"/>
          <w:szCs w:val="22"/>
        </w:rPr>
      </w:pPr>
    </w:p>
    <w:p w14:paraId="41A092BA" w14:textId="77777777" w:rsidR="003D4F1F" w:rsidRPr="00CD6CFB" w:rsidRDefault="003D4F1F" w:rsidP="00CD6CFB">
      <w:pPr>
        <w:spacing w:line="276" w:lineRule="auto"/>
        <w:contextualSpacing/>
        <w:jc w:val="both"/>
        <w:rPr>
          <w:rFonts w:ascii="Arial" w:hAnsi="Arial" w:cs="Arial"/>
          <w:sz w:val="22"/>
          <w:szCs w:val="22"/>
        </w:rPr>
      </w:pPr>
    </w:p>
    <w:p w14:paraId="4829CF2C" w14:textId="77777777" w:rsidR="003D4F1F" w:rsidRPr="00CD6CFB" w:rsidRDefault="003D4F1F" w:rsidP="00CD6CFB">
      <w:pPr>
        <w:spacing w:line="276" w:lineRule="auto"/>
        <w:contextualSpacing/>
        <w:jc w:val="both"/>
        <w:rPr>
          <w:rFonts w:ascii="Arial" w:hAnsi="Arial" w:cs="Arial"/>
          <w:sz w:val="22"/>
          <w:szCs w:val="22"/>
        </w:rPr>
      </w:pPr>
    </w:p>
    <w:p w14:paraId="06FDB084" w14:textId="77777777" w:rsidR="003D4F1F" w:rsidRPr="00CD6CFB" w:rsidRDefault="003D4F1F" w:rsidP="00CD6CFB">
      <w:pPr>
        <w:spacing w:line="276" w:lineRule="auto"/>
        <w:contextualSpacing/>
        <w:jc w:val="both"/>
        <w:rPr>
          <w:rFonts w:ascii="Arial" w:hAnsi="Arial" w:cs="Arial"/>
          <w:sz w:val="22"/>
          <w:szCs w:val="22"/>
        </w:rPr>
      </w:pPr>
    </w:p>
    <w:p w14:paraId="4D697026" w14:textId="77777777" w:rsidR="003D4F1F" w:rsidRPr="00CD6CFB" w:rsidRDefault="003D4F1F" w:rsidP="00CD6CFB">
      <w:pPr>
        <w:spacing w:line="276" w:lineRule="auto"/>
        <w:contextualSpacing/>
        <w:jc w:val="both"/>
        <w:rPr>
          <w:rFonts w:ascii="Arial" w:hAnsi="Arial" w:cs="Arial"/>
          <w:sz w:val="22"/>
          <w:szCs w:val="22"/>
        </w:rPr>
      </w:pPr>
    </w:p>
    <w:p w14:paraId="6100447C" w14:textId="77777777" w:rsidR="003D4F1F" w:rsidRPr="00CD6CFB" w:rsidRDefault="003D4F1F" w:rsidP="00CD6CFB">
      <w:pPr>
        <w:spacing w:line="276" w:lineRule="auto"/>
        <w:contextualSpacing/>
        <w:jc w:val="both"/>
        <w:rPr>
          <w:rFonts w:ascii="Arial" w:hAnsi="Arial" w:cs="Arial"/>
          <w:sz w:val="22"/>
          <w:szCs w:val="22"/>
        </w:rPr>
      </w:pPr>
    </w:p>
    <w:p w14:paraId="62502B5A" w14:textId="77777777" w:rsidR="003D4F1F" w:rsidRPr="00CD6CFB" w:rsidRDefault="003D4F1F" w:rsidP="00CD6CFB">
      <w:pPr>
        <w:spacing w:line="276" w:lineRule="auto"/>
        <w:contextualSpacing/>
        <w:jc w:val="both"/>
        <w:rPr>
          <w:rFonts w:ascii="Arial" w:hAnsi="Arial" w:cs="Arial"/>
          <w:sz w:val="22"/>
          <w:szCs w:val="22"/>
        </w:rPr>
      </w:pPr>
    </w:p>
    <w:p w14:paraId="389C0186" w14:textId="77777777" w:rsidR="003D4F1F" w:rsidRPr="00CD6CFB" w:rsidRDefault="003D4F1F" w:rsidP="00CD6CFB">
      <w:pPr>
        <w:spacing w:line="276" w:lineRule="auto"/>
        <w:contextualSpacing/>
        <w:jc w:val="both"/>
        <w:rPr>
          <w:rFonts w:ascii="Arial" w:hAnsi="Arial" w:cs="Arial"/>
          <w:sz w:val="22"/>
          <w:szCs w:val="22"/>
        </w:rPr>
      </w:pPr>
    </w:p>
    <w:p w14:paraId="53F345C0" w14:textId="77777777" w:rsidR="003D4F1F" w:rsidRPr="00CD6CFB" w:rsidRDefault="003D4F1F" w:rsidP="00CD6CFB">
      <w:pPr>
        <w:spacing w:line="276" w:lineRule="auto"/>
        <w:contextualSpacing/>
        <w:jc w:val="both"/>
        <w:rPr>
          <w:rFonts w:ascii="Arial" w:hAnsi="Arial" w:cs="Arial"/>
          <w:sz w:val="22"/>
          <w:szCs w:val="22"/>
        </w:rPr>
      </w:pPr>
    </w:p>
    <w:p w14:paraId="36C7A8F2" w14:textId="77777777" w:rsidR="00E93A1D" w:rsidRPr="00CD6CFB" w:rsidRDefault="00E93A1D" w:rsidP="00CD6CFB">
      <w:pPr>
        <w:spacing w:line="276" w:lineRule="auto"/>
        <w:contextualSpacing/>
        <w:jc w:val="both"/>
        <w:rPr>
          <w:rFonts w:ascii="Arial" w:hAnsi="Arial" w:cs="Arial"/>
          <w:sz w:val="22"/>
          <w:szCs w:val="22"/>
        </w:rPr>
      </w:pPr>
    </w:p>
    <w:p w14:paraId="24A92FB8" w14:textId="77777777" w:rsidR="00E93A1D" w:rsidRPr="00CD6CFB" w:rsidRDefault="00E93A1D" w:rsidP="00CD6CFB">
      <w:pPr>
        <w:spacing w:line="276" w:lineRule="auto"/>
        <w:contextualSpacing/>
        <w:jc w:val="both"/>
        <w:rPr>
          <w:rFonts w:ascii="Arial" w:hAnsi="Arial" w:cs="Arial"/>
          <w:sz w:val="22"/>
          <w:szCs w:val="22"/>
        </w:rPr>
      </w:pPr>
    </w:p>
    <w:p w14:paraId="09987D97" w14:textId="77777777" w:rsidR="00E93A1D" w:rsidRPr="00CD6CFB" w:rsidRDefault="00E93A1D" w:rsidP="00CD6CFB">
      <w:pPr>
        <w:spacing w:line="276" w:lineRule="auto"/>
        <w:contextualSpacing/>
        <w:jc w:val="both"/>
        <w:rPr>
          <w:rFonts w:ascii="Arial" w:hAnsi="Arial" w:cs="Arial"/>
          <w:sz w:val="22"/>
          <w:szCs w:val="22"/>
        </w:rPr>
      </w:pPr>
    </w:p>
    <w:p w14:paraId="3A16B1DE" w14:textId="77777777" w:rsidR="00E93A1D" w:rsidRPr="00CD6CFB" w:rsidRDefault="00E93A1D" w:rsidP="00CD6CFB">
      <w:pPr>
        <w:spacing w:line="276" w:lineRule="auto"/>
        <w:contextualSpacing/>
        <w:jc w:val="both"/>
        <w:rPr>
          <w:rFonts w:ascii="Arial" w:hAnsi="Arial" w:cs="Arial"/>
          <w:sz w:val="22"/>
          <w:szCs w:val="22"/>
        </w:rPr>
      </w:pPr>
    </w:p>
    <w:p w14:paraId="5BA2BDEA" w14:textId="77777777" w:rsidR="00B17FC8" w:rsidRPr="00CD6CFB" w:rsidRDefault="00403895" w:rsidP="00CD6CFB">
      <w:pPr>
        <w:pStyle w:val="Heading1"/>
        <w:spacing w:before="0" w:line="276" w:lineRule="auto"/>
        <w:ind w:left="0" w:firstLine="0"/>
        <w:contextualSpacing/>
        <w:jc w:val="both"/>
        <w:rPr>
          <w:rFonts w:ascii="Arial" w:hAnsi="Arial" w:cs="Arial"/>
          <w:color w:val="auto"/>
          <w:sz w:val="22"/>
          <w:szCs w:val="22"/>
        </w:rPr>
      </w:pPr>
      <w:bookmarkStart w:id="11" w:name="_Toc467406696"/>
      <w:bookmarkStart w:id="12" w:name="_Toc495316950"/>
      <w:r w:rsidRPr="00CD6CFB">
        <w:rPr>
          <w:rFonts w:ascii="Arial" w:hAnsi="Arial" w:cs="Arial"/>
          <w:color w:val="auto"/>
          <w:sz w:val="22"/>
          <w:szCs w:val="22"/>
        </w:rPr>
        <w:t xml:space="preserve">CONSERVATION MANAGEMENT OF THE </w:t>
      </w:r>
      <w:r w:rsidR="001D5CB9" w:rsidRPr="00CD6CFB">
        <w:rPr>
          <w:rFonts w:ascii="Arial" w:hAnsi="Arial" w:cs="Arial"/>
          <w:color w:val="auto"/>
          <w:sz w:val="22"/>
          <w:szCs w:val="22"/>
        </w:rPr>
        <w:t>RESOURCE</w:t>
      </w:r>
      <w:bookmarkEnd w:id="11"/>
      <w:bookmarkEnd w:id="12"/>
    </w:p>
    <w:p w14:paraId="0D5C9726" w14:textId="77777777" w:rsidR="00B17FC8" w:rsidRPr="00CD6CFB" w:rsidRDefault="00B17FC8" w:rsidP="00CD6CFB">
      <w:pPr>
        <w:pStyle w:val="BodyText"/>
        <w:spacing w:line="276" w:lineRule="auto"/>
        <w:ind w:left="0"/>
        <w:contextualSpacing/>
        <w:jc w:val="both"/>
        <w:rPr>
          <w:rFonts w:ascii="Arial" w:hAnsi="Arial" w:cs="Arial"/>
          <w:b/>
          <w:sz w:val="22"/>
          <w:szCs w:val="22"/>
        </w:rPr>
      </w:pPr>
    </w:p>
    <w:p w14:paraId="341F37D1" w14:textId="77777777" w:rsidR="00B51A62" w:rsidRPr="00CD6CFB" w:rsidRDefault="00B51A62" w:rsidP="00CD6CFB">
      <w:pPr>
        <w:pStyle w:val="BodyText"/>
        <w:spacing w:line="276" w:lineRule="auto"/>
        <w:ind w:left="851" w:hanging="851"/>
        <w:contextualSpacing/>
        <w:jc w:val="both"/>
        <w:rPr>
          <w:rFonts w:ascii="Arial" w:hAnsi="Arial" w:cs="Arial"/>
          <w:sz w:val="22"/>
          <w:szCs w:val="22"/>
        </w:rPr>
      </w:pPr>
      <w:r w:rsidRPr="00CD6CFB">
        <w:rPr>
          <w:rFonts w:ascii="Arial" w:hAnsi="Arial" w:cs="Arial"/>
          <w:sz w:val="22"/>
          <w:szCs w:val="22"/>
        </w:rPr>
        <w:t xml:space="preserve">6.1. </w:t>
      </w:r>
      <w:r w:rsidRPr="00CD6CFB">
        <w:rPr>
          <w:rFonts w:ascii="Arial" w:hAnsi="Arial" w:cs="Arial"/>
          <w:sz w:val="22"/>
          <w:szCs w:val="22"/>
        </w:rPr>
        <w:tab/>
      </w:r>
      <w:r w:rsidR="003D4F1F" w:rsidRPr="00CD6CFB">
        <w:rPr>
          <w:rFonts w:ascii="Arial" w:hAnsi="Arial" w:cs="Arial"/>
          <w:sz w:val="22"/>
          <w:szCs w:val="22"/>
        </w:rPr>
        <w:t xml:space="preserve">The City of Cape Town has created a Heritage Protection Overlay Zone </w:t>
      </w:r>
      <w:r w:rsidR="00476DF3" w:rsidRPr="00CD6CFB">
        <w:rPr>
          <w:rFonts w:ascii="Arial" w:hAnsi="Arial" w:cs="Arial"/>
          <w:sz w:val="22"/>
          <w:szCs w:val="22"/>
        </w:rPr>
        <w:t>for the Bo-</w:t>
      </w:r>
      <w:proofErr w:type="spellStart"/>
      <w:r w:rsidR="00476DF3" w:rsidRPr="00CD6CFB">
        <w:rPr>
          <w:rFonts w:ascii="Arial" w:hAnsi="Arial" w:cs="Arial"/>
          <w:sz w:val="22"/>
          <w:szCs w:val="22"/>
        </w:rPr>
        <w:t>Kaap</w:t>
      </w:r>
      <w:proofErr w:type="spellEnd"/>
      <w:r w:rsidR="00476DF3" w:rsidRPr="00CD6CFB">
        <w:rPr>
          <w:rFonts w:ascii="Arial" w:hAnsi="Arial" w:cs="Arial"/>
          <w:sz w:val="22"/>
          <w:szCs w:val="22"/>
        </w:rPr>
        <w:t xml:space="preserve"> which will greatly assist in terms of conservation management of the site.</w:t>
      </w:r>
      <w:r w:rsidRPr="00CD6CFB">
        <w:rPr>
          <w:rFonts w:ascii="Arial" w:hAnsi="Arial" w:cs="Arial"/>
          <w:sz w:val="22"/>
          <w:szCs w:val="22"/>
        </w:rPr>
        <w:t xml:space="preserve"> </w:t>
      </w:r>
    </w:p>
    <w:p w14:paraId="2CAD0A72" w14:textId="77777777" w:rsidR="00B51A62" w:rsidRPr="00CD6CFB" w:rsidRDefault="00B51A62" w:rsidP="00CD6CFB">
      <w:pPr>
        <w:pStyle w:val="BodyText"/>
        <w:spacing w:line="276" w:lineRule="auto"/>
        <w:ind w:left="851" w:hanging="851"/>
        <w:contextualSpacing/>
        <w:jc w:val="both"/>
        <w:rPr>
          <w:rFonts w:ascii="Arial" w:hAnsi="Arial" w:cs="Arial"/>
          <w:sz w:val="22"/>
          <w:szCs w:val="22"/>
        </w:rPr>
      </w:pPr>
    </w:p>
    <w:p w14:paraId="05766FC4" w14:textId="77777777" w:rsidR="00B51A62" w:rsidRPr="00CD6CFB" w:rsidRDefault="00B51A62" w:rsidP="00CD6CFB">
      <w:pPr>
        <w:pStyle w:val="BodyText"/>
        <w:spacing w:line="276" w:lineRule="auto"/>
        <w:ind w:left="851" w:hanging="851"/>
        <w:contextualSpacing/>
        <w:jc w:val="both"/>
        <w:rPr>
          <w:rFonts w:ascii="Arial" w:hAnsi="Arial" w:cs="Arial"/>
          <w:b/>
          <w:sz w:val="22"/>
          <w:szCs w:val="22"/>
        </w:rPr>
      </w:pPr>
      <w:r w:rsidRPr="00CD6CFB">
        <w:rPr>
          <w:rFonts w:ascii="Arial" w:hAnsi="Arial" w:cs="Arial"/>
          <w:sz w:val="22"/>
          <w:szCs w:val="22"/>
        </w:rPr>
        <w:t>6.2.</w:t>
      </w:r>
      <w:r w:rsidRPr="00CD6CFB">
        <w:rPr>
          <w:rFonts w:ascii="Arial" w:hAnsi="Arial" w:cs="Arial"/>
          <w:sz w:val="22"/>
          <w:szCs w:val="22"/>
        </w:rPr>
        <w:tab/>
      </w:r>
      <w:r w:rsidR="00476DF3" w:rsidRPr="00CD6CFB">
        <w:rPr>
          <w:rFonts w:ascii="Arial" w:hAnsi="Arial" w:cs="Arial"/>
          <w:sz w:val="22"/>
          <w:szCs w:val="22"/>
        </w:rPr>
        <w:t>SAHRA has initiated the process of entering into Heritage Agreements with the various property owners and site managers.</w:t>
      </w:r>
    </w:p>
    <w:p w14:paraId="2BAA5618" w14:textId="77777777" w:rsidR="00A9205C" w:rsidRPr="00CD6CFB" w:rsidRDefault="00A9205C" w:rsidP="00CD6CFB">
      <w:pPr>
        <w:pStyle w:val="BodyText"/>
        <w:spacing w:line="276" w:lineRule="auto"/>
        <w:ind w:left="0"/>
        <w:contextualSpacing/>
        <w:jc w:val="both"/>
        <w:rPr>
          <w:rFonts w:ascii="Arial" w:hAnsi="Arial" w:cs="Arial"/>
          <w:b/>
          <w:sz w:val="22"/>
          <w:szCs w:val="22"/>
        </w:rPr>
      </w:pPr>
    </w:p>
    <w:p w14:paraId="40B5B0C8" w14:textId="5B5D6084" w:rsidR="00A9205C" w:rsidRDefault="00A9205C" w:rsidP="00CD6CFB">
      <w:pPr>
        <w:pStyle w:val="BodyText"/>
        <w:spacing w:line="276" w:lineRule="auto"/>
        <w:ind w:left="0"/>
        <w:contextualSpacing/>
        <w:jc w:val="both"/>
        <w:rPr>
          <w:rFonts w:ascii="Arial" w:hAnsi="Arial" w:cs="Arial"/>
          <w:b/>
          <w:sz w:val="22"/>
          <w:szCs w:val="22"/>
        </w:rPr>
      </w:pPr>
    </w:p>
    <w:p w14:paraId="284CA0AA" w14:textId="3234701B" w:rsidR="00C86E70" w:rsidRDefault="00C86E70" w:rsidP="00CD6CFB">
      <w:pPr>
        <w:pStyle w:val="BodyText"/>
        <w:spacing w:line="276" w:lineRule="auto"/>
        <w:ind w:left="0"/>
        <w:contextualSpacing/>
        <w:jc w:val="both"/>
        <w:rPr>
          <w:rFonts w:ascii="Arial" w:hAnsi="Arial" w:cs="Arial"/>
          <w:b/>
          <w:sz w:val="22"/>
          <w:szCs w:val="22"/>
        </w:rPr>
      </w:pPr>
    </w:p>
    <w:p w14:paraId="20BD8E75" w14:textId="79FEC460" w:rsidR="00C86E70" w:rsidRDefault="00C86E70" w:rsidP="00CD6CFB">
      <w:pPr>
        <w:pStyle w:val="BodyText"/>
        <w:spacing w:line="276" w:lineRule="auto"/>
        <w:ind w:left="0"/>
        <w:contextualSpacing/>
        <w:jc w:val="both"/>
        <w:rPr>
          <w:rFonts w:ascii="Arial" w:hAnsi="Arial" w:cs="Arial"/>
          <w:b/>
          <w:sz w:val="22"/>
          <w:szCs w:val="22"/>
        </w:rPr>
      </w:pPr>
    </w:p>
    <w:p w14:paraId="3DC081CC" w14:textId="77777777" w:rsidR="00C86E70" w:rsidRPr="00CD6CFB" w:rsidRDefault="00C86E70" w:rsidP="00CD6CFB">
      <w:pPr>
        <w:pStyle w:val="BodyText"/>
        <w:spacing w:line="276" w:lineRule="auto"/>
        <w:ind w:left="0"/>
        <w:contextualSpacing/>
        <w:jc w:val="both"/>
        <w:rPr>
          <w:rFonts w:ascii="Arial" w:hAnsi="Arial" w:cs="Arial"/>
          <w:b/>
          <w:sz w:val="22"/>
          <w:szCs w:val="22"/>
        </w:rPr>
      </w:pPr>
    </w:p>
    <w:p w14:paraId="154BCF3C" w14:textId="77777777" w:rsidR="00403895" w:rsidRPr="00CD6CFB" w:rsidRDefault="001D5CB9" w:rsidP="00CD6CFB">
      <w:pPr>
        <w:pStyle w:val="Heading1"/>
        <w:spacing w:before="0" w:line="276" w:lineRule="auto"/>
        <w:ind w:left="0" w:firstLine="0"/>
        <w:contextualSpacing/>
        <w:jc w:val="both"/>
        <w:rPr>
          <w:rFonts w:ascii="Arial" w:hAnsi="Arial" w:cs="Arial"/>
          <w:color w:val="auto"/>
          <w:sz w:val="22"/>
          <w:szCs w:val="22"/>
        </w:rPr>
      </w:pPr>
      <w:bookmarkStart w:id="13" w:name="_Toc467406698"/>
      <w:bookmarkStart w:id="14" w:name="_Toc495316951"/>
      <w:r w:rsidRPr="00CD6CFB">
        <w:rPr>
          <w:rFonts w:ascii="Arial" w:hAnsi="Arial" w:cs="Arial"/>
          <w:color w:val="auto"/>
          <w:sz w:val="22"/>
          <w:szCs w:val="22"/>
        </w:rPr>
        <w:lastRenderedPageBreak/>
        <w:t>RESOURCE</w:t>
      </w:r>
      <w:r w:rsidR="00403895" w:rsidRPr="00CD6CFB">
        <w:rPr>
          <w:rFonts w:ascii="Arial" w:hAnsi="Arial" w:cs="Arial"/>
          <w:color w:val="auto"/>
          <w:sz w:val="22"/>
          <w:szCs w:val="22"/>
        </w:rPr>
        <w:t xml:space="preserve"> UTILISATION</w:t>
      </w:r>
      <w:bookmarkEnd w:id="13"/>
      <w:bookmarkEnd w:id="14"/>
      <w:r w:rsidR="00403895" w:rsidRPr="00CD6CFB">
        <w:rPr>
          <w:rFonts w:ascii="Arial" w:hAnsi="Arial" w:cs="Arial"/>
          <w:color w:val="auto"/>
          <w:sz w:val="22"/>
          <w:szCs w:val="22"/>
        </w:rPr>
        <w:t xml:space="preserve"> </w:t>
      </w:r>
    </w:p>
    <w:p w14:paraId="1859FDD3" w14:textId="77777777" w:rsidR="00A9205C" w:rsidRPr="00CD6CFB" w:rsidRDefault="00A9205C" w:rsidP="00CD6CFB">
      <w:pPr>
        <w:spacing w:line="276" w:lineRule="auto"/>
        <w:contextualSpacing/>
        <w:jc w:val="both"/>
        <w:rPr>
          <w:rFonts w:ascii="Arial" w:hAnsi="Arial" w:cs="Arial"/>
          <w:sz w:val="22"/>
          <w:szCs w:val="22"/>
          <w:lang w:val="en-ZA"/>
        </w:rPr>
      </w:pPr>
    </w:p>
    <w:p w14:paraId="4F6B5700" w14:textId="77777777" w:rsidR="00A9205C" w:rsidRPr="00CD6CFB" w:rsidRDefault="00B51A62" w:rsidP="00CD6CFB">
      <w:pPr>
        <w:spacing w:line="276" w:lineRule="auto"/>
        <w:contextualSpacing/>
        <w:jc w:val="both"/>
        <w:rPr>
          <w:rFonts w:ascii="Arial" w:hAnsi="Arial" w:cs="Arial"/>
          <w:b/>
          <w:sz w:val="22"/>
          <w:szCs w:val="22"/>
          <w:u w:val="single"/>
        </w:rPr>
      </w:pPr>
      <w:r w:rsidRPr="00CD6CFB">
        <w:rPr>
          <w:rFonts w:ascii="Arial" w:hAnsi="Arial" w:cs="Arial"/>
          <w:sz w:val="22"/>
          <w:szCs w:val="22"/>
          <w:lang w:val="en-ZA"/>
        </w:rPr>
        <w:t>7.1.</w:t>
      </w:r>
      <w:r w:rsidRPr="00CD6CFB">
        <w:rPr>
          <w:rFonts w:ascii="Arial" w:hAnsi="Arial" w:cs="Arial"/>
          <w:sz w:val="22"/>
          <w:szCs w:val="22"/>
          <w:lang w:val="en-ZA"/>
        </w:rPr>
        <w:tab/>
      </w:r>
      <w:r w:rsidR="00A9205C" w:rsidRPr="00CD6CFB">
        <w:rPr>
          <w:rFonts w:ascii="Arial" w:hAnsi="Arial" w:cs="Arial"/>
          <w:b/>
          <w:sz w:val="22"/>
          <w:szCs w:val="22"/>
          <w:u w:val="single"/>
        </w:rPr>
        <w:t xml:space="preserve">Bo </w:t>
      </w:r>
      <w:proofErr w:type="spellStart"/>
      <w:r w:rsidR="00A9205C" w:rsidRPr="00CD6CFB">
        <w:rPr>
          <w:rFonts w:ascii="Arial" w:hAnsi="Arial" w:cs="Arial"/>
          <w:b/>
          <w:sz w:val="22"/>
          <w:szCs w:val="22"/>
          <w:u w:val="single"/>
        </w:rPr>
        <w:t>Kaap</w:t>
      </w:r>
      <w:proofErr w:type="spellEnd"/>
      <w:r w:rsidR="00A9205C" w:rsidRPr="00CD6CFB">
        <w:rPr>
          <w:rFonts w:ascii="Arial" w:hAnsi="Arial" w:cs="Arial"/>
          <w:b/>
          <w:sz w:val="22"/>
          <w:szCs w:val="22"/>
          <w:u w:val="single"/>
        </w:rPr>
        <w:t xml:space="preserve"> Quarries:</w:t>
      </w:r>
    </w:p>
    <w:p w14:paraId="63F5828D" w14:textId="77777777" w:rsidR="00A9205C" w:rsidRPr="00CD6CFB" w:rsidRDefault="00A9205C" w:rsidP="00CD6CFB">
      <w:pPr>
        <w:spacing w:line="276" w:lineRule="auto"/>
        <w:contextualSpacing/>
        <w:jc w:val="both"/>
        <w:rPr>
          <w:rFonts w:ascii="Arial" w:hAnsi="Arial" w:cs="Arial"/>
          <w:b/>
          <w:sz w:val="22"/>
          <w:szCs w:val="22"/>
          <w:u w:val="single"/>
        </w:rPr>
      </w:pPr>
    </w:p>
    <w:p w14:paraId="5C9E361C"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b/>
          <w:sz w:val="22"/>
          <w:szCs w:val="22"/>
        </w:rPr>
      </w:pPr>
      <w:r w:rsidRPr="00CD6CFB">
        <w:rPr>
          <w:rFonts w:ascii="Arial" w:hAnsi="Arial" w:cs="Arial"/>
          <w:b/>
          <w:sz w:val="22"/>
          <w:szCs w:val="22"/>
        </w:rPr>
        <w:t xml:space="preserve">Strand Street Quarry - </w:t>
      </w:r>
      <w:r w:rsidRPr="00CD6CFB">
        <w:rPr>
          <w:rFonts w:ascii="Arial" w:hAnsi="Arial" w:cs="Arial"/>
          <w:sz w:val="22"/>
          <w:szCs w:val="22"/>
        </w:rPr>
        <w:t>The Strand Street quarry is a major quarry site over 300 years which produced large shale stone in Cape Town</w:t>
      </w:r>
      <w:r w:rsidRPr="00CD6CFB">
        <w:rPr>
          <w:rFonts w:ascii="Arial" w:hAnsi="Arial" w:cs="Arial"/>
          <w:b/>
          <w:sz w:val="22"/>
          <w:szCs w:val="22"/>
        </w:rPr>
        <w:t xml:space="preserve"> </w:t>
      </w:r>
      <w:r w:rsidRPr="00CD6CFB">
        <w:rPr>
          <w:rFonts w:ascii="Arial" w:hAnsi="Arial" w:cs="Arial"/>
          <w:sz w:val="22"/>
          <w:szCs w:val="22"/>
        </w:rPr>
        <w:t>which was started in 1666 to supply the stone for the new castle. This quarry was able to supply very large stones, which were more suitable in comparison to the flatter Robben Island stone. Another advantage was that the quarry was literally down the road from the Castle and being the second largest quarry in Cape Town.</w:t>
      </w:r>
    </w:p>
    <w:p w14:paraId="3C8EB6AD" w14:textId="77777777" w:rsidR="00CD6CFB" w:rsidRPr="00CD6CFB" w:rsidRDefault="00CD6CFB" w:rsidP="00CD6CFB">
      <w:pPr>
        <w:pStyle w:val="ListParagraph"/>
        <w:spacing w:before="0" w:line="276" w:lineRule="auto"/>
        <w:ind w:left="1134"/>
        <w:contextualSpacing/>
        <w:rPr>
          <w:rFonts w:ascii="Arial" w:hAnsi="Arial" w:cs="Arial"/>
          <w:b/>
          <w:sz w:val="22"/>
          <w:szCs w:val="22"/>
        </w:rPr>
      </w:pPr>
    </w:p>
    <w:p w14:paraId="4A02D0E8"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b/>
          <w:sz w:val="22"/>
          <w:szCs w:val="22"/>
        </w:rPr>
      </w:pPr>
      <w:r w:rsidRPr="00CD6CFB">
        <w:rPr>
          <w:rFonts w:ascii="Arial" w:hAnsi="Arial" w:cs="Arial"/>
          <w:b/>
          <w:sz w:val="22"/>
          <w:szCs w:val="22"/>
        </w:rPr>
        <w:t>Prayer Quarry –</w:t>
      </w:r>
      <w:r w:rsidRPr="00CD6CFB">
        <w:rPr>
          <w:rFonts w:ascii="Arial" w:hAnsi="Arial" w:cs="Arial"/>
          <w:sz w:val="22"/>
          <w:szCs w:val="22"/>
        </w:rPr>
        <w:t xml:space="preserve"> The Prayer Quarry’s significance is </w:t>
      </w:r>
      <w:proofErr w:type="spellStart"/>
      <w:r w:rsidRPr="00CD6CFB">
        <w:rPr>
          <w:rFonts w:ascii="Arial" w:hAnsi="Arial" w:cs="Arial"/>
          <w:sz w:val="22"/>
          <w:szCs w:val="22"/>
        </w:rPr>
        <w:t>characterised</w:t>
      </w:r>
      <w:proofErr w:type="spellEnd"/>
      <w:r w:rsidRPr="00CD6CFB">
        <w:rPr>
          <w:rFonts w:ascii="Arial" w:hAnsi="Arial" w:cs="Arial"/>
          <w:sz w:val="22"/>
          <w:szCs w:val="22"/>
        </w:rPr>
        <w:t xml:space="preserve"> as the open area where a prince from </w:t>
      </w:r>
      <w:proofErr w:type="spellStart"/>
      <w:r w:rsidRPr="00CD6CFB">
        <w:rPr>
          <w:rFonts w:ascii="Arial" w:hAnsi="Arial" w:cs="Arial"/>
          <w:sz w:val="22"/>
          <w:szCs w:val="22"/>
        </w:rPr>
        <w:t>Tidore</w:t>
      </w:r>
      <w:proofErr w:type="spellEnd"/>
      <w:r w:rsidRPr="00CD6CFB">
        <w:rPr>
          <w:rFonts w:ascii="Arial" w:hAnsi="Arial" w:cs="Arial"/>
          <w:sz w:val="22"/>
          <w:szCs w:val="22"/>
        </w:rPr>
        <w:t xml:space="preserve"> in the </w:t>
      </w:r>
      <w:proofErr w:type="spellStart"/>
      <w:r w:rsidRPr="00CD6CFB">
        <w:rPr>
          <w:rFonts w:ascii="Arial" w:hAnsi="Arial" w:cs="Arial"/>
          <w:sz w:val="22"/>
          <w:szCs w:val="22"/>
        </w:rPr>
        <w:t>Trinate</w:t>
      </w:r>
      <w:proofErr w:type="spellEnd"/>
      <w:r w:rsidRPr="00CD6CFB">
        <w:rPr>
          <w:rFonts w:ascii="Arial" w:hAnsi="Arial" w:cs="Arial"/>
          <w:sz w:val="22"/>
          <w:szCs w:val="22"/>
        </w:rPr>
        <w:t xml:space="preserve"> Islands known as Tuan Guru conducted one of the first open air congregational prayers after being denied his request for a site where he could establish a mosque. These open-air congregational prayers took place even though it was against the law at that time.</w:t>
      </w:r>
    </w:p>
    <w:p w14:paraId="691527C0" w14:textId="77777777" w:rsidR="00CD6CFB" w:rsidRPr="00CD6CFB" w:rsidRDefault="00CD6CFB" w:rsidP="00CD6CFB">
      <w:pPr>
        <w:pStyle w:val="ListParagraph"/>
        <w:spacing w:before="0" w:line="276" w:lineRule="auto"/>
        <w:ind w:left="1134"/>
        <w:contextualSpacing/>
        <w:rPr>
          <w:rFonts w:ascii="Arial" w:hAnsi="Arial" w:cs="Arial"/>
          <w:b/>
          <w:sz w:val="22"/>
          <w:szCs w:val="22"/>
        </w:rPr>
      </w:pPr>
    </w:p>
    <w:p w14:paraId="6BA2D7ED"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b/>
          <w:sz w:val="22"/>
          <w:szCs w:val="22"/>
        </w:rPr>
      </w:pPr>
      <w:r w:rsidRPr="00CD6CFB">
        <w:rPr>
          <w:rFonts w:ascii="Arial" w:hAnsi="Arial" w:cs="Arial"/>
          <w:b/>
          <w:sz w:val="22"/>
          <w:szCs w:val="22"/>
        </w:rPr>
        <w:t>Wash house Quarry –</w:t>
      </w:r>
      <w:r w:rsidRPr="00CD6CFB">
        <w:rPr>
          <w:rFonts w:ascii="Arial" w:hAnsi="Arial" w:cs="Arial"/>
          <w:sz w:val="22"/>
          <w:szCs w:val="22"/>
        </w:rPr>
        <w:t xml:space="preserve"> The Wash House Quarry, like the Strand Street Quarry and the Prayer Quarry are remnants of the origins of the Islam community in South Africa. It is one of the Quarries where Malay settlers were able to practice open-air prayers although this was illegal. </w:t>
      </w:r>
      <w:proofErr w:type="gramStart"/>
      <w:r w:rsidRPr="00CD6CFB">
        <w:rPr>
          <w:rFonts w:ascii="Arial" w:hAnsi="Arial" w:cs="Arial"/>
          <w:sz w:val="22"/>
          <w:szCs w:val="22"/>
        </w:rPr>
        <w:t>It’s</w:t>
      </w:r>
      <w:proofErr w:type="gramEnd"/>
      <w:r w:rsidRPr="00CD6CFB">
        <w:rPr>
          <w:rFonts w:ascii="Arial" w:hAnsi="Arial" w:cs="Arial"/>
          <w:sz w:val="22"/>
          <w:szCs w:val="22"/>
        </w:rPr>
        <w:t xml:space="preserve"> close proximity to the Tana </w:t>
      </w:r>
      <w:proofErr w:type="spellStart"/>
      <w:r w:rsidRPr="00CD6CFB">
        <w:rPr>
          <w:rFonts w:ascii="Arial" w:hAnsi="Arial" w:cs="Arial"/>
          <w:sz w:val="22"/>
          <w:szCs w:val="22"/>
        </w:rPr>
        <w:t>Baru</w:t>
      </w:r>
      <w:proofErr w:type="spellEnd"/>
      <w:r w:rsidRPr="00CD6CFB">
        <w:rPr>
          <w:rFonts w:ascii="Arial" w:hAnsi="Arial" w:cs="Arial"/>
          <w:sz w:val="22"/>
          <w:szCs w:val="22"/>
        </w:rPr>
        <w:t xml:space="preserve"> Burial Grounds gives this site great significance, as it is said that the closer you are to the Tana </w:t>
      </w:r>
      <w:proofErr w:type="spellStart"/>
      <w:r w:rsidRPr="00CD6CFB">
        <w:rPr>
          <w:rFonts w:ascii="Arial" w:hAnsi="Arial" w:cs="Arial"/>
          <w:sz w:val="22"/>
          <w:szCs w:val="22"/>
        </w:rPr>
        <w:t>Baru</w:t>
      </w:r>
      <w:proofErr w:type="spellEnd"/>
      <w:r w:rsidRPr="00CD6CFB">
        <w:rPr>
          <w:rFonts w:ascii="Arial" w:hAnsi="Arial" w:cs="Arial"/>
          <w:sz w:val="22"/>
          <w:szCs w:val="22"/>
        </w:rPr>
        <w:t xml:space="preserve"> Burial Grounds the more you feel a good aura and an atmosphere of a good omen.</w:t>
      </w:r>
    </w:p>
    <w:p w14:paraId="61427D81" w14:textId="77777777" w:rsidR="00CD6CFB" w:rsidRPr="00CD6CFB" w:rsidRDefault="00CD6CFB" w:rsidP="00CD6CFB">
      <w:pPr>
        <w:spacing w:line="276" w:lineRule="auto"/>
        <w:contextualSpacing/>
        <w:rPr>
          <w:rFonts w:ascii="Arial" w:hAnsi="Arial" w:cs="Arial"/>
          <w:b/>
          <w:sz w:val="22"/>
          <w:szCs w:val="22"/>
        </w:rPr>
      </w:pPr>
    </w:p>
    <w:p w14:paraId="4ED5B8F8" w14:textId="77777777" w:rsidR="00A9205C" w:rsidRPr="00CD6CFB" w:rsidRDefault="00A9205C" w:rsidP="00CD6CFB">
      <w:pPr>
        <w:pStyle w:val="ListParagraph"/>
        <w:numPr>
          <w:ilvl w:val="2"/>
          <w:numId w:val="32"/>
        </w:numPr>
        <w:spacing w:before="0" w:line="276" w:lineRule="auto"/>
        <w:ind w:left="851" w:hanging="851"/>
        <w:contextualSpacing/>
        <w:rPr>
          <w:rFonts w:ascii="Arial" w:hAnsi="Arial" w:cs="Arial"/>
          <w:sz w:val="22"/>
          <w:szCs w:val="22"/>
        </w:rPr>
      </w:pPr>
      <w:r w:rsidRPr="00CD6CFB">
        <w:rPr>
          <w:rFonts w:ascii="Arial" w:hAnsi="Arial" w:cs="Arial"/>
          <w:sz w:val="22"/>
          <w:szCs w:val="22"/>
        </w:rPr>
        <w:t xml:space="preserve">The quarries are associated with stone masons and hard </w:t>
      </w:r>
      <w:proofErr w:type="spellStart"/>
      <w:r w:rsidRPr="00CD6CFB">
        <w:rPr>
          <w:rFonts w:ascii="Arial" w:hAnsi="Arial" w:cs="Arial"/>
          <w:sz w:val="22"/>
          <w:szCs w:val="22"/>
        </w:rPr>
        <w:t>labour</w:t>
      </w:r>
      <w:proofErr w:type="spellEnd"/>
      <w:r w:rsidRPr="00CD6CFB">
        <w:rPr>
          <w:rFonts w:ascii="Arial" w:hAnsi="Arial" w:cs="Arial"/>
          <w:sz w:val="22"/>
          <w:szCs w:val="22"/>
        </w:rPr>
        <w:t xml:space="preserve"> by both indigenous and immigrant populations associated with the building of Cape Town’s important buildings, such as the Castle of Good Hope and were closely associated the large worker and artisan class residents of De </w:t>
      </w:r>
      <w:proofErr w:type="spellStart"/>
      <w:r w:rsidRPr="00CD6CFB">
        <w:rPr>
          <w:rFonts w:ascii="Arial" w:hAnsi="Arial" w:cs="Arial"/>
          <w:sz w:val="22"/>
          <w:szCs w:val="22"/>
        </w:rPr>
        <w:t>Waterkant</w:t>
      </w:r>
      <w:proofErr w:type="spellEnd"/>
      <w:r w:rsidRPr="00CD6CFB">
        <w:rPr>
          <w:rFonts w:ascii="Arial" w:hAnsi="Arial" w:cs="Arial"/>
          <w:sz w:val="22"/>
          <w:szCs w:val="22"/>
        </w:rPr>
        <w:t xml:space="preserve"> and Bo-</w:t>
      </w:r>
      <w:proofErr w:type="spellStart"/>
      <w:r w:rsidRPr="00CD6CFB">
        <w:rPr>
          <w:rFonts w:ascii="Arial" w:hAnsi="Arial" w:cs="Arial"/>
          <w:sz w:val="22"/>
          <w:szCs w:val="22"/>
        </w:rPr>
        <w:t>Kaap</w:t>
      </w:r>
      <w:proofErr w:type="spellEnd"/>
      <w:r w:rsidRPr="00CD6CFB">
        <w:rPr>
          <w:rFonts w:ascii="Arial" w:hAnsi="Arial" w:cs="Arial"/>
          <w:sz w:val="22"/>
          <w:szCs w:val="22"/>
        </w:rPr>
        <w:t>. These quarries are a part of what gives the Muslim community a sense of belonging and serves as spatial reference points whereby they may anchor their memories, traditions and culture.</w:t>
      </w:r>
    </w:p>
    <w:p w14:paraId="7825ECA4" w14:textId="77777777" w:rsidR="00A9205C" w:rsidRPr="00CD6CFB" w:rsidRDefault="00A9205C" w:rsidP="00CD6CFB">
      <w:pPr>
        <w:spacing w:line="276" w:lineRule="auto"/>
        <w:contextualSpacing/>
        <w:jc w:val="both"/>
        <w:rPr>
          <w:rFonts w:ascii="Arial" w:hAnsi="Arial" w:cs="Arial"/>
          <w:sz w:val="22"/>
          <w:szCs w:val="22"/>
        </w:rPr>
      </w:pPr>
    </w:p>
    <w:p w14:paraId="61F434A8" w14:textId="77777777" w:rsidR="00A9205C" w:rsidRPr="00CD6CFB" w:rsidRDefault="00A9205C" w:rsidP="00CD6CFB">
      <w:pPr>
        <w:spacing w:line="276" w:lineRule="auto"/>
        <w:contextualSpacing/>
        <w:jc w:val="both"/>
        <w:rPr>
          <w:rFonts w:ascii="Arial" w:hAnsi="Arial" w:cs="Arial"/>
          <w:sz w:val="22"/>
          <w:szCs w:val="22"/>
        </w:rPr>
      </w:pPr>
    </w:p>
    <w:p w14:paraId="7094EC37" w14:textId="77777777" w:rsidR="00A9205C" w:rsidRPr="00CD6CFB" w:rsidRDefault="00A9205C" w:rsidP="00CD6CFB">
      <w:pPr>
        <w:pStyle w:val="ListParagraph"/>
        <w:numPr>
          <w:ilvl w:val="1"/>
          <w:numId w:val="32"/>
        </w:numPr>
        <w:spacing w:before="0" w:line="276" w:lineRule="auto"/>
        <w:ind w:left="0" w:firstLine="0"/>
        <w:contextualSpacing/>
        <w:rPr>
          <w:rFonts w:ascii="Arial" w:hAnsi="Arial" w:cs="Arial"/>
          <w:b/>
          <w:sz w:val="22"/>
          <w:szCs w:val="22"/>
          <w:u w:val="single"/>
        </w:rPr>
      </w:pPr>
      <w:r w:rsidRPr="00CD6CFB">
        <w:rPr>
          <w:rFonts w:ascii="Arial" w:hAnsi="Arial" w:cs="Arial"/>
          <w:b/>
          <w:sz w:val="22"/>
          <w:szCs w:val="22"/>
          <w:u w:val="single"/>
        </w:rPr>
        <w:t xml:space="preserve">Bo </w:t>
      </w:r>
      <w:proofErr w:type="spellStart"/>
      <w:r w:rsidRPr="00CD6CFB">
        <w:rPr>
          <w:rFonts w:ascii="Arial" w:hAnsi="Arial" w:cs="Arial"/>
          <w:b/>
          <w:sz w:val="22"/>
          <w:szCs w:val="22"/>
          <w:u w:val="single"/>
        </w:rPr>
        <w:t>Kaap</w:t>
      </w:r>
      <w:proofErr w:type="spellEnd"/>
      <w:r w:rsidRPr="00CD6CFB">
        <w:rPr>
          <w:rFonts w:ascii="Arial" w:hAnsi="Arial" w:cs="Arial"/>
          <w:b/>
          <w:sz w:val="22"/>
          <w:szCs w:val="22"/>
          <w:u w:val="single"/>
        </w:rPr>
        <w:t xml:space="preserve"> Schools:</w:t>
      </w:r>
    </w:p>
    <w:p w14:paraId="1C36FC5C" w14:textId="77777777" w:rsidR="00A9205C" w:rsidRPr="00CD6CFB" w:rsidRDefault="00A9205C" w:rsidP="00CD6CFB">
      <w:pPr>
        <w:spacing w:line="276" w:lineRule="auto"/>
        <w:contextualSpacing/>
        <w:jc w:val="both"/>
        <w:rPr>
          <w:rFonts w:ascii="Arial" w:hAnsi="Arial" w:cs="Arial"/>
          <w:b/>
          <w:sz w:val="22"/>
          <w:szCs w:val="22"/>
          <w:u w:val="single"/>
        </w:rPr>
      </w:pPr>
    </w:p>
    <w:p w14:paraId="047C0B00"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b/>
          <w:sz w:val="22"/>
          <w:szCs w:val="22"/>
        </w:rPr>
      </w:pPr>
      <w:proofErr w:type="spellStart"/>
      <w:r w:rsidRPr="00CD6CFB">
        <w:rPr>
          <w:rFonts w:ascii="Arial" w:hAnsi="Arial" w:cs="Arial"/>
          <w:b/>
          <w:sz w:val="22"/>
          <w:szCs w:val="22"/>
        </w:rPr>
        <w:t>Schotsche</w:t>
      </w:r>
      <w:proofErr w:type="spellEnd"/>
      <w:r w:rsidRPr="00CD6CFB">
        <w:rPr>
          <w:rFonts w:ascii="Arial" w:hAnsi="Arial" w:cs="Arial"/>
          <w:b/>
          <w:sz w:val="22"/>
          <w:szCs w:val="22"/>
        </w:rPr>
        <w:t xml:space="preserve"> Kloof Primary School - </w:t>
      </w:r>
      <w:r w:rsidRPr="00CD6CFB">
        <w:rPr>
          <w:rFonts w:ascii="Arial" w:hAnsi="Arial" w:cs="Arial"/>
          <w:sz w:val="22"/>
          <w:szCs w:val="22"/>
        </w:rPr>
        <w:t>Also known as ‘</w:t>
      </w:r>
      <w:proofErr w:type="spellStart"/>
      <w:r w:rsidRPr="00CD6CFB">
        <w:rPr>
          <w:rFonts w:ascii="Arial" w:hAnsi="Arial" w:cs="Arial"/>
          <w:sz w:val="22"/>
          <w:szCs w:val="22"/>
        </w:rPr>
        <w:t>Schotshies</w:t>
      </w:r>
      <w:proofErr w:type="spellEnd"/>
      <w:r w:rsidRPr="00CD6CFB">
        <w:rPr>
          <w:rFonts w:ascii="Arial" w:hAnsi="Arial" w:cs="Arial"/>
          <w:sz w:val="22"/>
          <w:szCs w:val="22"/>
        </w:rPr>
        <w:t xml:space="preserve">’ this school was started in 1931 by Dr </w:t>
      </w:r>
      <w:proofErr w:type="spellStart"/>
      <w:r w:rsidRPr="00CD6CFB">
        <w:rPr>
          <w:rFonts w:ascii="Arial" w:hAnsi="Arial" w:cs="Arial"/>
          <w:sz w:val="22"/>
          <w:szCs w:val="22"/>
        </w:rPr>
        <w:t>Abdurahman</w:t>
      </w:r>
      <w:proofErr w:type="spellEnd"/>
      <w:r w:rsidRPr="00CD6CFB">
        <w:rPr>
          <w:rFonts w:ascii="Arial" w:hAnsi="Arial" w:cs="Arial"/>
          <w:sz w:val="22"/>
          <w:szCs w:val="22"/>
        </w:rPr>
        <w:t>. The first Muslim school to be established for the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community, it was originally situated at the ‘old </w:t>
      </w:r>
      <w:proofErr w:type="spellStart"/>
      <w:r w:rsidRPr="00CD6CFB">
        <w:rPr>
          <w:rFonts w:ascii="Arial" w:hAnsi="Arial" w:cs="Arial"/>
          <w:sz w:val="22"/>
          <w:szCs w:val="22"/>
        </w:rPr>
        <w:t>skooltjie’in</w:t>
      </w:r>
      <w:proofErr w:type="spellEnd"/>
      <w:r w:rsidRPr="00CD6CFB">
        <w:rPr>
          <w:rFonts w:ascii="Arial" w:hAnsi="Arial" w:cs="Arial"/>
          <w:sz w:val="22"/>
          <w:szCs w:val="22"/>
        </w:rPr>
        <w:t xml:space="preserve"> </w:t>
      </w:r>
      <w:proofErr w:type="spellStart"/>
      <w:r w:rsidRPr="00CD6CFB">
        <w:rPr>
          <w:rFonts w:ascii="Arial" w:hAnsi="Arial" w:cs="Arial"/>
          <w:sz w:val="22"/>
          <w:szCs w:val="22"/>
        </w:rPr>
        <w:t>Pentz</w:t>
      </w:r>
      <w:proofErr w:type="spellEnd"/>
      <w:r w:rsidRPr="00CD6CFB">
        <w:rPr>
          <w:rFonts w:ascii="Arial" w:hAnsi="Arial" w:cs="Arial"/>
          <w:sz w:val="22"/>
          <w:szCs w:val="22"/>
        </w:rPr>
        <w:t xml:space="preserve"> Street, now the Boorhaanol Centre. </w:t>
      </w:r>
      <w:proofErr w:type="spellStart"/>
      <w:r w:rsidRPr="00CD6CFB">
        <w:rPr>
          <w:rFonts w:ascii="Arial" w:hAnsi="Arial" w:cs="Arial"/>
          <w:sz w:val="22"/>
          <w:szCs w:val="22"/>
        </w:rPr>
        <w:t>Schotsche</w:t>
      </w:r>
      <w:proofErr w:type="spellEnd"/>
      <w:r w:rsidRPr="00CD6CFB">
        <w:rPr>
          <w:rFonts w:ascii="Arial" w:hAnsi="Arial" w:cs="Arial"/>
          <w:sz w:val="22"/>
          <w:szCs w:val="22"/>
        </w:rPr>
        <w:t xml:space="preserve"> Kloof Primary is currently situated in Tana </w:t>
      </w:r>
      <w:proofErr w:type="spellStart"/>
      <w:r w:rsidRPr="00CD6CFB">
        <w:rPr>
          <w:rFonts w:ascii="Arial" w:hAnsi="Arial" w:cs="Arial"/>
          <w:sz w:val="22"/>
          <w:szCs w:val="22"/>
        </w:rPr>
        <w:t>Baru</w:t>
      </w:r>
      <w:proofErr w:type="spellEnd"/>
      <w:r w:rsidRPr="00CD6CFB">
        <w:rPr>
          <w:rFonts w:ascii="Arial" w:hAnsi="Arial" w:cs="Arial"/>
          <w:sz w:val="22"/>
          <w:szCs w:val="22"/>
        </w:rPr>
        <w:t xml:space="preserve"> Street, Bo-</w:t>
      </w:r>
      <w:proofErr w:type="spellStart"/>
      <w:r w:rsidRPr="00CD6CFB">
        <w:rPr>
          <w:rFonts w:ascii="Arial" w:hAnsi="Arial" w:cs="Arial"/>
          <w:sz w:val="22"/>
          <w:szCs w:val="22"/>
        </w:rPr>
        <w:t>Kaap</w:t>
      </w:r>
      <w:proofErr w:type="spellEnd"/>
      <w:r w:rsidRPr="00CD6CFB">
        <w:rPr>
          <w:rFonts w:ascii="Arial" w:hAnsi="Arial" w:cs="Arial"/>
          <w:sz w:val="22"/>
          <w:szCs w:val="22"/>
        </w:rPr>
        <w:t>.</w:t>
      </w:r>
    </w:p>
    <w:p w14:paraId="25BEAD9B" w14:textId="77777777" w:rsidR="00476DF3" w:rsidRPr="00CD6CFB" w:rsidRDefault="00476DF3" w:rsidP="00CD6CFB">
      <w:pPr>
        <w:pStyle w:val="ListParagraph"/>
        <w:spacing w:before="0" w:line="276" w:lineRule="auto"/>
        <w:ind w:left="1134" w:hanging="425"/>
        <w:contextualSpacing/>
        <w:rPr>
          <w:rFonts w:ascii="Arial" w:hAnsi="Arial" w:cs="Arial"/>
          <w:b/>
          <w:sz w:val="22"/>
          <w:szCs w:val="22"/>
        </w:rPr>
      </w:pPr>
    </w:p>
    <w:p w14:paraId="1F16EC67"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b/>
          <w:sz w:val="22"/>
          <w:szCs w:val="22"/>
        </w:rPr>
      </w:pPr>
      <w:r w:rsidRPr="00CD6CFB">
        <w:rPr>
          <w:rFonts w:ascii="Arial" w:hAnsi="Arial" w:cs="Arial"/>
          <w:b/>
          <w:sz w:val="22"/>
          <w:szCs w:val="22"/>
        </w:rPr>
        <w:t xml:space="preserve">St </w:t>
      </w:r>
      <w:proofErr w:type="spellStart"/>
      <w:r w:rsidRPr="00CD6CFB">
        <w:rPr>
          <w:rFonts w:ascii="Arial" w:hAnsi="Arial" w:cs="Arial"/>
          <w:b/>
          <w:sz w:val="22"/>
          <w:szCs w:val="22"/>
        </w:rPr>
        <w:t>Pauls</w:t>
      </w:r>
      <w:proofErr w:type="spellEnd"/>
      <w:r w:rsidRPr="00CD6CFB">
        <w:rPr>
          <w:rFonts w:ascii="Arial" w:hAnsi="Arial" w:cs="Arial"/>
          <w:b/>
          <w:sz w:val="22"/>
          <w:szCs w:val="22"/>
        </w:rPr>
        <w:t xml:space="preserve"> Primary School – </w:t>
      </w:r>
      <w:r w:rsidRPr="00CD6CFB">
        <w:rPr>
          <w:rFonts w:ascii="Arial" w:hAnsi="Arial" w:cs="Arial"/>
          <w:sz w:val="22"/>
          <w:szCs w:val="22"/>
        </w:rPr>
        <w:t>This</w:t>
      </w:r>
      <w:r w:rsidRPr="00CD6CFB">
        <w:rPr>
          <w:rFonts w:ascii="Arial" w:hAnsi="Arial" w:cs="Arial"/>
          <w:b/>
          <w:sz w:val="22"/>
          <w:szCs w:val="22"/>
        </w:rPr>
        <w:t xml:space="preserve"> </w:t>
      </w:r>
      <w:r w:rsidRPr="00CD6CFB">
        <w:rPr>
          <w:rFonts w:ascii="Arial" w:hAnsi="Arial" w:cs="Arial"/>
          <w:sz w:val="22"/>
          <w:szCs w:val="22"/>
        </w:rPr>
        <w:t xml:space="preserve">school is a section 21 primary school, which caters largely to the Bo </w:t>
      </w:r>
      <w:proofErr w:type="spellStart"/>
      <w:r w:rsidRPr="00CD6CFB">
        <w:rPr>
          <w:rFonts w:ascii="Arial" w:hAnsi="Arial" w:cs="Arial"/>
          <w:sz w:val="22"/>
          <w:szCs w:val="22"/>
        </w:rPr>
        <w:t>Kaap</w:t>
      </w:r>
      <w:proofErr w:type="spellEnd"/>
      <w:r w:rsidRPr="00CD6CFB">
        <w:rPr>
          <w:rFonts w:ascii="Arial" w:hAnsi="Arial" w:cs="Arial"/>
          <w:sz w:val="22"/>
          <w:szCs w:val="22"/>
        </w:rPr>
        <w:t xml:space="preserve"> community, it also celebrates the culture of Islam which blends well into the fabric of the Bo </w:t>
      </w:r>
      <w:proofErr w:type="spellStart"/>
      <w:r w:rsidRPr="00CD6CFB">
        <w:rPr>
          <w:rFonts w:ascii="Arial" w:hAnsi="Arial" w:cs="Arial"/>
          <w:sz w:val="22"/>
          <w:szCs w:val="22"/>
        </w:rPr>
        <w:t>Kaap</w:t>
      </w:r>
      <w:proofErr w:type="spellEnd"/>
      <w:r w:rsidRPr="00CD6CFB">
        <w:rPr>
          <w:rFonts w:ascii="Arial" w:hAnsi="Arial" w:cs="Arial"/>
          <w:sz w:val="22"/>
          <w:szCs w:val="22"/>
        </w:rPr>
        <w:t xml:space="preserve">. Since St </w:t>
      </w:r>
      <w:proofErr w:type="spellStart"/>
      <w:r w:rsidRPr="00CD6CFB">
        <w:rPr>
          <w:rFonts w:ascii="Arial" w:hAnsi="Arial" w:cs="Arial"/>
          <w:sz w:val="22"/>
          <w:szCs w:val="22"/>
        </w:rPr>
        <w:t>Pauls</w:t>
      </w:r>
      <w:proofErr w:type="spellEnd"/>
      <w:r w:rsidRPr="00CD6CFB">
        <w:rPr>
          <w:rFonts w:ascii="Arial" w:hAnsi="Arial" w:cs="Arial"/>
          <w:sz w:val="22"/>
          <w:szCs w:val="22"/>
        </w:rPr>
        <w:t xml:space="preserve"> Primary School is a section </w:t>
      </w:r>
      <w:r w:rsidRPr="00CD6CFB">
        <w:rPr>
          <w:rFonts w:ascii="Arial" w:hAnsi="Arial" w:cs="Arial"/>
          <w:sz w:val="22"/>
          <w:szCs w:val="22"/>
        </w:rPr>
        <w:lastRenderedPageBreak/>
        <w:t>21 school it means that no fees are paid by the students, the finances are allocated by the Department.</w:t>
      </w:r>
    </w:p>
    <w:p w14:paraId="4D77DDC5" w14:textId="77777777" w:rsidR="00A9205C" w:rsidRPr="00CD6CFB" w:rsidRDefault="00A9205C" w:rsidP="00CD6CFB">
      <w:pPr>
        <w:spacing w:line="276" w:lineRule="auto"/>
        <w:contextualSpacing/>
        <w:jc w:val="both"/>
        <w:rPr>
          <w:rFonts w:ascii="Arial" w:hAnsi="Arial" w:cs="Arial"/>
          <w:b/>
          <w:sz w:val="22"/>
          <w:szCs w:val="22"/>
        </w:rPr>
      </w:pPr>
    </w:p>
    <w:p w14:paraId="0A83AACF" w14:textId="77777777" w:rsidR="00476DF3" w:rsidRDefault="00A9205C" w:rsidP="00CD6CFB">
      <w:pPr>
        <w:pStyle w:val="ListParagraph"/>
        <w:numPr>
          <w:ilvl w:val="2"/>
          <w:numId w:val="32"/>
        </w:numPr>
        <w:spacing w:before="0" w:line="276" w:lineRule="auto"/>
        <w:ind w:left="1134" w:hanging="425"/>
        <w:contextualSpacing/>
        <w:rPr>
          <w:rFonts w:ascii="Arial" w:hAnsi="Arial" w:cs="Arial"/>
          <w:sz w:val="22"/>
          <w:szCs w:val="22"/>
        </w:rPr>
      </w:pPr>
      <w:r w:rsidRPr="00CD6CFB">
        <w:rPr>
          <w:rFonts w:ascii="Arial" w:hAnsi="Arial" w:cs="Arial"/>
          <w:b/>
          <w:sz w:val="22"/>
          <w:szCs w:val="22"/>
        </w:rPr>
        <w:t xml:space="preserve">Vista High School - </w:t>
      </w:r>
      <w:r w:rsidRPr="00CD6CFB">
        <w:rPr>
          <w:rFonts w:ascii="Arial" w:hAnsi="Arial" w:cs="Arial"/>
          <w:sz w:val="22"/>
          <w:szCs w:val="22"/>
        </w:rPr>
        <w:t>The Vista High school's roots go back to 1841, when the St Andrew's Presbyterian Church in Somerset Road started a mission school for the children of freed slaves in the inner city. The slaves had been freed in 1838 and that year the Church established a mission with Dr Adamson, the Minister at St Andrews and Rev. G W Stegmann, the 2</w:t>
      </w:r>
      <w:r w:rsidRPr="00CD6CFB">
        <w:rPr>
          <w:rFonts w:ascii="Arial" w:hAnsi="Arial" w:cs="Arial"/>
          <w:sz w:val="22"/>
          <w:szCs w:val="22"/>
          <w:vertAlign w:val="superscript"/>
        </w:rPr>
        <w:t>nd</w:t>
      </w:r>
      <w:r w:rsidRPr="00CD6CFB">
        <w:rPr>
          <w:rFonts w:ascii="Arial" w:hAnsi="Arial" w:cs="Arial"/>
          <w:sz w:val="22"/>
          <w:szCs w:val="22"/>
        </w:rPr>
        <w:t xml:space="preserve"> Minister at the Evangelical Lutheran Church in Strand Street and started to work among the </w:t>
      </w:r>
      <w:r w:rsidR="00476DF3" w:rsidRPr="00CD6CFB">
        <w:rPr>
          <w:rFonts w:ascii="Arial" w:hAnsi="Arial" w:cs="Arial"/>
          <w:sz w:val="22"/>
          <w:szCs w:val="22"/>
        </w:rPr>
        <w:t>colored</w:t>
      </w:r>
      <w:r w:rsidRPr="00CD6CFB">
        <w:rPr>
          <w:rFonts w:ascii="Arial" w:hAnsi="Arial" w:cs="Arial"/>
          <w:sz w:val="22"/>
          <w:szCs w:val="22"/>
        </w:rPr>
        <w:t xml:space="preserve"> slave population.</w:t>
      </w:r>
    </w:p>
    <w:p w14:paraId="783C6B50" w14:textId="77777777" w:rsidR="00CD6CFB" w:rsidRPr="00CD6CFB" w:rsidRDefault="00CD6CFB" w:rsidP="00CD6CFB">
      <w:pPr>
        <w:pStyle w:val="ListParagraph"/>
        <w:rPr>
          <w:rFonts w:ascii="Arial" w:hAnsi="Arial" w:cs="Arial"/>
          <w:sz w:val="22"/>
          <w:szCs w:val="22"/>
        </w:rPr>
      </w:pPr>
    </w:p>
    <w:p w14:paraId="40EDCB08" w14:textId="77777777" w:rsidR="00CD6CFB" w:rsidRPr="00CD6CFB" w:rsidRDefault="00CD6CFB" w:rsidP="00CD6CFB">
      <w:pPr>
        <w:pStyle w:val="ListParagraph"/>
        <w:spacing w:before="0" w:line="276" w:lineRule="auto"/>
        <w:ind w:left="1080"/>
        <w:contextualSpacing/>
        <w:rPr>
          <w:rFonts w:ascii="Arial" w:hAnsi="Arial" w:cs="Arial"/>
          <w:sz w:val="22"/>
          <w:szCs w:val="22"/>
        </w:rPr>
      </w:pPr>
    </w:p>
    <w:p w14:paraId="7D92CC31" w14:textId="77777777" w:rsidR="00476DF3" w:rsidRDefault="00476DF3" w:rsidP="00CD6CFB">
      <w:pPr>
        <w:pStyle w:val="ListParagraph"/>
        <w:numPr>
          <w:ilvl w:val="1"/>
          <w:numId w:val="32"/>
        </w:numPr>
        <w:spacing w:before="0" w:line="276" w:lineRule="auto"/>
        <w:ind w:left="0" w:firstLine="0"/>
        <w:contextualSpacing/>
        <w:rPr>
          <w:rFonts w:ascii="Arial" w:hAnsi="Arial" w:cs="Arial"/>
          <w:b/>
          <w:sz w:val="22"/>
          <w:szCs w:val="22"/>
          <w:u w:val="single"/>
        </w:rPr>
      </w:pPr>
      <w:r w:rsidRPr="00CD6CFB">
        <w:rPr>
          <w:rFonts w:ascii="Arial" w:hAnsi="Arial" w:cs="Arial"/>
          <w:b/>
          <w:sz w:val="22"/>
          <w:szCs w:val="22"/>
          <w:u w:val="single"/>
        </w:rPr>
        <w:t xml:space="preserve">Bo </w:t>
      </w:r>
      <w:proofErr w:type="spellStart"/>
      <w:r w:rsidRPr="00CD6CFB">
        <w:rPr>
          <w:rFonts w:ascii="Arial" w:hAnsi="Arial" w:cs="Arial"/>
          <w:b/>
          <w:sz w:val="22"/>
          <w:szCs w:val="22"/>
          <w:u w:val="single"/>
        </w:rPr>
        <w:t>Kaap</w:t>
      </w:r>
      <w:proofErr w:type="spellEnd"/>
      <w:r w:rsidRPr="00CD6CFB">
        <w:rPr>
          <w:rFonts w:ascii="Arial" w:hAnsi="Arial" w:cs="Arial"/>
          <w:b/>
          <w:sz w:val="22"/>
          <w:szCs w:val="22"/>
          <w:u w:val="single"/>
        </w:rPr>
        <w:t xml:space="preserve"> Mosques:</w:t>
      </w:r>
    </w:p>
    <w:p w14:paraId="03B06F49" w14:textId="77777777" w:rsidR="00CD6CFB" w:rsidRPr="00CD6CFB" w:rsidRDefault="00CD6CFB" w:rsidP="00CD6CFB">
      <w:pPr>
        <w:pStyle w:val="ListParagraph"/>
        <w:spacing w:before="0" w:line="276" w:lineRule="auto"/>
        <w:ind w:left="0"/>
        <w:contextualSpacing/>
        <w:rPr>
          <w:rFonts w:ascii="Arial" w:hAnsi="Arial" w:cs="Arial"/>
          <w:b/>
          <w:sz w:val="22"/>
          <w:szCs w:val="22"/>
          <w:u w:val="single"/>
        </w:rPr>
      </w:pPr>
    </w:p>
    <w:p w14:paraId="22AA042F"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sz w:val="22"/>
          <w:szCs w:val="22"/>
        </w:rPr>
      </w:pPr>
      <w:r w:rsidRPr="00CD6CFB">
        <w:rPr>
          <w:rFonts w:ascii="Arial" w:hAnsi="Arial" w:cs="Arial"/>
          <w:b/>
          <w:sz w:val="22"/>
          <w:szCs w:val="22"/>
        </w:rPr>
        <w:t xml:space="preserve">The </w:t>
      </w:r>
      <w:proofErr w:type="spellStart"/>
      <w:r w:rsidRPr="00CD6CFB">
        <w:rPr>
          <w:rFonts w:ascii="Arial" w:hAnsi="Arial" w:cs="Arial"/>
          <w:b/>
          <w:sz w:val="22"/>
          <w:szCs w:val="22"/>
        </w:rPr>
        <w:t>Auwal</w:t>
      </w:r>
      <w:proofErr w:type="spellEnd"/>
      <w:r w:rsidRPr="00CD6CFB">
        <w:rPr>
          <w:rFonts w:ascii="Arial" w:hAnsi="Arial" w:cs="Arial"/>
          <w:b/>
          <w:sz w:val="22"/>
          <w:szCs w:val="22"/>
        </w:rPr>
        <w:t xml:space="preserve"> Masjid -</w:t>
      </w:r>
      <w:r w:rsidRPr="00CD6CFB">
        <w:rPr>
          <w:rFonts w:ascii="Arial" w:hAnsi="Arial" w:cs="Arial"/>
          <w:sz w:val="22"/>
          <w:szCs w:val="22"/>
        </w:rPr>
        <w:t xml:space="preserve"> is the first and oldest mosque built in South Africa. This is evident according to very strong oral tradition which also confirms that Imam Abdullah Kadi Abdus Salaam also known as Tuan Guru, who was the first Imam at this Mosque.</w:t>
      </w:r>
      <w:r w:rsidRPr="00CD6CFB">
        <w:rPr>
          <w:rFonts w:ascii="Arial" w:hAnsi="Arial" w:cs="Arial"/>
          <w:sz w:val="22"/>
          <w:szCs w:val="22"/>
        </w:rPr>
        <w:br/>
        <w:t xml:space="preserve">The </w:t>
      </w:r>
      <w:proofErr w:type="spellStart"/>
      <w:r w:rsidRPr="00CD6CFB">
        <w:rPr>
          <w:rFonts w:ascii="Arial" w:hAnsi="Arial" w:cs="Arial"/>
          <w:sz w:val="22"/>
          <w:szCs w:val="22"/>
        </w:rPr>
        <w:t>Auwal</w:t>
      </w:r>
      <w:proofErr w:type="spellEnd"/>
      <w:r w:rsidRPr="00CD6CFB">
        <w:rPr>
          <w:rFonts w:ascii="Arial" w:hAnsi="Arial" w:cs="Arial"/>
          <w:sz w:val="22"/>
          <w:szCs w:val="22"/>
        </w:rPr>
        <w:t xml:space="preserve"> mosque came into existence in 1798 during the first British occupation of the Cape of Good Hope and was the main religious instituting during the years 1804 until 1850. This mosque is also the first to have practiced most of the Cape Muslim traditions.</w:t>
      </w:r>
      <w:r w:rsidRPr="00CD6CFB">
        <w:rPr>
          <w:rFonts w:ascii="Arial" w:hAnsi="Arial" w:cs="Arial"/>
          <w:sz w:val="22"/>
          <w:szCs w:val="22"/>
        </w:rPr>
        <w:br/>
        <w:t xml:space="preserve">The </w:t>
      </w:r>
      <w:proofErr w:type="spellStart"/>
      <w:r w:rsidRPr="00CD6CFB">
        <w:rPr>
          <w:rFonts w:ascii="Arial" w:hAnsi="Arial" w:cs="Arial"/>
          <w:sz w:val="22"/>
          <w:szCs w:val="22"/>
        </w:rPr>
        <w:t>Auwal</w:t>
      </w:r>
      <w:proofErr w:type="spellEnd"/>
      <w:r w:rsidRPr="00CD6CFB">
        <w:rPr>
          <w:rFonts w:ascii="Arial" w:hAnsi="Arial" w:cs="Arial"/>
          <w:sz w:val="22"/>
          <w:szCs w:val="22"/>
        </w:rPr>
        <w:t xml:space="preserve"> mosque was a </w:t>
      </w:r>
      <w:proofErr w:type="spellStart"/>
      <w:r w:rsidRPr="00CD6CFB">
        <w:rPr>
          <w:rFonts w:ascii="Arial" w:hAnsi="Arial" w:cs="Arial"/>
          <w:sz w:val="22"/>
          <w:szCs w:val="22"/>
        </w:rPr>
        <w:t>Shafee</w:t>
      </w:r>
      <w:proofErr w:type="spellEnd"/>
      <w:r w:rsidRPr="00CD6CFB">
        <w:rPr>
          <w:rFonts w:ascii="Arial" w:hAnsi="Arial" w:cs="Arial"/>
          <w:sz w:val="22"/>
          <w:szCs w:val="22"/>
        </w:rPr>
        <w:t xml:space="preserve"> mosque and was in conformance with the doctrines of Muslims of Indonesian origin. Hence the teachings of </w:t>
      </w:r>
      <w:proofErr w:type="spellStart"/>
      <w:r w:rsidRPr="00CD6CFB">
        <w:rPr>
          <w:rFonts w:ascii="Arial" w:hAnsi="Arial" w:cs="Arial"/>
          <w:sz w:val="22"/>
          <w:szCs w:val="22"/>
        </w:rPr>
        <w:t>Shafee</w:t>
      </w:r>
      <w:proofErr w:type="spellEnd"/>
      <w:r w:rsidRPr="00CD6CFB">
        <w:rPr>
          <w:rFonts w:ascii="Arial" w:hAnsi="Arial" w:cs="Arial"/>
          <w:sz w:val="22"/>
          <w:szCs w:val="22"/>
        </w:rPr>
        <w:t xml:space="preserve"> were taught so that up to this day more than 90% of Muslims in the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are </w:t>
      </w:r>
      <w:proofErr w:type="spellStart"/>
      <w:r w:rsidRPr="00CD6CFB">
        <w:rPr>
          <w:rFonts w:ascii="Arial" w:hAnsi="Arial" w:cs="Arial"/>
          <w:sz w:val="22"/>
          <w:szCs w:val="22"/>
        </w:rPr>
        <w:t>Shafee</w:t>
      </w:r>
      <w:proofErr w:type="spellEnd"/>
      <w:r w:rsidRPr="00CD6CFB">
        <w:rPr>
          <w:rFonts w:ascii="Arial" w:hAnsi="Arial" w:cs="Arial"/>
          <w:sz w:val="22"/>
          <w:szCs w:val="22"/>
        </w:rPr>
        <w:t>.</w:t>
      </w:r>
      <w:r w:rsidRPr="00CD6CFB">
        <w:rPr>
          <w:rFonts w:ascii="Arial" w:hAnsi="Arial" w:cs="Arial"/>
          <w:sz w:val="22"/>
          <w:szCs w:val="22"/>
        </w:rPr>
        <w:br/>
        <w:t xml:space="preserve">The </w:t>
      </w:r>
      <w:proofErr w:type="spellStart"/>
      <w:r w:rsidRPr="00CD6CFB">
        <w:rPr>
          <w:rFonts w:ascii="Arial" w:hAnsi="Arial" w:cs="Arial"/>
          <w:sz w:val="22"/>
          <w:szCs w:val="22"/>
        </w:rPr>
        <w:t>Auwal</w:t>
      </w:r>
      <w:proofErr w:type="spellEnd"/>
      <w:r w:rsidRPr="00CD6CFB">
        <w:rPr>
          <w:rFonts w:ascii="Arial" w:hAnsi="Arial" w:cs="Arial"/>
          <w:sz w:val="22"/>
          <w:szCs w:val="22"/>
        </w:rPr>
        <w:t xml:space="preserve"> Mosque which is situated in </w:t>
      </w:r>
      <w:proofErr w:type="spellStart"/>
      <w:r w:rsidRPr="00CD6CFB">
        <w:rPr>
          <w:rFonts w:ascii="Arial" w:hAnsi="Arial" w:cs="Arial"/>
          <w:sz w:val="22"/>
          <w:szCs w:val="22"/>
        </w:rPr>
        <w:t>Dorp</w:t>
      </w:r>
      <w:proofErr w:type="spellEnd"/>
      <w:r w:rsidRPr="00CD6CFB">
        <w:rPr>
          <w:rFonts w:ascii="Arial" w:hAnsi="Arial" w:cs="Arial"/>
          <w:sz w:val="22"/>
          <w:szCs w:val="22"/>
        </w:rPr>
        <w:t xml:space="preserve"> Street has ever since its inception been a symbol of the struggle of Cape Muslims for the recognition of Islam and their freedom to worship.</w:t>
      </w:r>
    </w:p>
    <w:p w14:paraId="6F6F4F8B" w14:textId="77777777" w:rsidR="00A9205C" w:rsidRPr="00CD6CFB" w:rsidRDefault="00A9205C" w:rsidP="00CD6CFB">
      <w:pPr>
        <w:spacing w:line="276" w:lineRule="auto"/>
        <w:ind w:left="1134" w:hanging="425"/>
        <w:contextualSpacing/>
        <w:jc w:val="both"/>
        <w:rPr>
          <w:rFonts w:ascii="Arial" w:hAnsi="Arial" w:cs="Arial"/>
          <w:sz w:val="22"/>
          <w:szCs w:val="22"/>
        </w:rPr>
      </w:pPr>
    </w:p>
    <w:p w14:paraId="1C4B8AD9"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sz w:val="22"/>
          <w:szCs w:val="22"/>
        </w:rPr>
      </w:pPr>
      <w:r w:rsidRPr="00CD6CFB">
        <w:rPr>
          <w:rFonts w:ascii="Arial" w:hAnsi="Arial" w:cs="Arial"/>
          <w:b/>
          <w:sz w:val="22"/>
          <w:szCs w:val="22"/>
        </w:rPr>
        <w:t>Nurul Islam Mosque -</w:t>
      </w:r>
      <w:r w:rsidRPr="00CD6CFB">
        <w:rPr>
          <w:rFonts w:ascii="Arial" w:hAnsi="Arial" w:cs="Arial"/>
          <w:sz w:val="22"/>
          <w:szCs w:val="22"/>
        </w:rPr>
        <w:t xml:space="preserve"> is the first mosque in South Africa founded by a congregation of students who studied under the guidance of Imam </w:t>
      </w:r>
      <w:proofErr w:type="spellStart"/>
      <w:r w:rsidRPr="00CD6CFB">
        <w:rPr>
          <w:rFonts w:ascii="Arial" w:hAnsi="Arial" w:cs="Arial"/>
          <w:sz w:val="22"/>
          <w:szCs w:val="22"/>
        </w:rPr>
        <w:t>Achmat</w:t>
      </w:r>
      <w:proofErr w:type="spellEnd"/>
      <w:r w:rsidRPr="00CD6CFB">
        <w:rPr>
          <w:rFonts w:ascii="Arial" w:hAnsi="Arial" w:cs="Arial"/>
          <w:sz w:val="22"/>
          <w:szCs w:val="22"/>
        </w:rPr>
        <w:t xml:space="preserve"> van </w:t>
      </w:r>
      <w:proofErr w:type="spellStart"/>
      <w:r w:rsidRPr="00CD6CFB">
        <w:rPr>
          <w:rFonts w:ascii="Arial" w:hAnsi="Arial" w:cs="Arial"/>
          <w:sz w:val="22"/>
          <w:szCs w:val="22"/>
        </w:rPr>
        <w:t>Bengalen</w:t>
      </w:r>
      <w:proofErr w:type="spellEnd"/>
      <w:r w:rsidRPr="00CD6CFB">
        <w:rPr>
          <w:rFonts w:ascii="Arial" w:hAnsi="Arial" w:cs="Arial"/>
          <w:sz w:val="22"/>
          <w:szCs w:val="22"/>
        </w:rPr>
        <w:t xml:space="preserve">. It is the third oldest mosque and is situated in a small lane off </w:t>
      </w:r>
      <w:proofErr w:type="spellStart"/>
      <w:r w:rsidRPr="00CD6CFB">
        <w:rPr>
          <w:rFonts w:ascii="Arial" w:hAnsi="Arial" w:cs="Arial"/>
          <w:sz w:val="22"/>
          <w:szCs w:val="22"/>
        </w:rPr>
        <w:t>Buitengracht</w:t>
      </w:r>
      <w:proofErr w:type="spellEnd"/>
      <w:r w:rsidRPr="00CD6CFB">
        <w:rPr>
          <w:rFonts w:ascii="Arial" w:hAnsi="Arial" w:cs="Arial"/>
          <w:sz w:val="22"/>
          <w:szCs w:val="22"/>
        </w:rPr>
        <w:t xml:space="preserve"> Street about one hundred mete</w:t>
      </w:r>
      <w:r w:rsidR="00226331" w:rsidRPr="00CD6CFB">
        <w:rPr>
          <w:rFonts w:ascii="Arial" w:hAnsi="Arial" w:cs="Arial"/>
          <w:sz w:val="22"/>
          <w:szCs w:val="22"/>
        </w:rPr>
        <w:t>r</w:t>
      </w:r>
      <w:r w:rsidRPr="00CD6CFB">
        <w:rPr>
          <w:rFonts w:ascii="Arial" w:hAnsi="Arial" w:cs="Arial"/>
          <w:sz w:val="22"/>
          <w:szCs w:val="22"/>
        </w:rPr>
        <w:t xml:space="preserve">s from the </w:t>
      </w:r>
      <w:proofErr w:type="spellStart"/>
      <w:r w:rsidRPr="00CD6CFB">
        <w:rPr>
          <w:rFonts w:ascii="Arial" w:hAnsi="Arial" w:cs="Arial"/>
          <w:sz w:val="22"/>
          <w:szCs w:val="22"/>
        </w:rPr>
        <w:t>Auwal</w:t>
      </w:r>
      <w:proofErr w:type="spellEnd"/>
      <w:r w:rsidRPr="00CD6CFB">
        <w:rPr>
          <w:rFonts w:ascii="Arial" w:hAnsi="Arial" w:cs="Arial"/>
          <w:sz w:val="22"/>
          <w:szCs w:val="22"/>
        </w:rPr>
        <w:t xml:space="preserve"> mosque. It was founded in 1844 by the younger of Tuan Guru’s sons, Imam </w:t>
      </w:r>
      <w:proofErr w:type="spellStart"/>
      <w:r w:rsidRPr="00CD6CFB">
        <w:rPr>
          <w:rFonts w:ascii="Arial" w:hAnsi="Arial" w:cs="Arial"/>
          <w:sz w:val="22"/>
          <w:szCs w:val="22"/>
        </w:rPr>
        <w:t>Abdol</w:t>
      </w:r>
      <w:proofErr w:type="spellEnd"/>
      <w:r w:rsidRPr="00CD6CFB">
        <w:rPr>
          <w:rFonts w:ascii="Arial" w:hAnsi="Arial" w:cs="Arial"/>
          <w:sz w:val="22"/>
          <w:szCs w:val="22"/>
        </w:rPr>
        <w:t xml:space="preserve"> Rauf. The </w:t>
      </w:r>
      <w:proofErr w:type="spellStart"/>
      <w:r w:rsidRPr="00CD6CFB">
        <w:rPr>
          <w:rFonts w:ascii="Arial" w:hAnsi="Arial" w:cs="Arial"/>
          <w:sz w:val="22"/>
          <w:szCs w:val="22"/>
        </w:rPr>
        <w:t>Mohamedan</w:t>
      </w:r>
      <w:proofErr w:type="spellEnd"/>
      <w:r w:rsidRPr="00CD6CFB">
        <w:rPr>
          <w:rFonts w:ascii="Arial" w:hAnsi="Arial" w:cs="Arial"/>
          <w:sz w:val="22"/>
          <w:szCs w:val="22"/>
        </w:rPr>
        <w:t xml:space="preserve"> </w:t>
      </w:r>
      <w:proofErr w:type="spellStart"/>
      <w:r w:rsidRPr="00CD6CFB">
        <w:rPr>
          <w:rFonts w:ascii="Arial" w:hAnsi="Arial" w:cs="Arial"/>
          <w:sz w:val="22"/>
          <w:szCs w:val="22"/>
        </w:rPr>
        <w:t>Shafee</w:t>
      </w:r>
      <w:proofErr w:type="spellEnd"/>
      <w:r w:rsidRPr="00CD6CFB">
        <w:rPr>
          <w:rFonts w:ascii="Arial" w:hAnsi="Arial" w:cs="Arial"/>
          <w:sz w:val="22"/>
          <w:szCs w:val="22"/>
        </w:rPr>
        <w:t xml:space="preserve"> Congregation was established round about the 1830’s by </w:t>
      </w:r>
      <w:proofErr w:type="spellStart"/>
      <w:r w:rsidRPr="00CD6CFB">
        <w:rPr>
          <w:rFonts w:ascii="Arial" w:hAnsi="Arial" w:cs="Arial"/>
          <w:sz w:val="22"/>
          <w:szCs w:val="22"/>
        </w:rPr>
        <w:t>Abdol</w:t>
      </w:r>
      <w:proofErr w:type="spellEnd"/>
      <w:r w:rsidRPr="00CD6CFB">
        <w:rPr>
          <w:rFonts w:ascii="Arial" w:hAnsi="Arial" w:cs="Arial"/>
          <w:sz w:val="22"/>
          <w:szCs w:val="22"/>
        </w:rPr>
        <w:t xml:space="preserve"> </w:t>
      </w:r>
      <w:proofErr w:type="spellStart"/>
      <w:r w:rsidRPr="00CD6CFB">
        <w:rPr>
          <w:rFonts w:ascii="Arial" w:hAnsi="Arial" w:cs="Arial"/>
          <w:sz w:val="22"/>
          <w:szCs w:val="22"/>
        </w:rPr>
        <w:t>Rakiep</w:t>
      </w:r>
      <w:proofErr w:type="spellEnd"/>
      <w:r w:rsidRPr="00CD6CFB">
        <w:rPr>
          <w:rFonts w:ascii="Arial" w:hAnsi="Arial" w:cs="Arial"/>
          <w:sz w:val="22"/>
          <w:szCs w:val="22"/>
        </w:rPr>
        <w:t xml:space="preserve"> together with his brother </w:t>
      </w:r>
      <w:proofErr w:type="spellStart"/>
      <w:r w:rsidRPr="00CD6CFB">
        <w:rPr>
          <w:rFonts w:ascii="Arial" w:hAnsi="Arial" w:cs="Arial"/>
          <w:sz w:val="22"/>
          <w:szCs w:val="22"/>
        </w:rPr>
        <w:t>Abdol</w:t>
      </w:r>
      <w:proofErr w:type="spellEnd"/>
      <w:r w:rsidRPr="00CD6CFB">
        <w:rPr>
          <w:rFonts w:ascii="Arial" w:hAnsi="Arial" w:cs="Arial"/>
          <w:sz w:val="22"/>
          <w:szCs w:val="22"/>
        </w:rPr>
        <w:t xml:space="preserve"> Rauf, the three sons of </w:t>
      </w:r>
      <w:proofErr w:type="spellStart"/>
      <w:r w:rsidRPr="00CD6CFB">
        <w:rPr>
          <w:rFonts w:ascii="Arial" w:hAnsi="Arial" w:cs="Arial"/>
          <w:sz w:val="22"/>
          <w:szCs w:val="22"/>
        </w:rPr>
        <w:t>Achmat</w:t>
      </w:r>
      <w:proofErr w:type="spellEnd"/>
      <w:r w:rsidRPr="00CD6CFB">
        <w:rPr>
          <w:rFonts w:ascii="Arial" w:hAnsi="Arial" w:cs="Arial"/>
          <w:sz w:val="22"/>
          <w:szCs w:val="22"/>
        </w:rPr>
        <w:t xml:space="preserve"> van </w:t>
      </w:r>
      <w:proofErr w:type="spellStart"/>
      <w:r w:rsidRPr="00CD6CFB">
        <w:rPr>
          <w:rFonts w:ascii="Arial" w:hAnsi="Arial" w:cs="Arial"/>
          <w:sz w:val="22"/>
          <w:szCs w:val="22"/>
        </w:rPr>
        <w:t>Bengalen</w:t>
      </w:r>
      <w:proofErr w:type="spellEnd"/>
      <w:r w:rsidRPr="00CD6CFB">
        <w:rPr>
          <w:rFonts w:ascii="Arial" w:hAnsi="Arial" w:cs="Arial"/>
          <w:sz w:val="22"/>
          <w:szCs w:val="22"/>
        </w:rPr>
        <w:t xml:space="preserve"> and </w:t>
      </w:r>
      <w:proofErr w:type="spellStart"/>
      <w:r w:rsidRPr="00CD6CFB">
        <w:rPr>
          <w:rFonts w:ascii="Arial" w:hAnsi="Arial" w:cs="Arial"/>
          <w:sz w:val="22"/>
          <w:szCs w:val="22"/>
        </w:rPr>
        <w:t>Baderoen</w:t>
      </w:r>
      <w:proofErr w:type="spellEnd"/>
      <w:r w:rsidRPr="00CD6CFB">
        <w:rPr>
          <w:rFonts w:ascii="Arial" w:hAnsi="Arial" w:cs="Arial"/>
          <w:sz w:val="22"/>
          <w:szCs w:val="22"/>
        </w:rPr>
        <w:t xml:space="preserve">. It was only 27 February 1844 that the </w:t>
      </w:r>
      <w:proofErr w:type="spellStart"/>
      <w:r w:rsidRPr="00CD6CFB">
        <w:rPr>
          <w:rFonts w:ascii="Arial" w:hAnsi="Arial" w:cs="Arial"/>
          <w:sz w:val="22"/>
          <w:szCs w:val="22"/>
        </w:rPr>
        <w:t>Mohamedan</w:t>
      </w:r>
      <w:proofErr w:type="spellEnd"/>
      <w:r w:rsidRPr="00CD6CFB">
        <w:rPr>
          <w:rFonts w:ascii="Arial" w:hAnsi="Arial" w:cs="Arial"/>
          <w:sz w:val="22"/>
          <w:szCs w:val="22"/>
        </w:rPr>
        <w:t xml:space="preserve"> </w:t>
      </w:r>
      <w:proofErr w:type="spellStart"/>
      <w:r w:rsidRPr="00CD6CFB">
        <w:rPr>
          <w:rFonts w:ascii="Arial" w:hAnsi="Arial" w:cs="Arial"/>
          <w:sz w:val="22"/>
          <w:szCs w:val="22"/>
        </w:rPr>
        <w:t>Shafee</w:t>
      </w:r>
      <w:proofErr w:type="spellEnd"/>
      <w:r w:rsidRPr="00CD6CFB">
        <w:rPr>
          <w:rFonts w:ascii="Arial" w:hAnsi="Arial" w:cs="Arial"/>
          <w:sz w:val="22"/>
          <w:szCs w:val="22"/>
        </w:rPr>
        <w:t xml:space="preserve"> Congregation received a transference of property to build the mosque with </w:t>
      </w:r>
      <w:proofErr w:type="spellStart"/>
      <w:r w:rsidRPr="00CD6CFB">
        <w:rPr>
          <w:rFonts w:ascii="Arial" w:hAnsi="Arial" w:cs="Arial"/>
          <w:sz w:val="22"/>
          <w:szCs w:val="22"/>
        </w:rPr>
        <w:t>Abdol</w:t>
      </w:r>
      <w:proofErr w:type="spellEnd"/>
      <w:r w:rsidRPr="00CD6CFB">
        <w:rPr>
          <w:rFonts w:ascii="Arial" w:hAnsi="Arial" w:cs="Arial"/>
          <w:sz w:val="22"/>
          <w:szCs w:val="22"/>
        </w:rPr>
        <w:t xml:space="preserve"> Rauf as Imam.</w:t>
      </w:r>
    </w:p>
    <w:p w14:paraId="191A6A58" w14:textId="77777777" w:rsidR="00A9205C" w:rsidRPr="00CD6CFB" w:rsidRDefault="00A9205C" w:rsidP="00CD6CFB">
      <w:pPr>
        <w:spacing w:line="276" w:lineRule="auto"/>
        <w:ind w:left="1134" w:hanging="425"/>
        <w:contextualSpacing/>
        <w:jc w:val="both"/>
        <w:rPr>
          <w:rFonts w:ascii="Arial" w:hAnsi="Arial" w:cs="Arial"/>
          <w:sz w:val="22"/>
          <w:szCs w:val="22"/>
        </w:rPr>
      </w:pPr>
    </w:p>
    <w:p w14:paraId="256E7EB3" w14:textId="77777777" w:rsidR="00A9205C" w:rsidRDefault="00A9205C" w:rsidP="00CD6CFB">
      <w:pPr>
        <w:pStyle w:val="ListParagraph"/>
        <w:numPr>
          <w:ilvl w:val="2"/>
          <w:numId w:val="32"/>
        </w:numPr>
        <w:spacing w:before="0" w:line="276" w:lineRule="auto"/>
        <w:ind w:left="1134" w:hanging="425"/>
        <w:contextualSpacing/>
        <w:rPr>
          <w:rFonts w:ascii="Arial" w:hAnsi="Arial" w:cs="Arial"/>
          <w:sz w:val="22"/>
          <w:szCs w:val="22"/>
        </w:rPr>
      </w:pPr>
      <w:r w:rsidRPr="00CD6CFB">
        <w:rPr>
          <w:rFonts w:ascii="Arial" w:hAnsi="Arial" w:cs="Arial"/>
          <w:b/>
          <w:sz w:val="22"/>
          <w:szCs w:val="22"/>
        </w:rPr>
        <w:t xml:space="preserve">Jamia Mosque - </w:t>
      </w:r>
      <w:r w:rsidRPr="00CD6CFB">
        <w:rPr>
          <w:rFonts w:ascii="Arial" w:hAnsi="Arial" w:cs="Arial"/>
          <w:sz w:val="22"/>
          <w:szCs w:val="22"/>
        </w:rPr>
        <w:t xml:space="preserve">was the first mosque which was specially granted land for a mosque site and hence is also known as Queen Victoria Mosque as patronage of the British Crown. It is the fourth mosque and is situated on the corner of </w:t>
      </w:r>
      <w:proofErr w:type="spellStart"/>
      <w:r w:rsidRPr="00CD6CFB">
        <w:rPr>
          <w:rFonts w:ascii="Arial" w:hAnsi="Arial" w:cs="Arial"/>
          <w:sz w:val="22"/>
          <w:szCs w:val="22"/>
        </w:rPr>
        <w:t>Chiappini</w:t>
      </w:r>
      <w:proofErr w:type="spellEnd"/>
      <w:r w:rsidRPr="00CD6CFB">
        <w:rPr>
          <w:rFonts w:ascii="Arial" w:hAnsi="Arial" w:cs="Arial"/>
          <w:sz w:val="22"/>
          <w:szCs w:val="22"/>
        </w:rPr>
        <w:t xml:space="preserve"> and Castle Streets adjacent to the disused stone quarry where the first </w:t>
      </w:r>
      <w:proofErr w:type="spellStart"/>
      <w:r w:rsidRPr="00CD6CFB">
        <w:rPr>
          <w:rFonts w:ascii="Arial" w:hAnsi="Arial" w:cs="Arial"/>
          <w:sz w:val="22"/>
          <w:szCs w:val="22"/>
        </w:rPr>
        <w:t>Jumu</w:t>
      </w:r>
      <w:proofErr w:type="spellEnd"/>
      <w:r w:rsidRPr="00CD6CFB">
        <w:rPr>
          <w:rFonts w:ascii="Arial" w:hAnsi="Arial" w:cs="Arial"/>
          <w:sz w:val="22"/>
          <w:szCs w:val="22"/>
        </w:rPr>
        <w:t>-ah (Friday Congregational prayer) was read in South Africa in 1790. It is the biggest mosque in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and the fifth eldest in South Africa. The minaret was constructed in 1932 and later enlarged in 1914 to accommodate the </w:t>
      </w:r>
      <w:proofErr w:type="spellStart"/>
      <w:r w:rsidRPr="00CD6CFB">
        <w:rPr>
          <w:rFonts w:ascii="Arial" w:hAnsi="Arial" w:cs="Arial"/>
          <w:sz w:val="22"/>
          <w:szCs w:val="22"/>
        </w:rPr>
        <w:t>Hiempu.The</w:t>
      </w:r>
      <w:proofErr w:type="spellEnd"/>
      <w:r w:rsidRPr="00CD6CFB">
        <w:rPr>
          <w:rFonts w:ascii="Arial" w:hAnsi="Arial" w:cs="Arial"/>
          <w:sz w:val="22"/>
          <w:szCs w:val="22"/>
        </w:rPr>
        <w:t xml:space="preserve"> Jamia Mosque is the main </w:t>
      </w:r>
      <w:proofErr w:type="spellStart"/>
      <w:r w:rsidRPr="00CD6CFB">
        <w:rPr>
          <w:rFonts w:ascii="Arial" w:hAnsi="Arial" w:cs="Arial"/>
          <w:sz w:val="22"/>
          <w:szCs w:val="22"/>
        </w:rPr>
        <w:lastRenderedPageBreak/>
        <w:t>Shafee</w:t>
      </w:r>
      <w:proofErr w:type="spellEnd"/>
      <w:r w:rsidRPr="00CD6CFB">
        <w:rPr>
          <w:rFonts w:ascii="Arial" w:hAnsi="Arial" w:cs="Arial"/>
          <w:sz w:val="22"/>
          <w:szCs w:val="22"/>
        </w:rPr>
        <w:t xml:space="preserve"> </w:t>
      </w:r>
      <w:proofErr w:type="spellStart"/>
      <w:r w:rsidRPr="00CD6CFB">
        <w:rPr>
          <w:rFonts w:ascii="Arial" w:hAnsi="Arial" w:cs="Arial"/>
          <w:sz w:val="22"/>
          <w:szCs w:val="22"/>
        </w:rPr>
        <w:t>Jumu</w:t>
      </w:r>
      <w:proofErr w:type="spellEnd"/>
      <w:r w:rsidRPr="00CD6CFB">
        <w:rPr>
          <w:rFonts w:ascii="Arial" w:hAnsi="Arial" w:cs="Arial"/>
          <w:sz w:val="22"/>
          <w:szCs w:val="22"/>
        </w:rPr>
        <w:t>-ah Mosque in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and serves as a reminder of the Cape Muslims in the Battle of </w:t>
      </w:r>
      <w:proofErr w:type="spellStart"/>
      <w:r w:rsidRPr="00CD6CFB">
        <w:rPr>
          <w:rFonts w:ascii="Arial" w:hAnsi="Arial" w:cs="Arial"/>
          <w:sz w:val="22"/>
          <w:szCs w:val="22"/>
        </w:rPr>
        <w:t>Blaauwberg</w:t>
      </w:r>
      <w:proofErr w:type="spellEnd"/>
      <w:r w:rsidRPr="00CD6CFB">
        <w:rPr>
          <w:rFonts w:ascii="Arial" w:hAnsi="Arial" w:cs="Arial"/>
          <w:sz w:val="22"/>
          <w:szCs w:val="22"/>
        </w:rPr>
        <w:t xml:space="preserve"> and the Battle of the Axe, </w:t>
      </w:r>
      <w:proofErr w:type="gramStart"/>
      <w:r w:rsidRPr="00CD6CFB">
        <w:rPr>
          <w:rFonts w:ascii="Arial" w:hAnsi="Arial" w:cs="Arial"/>
          <w:sz w:val="22"/>
          <w:szCs w:val="22"/>
        </w:rPr>
        <w:t>in order for</w:t>
      </w:r>
      <w:proofErr w:type="gramEnd"/>
      <w:r w:rsidRPr="00CD6CFB">
        <w:rPr>
          <w:rFonts w:ascii="Arial" w:hAnsi="Arial" w:cs="Arial"/>
          <w:sz w:val="22"/>
          <w:szCs w:val="22"/>
        </w:rPr>
        <w:t xml:space="preserve"> the construction site for a mosque to be acquired.</w:t>
      </w:r>
    </w:p>
    <w:p w14:paraId="1AFF4C81" w14:textId="77777777" w:rsidR="00CD6CFB" w:rsidRPr="00CD6CFB" w:rsidRDefault="00CD6CFB" w:rsidP="00CD6CFB">
      <w:pPr>
        <w:spacing w:line="276" w:lineRule="auto"/>
        <w:contextualSpacing/>
        <w:rPr>
          <w:rFonts w:ascii="Arial" w:hAnsi="Arial" w:cs="Arial"/>
          <w:sz w:val="22"/>
          <w:szCs w:val="22"/>
        </w:rPr>
      </w:pPr>
    </w:p>
    <w:p w14:paraId="4F26C289"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sz w:val="22"/>
          <w:szCs w:val="22"/>
        </w:rPr>
      </w:pPr>
      <w:r w:rsidRPr="00CD6CFB">
        <w:rPr>
          <w:rFonts w:ascii="Arial" w:hAnsi="Arial" w:cs="Arial"/>
          <w:b/>
          <w:sz w:val="22"/>
          <w:szCs w:val="22"/>
        </w:rPr>
        <w:t xml:space="preserve">Masjid </w:t>
      </w:r>
      <w:proofErr w:type="spellStart"/>
      <w:r w:rsidRPr="00CD6CFB">
        <w:rPr>
          <w:rFonts w:ascii="Arial" w:hAnsi="Arial" w:cs="Arial"/>
          <w:b/>
          <w:sz w:val="22"/>
          <w:szCs w:val="22"/>
        </w:rPr>
        <w:t>Shafee</w:t>
      </w:r>
      <w:proofErr w:type="spellEnd"/>
      <w:r w:rsidRPr="00CD6CFB">
        <w:rPr>
          <w:rFonts w:ascii="Arial" w:hAnsi="Arial" w:cs="Arial"/>
          <w:sz w:val="22"/>
          <w:szCs w:val="22"/>
        </w:rPr>
        <w:t xml:space="preserve"> - On 3 September 1859 the first piece of land was acquired by Imam </w:t>
      </w:r>
      <w:proofErr w:type="spellStart"/>
      <w:r w:rsidRPr="00CD6CFB">
        <w:rPr>
          <w:rFonts w:ascii="Arial" w:hAnsi="Arial" w:cs="Arial"/>
          <w:sz w:val="22"/>
          <w:szCs w:val="22"/>
        </w:rPr>
        <w:t>Hadjie</w:t>
      </w:r>
      <w:proofErr w:type="spellEnd"/>
      <w:r w:rsidRPr="00CD6CFB">
        <w:rPr>
          <w:rFonts w:ascii="Arial" w:hAnsi="Arial" w:cs="Arial"/>
          <w:sz w:val="22"/>
          <w:szCs w:val="22"/>
        </w:rPr>
        <w:t xml:space="preserve">, who was a trustee of the </w:t>
      </w:r>
      <w:proofErr w:type="spellStart"/>
      <w:r w:rsidRPr="00CD6CFB">
        <w:rPr>
          <w:rFonts w:ascii="Arial" w:hAnsi="Arial" w:cs="Arial"/>
          <w:sz w:val="22"/>
          <w:szCs w:val="22"/>
        </w:rPr>
        <w:t>Mohamedan</w:t>
      </w:r>
      <w:proofErr w:type="spellEnd"/>
      <w:r w:rsidRPr="00CD6CFB">
        <w:rPr>
          <w:rFonts w:ascii="Arial" w:hAnsi="Arial" w:cs="Arial"/>
          <w:sz w:val="22"/>
          <w:szCs w:val="22"/>
        </w:rPr>
        <w:t xml:space="preserve"> community and took the transfer of a piece of land situated on the corner of </w:t>
      </w:r>
      <w:proofErr w:type="spellStart"/>
      <w:r w:rsidRPr="00CD6CFB">
        <w:rPr>
          <w:rFonts w:ascii="Arial" w:hAnsi="Arial" w:cs="Arial"/>
          <w:sz w:val="22"/>
          <w:szCs w:val="22"/>
        </w:rPr>
        <w:t>Helliger</w:t>
      </w:r>
      <w:proofErr w:type="spellEnd"/>
      <w:r w:rsidRPr="00CD6CFB">
        <w:rPr>
          <w:rFonts w:ascii="Arial" w:hAnsi="Arial" w:cs="Arial"/>
          <w:sz w:val="22"/>
          <w:szCs w:val="22"/>
        </w:rPr>
        <w:t xml:space="preserve"> Lane and </w:t>
      </w:r>
      <w:proofErr w:type="spellStart"/>
      <w:r w:rsidRPr="00CD6CFB">
        <w:rPr>
          <w:rFonts w:ascii="Arial" w:hAnsi="Arial" w:cs="Arial"/>
          <w:sz w:val="22"/>
          <w:szCs w:val="22"/>
        </w:rPr>
        <w:t>Chiappini</w:t>
      </w:r>
      <w:proofErr w:type="spellEnd"/>
      <w:r w:rsidRPr="00CD6CFB">
        <w:rPr>
          <w:rFonts w:ascii="Arial" w:hAnsi="Arial" w:cs="Arial"/>
          <w:sz w:val="22"/>
          <w:szCs w:val="22"/>
        </w:rPr>
        <w:t xml:space="preserve"> Street. The original name of the mosque was The Mosque of Imam </w:t>
      </w:r>
      <w:proofErr w:type="spellStart"/>
      <w:r w:rsidRPr="00CD6CFB">
        <w:rPr>
          <w:rFonts w:ascii="Arial" w:hAnsi="Arial" w:cs="Arial"/>
          <w:sz w:val="22"/>
          <w:szCs w:val="22"/>
        </w:rPr>
        <w:t>Hadjie</w:t>
      </w:r>
      <w:proofErr w:type="spellEnd"/>
      <w:r w:rsidRPr="00CD6CFB">
        <w:rPr>
          <w:rFonts w:ascii="Arial" w:hAnsi="Arial" w:cs="Arial"/>
          <w:sz w:val="22"/>
          <w:szCs w:val="22"/>
        </w:rPr>
        <w:t xml:space="preserve"> and was the fifth mosque constructed in Bo-</w:t>
      </w:r>
      <w:proofErr w:type="spellStart"/>
      <w:r w:rsidRPr="00CD6CFB">
        <w:rPr>
          <w:rFonts w:ascii="Arial" w:hAnsi="Arial" w:cs="Arial"/>
          <w:sz w:val="22"/>
          <w:szCs w:val="22"/>
        </w:rPr>
        <w:t>Kaap</w:t>
      </w:r>
      <w:proofErr w:type="spellEnd"/>
      <w:r w:rsidRPr="00CD6CFB">
        <w:rPr>
          <w:rFonts w:ascii="Arial" w:hAnsi="Arial" w:cs="Arial"/>
          <w:sz w:val="22"/>
          <w:szCs w:val="22"/>
        </w:rPr>
        <w:t>.</w:t>
      </w:r>
    </w:p>
    <w:p w14:paraId="1D01DB29" w14:textId="77777777" w:rsidR="00A9205C" w:rsidRPr="00CD6CFB" w:rsidRDefault="00A9205C" w:rsidP="00CD6CFB">
      <w:pPr>
        <w:spacing w:line="276" w:lineRule="auto"/>
        <w:ind w:left="1134" w:hanging="425"/>
        <w:contextualSpacing/>
        <w:jc w:val="both"/>
        <w:rPr>
          <w:rFonts w:ascii="Arial" w:hAnsi="Arial" w:cs="Arial"/>
          <w:sz w:val="22"/>
          <w:szCs w:val="22"/>
        </w:rPr>
      </w:pPr>
    </w:p>
    <w:p w14:paraId="6B41821E"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sz w:val="22"/>
          <w:szCs w:val="22"/>
        </w:rPr>
      </w:pPr>
      <w:r w:rsidRPr="00CD6CFB">
        <w:rPr>
          <w:rFonts w:ascii="Arial" w:hAnsi="Arial" w:cs="Arial"/>
          <w:b/>
          <w:sz w:val="22"/>
          <w:szCs w:val="22"/>
        </w:rPr>
        <w:t>Boorhaanol Islam</w:t>
      </w:r>
      <w:r w:rsidRPr="00CD6CFB">
        <w:rPr>
          <w:rFonts w:ascii="Arial" w:hAnsi="Arial" w:cs="Arial"/>
          <w:sz w:val="22"/>
          <w:szCs w:val="22"/>
        </w:rPr>
        <w:t xml:space="preserve"> - was built in 1884 and is situated in </w:t>
      </w:r>
      <w:proofErr w:type="spellStart"/>
      <w:r w:rsidRPr="00CD6CFB">
        <w:rPr>
          <w:rFonts w:ascii="Arial" w:hAnsi="Arial" w:cs="Arial"/>
          <w:sz w:val="22"/>
          <w:szCs w:val="22"/>
        </w:rPr>
        <w:t>Longmarket</w:t>
      </w:r>
      <w:proofErr w:type="spellEnd"/>
      <w:r w:rsidRPr="00CD6CFB">
        <w:rPr>
          <w:rFonts w:ascii="Arial" w:hAnsi="Arial" w:cs="Arial"/>
          <w:sz w:val="22"/>
          <w:szCs w:val="22"/>
        </w:rPr>
        <w:t xml:space="preserve"> Street. It was originally known as Pilgrim Mosque. This was where the first minaret was built in Cape Town and was made of wood. After it blew off in a storm in the late 1930’s it was replaced by a concrete structure. It was then decided to renovate the entire mosque. It was during these renovations that the name of the mosque was changed to </w:t>
      </w:r>
      <w:proofErr w:type="spellStart"/>
      <w:r w:rsidRPr="00CD6CFB">
        <w:rPr>
          <w:rFonts w:ascii="Arial" w:hAnsi="Arial" w:cs="Arial"/>
          <w:sz w:val="22"/>
          <w:szCs w:val="22"/>
        </w:rPr>
        <w:t>Masjied</w:t>
      </w:r>
      <w:proofErr w:type="spellEnd"/>
      <w:r w:rsidRPr="00CD6CFB">
        <w:rPr>
          <w:rFonts w:ascii="Arial" w:hAnsi="Arial" w:cs="Arial"/>
          <w:sz w:val="22"/>
          <w:szCs w:val="22"/>
        </w:rPr>
        <w:t xml:space="preserve"> </w:t>
      </w:r>
      <w:proofErr w:type="spellStart"/>
      <w:r w:rsidRPr="00CD6CFB">
        <w:rPr>
          <w:rFonts w:ascii="Arial" w:hAnsi="Arial" w:cs="Arial"/>
          <w:sz w:val="22"/>
          <w:szCs w:val="22"/>
        </w:rPr>
        <w:t>Boorhaanol</w:t>
      </w:r>
      <w:proofErr w:type="spellEnd"/>
      <w:r w:rsidRPr="00CD6CFB">
        <w:rPr>
          <w:rFonts w:ascii="Arial" w:hAnsi="Arial" w:cs="Arial"/>
          <w:sz w:val="22"/>
          <w:szCs w:val="22"/>
        </w:rPr>
        <w:t xml:space="preserve"> Islam in 1970.It is the only mosque in Cape Town which was declared a national monument.</w:t>
      </w:r>
    </w:p>
    <w:p w14:paraId="4B29AB04" w14:textId="77777777" w:rsidR="00A9205C" w:rsidRPr="00CD6CFB" w:rsidRDefault="00A9205C" w:rsidP="00E72A74">
      <w:pPr>
        <w:pStyle w:val="ListParagraph"/>
        <w:spacing w:before="0" w:line="276" w:lineRule="auto"/>
        <w:ind w:left="1134"/>
        <w:contextualSpacing/>
        <w:rPr>
          <w:rFonts w:ascii="Arial" w:hAnsi="Arial" w:cs="Arial"/>
          <w:sz w:val="22"/>
          <w:szCs w:val="22"/>
        </w:rPr>
      </w:pPr>
      <w:r w:rsidRPr="00CD6CFB">
        <w:rPr>
          <w:rFonts w:ascii="Arial" w:hAnsi="Arial" w:cs="Arial"/>
          <w:sz w:val="22"/>
          <w:szCs w:val="22"/>
        </w:rPr>
        <w:t xml:space="preserve">The Boorhaanol mosque was also very much concerned with the upliftment of the community and established the Boorhaanol Recreational Movement on 7 October 1966. This was initiated by Imam </w:t>
      </w:r>
      <w:proofErr w:type="spellStart"/>
      <w:r w:rsidRPr="00CD6CFB">
        <w:rPr>
          <w:rFonts w:ascii="Arial" w:hAnsi="Arial" w:cs="Arial"/>
          <w:sz w:val="22"/>
          <w:szCs w:val="22"/>
        </w:rPr>
        <w:t>Abdurahmaan</w:t>
      </w:r>
      <w:proofErr w:type="spellEnd"/>
      <w:r w:rsidRPr="00CD6CFB">
        <w:rPr>
          <w:rFonts w:ascii="Arial" w:hAnsi="Arial" w:cs="Arial"/>
          <w:sz w:val="22"/>
          <w:szCs w:val="22"/>
        </w:rPr>
        <w:t xml:space="preserve"> </w:t>
      </w:r>
      <w:proofErr w:type="spellStart"/>
      <w:r w:rsidRPr="00CD6CFB">
        <w:rPr>
          <w:rFonts w:ascii="Arial" w:hAnsi="Arial" w:cs="Arial"/>
          <w:sz w:val="22"/>
          <w:szCs w:val="22"/>
        </w:rPr>
        <w:t>Bassier</w:t>
      </w:r>
      <w:proofErr w:type="spellEnd"/>
      <w:r w:rsidRPr="00CD6CFB">
        <w:rPr>
          <w:rFonts w:ascii="Arial" w:hAnsi="Arial" w:cs="Arial"/>
          <w:sz w:val="22"/>
          <w:szCs w:val="22"/>
        </w:rPr>
        <w:t xml:space="preserve"> the Imam of the mosque at that time.</w:t>
      </w:r>
    </w:p>
    <w:p w14:paraId="18928482" w14:textId="77777777" w:rsidR="00A9205C" w:rsidRPr="00CD6CFB" w:rsidRDefault="00A9205C" w:rsidP="00CD6CFB">
      <w:pPr>
        <w:spacing w:line="276" w:lineRule="auto"/>
        <w:ind w:left="1134" w:hanging="425"/>
        <w:contextualSpacing/>
        <w:jc w:val="both"/>
        <w:rPr>
          <w:rFonts w:ascii="Arial" w:hAnsi="Arial" w:cs="Arial"/>
          <w:sz w:val="22"/>
          <w:szCs w:val="22"/>
        </w:rPr>
      </w:pPr>
    </w:p>
    <w:p w14:paraId="47F230B7" w14:textId="77777777" w:rsidR="00A9205C" w:rsidRPr="00CD6CFB" w:rsidRDefault="00A9205C" w:rsidP="00CD6CFB">
      <w:pPr>
        <w:pStyle w:val="ListParagraph"/>
        <w:numPr>
          <w:ilvl w:val="2"/>
          <w:numId w:val="32"/>
        </w:numPr>
        <w:spacing w:before="0" w:line="276" w:lineRule="auto"/>
        <w:ind w:left="1134" w:hanging="425"/>
        <w:contextualSpacing/>
        <w:rPr>
          <w:rFonts w:ascii="Arial" w:hAnsi="Arial" w:cs="Arial"/>
          <w:sz w:val="22"/>
          <w:szCs w:val="22"/>
        </w:rPr>
      </w:pPr>
      <w:r w:rsidRPr="00CD6CFB">
        <w:rPr>
          <w:rFonts w:ascii="Arial" w:hAnsi="Arial" w:cs="Arial"/>
          <w:b/>
          <w:sz w:val="22"/>
          <w:szCs w:val="22"/>
        </w:rPr>
        <w:t>Nurul Huda Mosque</w:t>
      </w:r>
      <w:r w:rsidRPr="00CD6CFB">
        <w:rPr>
          <w:rFonts w:ascii="Arial" w:hAnsi="Arial" w:cs="Arial"/>
          <w:sz w:val="22"/>
          <w:szCs w:val="22"/>
        </w:rPr>
        <w:t xml:space="preserve"> - situated near the </w:t>
      </w:r>
      <w:proofErr w:type="spellStart"/>
      <w:r w:rsidRPr="00CD6CFB">
        <w:rPr>
          <w:rFonts w:ascii="Arial" w:hAnsi="Arial" w:cs="Arial"/>
          <w:sz w:val="22"/>
          <w:szCs w:val="22"/>
        </w:rPr>
        <w:t>Schotsches</w:t>
      </w:r>
      <w:proofErr w:type="spellEnd"/>
      <w:r w:rsidRPr="00CD6CFB">
        <w:rPr>
          <w:rFonts w:ascii="Arial" w:hAnsi="Arial" w:cs="Arial"/>
          <w:sz w:val="22"/>
          <w:szCs w:val="22"/>
        </w:rPr>
        <w:t xml:space="preserve"> Kloof Flats in Leeuwen Street is the Nurul Huda Mosque constructed in 1958. A prayer room was constructed by the </w:t>
      </w:r>
      <w:proofErr w:type="spellStart"/>
      <w:r w:rsidRPr="00CD6CFB">
        <w:rPr>
          <w:rFonts w:ascii="Arial" w:hAnsi="Arial" w:cs="Arial"/>
          <w:sz w:val="22"/>
          <w:szCs w:val="22"/>
        </w:rPr>
        <w:t>Jassiem</w:t>
      </w:r>
      <w:proofErr w:type="spellEnd"/>
      <w:r w:rsidRPr="00CD6CFB">
        <w:rPr>
          <w:rFonts w:ascii="Arial" w:hAnsi="Arial" w:cs="Arial"/>
          <w:sz w:val="22"/>
          <w:szCs w:val="22"/>
        </w:rPr>
        <w:t xml:space="preserve"> Family is 1939. </w:t>
      </w:r>
      <w:proofErr w:type="spellStart"/>
      <w:r w:rsidRPr="00CD6CFB">
        <w:rPr>
          <w:rFonts w:ascii="Arial" w:hAnsi="Arial" w:cs="Arial"/>
          <w:sz w:val="22"/>
          <w:szCs w:val="22"/>
        </w:rPr>
        <w:t>Madressa</w:t>
      </w:r>
      <w:proofErr w:type="spellEnd"/>
      <w:r w:rsidRPr="00CD6CFB">
        <w:rPr>
          <w:rFonts w:ascii="Arial" w:hAnsi="Arial" w:cs="Arial"/>
          <w:sz w:val="22"/>
          <w:szCs w:val="22"/>
        </w:rPr>
        <w:t xml:space="preserve"> classes are also held.</w:t>
      </w:r>
    </w:p>
    <w:p w14:paraId="3143ACE1" w14:textId="77777777" w:rsidR="00B51A62" w:rsidRDefault="00B51A62" w:rsidP="00CD6CFB">
      <w:pPr>
        <w:pStyle w:val="BodyText"/>
        <w:spacing w:line="276" w:lineRule="auto"/>
        <w:ind w:left="1134" w:hanging="425"/>
        <w:contextualSpacing/>
        <w:jc w:val="both"/>
        <w:rPr>
          <w:rFonts w:ascii="Arial" w:hAnsi="Arial" w:cs="Arial"/>
          <w:sz w:val="22"/>
          <w:szCs w:val="22"/>
          <w:lang w:val="en-ZA"/>
        </w:rPr>
      </w:pPr>
    </w:p>
    <w:p w14:paraId="0C4C09C2" w14:textId="77777777" w:rsidR="00CD6CFB" w:rsidRPr="00CD6CFB" w:rsidRDefault="00CD6CFB" w:rsidP="00CD6CFB">
      <w:pPr>
        <w:pStyle w:val="BodyText"/>
        <w:spacing w:line="276" w:lineRule="auto"/>
        <w:ind w:left="1134" w:hanging="425"/>
        <w:contextualSpacing/>
        <w:jc w:val="both"/>
        <w:rPr>
          <w:rFonts w:ascii="Arial" w:hAnsi="Arial" w:cs="Arial"/>
          <w:sz w:val="22"/>
          <w:szCs w:val="22"/>
          <w:lang w:val="en-ZA"/>
        </w:rPr>
      </w:pPr>
    </w:p>
    <w:p w14:paraId="5C1F1F08" w14:textId="77777777" w:rsidR="00DA0220" w:rsidRPr="00CD6CFB" w:rsidRDefault="00476DF3" w:rsidP="00CD6CFB">
      <w:pPr>
        <w:pStyle w:val="BodyText"/>
        <w:numPr>
          <w:ilvl w:val="1"/>
          <w:numId w:val="32"/>
        </w:numPr>
        <w:spacing w:line="276" w:lineRule="auto"/>
        <w:ind w:left="0" w:firstLine="0"/>
        <w:contextualSpacing/>
        <w:jc w:val="both"/>
        <w:rPr>
          <w:rFonts w:ascii="Arial" w:hAnsi="Arial" w:cs="Arial"/>
          <w:b/>
          <w:sz w:val="22"/>
          <w:szCs w:val="22"/>
        </w:rPr>
      </w:pPr>
      <w:r w:rsidRPr="00CD6CFB">
        <w:rPr>
          <w:rFonts w:ascii="Arial" w:hAnsi="Arial" w:cs="Arial"/>
          <w:b/>
          <w:sz w:val="22"/>
          <w:szCs w:val="22"/>
          <w:u w:val="single"/>
        </w:rPr>
        <w:t xml:space="preserve">Bo </w:t>
      </w:r>
      <w:proofErr w:type="spellStart"/>
      <w:r w:rsidRPr="00CD6CFB">
        <w:rPr>
          <w:rFonts w:ascii="Arial" w:hAnsi="Arial" w:cs="Arial"/>
          <w:b/>
          <w:sz w:val="22"/>
          <w:szCs w:val="22"/>
          <w:u w:val="single"/>
        </w:rPr>
        <w:t>Kaap</w:t>
      </w:r>
      <w:proofErr w:type="spellEnd"/>
      <w:r w:rsidRPr="00CD6CFB">
        <w:rPr>
          <w:rFonts w:ascii="Arial" w:hAnsi="Arial" w:cs="Arial"/>
          <w:b/>
          <w:sz w:val="22"/>
          <w:szCs w:val="22"/>
          <w:u w:val="single"/>
        </w:rPr>
        <w:t xml:space="preserve"> Museum</w:t>
      </w:r>
      <w:r w:rsidRPr="00CD6CFB">
        <w:rPr>
          <w:rFonts w:ascii="Arial" w:hAnsi="Arial" w:cs="Arial"/>
          <w:b/>
          <w:sz w:val="22"/>
          <w:szCs w:val="22"/>
        </w:rPr>
        <w:t xml:space="preserve"> </w:t>
      </w:r>
    </w:p>
    <w:p w14:paraId="30F661A8" w14:textId="77777777" w:rsidR="00DA0220" w:rsidRPr="00CD6CFB" w:rsidRDefault="00DA0220" w:rsidP="00CD6CFB">
      <w:pPr>
        <w:pStyle w:val="BodyText"/>
        <w:spacing w:line="276" w:lineRule="auto"/>
        <w:ind w:left="0"/>
        <w:contextualSpacing/>
        <w:jc w:val="both"/>
        <w:rPr>
          <w:rFonts w:ascii="Arial" w:hAnsi="Arial" w:cs="Arial"/>
          <w:b/>
          <w:sz w:val="22"/>
          <w:szCs w:val="22"/>
        </w:rPr>
      </w:pPr>
    </w:p>
    <w:p w14:paraId="770D2526" w14:textId="77777777" w:rsidR="00476DF3" w:rsidRPr="00CD6CFB" w:rsidRDefault="00476DF3" w:rsidP="00CD6CFB">
      <w:pPr>
        <w:pStyle w:val="BodyText"/>
        <w:numPr>
          <w:ilvl w:val="2"/>
          <w:numId w:val="32"/>
        </w:numPr>
        <w:spacing w:line="276" w:lineRule="auto"/>
        <w:ind w:left="851" w:hanging="851"/>
        <w:contextualSpacing/>
        <w:jc w:val="both"/>
        <w:rPr>
          <w:rFonts w:ascii="Arial" w:hAnsi="Arial" w:cs="Arial"/>
          <w:sz w:val="22"/>
          <w:szCs w:val="22"/>
        </w:rPr>
      </w:pPr>
      <w:r w:rsidRPr="00CD6CFB">
        <w:rPr>
          <w:rFonts w:ascii="Arial" w:hAnsi="Arial" w:cs="Arial"/>
          <w:sz w:val="22"/>
          <w:szCs w:val="22"/>
        </w:rPr>
        <w:t xml:space="preserve">The Bo </w:t>
      </w:r>
      <w:proofErr w:type="spellStart"/>
      <w:r w:rsidRPr="00CD6CFB">
        <w:rPr>
          <w:rFonts w:ascii="Arial" w:hAnsi="Arial" w:cs="Arial"/>
          <w:sz w:val="22"/>
          <w:szCs w:val="22"/>
        </w:rPr>
        <w:t>Kaap</w:t>
      </w:r>
      <w:proofErr w:type="spellEnd"/>
      <w:r w:rsidRPr="00CD6CFB">
        <w:rPr>
          <w:rFonts w:ascii="Arial" w:hAnsi="Arial" w:cs="Arial"/>
          <w:sz w:val="22"/>
          <w:szCs w:val="22"/>
        </w:rPr>
        <w:t xml:space="preserve"> Museum was established in 1978 to showcase the lifestyle of a typical Cape Malay Family of the 19</w:t>
      </w:r>
      <w:r w:rsidRPr="00CD6CFB">
        <w:rPr>
          <w:rFonts w:ascii="Arial" w:hAnsi="Arial" w:cs="Arial"/>
          <w:sz w:val="22"/>
          <w:szCs w:val="22"/>
          <w:vertAlign w:val="superscript"/>
        </w:rPr>
        <w:t>th</w:t>
      </w:r>
      <w:r w:rsidRPr="00CD6CFB">
        <w:rPr>
          <w:rFonts w:ascii="Arial" w:hAnsi="Arial" w:cs="Arial"/>
          <w:sz w:val="22"/>
          <w:szCs w:val="22"/>
        </w:rPr>
        <w:t xml:space="preserve"> century, situated in the historic area that became home to many Muslims and freed slaves after the abolition of slavery, it showcases local Islamic culture and heritage. The Bo </w:t>
      </w:r>
      <w:proofErr w:type="spellStart"/>
      <w:r w:rsidRPr="00CD6CFB">
        <w:rPr>
          <w:rFonts w:ascii="Arial" w:hAnsi="Arial" w:cs="Arial"/>
          <w:sz w:val="22"/>
          <w:szCs w:val="22"/>
        </w:rPr>
        <w:t>Kaap</w:t>
      </w:r>
      <w:proofErr w:type="spellEnd"/>
      <w:r w:rsidRPr="00CD6CFB">
        <w:rPr>
          <w:rFonts w:ascii="Arial" w:hAnsi="Arial" w:cs="Arial"/>
          <w:sz w:val="22"/>
          <w:szCs w:val="22"/>
        </w:rPr>
        <w:t xml:space="preserve"> Museum is the last remnant of </w:t>
      </w:r>
      <w:proofErr w:type="spellStart"/>
      <w:r w:rsidRPr="00CD6CFB">
        <w:rPr>
          <w:rFonts w:ascii="Arial" w:hAnsi="Arial" w:cs="Arial"/>
          <w:sz w:val="22"/>
          <w:szCs w:val="22"/>
        </w:rPr>
        <w:t>Walendorp</w:t>
      </w:r>
      <w:proofErr w:type="spellEnd"/>
      <w:r w:rsidRPr="00CD6CFB">
        <w:rPr>
          <w:rFonts w:ascii="Arial" w:hAnsi="Arial" w:cs="Arial"/>
          <w:sz w:val="22"/>
          <w:szCs w:val="22"/>
        </w:rPr>
        <w:t>, an early residence in what would become the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area. The house was built between 1763 and 1768. The building is a rare example of early urban Cape Dutch architecture from the mid-eighteenth century. It was restored in the 1970s and opened in 1978 as a museum displaying aspects of Muslin cultural heritage</w:t>
      </w:r>
    </w:p>
    <w:p w14:paraId="4E5708B5" w14:textId="77777777" w:rsidR="00DA0220" w:rsidRDefault="00DA0220" w:rsidP="00CD6CFB">
      <w:pPr>
        <w:pStyle w:val="BodyText"/>
        <w:spacing w:line="276" w:lineRule="auto"/>
        <w:ind w:left="0"/>
        <w:contextualSpacing/>
        <w:jc w:val="both"/>
        <w:rPr>
          <w:rFonts w:ascii="Arial" w:hAnsi="Arial" w:cs="Arial"/>
          <w:sz w:val="22"/>
          <w:szCs w:val="22"/>
        </w:rPr>
      </w:pPr>
    </w:p>
    <w:p w14:paraId="7BF5E2CA" w14:textId="77777777" w:rsidR="00CD6CFB" w:rsidRPr="00CD6CFB" w:rsidRDefault="00CD6CFB" w:rsidP="00CD6CFB">
      <w:pPr>
        <w:pStyle w:val="BodyText"/>
        <w:spacing w:line="276" w:lineRule="auto"/>
        <w:ind w:left="0"/>
        <w:contextualSpacing/>
        <w:jc w:val="both"/>
        <w:rPr>
          <w:rFonts w:ascii="Arial" w:hAnsi="Arial" w:cs="Arial"/>
          <w:sz w:val="22"/>
          <w:szCs w:val="22"/>
        </w:rPr>
      </w:pPr>
    </w:p>
    <w:p w14:paraId="230A53D3" w14:textId="77777777" w:rsidR="00DA0220" w:rsidRPr="00CD6CFB" w:rsidRDefault="00DA0220" w:rsidP="00CD6CFB">
      <w:pPr>
        <w:pStyle w:val="BodyText"/>
        <w:numPr>
          <w:ilvl w:val="1"/>
          <w:numId w:val="32"/>
        </w:numPr>
        <w:spacing w:line="276" w:lineRule="auto"/>
        <w:ind w:left="0" w:firstLine="0"/>
        <w:contextualSpacing/>
        <w:jc w:val="both"/>
        <w:rPr>
          <w:rFonts w:ascii="Arial" w:hAnsi="Arial" w:cs="Arial"/>
          <w:b/>
          <w:sz w:val="22"/>
          <w:szCs w:val="22"/>
          <w:u w:val="single"/>
        </w:rPr>
      </w:pPr>
      <w:r w:rsidRPr="00CD6CFB">
        <w:rPr>
          <w:rFonts w:ascii="Arial" w:hAnsi="Arial" w:cs="Arial"/>
          <w:b/>
          <w:sz w:val="22"/>
          <w:szCs w:val="22"/>
          <w:u w:val="single"/>
        </w:rPr>
        <w:t xml:space="preserve">Tana </w:t>
      </w:r>
      <w:proofErr w:type="spellStart"/>
      <w:r w:rsidRPr="00CD6CFB">
        <w:rPr>
          <w:rFonts w:ascii="Arial" w:hAnsi="Arial" w:cs="Arial"/>
          <w:b/>
          <w:sz w:val="22"/>
          <w:szCs w:val="22"/>
          <w:u w:val="single"/>
        </w:rPr>
        <w:t>Baru</w:t>
      </w:r>
      <w:proofErr w:type="spellEnd"/>
      <w:r w:rsidRPr="00CD6CFB">
        <w:rPr>
          <w:rFonts w:ascii="Arial" w:hAnsi="Arial" w:cs="Arial"/>
          <w:b/>
          <w:sz w:val="22"/>
          <w:szCs w:val="22"/>
          <w:u w:val="single"/>
        </w:rPr>
        <w:t xml:space="preserve"> Burial Ground</w:t>
      </w:r>
    </w:p>
    <w:p w14:paraId="5E3E839E" w14:textId="77777777" w:rsidR="00DA0220" w:rsidRPr="00CD6CFB" w:rsidRDefault="00DA0220" w:rsidP="00CD6CFB">
      <w:pPr>
        <w:pStyle w:val="BodyText"/>
        <w:spacing w:line="276" w:lineRule="auto"/>
        <w:ind w:left="0"/>
        <w:contextualSpacing/>
        <w:jc w:val="both"/>
        <w:rPr>
          <w:rFonts w:ascii="Arial" w:hAnsi="Arial" w:cs="Arial"/>
          <w:sz w:val="22"/>
          <w:szCs w:val="22"/>
        </w:rPr>
      </w:pPr>
    </w:p>
    <w:p w14:paraId="1F4C268F" w14:textId="77777777" w:rsidR="00DA0220" w:rsidRPr="00CD6CFB" w:rsidRDefault="00DA0220" w:rsidP="00CD6CFB">
      <w:pPr>
        <w:pStyle w:val="BodyText"/>
        <w:numPr>
          <w:ilvl w:val="2"/>
          <w:numId w:val="32"/>
        </w:numPr>
        <w:spacing w:line="276" w:lineRule="auto"/>
        <w:ind w:left="851" w:hanging="851"/>
        <w:contextualSpacing/>
        <w:jc w:val="both"/>
        <w:rPr>
          <w:rFonts w:ascii="Arial" w:hAnsi="Arial" w:cs="Arial"/>
          <w:sz w:val="22"/>
          <w:szCs w:val="22"/>
        </w:rPr>
      </w:pPr>
      <w:r w:rsidRPr="00CD6CFB">
        <w:rPr>
          <w:rFonts w:ascii="Arial" w:hAnsi="Arial" w:cs="Arial"/>
          <w:sz w:val="22"/>
          <w:szCs w:val="22"/>
        </w:rPr>
        <w:t xml:space="preserve">The Tana </w:t>
      </w:r>
      <w:proofErr w:type="spellStart"/>
      <w:r w:rsidRPr="00CD6CFB">
        <w:rPr>
          <w:rFonts w:ascii="Arial" w:hAnsi="Arial" w:cs="Arial"/>
          <w:sz w:val="22"/>
          <w:szCs w:val="22"/>
        </w:rPr>
        <w:t>Baru</w:t>
      </w:r>
      <w:proofErr w:type="spellEnd"/>
      <w:r w:rsidRPr="00CD6CFB">
        <w:rPr>
          <w:rFonts w:ascii="Arial" w:hAnsi="Arial" w:cs="Arial"/>
          <w:sz w:val="22"/>
          <w:szCs w:val="22"/>
        </w:rPr>
        <w:t xml:space="preserve"> is a registered disused burial ground positioned at the top of </w:t>
      </w:r>
      <w:proofErr w:type="spellStart"/>
      <w:r w:rsidRPr="00CD6CFB">
        <w:rPr>
          <w:rFonts w:ascii="Arial" w:hAnsi="Arial" w:cs="Arial"/>
          <w:sz w:val="22"/>
          <w:szCs w:val="22"/>
        </w:rPr>
        <w:t>Longmarket</w:t>
      </w:r>
      <w:proofErr w:type="spellEnd"/>
      <w:r w:rsidRPr="00CD6CFB">
        <w:rPr>
          <w:rFonts w:ascii="Arial" w:hAnsi="Arial" w:cs="Arial"/>
          <w:sz w:val="22"/>
          <w:szCs w:val="22"/>
        </w:rPr>
        <w:t xml:space="preserve"> street in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The Tana </w:t>
      </w:r>
      <w:proofErr w:type="spellStart"/>
      <w:r w:rsidRPr="00CD6CFB">
        <w:rPr>
          <w:rFonts w:ascii="Arial" w:hAnsi="Arial" w:cs="Arial"/>
          <w:sz w:val="22"/>
          <w:szCs w:val="22"/>
        </w:rPr>
        <w:t>Baru</w:t>
      </w:r>
      <w:proofErr w:type="spellEnd"/>
      <w:r w:rsidRPr="00CD6CFB">
        <w:rPr>
          <w:rFonts w:ascii="Arial" w:hAnsi="Arial" w:cs="Arial"/>
          <w:sz w:val="22"/>
          <w:szCs w:val="22"/>
        </w:rPr>
        <w:t xml:space="preserve"> constitutes as one of the first registered burial ground for first generation of slaves and their direct descendants. It is also known as a scared </w:t>
      </w:r>
      <w:r w:rsidRPr="00CD6CFB">
        <w:rPr>
          <w:rFonts w:ascii="Arial" w:hAnsi="Arial" w:cs="Arial"/>
          <w:sz w:val="22"/>
          <w:szCs w:val="22"/>
        </w:rPr>
        <w:lastRenderedPageBreak/>
        <w:t xml:space="preserve">site for the Muslim community, because in its confines are buried some of the most influential and respected founders of Islam in the Western Cape. The Tana </w:t>
      </w:r>
      <w:proofErr w:type="spellStart"/>
      <w:r w:rsidRPr="00CD6CFB">
        <w:rPr>
          <w:rFonts w:ascii="Arial" w:hAnsi="Arial" w:cs="Arial"/>
          <w:sz w:val="22"/>
          <w:szCs w:val="22"/>
        </w:rPr>
        <w:t>Baru</w:t>
      </w:r>
      <w:proofErr w:type="spellEnd"/>
      <w:r w:rsidRPr="00CD6CFB">
        <w:rPr>
          <w:rFonts w:ascii="Arial" w:hAnsi="Arial" w:cs="Arial"/>
          <w:sz w:val="22"/>
          <w:szCs w:val="22"/>
        </w:rPr>
        <w:t xml:space="preserve"> was closed in 1886 due to government decree (Sections 63 to 65 of the Public Health Act of 1883). However, despite its closure it has remained an extremely significant site for the South African Muslim community as a symbol and reminder of the establishment, advancement and consolidation of Islam in the Western Cape.</w:t>
      </w:r>
    </w:p>
    <w:p w14:paraId="476FED7A" w14:textId="77777777" w:rsidR="007C7457" w:rsidRPr="00CD6CFB" w:rsidRDefault="007C7457" w:rsidP="00CD6CFB">
      <w:pPr>
        <w:pStyle w:val="BodyText"/>
        <w:spacing w:line="276" w:lineRule="auto"/>
        <w:ind w:left="0"/>
        <w:contextualSpacing/>
        <w:jc w:val="both"/>
        <w:rPr>
          <w:rFonts w:ascii="Arial" w:hAnsi="Arial" w:cs="Arial"/>
          <w:sz w:val="22"/>
          <w:szCs w:val="22"/>
        </w:rPr>
      </w:pPr>
    </w:p>
    <w:p w14:paraId="2BF63DA2" w14:textId="77777777" w:rsidR="00DA0220" w:rsidRPr="00CD6CFB" w:rsidRDefault="00DA0220" w:rsidP="00E72A74">
      <w:pPr>
        <w:pStyle w:val="BodyText"/>
        <w:numPr>
          <w:ilvl w:val="2"/>
          <w:numId w:val="32"/>
        </w:numPr>
        <w:spacing w:line="276" w:lineRule="auto"/>
        <w:ind w:left="851" w:hanging="709"/>
        <w:contextualSpacing/>
        <w:jc w:val="both"/>
        <w:rPr>
          <w:rFonts w:ascii="Arial" w:hAnsi="Arial" w:cs="Arial"/>
          <w:sz w:val="22"/>
          <w:szCs w:val="22"/>
        </w:rPr>
      </w:pPr>
      <w:r w:rsidRPr="00CD6CFB">
        <w:rPr>
          <w:rFonts w:ascii="Arial" w:hAnsi="Arial" w:cs="Arial"/>
          <w:sz w:val="22"/>
          <w:szCs w:val="22"/>
        </w:rPr>
        <w:t xml:space="preserve">Some of the pioneers of Islam buried at the Tana </w:t>
      </w:r>
      <w:proofErr w:type="spellStart"/>
      <w:r w:rsidRPr="00CD6CFB">
        <w:rPr>
          <w:rFonts w:ascii="Arial" w:hAnsi="Arial" w:cs="Arial"/>
          <w:sz w:val="22"/>
          <w:szCs w:val="22"/>
        </w:rPr>
        <w:t>Baru</w:t>
      </w:r>
      <w:proofErr w:type="spellEnd"/>
      <w:r w:rsidRPr="00CD6CFB">
        <w:rPr>
          <w:rFonts w:ascii="Arial" w:hAnsi="Arial" w:cs="Arial"/>
          <w:sz w:val="22"/>
          <w:szCs w:val="22"/>
        </w:rPr>
        <w:t xml:space="preserve"> are:</w:t>
      </w:r>
    </w:p>
    <w:p w14:paraId="20A7414D" w14:textId="77777777" w:rsidR="00E14F4C" w:rsidRPr="00CD6CFB" w:rsidRDefault="00E14F4C" w:rsidP="00CD6CFB">
      <w:pPr>
        <w:pStyle w:val="BodyText"/>
        <w:spacing w:line="276" w:lineRule="auto"/>
        <w:ind w:left="0"/>
        <w:contextualSpacing/>
        <w:jc w:val="both"/>
        <w:rPr>
          <w:rFonts w:ascii="Arial" w:hAnsi="Arial" w:cs="Arial"/>
          <w:sz w:val="22"/>
          <w:szCs w:val="22"/>
        </w:rPr>
      </w:pPr>
    </w:p>
    <w:p w14:paraId="4B80EB75" w14:textId="77777777" w:rsidR="00DA0220" w:rsidRPr="00CD6CFB" w:rsidRDefault="00DA0220" w:rsidP="00CD6CFB">
      <w:pPr>
        <w:pStyle w:val="BodyText"/>
        <w:numPr>
          <w:ilvl w:val="0"/>
          <w:numId w:val="29"/>
        </w:numPr>
        <w:spacing w:line="276" w:lineRule="auto"/>
        <w:ind w:left="1134" w:hanging="567"/>
        <w:contextualSpacing/>
        <w:jc w:val="both"/>
        <w:rPr>
          <w:rFonts w:ascii="Arial" w:hAnsi="Arial" w:cs="Arial"/>
          <w:sz w:val="22"/>
          <w:szCs w:val="22"/>
          <w:lang w:val="en-ZA"/>
        </w:rPr>
      </w:pPr>
      <w:r w:rsidRPr="00CD6CFB">
        <w:rPr>
          <w:rFonts w:ascii="Arial" w:hAnsi="Arial" w:cs="Arial"/>
          <w:b/>
          <w:sz w:val="22"/>
          <w:szCs w:val="22"/>
          <w:lang w:val="en-ZA"/>
        </w:rPr>
        <w:t>Tuan Guru</w:t>
      </w:r>
      <w:r w:rsidRPr="00CD6CFB">
        <w:rPr>
          <w:rFonts w:ascii="Arial" w:hAnsi="Arial" w:cs="Arial"/>
          <w:sz w:val="22"/>
          <w:szCs w:val="22"/>
          <w:lang w:val="en-ZA"/>
        </w:rPr>
        <w:t xml:space="preserve">: Known to be one of the first freedom fighters against the Dutch and was imprisoned at Robben Island for 13 years, where he wrote a book on the Islamic </w:t>
      </w:r>
      <w:proofErr w:type="spellStart"/>
      <w:r w:rsidRPr="00CD6CFB">
        <w:rPr>
          <w:rFonts w:ascii="Arial" w:hAnsi="Arial" w:cs="Arial"/>
          <w:sz w:val="22"/>
          <w:szCs w:val="22"/>
          <w:lang w:val="en-ZA"/>
        </w:rPr>
        <w:t>Jurispudence</w:t>
      </w:r>
      <w:proofErr w:type="spellEnd"/>
      <w:r w:rsidRPr="00CD6CFB">
        <w:rPr>
          <w:rFonts w:ascii="Arial" w:hAnsi="Arial" w:cs="Arial"/>
          <w:sz w:val="22"/>
          <w:szCs w:val="22"/>
          <w:lang w:val="en-ZA"/>
        </w:rPr>
        <w:t>. Tuan Guru also established the first Muslim school/</w:t>
      </w:r>
      <w:proofErr w:type="spellStart"/>
      <w:r w:rsidRPr="00CD6CFB">
        <w:rPr>
          <w:rFonts w:ascii="Arial" w:hAnsi="Arial" w:cs="Arial"/>
          <w:sz w:val="22"/>
          <w:szCs w:val="22"/>
          <w:lang w:val="en-ZA"/>
        </w:rPr>
        <w:t>Madraseh</w:t>
      </w:r>
      <w:proofErr w:type="spellEnd"/>
      <w:r w:rsidRPr="00CD6CFB">
        <w:rPr>
          <w:rFonts w:ascii="Arial" w:hAnsi="Arial" w:cs="Arial"/>
          <w:sz w:val="22"/>
          <w:szCs w:val="22"/>
          <w:lang w:val="en-ZA"/>
        </w:rPr>
        <w:t xml:space="preserve"> (1793) and Mosque (1795) in </w:t>
      </w:r>
      <w:proofErr w:type="spellStart"/>
      <w:r w:rsidRPr="00CD6CFB">
        <w:rPr>
          <w:rFonts w:ascii="Arial" w:hAnsi="Arial" w:cs="Arial"/>
          <w:sz w:val="22"/>
          <w:szCs w:val="22"/>
          <w:lang w:val="en-ZA"/>
        </w:rPr>
        <w:t>Dorp</w:t>
      </w:r>
      <w:proofErr w:type="spellEnd"/>
      <w:r w:rsidRPr="00CD6CFB">
        <w:rPr>
          <w:rFonts w:ascii="Arial" w:hAnsi="Arial" w:cs="Arial"/>
          <w:sz w:val="22"/>
          <w:szCs w:val="22"/>
          <w:lang w:val="en-ZA"/>
        </w:rPr>
        <w:t xml:space="preserve"> Street.</w:t>
      </w:r>
    </w:p>
    <w:p w14:paraId="2BD5C218" w14:textId="77777777" w:rsidR="00DA0220" w:rsidRPr="00CD6CFB" w:rsidRDefault="00DA0220" w:rsidP="00CD6CFB">
      <w:pPr>
        <w:pStyle w:val="BodyText"/>
        <w:numPr>
          <w:ilvl w:val="0"/>
          <w:numId w:val="29"/>
        </w:numPr>
        <w:spacing w:line="276" w:lineRule="auto"/>
        <w:ind w:left="1134" w:hanging="567"/>
        <w:contextualSpacing/>
        <w:jc w:val="both"/>
        <w:rPr>
          <w:rFonts w:ascii="Arial" w:hAnsi="Arial" w:cs="Arial"/>
          <w:sz w:val="22"/>
          <w:szCs w:val="22"/>
          <w:lang w:val="en-ZA"/>
        </w:rPr>
      </w:pPr>
      <w:r w:rsidRPr="00CD6CFB">
        <w:rPr>
          <w:rFonts w:ascii="Arial" w:hAnsi="Arial" w:cs="Arial"/>
          <w:b/>
          <w:sz w:val="22"/>
          <w:szCs w:val="22"/>
          <w:lang w:val="en-ZA"/>
        </w:rPr>
        <w:t xml:space="preserve">Tuan Sayeed </w:t>
      </w:r>
      <w:proofErr w:type="spellStart"/>
      <w:r w:rsidRPr="00CD6CFB">
        <w:rPr>
          <w:rFonts w:ascii="Arial" w:hAnsi="Arial" w:cs="Arial"/>
          <w:b/>
          <w:sz w:val="22"/>
          <w:szCs w:val="22"/>
          <w:lang w:val="en-ZA"/>
        </w:rPr>
        <w:t>Alawie</w:t>
      </w:r>
      <w:proofErr w:type="spellEnd"/>
      <w:r w:rsidRPr="00CD6CFB">
        <w:rPr>
          <w:rFonts w:ascii="Arial" w:hAnsi="Arial" w:cs="Arial"/>
          <w:b/>
          <w:sz w:val="22"/>
          <w:szCs w:val="22"/>
          <w:lang w:val="en-ZA"/>
        </w:rPr>
        <w:t>:</w:t>
      </w:r>
      <w:r w:rsidRPr="00CD6CFB">
        <w:rPr>
          <w:rFonts w:ascii="Arial" w:hAnsi="Arial" w:cs="Arial"/>
          <w:sz w:val="22"/>
          <w:szCs w:val="22"/>
          <w:lang w:val="en-ZA"/>
        </w:rPr>
        <w:t xml:space="preserve"> Was imprisoned for 12 years in the name of law and order. He later became a policeman, which allowed for the opportunity to teach slaves Islam. He was classified as </w:t>
      </w:r>
      <w:proofErr w:type="spellStart"/>
      <w:r w:rsidRPr="00CD6CFB">
        <w:rPr>
          <w:rFonts w:ascii="Arial" w:hAnsi="Arial" w:cs="Arial"/>
          <w:sz w:val="22"/>
          <w:szCs w:val="22"/>
          <w:lang w:val="en-ZA"/>
        </w:rPr>
        <w:t>Mohammadaansche</w:t>
      </w:r>
      <w:proofErr w:type="spellEnd"/>
      <w:r w:rsidRPr="00CD6CFB">
        <w:rPr>
          <w:rFonts w:ascii="Arial" w:hAnsi="Arial" w:cs="Arial"/>
          <w:sz w:val="22"/>
          <w:szCs w:val="22"/>
          <w:lang w:val="en-ZA"/>
        </w:rPr>
        <w:t xml:space="preserve"> </w:t>
      </w:r>
      <w:proofErr w:type="spellStart"/>
      <w:r w:rsidRPr="00CD6CFB">
        <w:rPr>
          <w:rFonts w:ascii="Arial" w:hAnsi="Arial" w:cs="Arial"/>
          <w:sz w:val="22"/>
          <w:szCs w:val="22"/>
          <w:lang w:val="en-ZA"/>
        </w:rPr>
        <w:t>Priesters</w:t>
      </w:r>
      <w:proofErr w:type="spellEnd"/>
      <w:r w:rsidRPr="00CD6CFB">
        <w:rPr>
          <w:rFonts w:ascii="Arial" w:hAnsi="Arial" w:cs="Arial"/>
          <w:sz w:val="22"/>
          <w:szCs w:val="22"/>
          <w:lang w:val="en-ZA"/>
        </w:rPr>
        <w:t xml:space="preserve">. He died in 1803 and was buried at the Tan </w:t>
      </w:r>
      <w:proofErr w:type="spellStart"/>
      <w:r w:rsidRPr="00CD6CFB">
        <w:rPr>
          <w:rFonts w:ascii="Arial" w:hAnsi="Arial" w:cs="Arial"/>
          <w:sz w:val="22"/>
          <w:szCs w:val="22"/>
          <w:lang w:val="en-ZA"/>
        </w:rPr>
        <w:t>Baru</w:t>
      </w:r>
      <w:proofErr w:type="spellEnd"/>
      <w:r w:rsidRPr="00CD6CFB">
        <w:rPr>
          <w:rFonts w:ascii="Arial" w:hAnsi="Arial" w:cs="Arial"/>
          <w:sz w:val="22"/>
          <w:szCs w:val="22"/>
          <w:lang w:val="en-ZA"/>
        </w:rPr>
        <w:t xml:space="preserve">. In his commemoration a wall was erected around his grave and a tombstone of Robben Island slate dedicated to Tuan Sayeed </w:t>
      </w:r>
      <w:proofErr w:type="spellStart"/>
      <w:r w:rsidRPr="00CD6CFB">
        <w:rPr>
          <w:rFonts w:ascii="Arial" w:hAnsi="Arial" w:cs="Arial"/>
          <w:sz w:val="22"/>
          <w:szCs w:val="22"/>
          <w:lang w:val="en-ZA"/>
        </w:rPr>
        <w:t>Alawie</w:t>
      </w:r>
      <w:proofErr w:type="spellEnd"/>
      <w:r w:rsidRPr="00CD6CFB">
        <w:rPr>
          <w:rFonts w:ascii="Arial" w:hAnsi="Arial" w:cs="Arial"/>
          <w:sz w:val="22"/>
          <w:szCs w:val="22"/>
          <w:lang w:val="en-ZA"/>
        </w:rPr>
        <w:t xml:space="preserve"> is wrapped in a white cloth stained with oils of </w:t>
      </w:r>
      <w:proofErr w:type="spellStart"/>
      <w:r w:rsidRPr="00CD6CFB">
        <w:rPr>
          <w:rFonts w:ascii="Arial" w:hAnsi="Arial" w:cs="Arial"/>
          <w:sz w:val="22"/>
          <w:szCs w:val="22"/>
          <w:lang w:val="en-ZA"/>
        </w:rPr>
        <w:t>atar</w:t>
      </w:r>
      <w:proofErr w:type="spellEnd"/>
      <w:r w:rsidRPr="00CD6CFB">
        <w:rPr>
          <w:rFonts w:ascii="Arial" w:hAnsi="Arial" w:cs="Arial"/>
          <w:sz w:val="22"/>
          <w:szCs w:val="22"/>
          <w:lang w:val="en-ZA"/>
        </w:rPr>
        <w:t>, which is sprinkled with scents by his devoted followers.</w:t>
      </w:r>
    </w:p>
    <w:p w14:paraId="4283DD59" w14:textId="77777777" w:rsidR="00DA0220" w:rsidRPr="00CD6CFB" w:rsidRDefault="00DA0220" w:rsidP="00CD6CFB">
      <w:pPr>
        <w:pStyle w:val="BodyText"/>
        <w:numPr>
          <w:ilvl w:val="0"/>
          <w:numId w:val="29"/>
        </w:numPr>
        <w:spacing w:line="276" w:lineRule="auto"/>
        <w:ind w:left="1134" w:hanging="567"/>
        <w:contextualSpacing/>
        <w:jc w:val="both"/>
        <w:rPr>
          <w:rFonts w:ascii="Arial" w:hAnsi="Arial" w:cs="Arial"/>
          <w:sz w:val="22"/>
          <w:szCs w:val="22"/>
          <w:lang w:val="en-ZA"/>
        </w:rPr>
      </w:pPr>
      <w:r w:rsidRPr="00CD6CFB">
        <w:rPr>
          <w:rFonts w:ascii="Arial" w:hAnsi="Arial" w:cs="Arial"/>
          <w:b/>
          <w:sz w:val="22"/>
          <w:szCs w:val="22"/>
          <w:lang w:val="en-ZA"/>
        </w:rPr>
        <w:t xml:space="preserve">Tuan </w:t>
      </w:r>
      <w:proofErr w:type="spellStart"/>
      <w:r w:rsidRPr="00CD6CFB">
        <w:rPr>
          <w:rFonts w:ascii="Arial" w:hAnsi="Arial" w:cs="Arial"/>
          <w:b/>
          <w:sz w:val="22"/>
          <w:szCs w:val="22"/>
          <w:lang w:val="en-ZA"/>
        </w:rPr>
        <w:t>Nuruman</w:t>
      </w:r>
      <w:proofErr w:type="spellEnd"/>
      <w:r w:rsidRPr="00CD6CFB">
        <w:rPr>
          <w:rFonts w:ascii="Arial" w:hAnsi="Arial" w:cs="Arial"/>
          <w:b/>
          <w:sz w:val="22"/>
          <w:szCs w:val="22"/>
          <w:lang w:val="en-ZA"/>
        </w:rPr>
        <w:t>:</w:t>
      </w:r>
      <w:r w:rsidRPr="00CD6CFB">
        <w:rPr>
          <w:rFonts w:ascii="Arial" w:hAnsi="Arial" w:cs="Arial"/>
          <w:sz w:val="22"/>
          <w:szCs w:val="22"/>
          <w:lang w:val="en-ZA"/>
        </w:rPr>
        <w:t xml:space="preserve"> He was known to be a prominent </w:t>
      </w:r>
      <w:proofErr w:type="spellStart"/>
      <w:r w:rsidRPr="00CD6CFB">
        <w:rPr>
          <w:rFonts w:ascii="Arial" w:hAnsi="Arial" w:cs="Arial"/>
          <w:sz w:val="22"/>
          <w:szCs w:val="22"/>
          <w:lang w:val="en-ZA"/>
        </w:rPr>
        <w:t>Wali</w:t>
      </w:r>
      <w:proofErr w:type="spellEnd"/>
      <w:r w:rsidRPr="00CD6CFB">
        <w:rPr>
          <w:rFonts w:ascii="Arial" w:hAnsi="Arial" w:cs="Arial"/>
          <w:sz w:val="22"/>
          <w:szCs w:val="22"/>
          <w:lang w:val="en-ZA"/>
        </w:rPr>
        <w:t xml:space="preserve"> (Islamic saint) and was Tuan Sayeed </w:t>
      </w:r>
      <w:proofErr w:type="spellStart"/>
      <w:r w:rsidRPr="00CD6CFB">
        <w:rPr>
          <w:rFonts w:ascii="Arial" w:hAnsi="Arial" w:cs="Arial"/>
          <w:sz w:val="22"/>
          <w:szCs w:val="22"/>
          <w:lang w:val="en-ZA"/>
        </w:rPr>
        <w:t>Alawie’s</w:t>
      </w:r>
      <w:proofErr w:type="spellEnd"/>
      <w:r w:rsidRPr="00CD6CFB">
        <w:rPr>
          <w:rFonts w:ascii="Arial" w:hAnsi="Arial" w:cs="Arial"/>
          <w:sz w:val="22"/>
          <w:szCs w:val="22"/>
          <w:lang w:val="en-ZA"/>
        </w:rPr>
        <w:t xml:space="preserve"> successor. He was described as an oracle, priest, doctor and wonder worker by fellow slaves and was imprisoned at Robben Island under the assumption that he aided runaway slaves. He was best known for facilitating the promulgation of Islam among slaves and Free Blacks. He died in 1810.</w:t>
      </w:r>
    </w:p>
    <w:p w14:paraId="57CF75E0" w14:textId="77777777" w:rsidR="00DA0220" w:rsidRDefault="00DA0220" w:rsidP="00CD6CFB">
      <w:pPr>
        <w:pStyle w:val="BodyText"/>
        <w:spacing w:line="276" w:lineRule="auto"/>
        <w:ind w:left="1134" w:hanging="567"/>
        <w:contextualSpacing/>
        <w:jc w:val="both"/>
        <w:rPr>
          <w:rFonts w:ascii="Arial" w:hAnsi="Arial" w:cs="Arial"/>
          <w:sz w:val="22"/>
          <w:szCs w:val="22"/>
          <w:lang w:val="en-ZA"/>
        </w:rPr>
      </w:pPr>
    </w:p>
    <w:p w14:paraId="4CE9E459" w14:textId="77777777" w:rsidR="00CD6CFB" w:rsidRPr="00CD6CFB" w:rsidRDefault="00CD6CFB" w:rsidP="00CD6CFB">
      <w:pPr>
        <w:pStyle w:val="BodyText"/>
        <w:spacing w:line="276" w:lineRule="auto"/>
        <w:ind w:left="1134" w:hanging="567"/>
        <w:contextualSpacing/>
        <w:jc w:val="both"/>
        <w:rPr>
          <w:rFonts w:ascii="Arial" w:hAnsi="Arial" w:cs="Arial"/>
          <w:sz w:val="22"/>
          <w:szCs w:val="22"/>
          <w:lang w:val="en-ZA"/>
        </w:rPr>
      </w:pPr>
    </w:p>
    <w:p w14:paraId="43E9F93B" w14:textId="77777777" w:rsidR="00E14F4C" w:rsidRDefault="00DA0220" w:rsidP="00CD6CFB">
      <w:pPr>
        <w:pStyle w:val="BodyText"/>
        <w:numPr>
          <w:ilvl w:val="1"/>
          <w:numId w:val="32"/>
        </w:numPr>
        <w:spacing w:line="276" w:lineRule="auto"/>
        <w:ind w:left="0" w:firstLine="0"/>
        <w:contextualSpacing/>
        <w:jc w:val="both"/>
        <w:rPr>
          <w:rFonts w:ascii="Arial" w:hAnsi="Arial" w:cs="Arial"/>
          <w:b/>
          <w:sz w:val="22"/>
          <w:szCs w:val="22"/>
          <w:u w:val="single"/>
        </w:rPr>
      </w:pPr>
      <w:r w:rsidRPr="00CD6CFB">
        <w:rPr>
          <w:rFonts w:ascii="Arial" w:hAnsi="Arial" w:cs="Arial"/>
          <w:b/>
          <w:sz w:val="22"/>
          <w:szCs w:val="22"/>
          <w:u w:val="single"/>
        </w:rPr>
        <w:t xml:space="preserve">The </w:t>
      </w:r>
      <w:proofErr w:type="spellStart"/>
      <w:r w:rsidRPr="00CD6CFB">
        <w:rPr>
          <w:rFonts w:ascii="Arial" w:hAnsi="Arial" w:cs="Arial"/>
          <w:b/>
          <w:sz w:val="22"/>
          <w:szCs w:val="22"/>
          <w:u w:val="single"/>
        </w:rPr>
        <w:t>Buitengracht</w:t>
      </w:r>
      <w:proofErr w:type="spellEnd"/>
      <w:r w:rsidRPr="00CD6CFB">
        <w:rPr>
          <w:rFonts w:ascii="Arial" w:hAnsi="Arial" w:cs="Arial"/>
          <w:b/>
          <w:sz w:val="22"/>
          <w:szCs w:val="22"/>
          <w:u w:val="single"/>
        </w:rPr>
        <w:t xml:space="preserve"> Street Wall</w:t>
      </w:r>
    </w:p>
    <w:p w14:paraId="020B308B" w14:textId="77777777" w:rsidR="00CD6CFB" w:rsidRPr="00CD6CFB" w:rsidRDefault="00CD6CFB" w:rsidP="00CD6CFB">
      <w:pPr>
        <w:pStyle w:val="BodyText"/>
        <w:spacing w:line="276" w:lineRule="auto"/>
        <w:ind w:left="0"/>
        <w:contextualSpacing/>
        <w:jc w:val="both"/>
        <w:rPr>
          <w:rFonts w:ascii="Arial" w:hAnsi="Arial" w:cs="Arial"/>
          <w:b/>
          <w:sz w:val="22"/>
          <w:szCs w:val="22"/>
          <w:u w:val="single"/>
        </w:rPr>
      </w:pPr>
    </w:p>
    <w:p w14:paraId="0251EB63" w14:textId="77777777" w:rsidR="00DA0220" w:rsidRPr="00CD6CFB" w:rsidRDefault="00DA0220" w:rsidP="00CD6CFB">
      <w:pPr>
        <w:pStyle w:val="BodyText"/>
        <w:numPr>
          <w:ilvl w:val="2"/>
          <w:numId w:val="32"/>
        </w:numPr>
        <w:spacing w:line="276" w:lineRule="auto"/>
        <w:ind w:left="709" w:hanging="709"/>
        <w:contextualSpacing/>
        <w:jc w:val="both"/>
        <w:rPr>
          <w:rFonts w:ascii="Arial" w:hAnsi="Arial" w:cs="Arial"/>
          <w:sz w:val="22"/>
          <w:szCs w:val="22"/>
        </w:rPr>
      </w:pPr>
      <w:r w:rsidRPr="00CD6CFB">
        <w:rPr>
          <w:rFonts w:ascii="Arial" w:hAnsi="Arial" w:cs="Arial"/>
          <w:sz w:val="22"/>
          <w:szCs w:val="22"/>
        </w:rPr>
        <w:t xml:space="preserve">The </w:t>
      </w:r>
      <w:proofErr w:type="spellStart"/>
      <w:r w:rsidRPr="00CD6CFB">
        <w:rPr>
          <w:rFonts w:ascii="Arial" w:hAnsi="Arial" w:cs="Arial"/>
          <w:sz w:val="22"/>
          <w:szCs w:val="22"/>
        </w:rPr>
        <w:t>Buitengracht</w:t>
      </w:r>
      <w:proofErr w:type="spellEnd"/>
      <w:r w:rsidRPr="00CD6CFB">
        <w:rPr>
          <w:rFonts w:ascii="Arial" w:hAnsi="Arial" w:cs="Arial"/>
          <w:sz w:val="22"/>
          <w:szCs w:val="22"/>
        </w:rPr>
        <w:t xml:space="preserve"> Street all located in </w:t>
      </w:r>
      <w:proofErr w:type="spellStart"/>
      <w:r w:rsidRPr="00CD6CFB">
        <w:rPr>
          <w:rFonts w:ascii="Arial" w:hAnsi="Arial" w:cs="Arial"/>
          <w:sz w:val="22"/>
          <w:szCs w:val="22"/>
        </w:rPr>
        <w:t>Buitengracht</w:t>
      </w:r>
      <w:proofErr w:type="spellEnd"/>
      <w:r w:rsidRPr="00CD6CFB">
        <w:rPr>
          <w:rFonts w:ascii="Arial" w:hAnsi="Arial" w:cs="Arial"/>
          <w:sz w:val="22"/>
          <w:szCs w:val="22"/>
        </w:rPr>
        <w:t xml:space="preserve"> street is a historic stone wall and is a Provincial Heritage Site.</w:t>
      </w:r>
    </w:p>
    <w:p w14:paraId="1BBFF2DC" w14:textId="77777777" w:rsidR="00DA0220" w:rsidRDefault="00DA0220" w:rsidP="00CD6CFB">
      <w:pPr>
        <w:pStyle w:val="BodyText"/>
        <w:spacing w:line="276" w:lineRule="auto"/>
        <w:ind w:left="709"/>
        <w:contextualSpacing/>
        <w:jc w:val="both"/>
        <w:rPr>
          <w:rFonts w:ascii="Arial" w:hAnsi="Arial" w:cs="Arial"/>
          <w:sz w:val="22"/>
          <w:szCs w:val="22"/>
        </w:rPr>
      </w:pPr>
    </w:p>
    <w:p w14:paraId="2DD4ADBF" w14:textId="77777777" w:rsidR="00CD6CFB" w:rsidRPr="00CD6CFB" w:rsidRDefault="00CD6CFB" w:rsidP="00CD6CFB">
      <w:pPr>
        <w:pStyle w:val="BodyText"/>
        <w:spacing w:line="276" w:lineRule="auto"/>
        <w:ind w:left="0"/>
        <w:contextualSpacing/>
        <w:jc w:val="both"/>
        <w:rPr>
          <w:rFonts w:ascii="Arial" w:hAnsi="Arial" w:cs="Arial"/>
          <w:sz w:val="22"/>
          <w:szCs w:val="22"/>
        </w:rPr>
      </w:pPr>
    </w:p>
    <w:p w14:paraId="531A43B0" w14:textId="77777777" w:rsidR="00DA0220" w:rsidRPr="00CD6CFB" w:rsidRDefault="001949B0" w:rsidP="00CD6CFB">
      <w:pPr>
        <w:pStyle w:val="BodyText"/>
        <w:numPr>
          <w:ilvl w:val="1"/>
          <w:numId w:val="32"/>
        </w:numPr>
        <w:spacing w:line="276" w:lineRule="auto"/>
        <w:ind w:left="0" w:firstLine="0"/>
        <w:contextualSpacing/>
        <w:jc w:val="both"/>
        <w:rPr>
          <w:rFonts w:ascii="Arial" w:hAnsi="Arial" w:cs="Arial"/>
          <w:b/>
          <w:sz w:val="22"/>
          <w:szCs w:val="22"/>
          <w:u w:val="single"/>
        </w:rPr>
      </w:pPr>
      <w:r w:rsidRPr="00CD6CFB">
        <w:rPr>
          <w:rFonts w:ascii="Arial" w:hAnsi="Arial" w:cs="Arial"/>
          <w:b/>
          <w:sz w:val="22"/>
          <w:szCs w:val="22"/>
          <w:u w:val="single"/>
        </w:rPr>
        <w:t>Bo-</w:t>
      </w:r>
      <w:proofErr w:type="spellStart"/>
      <w:r w:rsidRPr="00CD6CFB">
        <w:rPr>
          <w:rFonts w:ascii="Arial" w:hAnsi="Arial" w:cs="Arial"/>
          <w:b/>
          <w:sz w:val="22"/>
          <w:szCs w:val="22"/>
          <w:u w:val="single"/>
        </w:rPr>
        <w:t>Kaap</w:t>
      </w:r>
      <w:proofErr w:type="spellEnd"/>
      <w:r w:rsidRPr="00CD6CFB">
        <w:rPr>
          <w:rFonts w:ascii="Arial" w:hAnsi="Arial" w:cs="Arial"/>
          <w:b/>
          <w:sz w:val="22"/>
          <w:szCs w:val="22"/>
          <w:u w:val="single"/>
        </w:rPr>
        <w:t xml:space="preserve"> </w:t>
      </w:r>
      <w:r w:rsidR="00DA0220" w:rsidRPr="00CD6CFB">
        <w:rPr>
          <w:rFonts w:ascii="Arial" w:hAnsi="Arial" w:cs="Arial"/>
          <w:b/>
          <w:sz w:val="22"/>
          <w:szCs w:val="22"/>
          <w:u w:val="single"/>
        </w:rPr>
        <w:t>Homesteads:</w:t>
      </w:r>
    </w:p>
    <w:p w14:paraId="31A3A5D5" w14:textId="77777777" w:rsidR="00DA0220" w:rsidRPr="00CD6CFB" w:rsidRDefault="00DA0220" w:rsidP="00CD6CFB">
      <w:pPr>
        <w:pStyle w:val="BodyText"/>
        <w:spacing w:line="276" w:lineRule="auto"/>
        <w:ind w:left="0"/>
        <w:contextualSpacing/>
        <w:jc w:val="both"/>
        <w:rPr>
          <w:rFonts w:ascii="Arial" w:hAnsi="Arial" w:cs="Arial"/>
          <w:b/>
          <w:sz w:val="22"/>
          <w:szCs w:val="22"/>
          <w:u w:val="single"/>
        </w:rPr>
      </w:pPr>
    </w:p>
    <w:p w14:paraId="6E1DAF9F" w14:textId="77777777" w:rsidR="00DA0220" w:rsidRPr="00CD6CFB" w:rsidRDefault="00DA0220" w:rsidP="00CD6CFB">
      <w:pPr>
        <w:pStyle w:val="BodyText"/>
        <w:numPr>
          <w:ilvl w:val="2"/>
          <w:numId w:val="32"/>
        </w:numPr>
        <w:spacing w:line="276" w:lineRule="auto"/>
        <w:contextualSpacing/>
        <w:jc w:val="both"/>
        <w:rPr>
          <w:rFonts w:ascii="Arial" w:hAnsi="Arial" w:cs="Arial"/>
          <w:sz w:val="22"/>
          <w:szCs w:val="22"/>
          <w:lang w:val="en-GB"/>
        </w:rPr>
      </w:pPr>
      <w:proofErr w:type="spellStart"/>
      <w:r w:rsidRPr="00CD6CFB">
        <w:rPr>
          <w:rFonts w:ascii="Arial" w:hAnsi="Arial" w:cs="Arial"/>
          <w:b/>
          <w:sz w:val="22"/>
          <w:szCs w:val="22"/>
          <w:lang w:val="en-GB"/>
        </w:rPr>
        <w:t>Schotsche</w:t>
      </w:r>
      <w:proofErr w:type="spellEnd"/>
      <w:r w:rsidRPr="00CD6CFB">
        <w:rPr>
          <w:rFonts w:ascii="Arial" w:hAnsi="Arial" w:cs="Arial"/>
          <w:b/>
          <w:sz w:val="22"/>
          <w:szCs w:val="22"/>
          <w:lang w:val="en-GB"/>
        </w:rPr>
        <w:t xml:space="preserve"> Kloof Homestead</w:t>
      </w:r>
    </w:p>
    <w:p w14:paraId="03E75F66" w14:textId="77777777" w:rsidR="00DA0220" w:rsidRPr="00CD6CFB" w:rsidRDefault="00DA0220" w:rsidP="00CD6CFB">
      <w:pPr>
        <w:pStyle w:val="BodyText"/>
        <w:spacing w:line="276" w:lineRule="auto"/>
        <w:ind w:left="710"/>
        <w:contextualSpacing/>
        <w:jc w:val="both"/>
        <w:rPr>
          <w:rFonts w:ascii="Arial" w:hAnsi="Arial" w:cs="Arial"/>
          <w:sz w:val="22"/>
          <w:szCs w:val="22"/>
          <w:lang w:val="en-GB"/>
        </w:rPr>
      </w:pPr>
      <w:r w:rsidRPr="00CD6CFB">
        <w:rPr>
          <w:rFonts w:ascii="Arial" w:hAnsi="Arial" w:cs="Arial"/>
          <w:sz w:val="22"/>
          <w:szCs w:val="22"/>
          <w:lang w:val="en-GB"/>
        </w:rPr>
        <w:t xml:space="preserve">Located on 79 </w:t>
      </w:r>
      <w:proofErr w:type="spellStart"/>
      <w:r w:rsidRPr="00CD6CFB">
        <w:rPr>
          <w:rFonts w:ascii="Arial" w:hAnsi="Arial" w:cs="Arial"/>
          <w:sz w:val="22"/>
          <w:szCs w:val="22"/>
          <w:lang w:val="en-GB"/>
        </w:rPr>
        <w:t>Dorp</w:t>
      </w:r>
      <w:proofErr w:type="spellEnd"/>
      <w:r w:rsidRPr="00CD6CFB">
        <w:rPr>
          <w:rFonts w:ascii="Arial" w:hAnsi="Arial" w:cs="Arial"/>
          <w:sz w:val="22"/>
          <w:szCs w:val="22"/>
          <w:lang w:val="en-GB"/>
        </w:rPr>
        <w:t xml:space="preserve"> Street, the </w:t>
      </w:r>
      <w:proofErr w:type="spellStart"/>
      <w:r w:rsidRPr="00CD6CFB">
        <w:rPr>
          <w:rFonts w:ascii="Arial" w:hAnsi="Arial" w:cs="Arial"/>
          <w:sz w:val="22"/>
          <w:szCs w:val="22"/>
          <w:lang w:val="en-GB"/>
        </w:rPr>
        <w:t>Schotsche</w:t>
      </w:r>
      <w:proofErr w:type="spellEnd"/>
      <w:r w:rsidRPr="00CD6CFB">
        <w:rPr>
          <w:rFonts w:ascii="Arial" w:hAnsi="Arial" w:cs="Arial"/>
          <w:sz w:val="22"/>
          <w:szCs w:val="22"/>
          <w:lang w:val="en-GB"/>
        </w:rPr>
        <w:t xml:space="preserve"> Kloof Homestead can be traced back to a market garden situated on the lower slopes of Lions Head and is most likely the oldest building in Bo-</w:t>
      </w:r>
      <w:proofErr w:type="spellStart"/>
      <w:r w:rsidRPr="00CD6CFB">
        <w:rPr>
          <w:rFonts w:ascii="Arial" w:hAnsi="Arial" w:cs="Arial"/>
          <w:sz w:val="22"/>
          <w:szCs w:val="22"/>
          <w:lang w:val="en-GB"/>
        </w:rPr>
        <w:t>Kaap</w:t>
      </w:r>
      <w:proofErr w:type="spellEnd"/>
      <w:r w:rsidRPr="00CD6CFB">
        <w:rPr>
          <w:rFonts w:ascii="Arial" w:hAnsi="Arial" w:cs="Arial"/>
          <w:sz w:val="22"/>
          <w:szCs w:val="22"/>
          <w:lang w:val="en-GB"/>
        </w:rPr>
        <w:t xml:space="preserve">. It is characterised by its vernacular architecture, particularly Cape Dutch. The inventory of the deceased estate of Jan de Waal reveals that the </w:t>
      </w:r>
      <w:proofErr w:type="spellStart"/>
      <w:r w:rsidRPr="00CD6CFB">
        <w:rPr>
          <w:rFonts w:ascii="Arial" w:hAnsi="Arial" w:cs="Arial"/>
          <w:sz w:val="22"/>
          <w:szCs w:val="22"/>
          <w:lang w:val="en-GB"/>
        </w:rPr>
        <w:t>Schotsche</w:t>
      </w:r>
      <w:proofErr w:type="spellEnd"/>
      <w:r w:rsidRPr="00CD6CFB">
        <w:rPr>
          <w:rFonts w:ascii="Arial" w:hAnsi="Arial" w:cs="Arial"/>
          <w:sz w:val="22"/>
          <w:szCs w:val="22"/>
          <w:lang w:val="en-GB"/>
        </w:rPr>
        <w:t xml:space="preserve"> Kloof Homestead was double-storey, which was unusual for a farmhouse at this early date. It currently still retains its 18</w:t>
      </w:r>
      <w:r w:rsidRPr="00CD6CFB">
        <w:rPr>
          <w:rFonts w:ascii="Arial" w:hAnsi="Arial" w:cs="Arial"/>
          <w:sz w:val="22"/>
          <w:szCs w:val="22"/>
          <w:vertAlign w:val="superscript"/>
          <w:lang w:val="en-GB"/>
        </w:rPr>
        <w:t>th</w:t>
      </w:r>
      <w:r w:rsidRPr="00CD6CFB">
        <w:rPr>
          <w:rFonts w:ascii="Arial" w:hAnsi="Arial" w:cs="Arial"/>
          <w:sz w:val="22"/>
          <w:szCs w:val="22"/>
          <w:lang w:val="en-GB"/>
        </w:rPr>
        <w:t xml:space="preserve"> century layout and shape despite some alterations. It is also recognisable in the acclaimed Colonel Gordons 1790 panorama. </w:t>
      </w:r>
    </w:p>
    <w:p w14:paraId="5E43909D" w14:textId="77777777" w:rsidR="00DA0220" w:rsidRPr="00CD6CFB" w:rsidRDefault="00DA0220" w:rsidP="00CD6CFB">
      <w:pPr>
        <w:pStyle w:val="BodyText"/>
        <w:spacing w:line="276" w:lineRule="auto"/>
        <w:ind w:left="710"/>
        <w:contextualSpacing/>
        <w:jc w:val="both"/>
        <w:rPr>
          <w:rFonts w:ascii="Arial" w:hAnsi="Arial" w:cs="Arial"/>
          <w:sz w:val="22"/>
          <w:szCs w:val="22"/>
          <w:lang w:val="en-GB"/>
        </w:rPr>
      </w:pPr>
      <w:proofErr w:type="spellStart"/>
      <w:r w:rsidRPr="00CD6CFB">
        <w:rPr>
          <w:rFonts w:ascii="Arial" w:hAnsi="Arial" w:cs="Arial"/>
          <w:sz w:val="22"/>
          <w:szCs w:val="22"/>
          <w:lang w:val="en-GB"/>
        </w:rPr>
        <w:t>Schotsche</w:t>
      </w:r>
      <w:proofErr w:type="spellEnd"/>
      <w:r w:rsidRPr="00CD6CFB">
        <w:rPr>
          <w:rFonts w:ascii="Arial" w:hAnsi="Arial" w:cs="Arial"/>
          <w:sz w:val="22"/>
          <w:szCs w:val="22"/>
          <w:lang w:val="en-GB"/>
        </w:rPr>
        <w:t xml:space="preserve"> Kloof Homestead is one of three homesteads, which </w:t>
      </w:r>
      <w:proofErr w:type="gramStart"/>
      <w:r w:rsidRPr="00CD6CFB">
        <w:rPr>
          <w:rFonts w:ascii="Arial" w:hAnsi="Arial" w:cs="Arial"/>
          <w:sz w:val="22"/>
          <w:szCs w:val="22"/>
          <w:lang w:val="en-GB"/>
        </w:rPr>
        <w:t>still remain</w:t>
      </w:r>
      <w:proofErr w:type="gramEnd"/>
      <w:r w:rsidRPr="00CD6CFB">
        <w:rPr>
          <w:rFonts w:ascii="Arial" w:hAnsi="Arial" w:cs="Arial"/>
          <w:sz w:val="22"/>
          <w:szCs w:val="22"/>
          <w:lang w:val="en-GB"/>
        </w:rPr>
        <w:t xml:space="preserve"> in the Bo-</w:t>
      </w:r>
      <w:proofErr w:type="spellStart"/>
      <w:r w:rsidRPr="00CD6CFB">
        <w:rPr>
          <w:rFonts w:ascii="Arial" w:hAnsi="Arial" w:cs="Arial"/>
          <w:sz w:val="22"/>
          <w:szCs w:val="22"/>
          <w:lang w:val="en-GB"/>
        </w:rPr>
        <w:lastRenderedPageBreak/>
        <w:t>Kaap</w:t>
      </w:r>
      <w:proofErr w:type="spellEnd"/>
      <w:r w:rsidRPr="00CD6CFB">
        <w:rPr>
          <w:rFonts w:ascii="Arial" w:hAnsi="Arial" w:cs="Arial"/>
          <w:sz w:val="22"/>
          <w:szCs w:val="22"/>
          <w:lang w:val="en-GB"/>
        </w:rPr>
        <w:t xml:space="preserve">, the others include the </w:t>
      </w:r>
      <w:proofErr w:type="spellStart"/>
      <w:r w:rsidRPr="00CD6CFB">
        <w:rPr>
          <w:rFonts w:ascii="Arial" w:hAnsi="Arial" w:cs="Arial"/>
          <w:sz w:val="22"/>
          <w:szCs w:val="22"/>
          <w:lang w:val="en-GB"/>
        </w:rPr>
        <w:t>Spolander</w:t>
      </w:r>
      <w:proofErr w:type="spellEnd"/>
      <w:r w:rsidRPr="00CD6CFB">
        <w:rPr>
          <w:rFonts w:ascii="Arial" w:hAnsi="Arial" w:cs="Arial"/>
          <w:sz w:val="22"/>
          <w:szCs w:val="22"/>
          <w:lang w:val="en-GB"/>
        </w:rPr>
        <w:t xml:space="preserve"> House and the </w:t>
      </w:r>
      <w:proofErr w:type="spellStart"/>
      <w:r w:rsidRPr="00CD6CFB">
        <w:rPr>
          <w:rFonts w:ascii="Arial" w:hAnsi="Arial" w:cs="Arial"/>
          <w:sz w:val="22"/>
          <w:szCs w:val="22"/>
          <w:lang w:val="en-GB"/>
        </w:rPr>
        <w:t>Stadzicht</w:t>
      </w:r>
      <w:proofErr w:type="spellEnd"/>
      <w:r w:rsidRPr="00CD6CFB">
        <w:rPr>
          <w:rFonts w:ascii="Arial" w:hAnsi="Arial" w:cs="Arial"/>
          <w:sz w:val="22"/>
          <w:szCs w:val="22"/>
          <w:lang w:val="en-GB"/>
        </w:rPr>
        <w:t xml:space="preserve"> Homestead. The </w:t>
      </w:r>
      <w:proofErr w:type="spellStart"/>
      <w:r w:rsidRPr="00CD6CFB">
        <w:rPr>
          <w:rFonts w:ascii="Arial" w:hAnsi="Arial" w:cs="Arial"/>
          <w:sz w:val="22"/>
          <w:szCs w:val="22"/>
          <w:lang w:val="en-GB"/>
        </w:rPr>
        <w:t>Schotsche</w:t>
      </w:r>
      <w:proofErr w:type="spellEnd"/>
      <w:r w:rsidRPr="00CD6CFB">
        <w:rPr>
          <w:rFonts w:ascii="Arial" w:hAnsi="Arial" w:cs="Arial"/>
          <w:sz w:val="22"/>
          <w:szCs w:val="22"/>
          <w:lang w:val="en-GB"/>
        </w:rPr>
        <w:t xml:space="preserve"> Kloof Homestead is of great historical and architectural value and is tied to several prominent Cape families such as de Waal, De </w:t>
      </w:r>
      <w:proofErr w:type="spellStart"/>
      <w:r w:rsidRPr="00CD6CFB">
        <w:rPr>
          <w:rFonts w:ascii="Arial" w:hAnsi="Arial" w:cs="Arial"/>
          <w:sz w:val="22"/>
          <w:szCs w:val="22"/>
          <w:lang w:val="en-GB"/>
        </w:rPr>
        <w:t>Bruyn</w:t>
      </w:r>
      <w:proofErr w:type="spellEnd"/>
      <w:r w:rsidRPr="00CD6CFB">
        <w:rPr>
          <w:rFonts w:ascii="Arial" w:hAnsi="Arial" w:cs="Arial"/>
          <w:sz w:val="22"/>
          <w:szCs w:val="22"/>
          <w:lang w:val="en-GB"/>
        </w:rPr>
        <w:t xml:space="preserve">, </w:t>
      </w:r>
      <w:proofErr w:type="spellStart"/>
      <w:r w:rsidRPr="00CD6CFB">
        <w:rPr>
          <w:rFonts w:ascii="Arial" w:hAnsi="Arial" w:cs="Arial"/>
          <w:sz w:val="22"/>
          <w:szCs w:val="22"/>
          <w:lang w:val="en-GB"/>
        </w:rPr>
        <w:t>Pentz</w:t>
      </w:r>
      <w:proofErr w:type="spellEnd"/>
      <w:r w:rsidRPr="00CD6CFB">
        <w:rPr>
          <w:rFonts w:ascii="Arial" w:hAnsi="Arial" w:cs="Arial"/>
          <w:sz w:val="22"/>
          <w:szCs w:val="22"/>
          <w:lang w:val="en-GB"/>
        </w:rPr>
        <w:t xml:space="preserve"> and Brink.</w:t>
      </w:r>
    </w:p>
    <w:p w14:paraId="610FB897" w14:textId="77777777" w:rsidR="00DA0220" w:rsidRPr="00CD6CFB" w:rsidRDefault="00DA0220" w:rsidP="00CD6CFB">
      <w:pPr>
        <w:pStyle w:val="ListParagraph"/>
        <w:spacing w:before="0" w:line="276" w:lineRule="auto"/>
        <w:ind w:left="0"/>
        <w:contextualSpacing/>
        <w:rPr>
          <w:rFonts w:ascii="Arial" w:hAnsi="Arial" w:cs="Arial"/>
          <w:b/>
          <w:sz w:val="22"/>
          <w:szCs w:val="22"/>
        </w:rPr>
      </w:pPr>
    </w:p>
    <w:p w14:paraId="332965BA" w14:textId="77777777" w:rsidR="00DA0220" w:rsidRPr="00CD6CFB" w:rsidRDefault="00DA0220" w:rsidP="00CD6CFB">
      <w:pPr>
        <w:pStyle w:val="BodyText"/>
        <w:numPr>
          <w:ilvl w:val="2"/>
          <w:numId w:val="32"/>
        </w:numPr>
        <w:spacing w:line="276" w:lineRule="auto"/>
        <w:contextualSpacing/>
        <w:jc w:val="both"/>
        <w:rPr>
          <w:rFonts w:ascii="Arial" w:hAnsi="Arial" w:cs="Arial"/>
          <w:b/>
          <w:sz w:val="22"/>
          <w:szCs w:val="22"/>
          <w:lang w:val="en-GB"/>
        </w:rPr>
      </w:pPr>
      <w:proofErr w:type="spellStart"/>
      <w:r w:rsidRPr="00CD6CFB">
        <w:rPr>
          <w:rFonts w:ascii="Arial" w:hAnsi="Arial" w:cs="Arial"/>
          <w:b/>
          <w:sz w:val="22"/>
          <w:szCs w:val="22"/>
        </w:rPr>
        <w:t>Stadzicht</w:t>
      </w:r>
      <w:proofErr w:type="spellEnd"/>
      <w:r w:rsidRPr="00CD6CFB">
        <w:rPr>
          <w:rFonts w:ascii="Arial" w:hAnsi="Arial" w:cs="Arial"/>
          <w:b/>
          <w:sz w:val="22"/>
          <w:szCs w:val="22"/>
        </w:rPr>
        <w:t xml:space="preserve"> Homestead</w:t>
      </w:r>
    </w:p>
    <w:p w14:paraId="5630677C" w14:textId="77777777" w:rsidR="00DA0220" w:rsidRDefault="00DA0220" w:rsidP="00CD6CFB">
      <w:pPr>
        <w:pStyle w:val="BodyText"/>
        <w:spacing w:line="276" w:lineRule="auto"/>
        <w:ind w:left="710"/>
        <w:contextualSpacing/>
        <w:jc w:val="both"/>
        <w:rPr>
          <w:rFonts w:ascii="Arial" w:hAnsi="Arial" w:cs="Arial"/>
          <w:sz w:val="22"/>
          <w:szCs w:val="22"/>
        </w:rPr>
      </w:pPr>
      <w:r w:rsidRPr="00CD6CFB">
        <w:rPr>
          <w:rFonts w:ascii="Arial" w:hAnsi="Arial" w:cs="Arial"/>
          <w:sz w:val="22"/>
          <w:szCs w:val="22"/>
        </w:rPr>
        <w:t xml:space="preserve">The </w:t>
      </w:r>
      <w:proofErr w:type="spellStart"/>
      <w:r w:rsidRPr="00CD6CFB">
        <w:rPr>
          <w:rFonts w:ascii="Arial" w:hAnsi="Arial" w:cs="Arial"/>
          <w:sz w:val="22"/>
          <w:szCs w:val="22"/>
        </w:rPr>
        <w:t>Stadzich</w:t>
      </w:r>
      <w:proofErr w:type="spellEnd"/>
      <w:r w:rsidRPr="00CD6CFB">
        <w:rPr>
          <w:rFonts w:ascii="Arial" w:hAnsi="Arial" w:cs="Arial"/>
          <w:sz w:val="22"/>
          <w:szCs w:val="22"/>
        </w:rPr>
        <w:t xml:space="preserve"> Homestead originally consisted of two-flat roofed houses located on the upper fringes of the Bo-</w:t>
      </w:r>
      <w:proofErr w:type="spellStart"/>
      <w:r w:rsidRPr="00CD6CFB">
        <w:rPr>
          <w:rFonts w:ascii="Arial" w:hAnsi="Arial" w:cs="Arial"/>
          <w:sz w:val="22"/>
          <w:szCs w:val="22"/>
        </w:rPr>
        <w:t>Kaap</w:t>
      </w:r>
      <w:proofErr w:type="spellEnd"/>
      <w:r w:rsidRPr="00CD6CFB">
        <w:rPr>
          <w:rFonts w:ascii="Arial" w:hAnsi="Arial" w:cs="Arial"/>
          <w:sz w:val="22"/>
          <w:szCs w:val="22"/>
        </w:rPr>
        <w:t xml:space="preserve">. The </w:t>
      </w:r>
      <w:proofErr w:type="spellStart"/>
      <w:r w:rsidRPr="00CD6CFB">
        <w:rPr>
          <w:rFonts w:ascii="Arial" w:hAnsi="Arial" w:cs="Arial"/>
          <w:sz w:val="22"/>
          <w:szCs w:val="22"/>
        </w:rPr>
        <w:t>Stadzicht</w:t>
      </w:r>
      <w:proofErr w:type="spellEnd"/>
      <w:r w:rsidRPr="00CD6CFB">
        <w:rPr>
          <w:rFonts w:ascii="Arial" w:hAnsi="Arial" w:cs="Arial"/>
          <w:sz w:val="22"/>
          <w:szCs w:val="22"/>
        </w:rPr>
        <w:t xml:space="preserve"> Homestead was characterized by single-</w:t>
      </w:r>
      <w:proofErr w:type="spellStart"/>
      <w:r w:rsidRPr="00CD6CFB">
        <w:rPr>
          <w:rFonts w:ascii="Arial" w:hAnsi="Arial" w:cs="Arial"/>
          <w:sz w:val="22"/>
          <w:szCs w:val="22"/>
        </w:rPr>
        <w:t>storey</w:t>
      </w:r>
      <w:proofErr w:type="spellEnd"/>
      <w:r w:rsidRPr="00CD6CFB">
        <w:rPr>
          <w:rFonts w:ascii="Arial" w:hAnsi="Arial" w:cs="Arial"/>
          <w:sz w:val="22"/>
          <w:szCs w:val="22"/>
        </w:rPr>
        <w:t>, four bay dwellings, built by 1821.</w:t>
      </w:r>
    </w:p>
    <w:p w14:paraId="19FEF4DD" w14:textId="77777777" w:rsidR="00DB06D6" w:rsidRDefault="00DB06D6" w:rsidP="00CD6CFB">
      <w:pPr>
        <w:pStyle w:val="BodyText"/>
        <w:spacing w:line="276" w:lineRule="auto"/>
        <w:ind w:left="710"/>
        <w:contextualSpacing/>
        <w:jc w:val="both"/>
        <w:rPr>
          <w:rFonts w:ascii="Arial" w:hAnsi="Arial" w:cs="Arial"/>
          <w:sz w:val="22"/>
          <w:szCs w:val="22"/>
        </w:rPr>
      </w:pPr>
    </w:p>
    <w:p w14:paraId="65047C94" w14:textId="77777777" w:rsidR="00DB06D6" w:rsidRPr="006F1889" w:rsidRDefault="00DB06D6" w:rsidP="00DB06D6">
      <w:pPr>
        <w:pStyle w:val="BodyText"/>
        <w:spacing w:line="276" w:lineRule="auto"/>
        <w:ind w:firstLine="591"/>
        <w:contextualSpacing/>
        <w:jc w:val="both"/>
        <w:rPr>
          <w:rFonts w:ascii="Arial" w:hAnsi="Arial" w:cs="Arial"/>
          <w:b/>
          <w:sz w:val="22"/>
          <w:szCs w:val="22"/>
          <w:lang w:val="en-ZA"/>
        </w:rPr>
      </w:pPr>
      <w:r>
        <w:rPr>
          <w:rFonts w:ascii="Arial" w:hAnsi="Arial" w:cs="Arial"/>
          <w:sz w:val="22"/>
          <w:szCs w:val="22"/>
        </w:rPr>
        <w:t xml:space="preserve">7.7.3 </w:t>
      </w:r>
      <w:proofErr w:type="spellStart"/>
      <w:r w:rsidRPr="006F1889">
        <w:rPr>
          <w:rFonts w:ascii="Arial" w:hAnsi="Arial" w:cs="Arial"/>
          <w:b/>
          <w:sz w:val="22"/>
          <w:szCs w:val="22"/>
          <w:lang w:val="en-ZA"/>
        </w:rPr>
        <w:t>Spolander</w:t>
      </w:r>
      <w:proofErr w:type="spellEnd"/>
      <w:r w:rsidRPr="006F1889">
        <w:rPr>
          <w:rFonts w:ascii="Arial" w:hAnsi="Arial" w:cs="Arial"/>
          <w:b/>
          <w:sz w:val="22"/>
          <w:szCs w:val="22"/>
          <w:lang w:val="en-ZA"/>
        </w:rPr>
        <w:t xml:space="preserve"> House</w:t>
      </w:r>
    </w:p>
    <w:p w14:paraId="782C1FBD" w14:textId="77777777" w:rsidR="00DB06D6" w:rsidRDefault="00DB06D6" w:rsidP="00DB06D6">
      <w:pPr>
        <w:pStyle w:val="BodyText"/>
        <w:spacing w:line="276" w:lineRule="auto"/>
        <w:ind w:left="710"/>
        <w:contextualSpacing/>
        <w:jc w:val="both"/>
        <w:rPr>
          <w:rFonts w:ascii="Arial" w:hAnsi="Arial" w:cs="Arial"/>
          <w:iCs/>
          <w:sz w:val="22"/>
          <w:szCs w:val="22"/>
          <w:lang w:val="en-ZA"/>
        </w:rPr>
      </w:pPr>
      <w:proofErr w:type="spellStart"/>
      <w:r w:rsidRPr="006F1889">
        <w:rPr>
          <w:rFonts w:ascii="Arial" w:hAnsi="Arial" w:cs="Arial"/>
          <w:iCs/>
          <w:sz w:val="22"/>
          <w:szCs w:val="22"/>
          <w:lang w:val="en-ZA"/>
        </w:rPr>
        <w:t>Spolander</w:t>
      </w:r>
      <w:proofErr w:type="spellEnd"/>
      <w:r w:rsidRPr="006F1889">
        <w:rPr>
          <w:rFonts w:ascii="Arial" w:hAnsi="Arial" w:cs="Arial"/>
          <w:iCs/>
          <w:sz w:val="22"/>
          <w:szCs w:val="22"/>
          <w:lang w:val="en-ZA"/>
        </w:rPr>
        <w:t xml:space="preserve"> House </w:t>
      </w:r>
      <w:proofErr w:type="spellStart"/>
      <w:r w:rsidRPr="006F1889">
        <w:rPr>
          <w:rFonts w:ascii="Arial" w:hAnsi="Arial" w:cs="Arial"/>
          <w:iCs/>
          <w:sz w:val="22"/>
          <w:szCs w:val="22"/>
          <w:lang w:val="en-ZA"/>
        </w:rPr>
        <w:t>cnr</w:t>
      </w:r>
      <w:proofErr w:type="spellEnd"/>
      <w:r w:rsidRPr="006F1889">
        <w:rPr>
          <w:rFonts w:ascii="Arial" w:hAnsi="Arial" w:cs="Arial"/>
          <w:iCs/>
          <w:sz w:val="22"/>
          <w:szCs w:val="22"/>
          <w:lang w:val="en-ZA"/>
        </w:rPr>
        <w:t xml:space="preserve"> </w:t>
      </w:r>
      <w:proofErr w:type="spellStart"/>
      <w:r w:rsidRPr="006F1889">
        <w:rPr>
          <w:rFonts w:ascii="Arial" w:hAnsi="Arial" w:cs="Arial"/>
          <w:iCs/>
          <w:sz w:val="22"/>
          <w:szCs w:val="22"/>
          <w:lang w:val="en-ZA"/>
        </w:rPr>
        <w:t>Dorp</w:t>
      </w:r>
      <w:proofErr w:type="spellEnd"/>
      <w:r w:rsidRPr="006F1889">
        <w:rPr>
          <w:rFonts w:ascii="Arial" w:hAnsi="Arial" w:cs="Arial"/>
          <w:iCs/>
          <w:sz w:val="22"/>
          <w:szCs w:val="22"/>
          <w:lang w:val="en-ZA"/>
        </w:rPr>
        <w:t xml:space="preserve"> and </w:t>
      </w:r>
      <w:proofErr w:type="spellStart"/>
      <w:r w:rsidRPr="006F1889">
        <w:rPr>
          <w:rFonts w:ascii="Arial" w:hAnsi="Arial" w:cs="Arial"/>
          <w:iCs/>
          <w:sz w:val="22"/>
          <w:szCs w:val="22"/>
          <w:lang w:val="en-ZA"/>
        </w:rPr>
        <w:t>Pentz</w:t>
      </w:r>
      <w:proofErr w:type="spellEnd"/>
      <w:r w:rsidRPr="006F1889">
        <w:rPr>
          <w:rFonts w:ascii="Arial" w:hAnsi="Arial" w:cs="Arial"/>
          <w:iCs/>
          <w:sz w:val="22"/>
          <w:szCs w:val="22"/>
          <w:lang w:val="en-ZA"/>
        </w:rPr>
        <w:t xml:space="preserve"> Streets, Bo-</w:t>
      </w:r>
      <w:proofErr w:type="spellStart"/>
      <w:r w:rsidRPr="006F1889">
        <w:rPr>
          <w:rFonts w:ascii="Arial" w:hAnsi="Arial" w:cs="Arial"/>
          <w:iCs/>
          <w:sz w:val="22"/>
          <w:szCs w:val="22"/>
          <w:lang w:val="en-ZA"/>
        </w:rPr>
        <w:t>Kaap</w:t>
      </w:r>
      <w:proofErr w:type="spellEnd"/>
      <w:r w:rsidRPr="006F1889">
        <w:rPr>
          <w:rFonts w:ascii="Arial" w:hAnsi="Arial" w:cs="Arial"/>
          <w:iCs/>
          <w:sz w:val="22"/>
          <w:szCs w:val="22"/>
          <w:lang w:val="en-ZA"/>
        </w:rPr>
        <w:t xml:space="preserve"> This building appears to date from about 1830, but documentary evidence indicates the existence of a building on the site as early as 1818. It is one of the last early nineteenth-century buildings within Cape Town that has retained an original thatched-roof line. The thatch roof was still visible in 1895. It is sometimes referred to as the gateway to the Bo-</w:t>
      </w:r>
      <w:proofErr w:type="spellStart"/>
      <w:r w:rsidRPr="006F1889">
        <w:rPr>
          <w:rFonts w:ascii="Arial" w:hAnsi="Arial" w:cs="Arial"/>
          <w:iCs/>
          <w:sz w:val="22"/>
          <w:szCs w:val="22"/>
          <w:lang w:val="en-ZA"/>
        </w:rPr>
        <w:t>Kaap</w:t>
      </w:r>
      <w:proofErr w:type="spellEnd"/>
      <w:r w:rsidRPr="006F1889">
        <w:rPr>
          <w:rFonts w:ascii="Arial" w:hAnsi="Arial" w:cs="Arial"/>
          <w:iCs/>
          <w:sz w:val="22"/>
          <w:szCs w:val="22"/>
          <w:lang w:val="en-ZA"/>
        </w:rPr>
        <w:t xml:space="preserve">. It is also one of the few remaining market garden homesteads of the table valley and only one of three remaining in the </w:t>
      </w:r>
      <w:proofErr w:type="spellStart"/>
      <w:r w:rsidRPr="006F1889">
        <w:rPr>
          <w:rFonts w:ascii="Arial" w:hAnsi="Arial" w:cs="Arial"/>
          <w:iCs/>
          <w:sz w:val="22"/>
          <w:szCs w:val="22"/>
          <w:lang w:val="en-ZA"/>
        </w:rPr>
        <w:t>Bokaap</w:t>
      </w:r>
      <w:proofErr w:type="spellEnd"/>
      <w:r w:rsidRPr="006F1889">
        <w:rPr>
          <w:rFonts w:ascii="Arial" w:hAnsi="Arial" w:cs="Arial"/>
          <w:iCs/>
          <w:sz w:val="22"/>
          <w:szCs w:val="22"/>
          <w:lang w:val="en-ZA"/>
        </w:rPr>
        <w:t xml:space="preserve"> along with </w:t>
      </w:r>
      <w:proofErr w:type="spellStart"/>
      <w:r w:rsidRPr="006F1889">
        <w:rPr>
          <w:rFonts w:ascii="Arial" w:hAnsi="Arial" w:cs="Arial"/>
          <w:iCs/>
          <w:sz w:val="22"/>
          <w:szCs w:val="22"/>
          <w:lang w:val="en-ZA"/>
        </w:rPr>
        <w:t>Stadzicht</w:t>
      </w:r>
      <w:proofErr w:type="spellEnd"/>
      <w:r w:rsidRPr="006F1889">
        <w:rPr>
          <w:rFonts w:ascii="Arial" w:hAnsi="Arial" w:cs="Arial"/>
          <w:iCs/>
          <w:sz w:val="22"/>
          <w:szCs w:val="22"/>
          <w:lang w:val="en-ZA"/>
        </w:rPr>
        <w:t xml:space="preserve"> and the </w:t>
      </w:r>
      <w:proofErr w:type="spellStart"/>
      <w:r w:rsidRPr="006F1889">
        <w:rPr>
          <w:rFonts w:ascii="Arial" w:hAnsi="Arial" w:cs="Arial"/>
          <w:iCs/>
          <w:sz w:val="22"/>
          <w:szCs w:val="22"/>
          <w:lang w:val="en-ZA"/>
        </w:rPr>
        <w:t>Schotchekloof</w:t>
      </w:r>
      <w:proofErr w:type="spellEnd"/>
      <w:r w:rsidRPr="006F1889">
        <w:rPr>
          <w:rFonts w:ascii="Arial" w:hAnsi="Arial" w:cs="Arial"/>
          <w:iCs/>
          <w:sz w:val="22"/>
          <w:szCs w:val="22"/>
          <w:lang w:val="en-ZA"/>
        </w:rPr>
        <w:t xml:space="preserve"> homestead</w:t>
      </w:r>
    </w:p>
    <w:p w14:paraId="4FCA9E07" w14:textId="207EC29A" w:rsidR="00DB06D6" w:rsidRDefault="00DB06D6" w:rsidP="00DB06D6">
      <w:pPr>
        <w:pStyle w:val="BodyText"/>
        <w:spacing w:line="276" w:lineRule="auto"/>
        <w:ind w:left="710"/>
        <w:contextualSpacing/>
        <w:jc w:val="both"/>
        <w:rPr>
          <w:rFonts w:ascii="Arial" w:hAnsi="Arial" w:cs="Arial"/>
          <w:iCs/>
          <w:sz w:val="22"/>
          <w:szCs w:val="22"/>
          <w:lang w:val="en-ZA"/>
        </w:rPr>
      </w:pPr>
    </w:p>
    <w:p w14:paraId="39FC435F" w14:textId="77777777" w:rsidR="00E72A74" w:rsidRDefault="00E72A74" w:rsidP="00DB06D6">
      <w:pPr>
        <w:pStyle w:val="BodyText"/>
        <w:spacing w:line="276" w:lineRule="auto"/>
        <w:ind w:left="710"/>
        <w:contextualSpacing/>
        <w:jc w:val="both"/>
        <w:rPr>
          <w:rFonts w:ascii="Arial" w:hAnsi="Arial" w:cs="Arial"/>
          <w:iCs/>
          <w:sz w:val="22"/>
          <w:szCs w:val="22"/>
          <w:lang w:val="en-ZA"/>
        </w:rPr>
      </w:pPr>
    </w:p>
    <w:p w14:paraId="2B1D62DD" w14:textId="77777777" w:rsidR="00DB06D6" w:rsidRPr="00DB06D6" w:rsidRDefault="00DB06D6" w:rsidP="00841078">
      <w:pPr>
        <w:pStyle w:val="BodyText"/>
        <w:spacing w:line="276" w:lineRule="auto"/>
        <w:ind w:left="851" w:hanging="710"/>
        <w:contextualSpacing/>
        <w:jc w:val="both"/>
        <w:rPr>
          <w:rFonts w:ascii="Arial" w:hAnsi="Arial" w:cs="Arial"/>
          <w:b/>
          <w:iCs/>
          <w:sz w:val="22"/>
          <w:szCs w:val="22"/>
          <w:u w:val="single"/>
          <w:lang w:val="en-ZA"/>
        </w:rPr>
      </w:pPr>
      <w:r w:rsidRPr="00DB06D6">
        <w:rPr>
          <w:rFonts w:ascii="Arial" w:hAnsi="Arial" w:cs="Arial"/>
          <w:b/>
          <w:sz w:val="22"/>
          <w:szCs w:val="22"/>
        </w:rPr>
        <w:t>7.8</w:t>
      </w:r>
      <w:r>
        <w:rPr>
          <w:rFonts w:ascii="Arial" w:hAnsi="Arial" w:cs="Arial"/>
          <w:sz w:val="22"/>
          <w:szCs w:val="22"/>
        </w:rPr>
        <w:t xml:space="preserve"> </w:t>
      </w:r>
      <w:r w:rsidRPr="00DB06D6">
        <w:rPr>
          <w:rFonts w:ascii="Arial" w:hAnsi="Arial" w:cs="Arial"/>
          <w:b/>
          <w:iCs/>
          <w:sz w:val="22"/>
          <w:szCs w:val="22"/>
          <w:u w:val="single"/>
          <w:lang w:val="en-ZA"/>
        </w:rPr>
        <w:t>Stables on Rose Street</w:t>
      </w:r>
    </w:p>
    <w:p w14:paraId="2166767A" w14:textId="77777777" w:rsidR="00DB06D6" w:rsidRDefault="00DB06D6" w:rsidP="00841078">
      <w:pPr>
        <w:pStyle w:val="BodyText"/>
        <w:spacing w:line="276" w:lineRule="auto"/>
        <w:ind w:left="710" w:hanging="710"/>
        <w:jc w:val="both"/>
        <w:rPr>
          <w:rFonts w:ascii="Arial" w:hAnsi="Arial" w:cs="Arial"/>
          <w:iCs/>
          <w:sz w:val="22"/>
          <w:szCs w:val="22"/>
          <w:lang w:val="en-ZA"/>
        </w:rPr>
      </w:pPr>
    </w:p>
    <w:p w14:paraId="72DBF704" w14:textId="4248D3C5" w:rsidR="00DB06D6" w:rsidRDefault="00DB06D6" w:rsidP="00841078">
      <w:pPr>
        <w:pStyle w:val="BodyText"/>
        <w:spacing w:line="276" w:lineRule="auto"/>
        <w:ind w:left="851" w:hanging="709"/>
        <w:jc w:val="both"/>
        <w:rPr>
          <w:rFonts w:ascii="Arial" w:hAnsi="Arial" w:cs="Arial"/>
          <w:iCs/>
          <w:sz w:val="22"/>
          <w:szCs w:val="22"/>
          <w:lang w:val="en-ZA"/>
        </w:rPr>
      </w:pPr>
      <w:r w:rsidRPr="00DB06D6">
        <w:rPr>
          <w:rFonts w:ascii="Arial" w:hAnsi="Arial" w:cs="Arial"/>
          <w:b/>
          <w:iCs/>
          <w:sz w:val="22"/>
          <w:szCs w:val="22"/>
          <w:lang w:val="en-ZA"/>
        </w:rPr>
        <w:t>7.8.1.</w:t>
      </w:r>
      <w:r>
        <w:rPr>
          <w:rFonts w:ascii="Arial" w:hAnsi="Arial" w:cs="Arial"/>
          <w:iCs/>
          <w:sz w:val="22"/>
          <w:szCs w:val="22"/>
          <w:lang w:val="en-ZA"/>
        </w:rPr>
        <w:t xml:space="preserve"> </w:t>
      </w:r>
      <w:r w:rsidRPr="00DB06D6">
        <w:rPr>
          <w:rFonts w:ascii="Arial" w:hAnsi="Arial" w:cs="Arial"/>
          <w:iCs/>
          <w:sz w:val="22"/>
          <w:szCs w:val="22"/>
          <w:lang w:val="en-ZA"/>
        </w:rPr>
        <w:t xml:space="preserve">The block consists of a new street pattern which is typical of new home built during the 1830’s an extension of the urban grid. The typical architectural layout which is synonymous with the Bokaap that follows a rhythm of windows and doors that minimise any differences and the street utilised as exterior room. The Church Street Elevation of the block has a Georgian architectural style which is characterised by moulded cornices and parapets which are single storey numbering from no. 122 to no. 130 with an access lane in the interior parking lot between no. 124 and no. 126. On the busier edge on the corner of Rose and Church Street is a new extension double storey newly renovated Georgian villa which is used as an office space currently.  </w:t>
      </w:r>
    </w:p>
    <w:p w14:paraId="7BA04657" w14:textId="1DB15A8C" w:rsidR="00DB06D6" w:rsidRDefault="00DB06D6" w:rsidP="00DB06D6">
      <w:pPr>
        <w:pStyle w:val="BodyText"/>
        <w:spacing w:line="276" w:lineRule="auto"/>
        <w:ind w:left="710"/>
        <w:jc w:val="both"/>
        <w:rPr>
          <w:rFonts w:ascii="Arial" w:hAnsi="Arial" w:cs="Arial"/>
          <w:iCs/>
          <w:sz w:val="22"/>
          <w:szCs w:val="22"/>
          <w:lang w:val="en-ZA"/>
        </w:rPr>
      </w:pPr>
    </w:p>
    <w:p w14:paraId="0283D631" w14:textId="77777777" w:rsidR="00E93A1D" w:rsidRPr="00CD6CFB" w:rsidRDefault="00E93A1D" w:rsidP="00CD6CFB">
      <w:pPr>
        <w:pStyle w:val="BodyText"/>
        <w:spacing w:line="276" w:lineRule="auto"/>
        <w:ind w:left="0"/>
        <w:contextualSpacing/>
        <w:jc w:val="both"/>
        <w:rPr>
          <w:rFonts w:ascii="Arial" w:hAnsi="Arial" w:cs="Arial"/>
          <w:sz w:val="22"/>
          <w:szCs w:val="22"/>
          <w:lang w:val="en-ZA"/>
        </w:rPr>
      </w:pPr>
    </w:p>
    <w:p w14:paraId="16BCBD97" w14:textId="77777777" w:rsidR="00403895" w:rsidRPr="00CD6CFB" w:rsidRDefault="00403895" w:rsidP="00CD6CFB">
      <w:pPr>
        <w:pStyle w:val="Heading1"/>
        <w:spacing w:before="0" w:line="276" w:lineRule="auto"/>
        <w:ind w:left="0" w:firstLine="0"/>
        <w:contextualSpacing/>
        <w:jc w:val="both"/>
        <w:rPr>
          <w:rFonts w:ascii="Arial" w:hAnsi="Arial" w:cs="Arial"/>
          <w:color w:val="auto"/>
          <w:sz w:val="22"/>
          <w:szCs w:val="22"/>
        </w:rPr>
      </w:pPr>
      <w:bookmarkStart w:id="15" w:name="_Toc467406699"/>
      <w:bookmarkStart w:id="16" w:name="_Toc495316952"/>
      <w:r w:rsidRPr="00CD6CFB">
        <w:rPr>
          <w:rFonts w:ascii="Arial" w:hAnsi="Arial" w:cs="Arial"/>
          <w:color w:val="auto"/>
          <w:sz w:val="22"/>
          <w:szCs w:val="22"/>
        </w:rPr>
        <w:t>RECOMMENDATION</w:t>
      </w:r>
      <w:bookmarkEnd w:id="15"/>
      <w:bookmarkEnd w:id="16"/>
    </w:p>
    <w:p w14:paraId="61C20EA4" w14:textId="77777777" w:rsidR="00F137B4" w:rsidRPr="00CD6CFB" w:rsidRDefault="00F137B4" w:rsidP="00CD6CFB">
      <w:pPr>
        <w:spacing w:line="276" w:lineRule="auto"/>
        <w:contextualSpacing/>
        <w:jc w:val="both"/>
        <w:rPr>
          <w:rFonts w:ascii="Arial" w:hAnsi="Arial" w:cs="Arial"/>
          <w:sz w:val="22"/>
          <w:szCs w:val="22"/>
        </w:rPr>
      </w:pPr>
    </w:p>
    <w:p w14:paraId="6CB890AD" w14:textId="66DD5B9D" w:rsidR="00CC4968" w:rsidRDefault="00F807A7" w:rsidP="00CD6CFB">
      <w:pPr>
        <w:spacing w:line="276" w:lineRule="auto"/>
        <w:ind w:left="720" w:hanging="720"/>
        <w:contextualSpacing/>
        <w:jc w:val="both"/>
        <w:rPr>
          <w:rFonts w:ascii="Arial" w:hAnsi="Arial" w:cs="Arial"/>
          <w:sz w:val="22"/>
          <w:szCs w:val="22"/>
        </w:rPr>
      </w:pPr>
      <w:r w:rsidRPr="00CD6CFB">
        <w:rPr>
          <w:rFonts w:ascii="Arial" w:hAnsi="Arial" w:cs="Arial"/>
          <w:sz w:val="22"/>
          <w:szCs w:val="22"/>
        </w:rPr>
        <w:t>8.1.</w:t>
      </w:r>
      <w:r w:rsidRPr="00CD6CFB">
        <w:rPr>
          <w:rFonts w:ascii="Arial" w:hAnsi="Arial" w:cs="Arial"/>
          <w:sz w:val="22"/>
          <w:szCs w:val="22"/>
        </w:rPr>
        <w:tab/>
        <w:t xml:space="preserve">It is recommended that </w:t>
      </w:r>
      <w:r w:rsidR="00CC4968" w:rsidRPr="00CD6CFB">
        <w:rPr>
          <w:rFonts w:ascii="Arial" w:hAnsi="Arial" w:cs="Arial"/>
          <w:sz w:val="22"/>
          <w:szCs w:val="22"/>
        </w:rPr>
        <w:t>the declaration of the</w:t>
      </w:r>
      <w:r w:rsidR="002C7B1C" w:rsidRPr="00CD6CFB">
        <w:rPr>
          <w:rFonts w:ascii="Arial" w:hAnsi="Arial" w:cs="Arial"/>
          <w:sz w:val="22"/>
          <w:szCs w:val="22"/>
        </w:rPr>
        <w:t xml:space="preserve"> twenty </w:t>
      </w:r>
      <w:r w:rsidR="00CC4968" w:rsidRPr="00CD6CFB">
        <w:rPr>
          <w:rFonts w:ascii="Arial" w:hAnsi="Arial" w:cs="Arial"/>
          <w:sz w:val="22"/>
          <w:szCs w:val="22"/>
        </w:rPr>
        <w:t>site</w:t>
      </w:r>
      <w:r w:rsidR="002C7B1C" w:rsidRPr="00CD6CFB">
        <w:rPr>
          <w:rFonts w:ascii="Arial" w:hAnsi="Arial" w:cs="Arial"/>
          <w:sz w:val="22"/>
          <w:szCs w:val="22"/>
        </w:rPr>
        <w:t>s</w:t>
      </w:r>
      <w:r w:rsidR="00CC4968" w:rsidRPr="00CD6CFB">
        <w:rPr>
          <w:rFonts w:ascii="Arial" w:hAnsi="Arial" w:cs="Arial"/>
          <w:sz w:val="22"/>
          <w:szCs w:val="22"/>
        </w:rPr>
        <w:t xml:space="preserve"> </w:t>
      </w:r>
      <w:r w:rsidR="002C7B1C" w:rsidRPr="00CD6CFB">
        <w:rPr>
          <w:rFonts w:ascii="Arial" w:hAnsi="Arial" w:cs="Arial"/>
          <w:sz w:val="22"/>
          <w:szCs w:val="22"/>
        </w:rPr>
        <w:t xml:space="preserve">nominated for the serial </w:t>
      </w:r>
      <w:r w:rsidR="00303D43" w:rsidRPr="00CD6CFB">
        <w:rPr>
          <w:rFonts w:ascii="Arial" w:hAnsi="Arial" w:cs="Arial"/>
          <w:sz w:val="22"/>
          <w:szCs w:val="22"/>
        </w:rPr>
        <w:t>declaration</w:t>
      </w:r>
      <w:r w:rsidR="002C7B1C" w:rsidRPr="00CD6CFB">
        <w:rPr>
          <w:rFonts w:ascii="Arial" w:hAnsi="Arial" w:cs="Arial"/>
          <w:sz w:val="22"/>
          <w:szCs w:val="22"/>
        </w:rPr>
        <w:t xml:space="preserve"> is approved.</w:t>
      </w:r>
    </w:p>
    <w:p w14:paraId="551075F1" w14:textId="73898B92" w:rsidR="004C403C" w:rsidRDefault="004C403C" w:rsidP="00CD6CFB">
      <w:pPr>
        <w:spacing w:line="276" w:lineRule="auto"/>
        <w:ind w:left="720" w:hanging="720"/>
        <w:contextualSpacing/>
        <w:jc w:val="both"/>
        <w:rPr>
          <w:rFonts w:ascii="Arial" w:hAnsi="Arial" w:cs="Arial"/>
          <w:sz w:val="22"/>
          <w:szCs w:val="22"/>
        </w:rPr>
      </w:pPr>
    </w:p>
    <w:p w14:paraId="7EBC44E4" w14:textId="07DF27F1" w:rsidR="004C403C" w:rsidRPr="00632F62" w:rsidRDefault="004C403C" w:rsidP="004C403C">
      <w:pPr>
        <w:pStyle w:val="Heading1"/>
        <w:spacing w:line="276" w:lineRule="auto"/>
        <w:ind w:left="720" w:hanging="720"/>
        <w:contextualSpacing/>
        <w:jc w:val="both"/>
        <w:rPr>
          <w:rFonts w:ascii="Arial" w:hAnsi="Arial" w:cs="Arial"/>
          <w:color w:val="auto"/>
          <w:sz w:val="22"/>
          <w:szCs w:val="22"/>
        </w:rPr>
      </w:pPr>
      <w:r w:rsidRPr="00632F62">
        <w:rPr>
          <w:rFonts w:ascii="Arial" w:hAnsi="Arial" w:cs="Arial"/>
          <w:color w:val="auto"/>
          <w:sz w:val="22"/>
          <w:szCs w:val="22"/>
        </w:rPr>
        <w:t xml:space="preserve">REFERENCES: </w:t>
      </w:r>
    </w:p>
    <w:p w14:paraId="170BFDC1" w14:textId="4212873E" w:rsidR="004C403C" w:rsidRDefault="004C403C" w:rsidP="004C403C"/>
    <w:p w14:paraId="5BDB1CDB" w14:textId="06D35F48" w:rsidR="004C403C" w:rsidRPr="00632F62" w:rsidRDefault="00632F62" w:rsidP="00632F62">
      <w:pPr>
        <w:contextualSpacing/>
        <w:jc w:val="both"/>
        <w:rPr>
          <w:rFonts w:ascii="Arial" w:hAnsi="Arial" w:cs="Arial"/>
          <w:sz w:val="22"/>
          <w:szCs w:val="22"/>
        </w:rPr>
      </w:pPr>
      <w:r w:rsidRPr="00632F62">
        <w:rPr>
          <w:rFonts w:ascii="Arial" w:hAnsi="Arial" w:cs="Arial"/>
          <w:sz w:val="22"/>
          <w:szCs w:val="22"/>
        </w:rPr>
        <w:t xml:space="preserve">South African Online History; 13 December 2018; The Cape Malay [Online] South African History Online. Available from: </w:t>
      </w:r>
      <w:hyperlink r:id="rId10" w:history="1">
        <w:r w:rsidRPr="00632F62">
          <w:rPr>
            <w:rStyle w:val="Hyperlink"/>
            <w:rFonts w:ascii="Arial" w:hAnsi="Arial" w:cs="Arial"/>
            <w:sz w:val="22"/>
            <w:szCs w:val="22"/>
          </w:rPr>
          <w:t>https://www.sahistory.org.za/article/cape-malay</w:t>
        </w:r>
      </w:hyperlink>
    </w:p>
    <w:p w14:paraId="7F933AA6" w14:textId="77777777" w:rsidR="00303D43" w:rsidRPr="00CD6CFB" w:rsidRDefault="00303D43" w:rsidP="00CD6CFB">
      <w:pPr>
        <w:spacing w:line="276" w:lineRule="auto"/>
        <w:contextualSpacing/>
        <w:jc w:val="both"/>
        <w:rPr>
          <w:rFonts w:ascii="Arial" w:hAnsi="Arial" w:cs="Arial"/>
          <w:sz w:val="22"/>
          <w:szCs w:val="22"/>
        </w:rPr>
      </w:pPr>
    </w:p>
    <w:p w14:paraId="4E3DF19B" w14:textId="77777777" w:rsidR="004F5B4C" w:rsidRDefault="004F5B4C" w:rsidP="00677826">
      <w:pPr>
        <w:contextualSpacing/>
        <w:jc w:val="both"/>
      </w:pPr>
    </w:p>
    <w:tbl>
      <w:tblPr>
        <w:tblpPr w:leftFromText="180" w:rightFromText="180" w:vertAnchor="text" w:horzAnchor="margin" w:tblpXSpec="center" w:tblpY="10"/>
        <w:tblW w:w="10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2552"/>
        <w:gridCol w:w="2693"/>
        <w:gridCol w:w="2835"/>
      </w:tblGrid>
      <w:tr w:rsidR="004F5B4C" w:rsidRPr="00B719A6" w14:paraId="02B12F9A" w14:textId="77777777" w:rsidTr="004F5B4C">
        <w:trPr>
          <w:trHeight w:val="461"/>
        </w:trPr>
        <w:tc>
          <w:tcPr>
            <w:tcW w:w="5217" w:type="dxa"/>
            <w:gridSpan w:val="2"/>
          </w:tcPr>
          <w:p w14:paraId="396AB887" w14:textId="77777777" w:rsidR="004F5B4C" w:rsidRPr="00B719A6" w:rsidRDefault="004F5B4C" w:rsidP="004F5B4C">
            <w:pPr>
              <w:contextualSpacing/>
              <w:jc w:val="both"/>
              <w:rPr>
                <w:rFonts w:ascii="Arial" w:hAnsi="Arial" w:cs="Arial"/>
                <w:lang w:val="en-GB"/>
              </w:rPr>
            </w:pPr>
            <w:r>
              <w:rPr>
                <w:rFonts w:ascii="Arial" w:hAnsi="Arial" w:cs="Arial"/>
                <w:b/>
                <w:lang w:val="en-GB"/>
              </w:rPr>
              <w:lastRenderedPageBreak/>
              <w:t xml:space="preserve">Prepared By: </w:t>
            </w:r>
          </w:p>
        </w:tc>
        <w:tc>
          <w:tcPr>
            <w:tcW w:w="5528" w:type="dxa"/>
            <w:gridSpan w:val="2"/>
          </w:tcPr>
          <w:p w14:paraId="4E35D820" w14:textId="77777777" w:rsidR="004F5B4C" w:rsidRPr="004F5B4C" w:rsidRDefault="004F5B4C" w:rsidP="004F5B4C">
            <w:pPr>
              <w:contextualSpacing/>
              <w:jc w:val="both"/>
              <w:rPr>
                <w:rFonts w:ascii="Arial" w:hAnsi="Arial" w:cs="Arial"/>
                <w:b/>
                <w:lang w:val="en-GB"/>
              </w:rPr>
            </w:pPr>
            <w:r w:rsidRPr="004F5B4C">
              <w:rPr>
                <w:rFonts w:ascii="Arial" w:hAnsi="Arial" w:cs="Arial"/>
                <w:b/>
                <w:lang w:val="en-GB"/>
              </w:rPr>
              <w:t xml:space="preserve">Supported By: </w:t>
            </w:r>
          </w:p>
        </w:tc>
      </w:tr>
      <w:tr w:rsidR="004F5B4C" w:rsidRPr="00B719A6" w14:paraId="6CC5EEB5" w14:textId="77777777" w:rsidTr="004F5B4C">
        <w:trPr>
          <w:trHeight w:val="678"/>
        </w:trPr>
        <w:tc>
          <w:tcPr>
            <w:tcW w:w="2665" w:type="dxa"/>
          </w:tcPr>
          <w:p w14:paraId="627BD09B" w14:textId="77777777" w:rsidR="004F5B4C" w:rsidRPr="005004D6" w:rsidRDefault="00476DF3" w:rsidP="004F5B4C">
            <w:pPr>
              <w:contextualSpacing/>
              <w:jc w:val="both"/>
              <w:rPr>
                <w:rFonts w:ascii="Arial" w:hAnsi="Arial" w:cs="Arial"/>
                <w:lang w:val="en-GB"/>
              </w:rPr>
            </w:pPr>
            <w:r>
              <w:rPr>
                <w:rFonts w:ascii="Arial" w:hAnsi="Arial" w:cs="Arial"/>
                <w:lang w:val="en-GB"/>
              </w:rPr>
              <w:t>Ben Mwasinga</w:t>
            </w:r>
          </w:p>
          <w:p w14:paraId="42FEA3DA" w14:textId="77777777" w:rsidR="005E7FEF" w:rsidRPr="004F5B4C" w:rsidRDefault="005E7FEF" w:rsidP="004F5B4C">
            <w:pPr>
              <w:contextualSpacing/>
              <w:jc w:val="both"/>
              <w:rPr>
                <w:rFonts w:ascii="Arial" w:hAnsi="Arial" w:cs="Arial"/>
                <w:color w:val="808080"/>
                <w:lang w:val="en-GB"/>
              </w:rPr>
            </w:pPr>
            <w:proofErr w:type="spellStart"/>
            <w:proofErr w:type="gramStart"/>
            <w:r w:rsidRPr="005004D6">
              <w:rPr>
                <w:rFonts w:ascii="Arial" w:hAnsi="Arial" w:cs="Arial"/>
                <w:lang w:val="en-GB"/>
              </w:rPr>
              <w:t>Manager</w:t>
            </w:r>
            <w:r w:rsidR="00476DF3">
              <w:rPr>
                <w:rFonts w:ascii="Arial" w:hAnsi="Arial" w:cs="Arial"/>
                <w:lang w:val="en-GB"/>
              </w:rPr>
              <w:t>:Built</w:t>
            </w:r>
            <w:proofErr w:type="spellEnd"/>
            <w:proofErr w:type="gramEnd"/>
            <w:r w:rsidR="00476DF3">
              <w:rPr>
                <w:rFonts w:ascii="Arial" w:hAnsi="Arial" w:cs="Arial"/>
                <w:lang w:val="en-GB"/>
              </w:rPr>
              <w:t xml:space="preserve"> Environment Unit</w:t>
            </w:r>
          </w:p>
        </w:tc>
        <w:tc>
          <w:tcPr>
            <w:tcW w:w="2552" w:type="dxa"/>
          </w:tcPr>
          <w:p w14:paraId="3DE0AEFF" w14:textId="77777777" w:rsidR="004F5B4C" w:rsidRPr="00B719A6" w:rsidRDefault="004F5B4C" w:rsidP="005004D6">
            <w:pPr>
              <w:contextualSpacing/>
              <w:jc w:val="both"/>
              <w:rPr>
                <w:rFonts w:ascii="Arial" w:hAnsi="Arial" w:cs="Arial"/>
                <w:lang w:val="en-GB"/>
              </w:rPr>
            </w:pPr>
          </w:p>
        </w:tc>
        <w:tc>
          <w:tcPr>
            <w:tcW w:w="2693" w:type="dxa"/>
          </w:tcPr>
          <w:p w14:paraId="6FA64D71" w14:textId="77777777" w:rsidR="004F5B4C" w:rsidRPr="004F5B4C" w:rsidRDefault="004F5B4C" w:rsidP="004F5B4C">
            <w:pPr>
              <w:contextualSpacing/>
              <w:jc w:val="both"/>
              <w:rPr>
                <w:rFonts w:ascii="Arial" w:hAnsi="Arial" w:cs="Arial"/>
                <w:color w:val="808080"/>
                <w:lang w:val="en-GB"/>
              </w:rPr>
            </w:pPr>
            <w:r>
              <w:rPr>
                <w:rFonts w:ascii="Arial" w:hAnsi="Arial" w:cs="Arial"/>
                <w:color w:val="808080" w:themeColor="background1" w:themeShade="80"/>
                <w:lang w:val="en-GB"/>
              </w:rPr>
              <w:t>Name and Title</w:t>
            </w:r>
          </w:p>
        </w:tc>
        <w:tc>
          <w:tcPr>
            <w:tcW w:w="2835" w:type="dxa"/>
          </w:tcPr>
          <w:p w14:paraId="59F5DBF7" w14:textId="77777777" w:rsidR="004F5B4C" w:rsidRPr="004F5B4C" w:rsidRDefault="004F5B4C" w:rsidP="004F5B4C">
            <w:pPr>
              <w:contextualSpacing/>
              <w:jc w:val="both"/>
              <w:rPr>
                <w:rFonts w:ascii="Arial" w:hAnsi="Arial" w:cs="Arial"/>
                <w:color w:val="808080"/>
                <w:lang w:val="en-GB"/>
              </w:rPr>
            </w:pPr>
            <w:r w:rsidRPr="004F5B4C">
              <w:rPr>
                <w:rFonts w:ascii="Arial" w:hAnsi="Arial" w:cs="Arial"/>
                <w:color w:val="808080" w:themeColor="background1" w:themeShade="80"/>
                <w:lang w:val="en-GB"/>
              </w:rPr>
              <w:t>Signature</w:t>
            </w:r>
          </w:p>
          <w:p w14:paraId="48046C92" w14:textId="77777777" w:rsidR="004F5B4C" w:rsidRPr="00B719A6" w:rsidRDefault="004F5B4C" w:rsidP="004F5B4C">
            <w:pPr>
              <w:contextualSpacing/>
              <w:jc w:val="both"/>
              <w:rPr>
                <w:rFonts w:ascii="Arial" w:hAnsi="Arial" w:cs="Arial"/>
                <w:lang w:val="en-GB"/>
              </w:rPr>
            </w:pPr>
          </w:p>
        </w:tc>
      </w:tr>
      <w:tr w:rsidR="004F5B4C" w:rsidRPr="00B719A6" w14:paraId="3EE28FC4" w14:textId="77777777" w:rsidTr="004F5B4C">
        <w:trPr>
          <w:trHeight w:val="359"/>
        </w:trPr>
        <w:tc>
          <w:tcPr>
            <w:tcW w:w="5217" w:type="dxa"/>
            <w:gridSpan w:val="2"/>
          </w:tcPr>
          <w:p w14:paraId="00639583" w14:textId="77777777" w:rsidR="004F5B4C" w:rsidRPr="00B719A6" w:rsidRDefault="004F5B4C" w:rsidP="004F5B4C">
            <w:pPr>
              <w:contextualSpacing/>
              <w:jc w:val="both"/>
              <w:rPr>
                <w:rFonts w:ascii="Arial" w:hAnsi="Arial" w:cs="Arial"/>
                <w:lang w:val="en-GB"/>
              </w:rPr>
            </w:pPr>
            <w:r w:rsidRPr="00B719A6">
              <w:rPr>
                <w:rFonts w:ascii="Arial" w:hAnsi="Arial" w:cs="Arial"/>
                <w:b/>
                <w:lang w:val="en-GB"/>
              </w:rPr>
              <w:t>Date:</w:t>
            </w:r>
            <w:r w:rsidR="005E7FEF">
              <w:rPr>
                <w:rFonts w:ascii="Arial" w:hAnsi="Arial" w:cs="Arial"/>
                <w:b/>
                <w:lang w:val="en-GB"/>
              </w:rPr>
              <w:t xml:space="preserve"> </w:t>
            </w:r>
            <w:r w:rsidR="00E93A1D">
              <w:rPr>
                <w:rFonts w:ascii="Arial" w:hAnsi="Arial" w:cs="Arial"/>
                <w:lang w:val="en-GB"/>
              </w:rPr>
              <w:t>01/04/2019</w:t>
            </w:r>
          </w:p>
        </w:tc>
        <w:tc>
          <w:tcPr>
            <w:tcW w:w="5528" w:type="dxa"/>
            <w:gridSpan w:val="2"/>
          </w:tcPr>
          <w:p w14:paraId="076B6A88" w14:textId="77777777" w:rsidR="004F5B4C" w:rsidRPr="00B719A6" w:rsidRDefault="004F5B4C" w:rsidP="004F5B4C">
            <w:pPr>
              <w:contextualSpacing/>
              <w:jc w:val="both"/>
              <w:rPr>
                <w:rFonts w:ascii="Arial" w:hAnsi="Arial" w:cs="Arial"/>
                <w:lang w:val="en-GB"/>
              </w:rPr>
            </w:pPr>
            <w:r>
              <w:rPr>
                <w:rFonts w:ascii="Arial" w:hAnsi="Arial" w:cs="Arial"/>
                <w:b/>
                <w:lang w:val="en-GB"/>
              </w:rPr>
              <w:t xml:space="preserve">Date: </w:t>
            </w:r>
          </w:p>
        </w:tc>
      </w:tr>
    </w:tbl>
    <w:p w14:paraId="14B22870" w14:textId="77777777" w:rsidR="004F5B4C" w:rsidRDefault="004F5B4C" w:rsidP="00677826">
      <w:pPr>
        <w:contextualSpacing/>
        <w:jc w:val="both"/>
      </w:pPr>
    </w:p>
    <w:p w14:paraId="11C61DDE" w14:textId="77777777" w:rsidR="004F5B4C" w:rsidRPr="005004D6" w:rsidRDefault="004F5B4C" w:rsidP="00677826">
      <w:pPr>
        <w:contextualSpacing/>
        <w:jc w:val="both"/>
        <w:rPr>
          <w:b/>
        </w:rPr>
      </w:pPr>
    </w:p>
    <w:tbl>
      <w:tblPr>
        <w:tblpPr w:leftFromText="180" w:rightFromText="180" w:vertAnchor="text" w:horzAnchor="margin" w:tblpXSpec="center" w:tblpY="1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630"/>
        <w:gridCol w:w="5040"/>
        <w:gridCol w:w="450"/>
      </w:tblGrid>
      <w:tr w:rsidR="004F5B4C" w:rsidRPr="00B719A6" w14:paraId="562B0553" w14:textId="77777777" w:rsidTr="004F5B4C">
        <w:trPr>
          <w:trHeight w:val="359"/>
        </w:trPr>
        <w:tc>
          <w:tcPr>
            <w:tcW w:w="4608" w:type="dxa"/>
            <w:tcBorders>
              <w:right w:val="single" w:sz="4" w:space="0" w:color="auto"/>
            </w:tcBorders>
          </w:tcPr>
          <w:p w14:paraId="78748491" w14:textId="77777777" w:rsidR="004F5B4C" w:rsidRPr="00B719A6" w:rsidRDefault="00784060" w:rsidP="00643846">
            <w:pPr>
              <w:contextualSpacing/>
              <w:jc w:val="both"/>
              <w:rPr>
                <w:rFonts w:ascii="Arial" w:hAnsi="Arial" w:cs="Arial"/>
                <w:b/>
                <w:lang w:val="en-GB"/>
              </w:rPr>
            </w:pPr>
            <w:r>
              <w:rPr>
                <w:rFonts w:ascii="Arial" w:hAnsi="Arial" w:cs="Arial"/>
                <w:b/>
                <w:lang w:val="en-GB"/>
              </w:rPr>
              <w:t>Recommendation s</w:t>
            </w:r>
            <w:r w:rsidR="004F5B4C">
              <w:rPr>
                <w:rFonts w:ascii="Arial" w:hAnsi="Arial" w:cs="Arial"/>
                <w:b/>
                <w:lang w:val="en-GB"/>
              </w:rPr>
              <w:t>upported by GDRC</w:t>
            </w:r>
          </w:p>
        </w:tc>
        <w:tc>
          <w:tcPr>
            <w:tcW w:w="630" w:type="dxa"/>
            <w:tcBorders>
              <w:left w:val="single" w:sz="4" w:space="0" w:color="auto"/>
            </w:tcBorders>
          </w:tcPr>
          <w:p w14:paraId="290EB459" w14:textId="77777777" w:rsidR="004F5B4C" w:rsidRDefault="004F5B4C" w:rsidP="00643846">
            <w:pPr>
              <w:rPr>
                <w:rFonts w:ascii="Arial" w:hAnsi="Arial" w:cs="Arial"/>
                <w:b/>
                <w:lang w:val="en-GB"/>
              </w:rPr>
            </w:pPr>
          </w:p>
          <w:p w14:paraId="342995F8" w14:textId="77777777" w:rsidR="004F5B4C" w:rsidRPr="00B719A6" w:rsidRDefault="004F5B4C" w:rsidP="00643846">
            <w:pPr>
              <w:contextualSpacing/>
              <w:jc w:val="both"/>
              <w:rPr>
                <w:rFonts w:ascii="Arial" w:hAnsi="Arial" w:cs="Arial"/>
                <w:b/>
                <w:lang w:val="en-GB"/>
              </w:rPr>
            </w:pPr>
          </w:p>
        </w:tc>
        <w:tc>
          <w:tcPr>
            <w:tcW w:w="5040" w:type="dxa"/>
          </w:tcPr>
          <w:p w14:paraId="3A6B2A8E" w14:textId="77777777" w:rsidR="004F5B4C" w:rsidRPr="00784060" w:rsidRDefault="004F5B4C" w:rsidP="00643846">
            <w:pPr>
              <w:contextualSpacing/>
              <w:jc w:val="both"/>
              <w:rPr>
                <w:rFonts w:ascii="Arial" w:hAnsi="Arial" w:cs="Arial"/>
                <w:b/>
                <w:lang w:val="en-GB"/>
              </w:rPr>
            </w:pPr>
            <w:r w:rsidRPr="00784060">
              <w:rPr>
                <w:rFonts w:ascii="Arial" w:hAnsi="Arial" w:cs="Arial"/>
                <w:b/>
                <w:lang w:val="en-GB"/>
              </w:rPr>
              <w:t>Recommendation not supported by GDRC</w:t>
            </w:r>
          </w:p>
        </w:tc>
        <w:tc>
          <w:tcPr>
            <w:tcW w:w="450" w:type="dxa"/>
          </w:tcPr>
          <w:p w14:paraId="3C4C4CCC" w14:textId="77777777" w:rsidR="004F5B4C" w:rsidRPr="00B719A6" w:rsidRDefault="004F5B4C" w:rsidP="00643846">
            <w:pPr>
              <w:contextualSpacing/>
              <w:jc w:val="both"/>
              <w:rPr>
                <w:rFonts w:ascii="Arial" w:hAnsi="Arial" w:cs="Arial"/>
                <w:lang w:val="en-GB"/>
              </w:rPr>
            </w:pPr>
          </w:p>
        </w:tc>
      </w:tr>
      <w:tr w:rsidR="004F5B4C" w:rsidRPr="00B719A6" w14:paraId="71379F3E" w14:textId="77777777" w:rsidTr="00643846">
        <w:trPr>
          <w:trHeight w:val="359"/>
        </w:trPr>
        <w:tc>
          <w:tcPr>
            <w:tcW w:w="5238" w:type="dxa"/>
            <w:gridSpan w:val="2"/>
          </w:tcPr>
          <w:p w14:paraId="4B782B7A" w14:textId="77777777" w:rsidR="004F5B4C" w:rsidRPr="00DB5111" w:rsidRDefault="00DB5111" w:rsidP="00643846">
            <w:pPr>
              <w:contextualSpacing/>
              <w:jc w:val="both"/>
              <w:rPr>
                <w:rFonts w:ascii="Arial" w:hAnsi="Arial" w:cs="Arial"/>
                <w:lang w:val="en-GB"/>
              </w:rPr>
            </w:pPr>
            <w:r>
              <w:rPr>
                <w:rFonts w:ascii="Arial" w:hAnsi="Arial" w:cs="Arial"/>
                <w:lang w:val="en-GB"/>
              </w:rPr>
              <w:t xml:space="preserve">Mamakomoreng </w:t>
            </w:r>
            <w:proofErr w:type="spellStart"/>
            <w:r>
              <w:rPr>
                <w:rFonts w:ascii="Arial" w:hAnsi="Arial" w:cs="Arial"/>
                <w:lang w:val="en-GB"/>
              </w:rPr>
              <w:t>Nkhasi</w:t>
            </w:r>
            <w:proofErr w:type="spellEnd"/>
            <w:r>
              <w:rPr>
                <w:rFonts w:ascii="Arial" w:hAnsi="Arial" w:cs="Arial"/>
                <w:lang w:val="en-GB"/>
              </w:rPr>
              <w:t xml:space="preserve"> - </w:t>
            </w:r>
            <w:proofErr w:type="spellStart"/>
            <w:r>
              <w:rPr>
                <w:rFonts w:ascii="Arial" w:hAnsi="Arial" w:cs="Arial"/>
                <w:lang w:val="en-GB"/>
              </w:rPr>
              <w:t>Lesaoana</w:t>
            </w:r>
            <w:proofErr w:type="spellEnd"/>
          </w:p>
          <w:p w14:paraId="5C28B77E" w14:textId="77777777" w:rsidR="004F5B4C" w:rsidRPr="004F5B4C" w:rsidRDefault="004F5B4C" w:rsidP="00643846">
            <w:pPr>
              <w:contextualSpacing/>
              <w:jc w:val="both"/>
              <w:rPr>
                <w:rFonts w:ascii="Arial" w:hAnsi="Arial" w:cs="Arial"/>
                <w:bCs/>
                <w:shd w:val="clear" w:color="auto" w:fill="FDFCFB"/>
              </w:rPr>
            </w:pPr>
            <w:r>
              <w:rPr>
                <w:rFonts w:ascii="Arial" w:hAnsi="Arial" w:cs="Arial"/>
                <w:bCs/>
                <w:shd w:val="clear" w:color="auto" w:fill="FDFCFB"/>
              </w:rPr>
              <w:t>Chairperson: GDRC</w:t>
            </w:r>
          </w:p>
        </w:tc>
        <w:tc>
          <w:tcPr>
            <w:tcW w:w="5490" w:type="dxa"/>
            <w:gridSpan w:val="2"/>
          </w:tcPr>
          <w:p w14:paraId="21144440" w14:textId="77777777" w:rsidR="004F5B4C" w:rsidRPr="004F5B4C" w:rsidRDefault="004F5B4C" w:rsidP="004F5B4C">
            <w:pPr>
              <w:contextualSpacing/>
              <w:jc w:val="both"/>
              <w:rPr>
                <w:rFonts w:ascii="Arial" w:hAnsi="Arial" w:cs="Arial"/>
                <w:color w:val="808080"/>
                <w:lang w:val="en-GB"/>
              </w:rPr>
            </w:pPr>
            <w:r w:rsidRPr="004F5B4C">
              <w:rPr>
                <w:rFonts w:ascii="Arial" w:hAnsi="Arial" w:cs="Arial"/>
                <w:color w:val="808080" w:themeColor="background1" w:themeShade="80"/>
                <w:lang w:val="en-GB"/>
              </w:rPr>
              <w:t>Signature</w:t>
            </w:r>
          </w:p>
          <w:p w14:paraId="218B1F2C" w14:textId="77777777" w:rsidR="004F5B4C" w:rsidRPr="00B719A6" w:rsidRDefault="004F5B4C" w:rsidP="00643846">
            <w:pPr>
              <w:contextualSpacing/>
              <w:jc w:val="both"/>
              <w:rPr>
                <w:rFonts w:ascii="Arial" w:hAnsi="Arial" w:cs="Arial"/>
                <w:lang w:val="en-GB"/>
              </w:rPr>
            </w:pPr>
          </w:p>
        </w:tc>
      </w:tr>
      <w:tr w:rsidR="004F5B4C" w:rsidRPr="00B719A6" w14:paraId="54472D2E" w14:textId="77777777" w:rsidTr="00643846">
        <w:trPr>
          <w:trHeight w:val="359"/>
        </w:trPr>
        <w:tc>
          <w:tcPr>
            <w:tcW w:w="10728" w:type="dxa"/>
            <w:gridSpan w:val="4"/>
          </w:tcPr>
          <w:p w14:paraId="7DE4F991" w14:textId="77777777" w:rsidR="004F5B4C" w:rsidRPr="00B719A6" w:rsidRDefault="004F5B4C" w:rsidP="00643846">
            <w:pPr>
              <w:contextualSpacing/>
              <w:jc w:val="both"/>
              <w:rPr>
                <w:rFonts w:ascii="Arial" w:hAnsi="Arial" w:cs="Arial"/>
                <w:lang w:val="en-GB"/>
              </w:rPr>
            </w:pPr>
            <w:r w:rsidRPr="00B719A6">
              <w:rPr>
                <w:rFonts w:ascii="Arial" w:hAnsi="Arial" w:cs="Arial"/>
                <w:b/>
                <w:lang w:val="en-GB"/>
              </w:rPr>
              <w:t>Date:</w:t>
            </w:r>
          </w:p>
        </w:tc>
      </w:tr>
    </w:tbl>
    <w:p w14:paraId="499D2124" w14:textId="77777777" w:rsidR="004F5B4C" w:rsidRDefault="004F5B4C" w:rsidP="00677826">
      <w:pPr>
        <w:contextualSpacing/>
        <w:jc w:val="both"/>
      </w:pPr>
    </w:p>
    <w:p w14:paraId="2C0D3D58" w14:textId="77777777" w:rsidR="00784060" w:rsidRDefault="00784060" w:rsidP="00677826">
      <w:pPr>
        <w:contextualSpacing/>
        <w:jc w:val="both"/>
      </w:pPr>
    </w:p>
    <w:tbl>
      <w:tblPr>
        <w:tblpPr w:leftFromText="180" w:rightFromText="180" w:vertAnchor="text" w:horzAnchor="margin" w:tblpXSpec="center" w:tblpY="1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630"/>
        <w:gridCol w:w="5040"/>
        <w:gridCol w:w="450"/>
      </w:tblGrid>
      <w:tr w:rsidR="00784060" w:rsidRPr="00B719A6" w14:paraId="416E1521" w14:textId="77777777" w:rsidTr="00643846">
        <w:trPr>
          <w:trHeight w:val="359"/>
        </w:trPr>
        <w:tc>
          <w:tcPr>
            <w:tcW w:w="4608" w:type="dxa"/>
            <w:tcBorders>
              <w:right w:val="single" w:sz="4" w:space="0" w:color="auto"/>
            </w:tcBorders>
          </w:tcPr>
          <w:p w14:paraId="12F71597" w14:textId="77777777" w:rsidR="00784060" w:rsidRPr="00B719A6" w:rsidRDefault="00784060" w:rsidP="00784060">
            <w:pPr>
              <w:contextualSpacing/>
              <w:jc w:val="both"/>
              <w:rPr>
                <w:rFonts w:ascii="Arial" w:hAnsi="Arial" w:cs="Arial"/>
                <w:b/>
                <w:lang w:val="en-GB"/>
              </w:rPr>
            </w:pPr>
            <w:r>
              <w:rPr>
                <w:rFonts w:ascii="Arial" w:hAnsi="Arial" w:cs="Arial"/>
                <w:b/>
                <w:lang w:val="en-GB"/>
              </w:rPr>
              <w:t xml:space="preserve">Recommendation supported by </w:t>
            </w:r>
            <w:proofErr w:type="spellStart"/>
            <w:r>
              <w:rPr>
                <w:rFonts w:ascii="Arial" w:hAnsi="Arial" w:cs="Arial"/>
                <w:b/>
                <w:lang w:val="en-GB"/>
              </w:rPr>
              <w:t>EXCo</w:t>
            </w:r>
            <w:proofErr w:type="spellEnd"/>
          </w:p>
        </w:tc>
        <w:tc>
          <w:tcPr>
            <w:tcW w:w="630" w:type="dxa"/>
            <w:tcBorders>
              <w:left w:val="single" w:sz="4" w:space="0" w:color="auto"/>
            </w:tcBorders>
          </w:tcPr>
          <w:p w14:paraId="2C03F34F" w14:textId="77777777" w:rsidR="00784060" w:rsidRDefault="00784060" w:rsidP="00643846">
            <w:pPr>
              <w:rPr>
                <w:rFonts w:ascii="Arial" w:hAnsi="Arial" w:cs="Arial"/>
                <w:b/>
                <w:lang w:val="en-GB"/>
              </w:rPr>
            </w:pPr>
          </w:p>
          <w:p w14:paraId="2E99F30B" w14:textId="77777777" w:rsidR="00784060" w:rsidRPr="00B719A6" w:rsidRDefault="00784060" w:rsidP="00643846">
            <w:pPr>
              <w:contextualSpacing/>
              <w:jc w:val="both"/>
              <w:rPr>
                <w:rFonts w:ascii="Arial" w:hAnsi="Arial" w:cs="Arial"/>
                <w:b/>
                <w:lang w:val="en-GB"/>
              </w:rPr>
            </w:pPr>
          </w:p>
        </w:tc>
        <w:tc>
          <w:tcPr>
            <w:tcW w:w="5040" w:type="dxa"/>
          </w:tcPr>
          <w:p w14:paraId="630DC290" w14:textId="77777777" w:rsidR="00784060" w:rsidRPr="00784060" w:rsidRDefault="00784060" w:rsidP="00784060">
            <w:pPr>
              <w:contextualSpacing/>
              <w:jc w:val="both"/>
              <w:rPr>
                <w:rFonts w:ascii="Arial" w:hAnsi="Arial" w:cs="Arial"/>
                <w:b/>
                <w:lang w:val="en-GB"/>
              </w:rPr>
            </w:pPr>
            <w:r w:rsidRPr="00784060">
              <w:rPr>
                <w:rFonts w:ascii="Arial" w:hAnsi="Arial" w:cs="Arial"/>
                <w:b/>
                <w:lang w:val="en-GB"/>
              </w:rPr>
              <w:t xml:space="preserve">Recommendation not supported by </w:t>
            </w:r>
            <w:proofErr w:type="spellStart"/>
            <w:r w:rsidRPr="00784060">
              <w:rPr>
                <w:rFonts w:ascii="Arial" w:hAnsi="Arial" w:cs="Arial"/>
                <w:b/>
                <w:lang w:val="en-GB"/>
              </w:rPr>
              <w:t>EXCo</w:t>
            </w:r>
            <w:proofErr w:type="spellEnd"/>
          </w:p>
        </w:tc>
        <w:tc>
          <w:tcPr>
            <w:tcW w:w="450" w:type="dxa"/>
          </w:tcPr>
          <w:p w14:paraId="21EDF8CA" w14:textId="77777777" w:rsidR="00784060" w:rsidRPr="00B719A6" w:rsidRDefault="00784060" w:rsidP="00643846">
            <w:pPr>
              <w:contextualSpacing/>
              <w:jc w:val="both"/>
              <w:rPr>
                <w:rFonts w:ascii="Arial" w:hAnsi="Arial" w:cs="Arial"/>
                <w:lang w:val="en-GB"/>
              </w:rPr>
            </w:pPr>
          </w:p>
        </w:tc>
      </w:tr>
      <w:tr w:rsidR="00784060" w:rsidRPr="00B719A6" w14:paraId="34F00658" w14:textId="77777777" w:rsidTr="00643846">
        <w:trPr>
          <w:trHeight w:val="359"/>
        </w:trPr>
        <w:tc>
          <w:tcPr>
            <w:tcW w:w="5238" w:type="dxa"/>
            <w:gridSpan w:val="2"/>
          </w:tcPr>
          <w:p w14:paraId="372D7239" w14:textId="77777777" w:rsidR="00784060" w:rsidRPr="00DB5111" w:rsidRDefault="00E93A1D" w:rsidP="00784060">
            <w:pPr>
              <w:contextualSpacing/>
              <w:jc w:val="both"/>
              <w:rPr>
                <w:rFonts w:ascii="Arial" w:hAnsi="Arial" w:cs="Arial"/>
                <w:lang w:val="en-GB"/>
              </w:rPr>
            </w:pPr>
            <w:r>
              <w:rPr>
                <w:rFonts w:ascii="Arial" w:hAnsi="Arial" w:cs="Arial"/>
                <w:lang w:val="en-GB"/>
              </w:rPr>
              <w:t>Lungisa Malgas</w:t>
            </w:r>
          </w:p>
          <w:p w14:paraId="6583C960" w14:textId="77777777" w:rsidR="00784060" w:rsidRPr="004F5B4C" w:rsidRDefault="00784060" w:rsidP="00784060">
            <w:pPr>
              <w:contextualSpacing/>
              <w:jc w:val="both"/>
              <w:rPr>
                <w:rFonts w:ascii="Arial" w:hAnsi="Arial" w:cs="Arial"/>
                <w:bCs/>
                <w:shd w:val="clear" w:color="auto" w:fill="FDFCFB"/>
              </w:rPr>
            </w:pPr>
            <w:r>
              <w:rPr>
                <w:rFonts w:ascii="Arial" w:hAnsi="Arial" w:cs="Arial"/>
                <w:bCs/>
                <w:shd w:val="clear" w:color="auto" w:fill="FDFCFB"/>
              </w:rPr>
              <w:t xml:space="preserve">Chairperson: </w:t>
            </w:r>
            <w:proofErr w:type="spellStart"/>
            <w:r>
              <w:rPr>
                <w:rFonts w:ascii="Arial" w:hAnsi="Arial" w:cs="Arial"/>
                <w:bCs/>
                <w:shd w:val="clear" w:color="auto" w:fill="FDFCFB"/>
              </w:rPr>
              <w:t>EXCo</w:t>
            </w:r>
            <w:proofErr w:type="spellEnd"/>
          </w:p>
        </w:tc>
        <w:tc>
          <w:tcPr>
            <w:tcW w:w="5490" w:type="dxa"/>
            <w:gridSpan w:val="2"/>
          </w:tcPr>
          <w:p w14:paraId="0BD14B75" w14:textId="77777777" w:rsidR="00784060" w:rsidRPr="004F5B4C" w:rsidRDefault="00784060" w:rsidP="00643846">
            <w:pPr>
              <w:contextualSpacing/>
              <w:jc w:val="both"/>
              <w:rPr>
                <w:rFonts w:ascii="Arial" w:hAnsi="Arial" w:cs="Arial"/>
                <w:color w:val="808080"/>
                <w:lang w:val="en-GB"/>
              </w:rPr>
            </w:pPr>
            <w:r w:rsidRPr="004F5B4C">
              <w:rPr>
                <w:rFonts w:ascii="Arial" w:hAnsi="Arial" w:cs="Arial"/>
                <w:color w:val="808080" w:themeColor="background1" w:themeShade="80"/>
                <w:lang w:val="en-GB"/>
              </w:rPr>
              <w:t>Signature</w:t>
            </w:r>
          </w:p>
          <w:p w14:paraId="77488A56" w14:textId="77777777" w:rsidR="00784060" w:rsidRPr="00B719A6" w:rsidRDefault="00784060" w:rsidP="00643846">
            <w:pPr>
              <w:contextualSpacing/>
              <w:jc w:val="both"/>
              <w:rPr>
                <w:rFonts w:ascii="Arial" w:hAnsi="Arial" w:cs="Arial"/>
                <w:lang w:val="en-GB"/>
              </w:rPr>
            </w:pPr>
          </w:p>
        </w:tc>
      </w:tr>
      <w:tr w:rsidR="00784060" w:rsidRPr="00B719A6" w14:paraId="0FABD3F2" w14:textId="77777777" w:rsidTr="00643846">
        <w:trPr>
          <w:trHeight w:val="359"/>
        </w:trPr>
        <w:tc>
          <w:tcPr>
            <w:tcW w:w="10728" w:type="dxa"/>
            <w:gridSpan w:val="4"/>
          </w:tcPr>
          <w:p w14:paraId="7730369B" w14:textId="77777777" w:rsidR="00784060" w:rsidRPr="00B719A6" w:rsidRDefault="00784060" w:rsidP="00643846">
            <w:pPr>
              <w:contextualSpacing/>
              <w:jc w:val="both"/>
              <w:rPr>
                <w:rFonts w:ascii="Arial" w:hAnsi="Arial" w:cs="Arial"/>
                <w:lang w:val="en-GB"/>
              </w:rPr>
            </w:pPr>
            <w:r w:rsidRPr="00B719A6">
              <w:rPr>
                <w:rFonts w:ascii="Arial" w:hAnsi="Arial" w:cs="Arial"/>
                <w:b/>
                <w:lang w:val="en-GB"/>
              </w:rPr>
              <w:t>Date:</w:t>
            </w:r>
          </w:p>
        </w:tc>
      </w:tr>
    </w:tbl>
    <w:p w14:paraId="4DEE934D" w14:textId="77777777" w:rsidR="00784060" w:rsidRDefault="00784060" w:rsidP="00677826">
      <w:pPr>
        <w:contextualSpacing/>
        <w:jc w:val="both"/>
      </w:pPr>
    </w:p>
    <w:p w14:paraId="5495C724" w14:textId="77777777" w:rsidR="00784060" w:rsidRDefault="00784060" w:rsidP="00677826">
      <w:pPr>
        <w:contextualSpacing/>
        <w:jc w:val="both"/>
      </w:pPr>
    </w:p>
    <w:tbl>
      <w:tblPr>
        <w:tblpPr w:leftFromText="180" w:rightFromText="180" w:vertAnchor="text" w:horzAnchor="margin" w:tblpXSpec="center" w:tblpY="1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630"/>
        <w:gridCol w:w="5040"/>
        <w:gridCol w:w="450"/>
      </w:tblGrid>
      <w:tr w:rsidR="00784060" w:rsidRPr="00B719A6" w14:paraId="32540F11" w14:textId="77777777" w:rsidTr="00643846">
        <w:trPr>
          <w:trHeight w:val="359"/>
        </w:trPr>
        <w:tc>
          <w:tcPr>
            <w:tcW w:w="4608" w:type="dxa"/>
            <w:tcBorders>
              <w:right w:val="single" w:sz="4" w:space="0" w:color="auto"/>
            </w:tcBorders>
          </w:tcPr>
          <w:p w14:paraId="11058593" w14:textId="77777777" w:rsidR="00784060" w:rsidRPr="00B719A6" w:rsidRDefault="00784060" w:rsidP="00784060">
            <w:pPr>
              <w:contextualSpacing/>
              <w:jc w:val="both"/>
              <w:rPr>
                <w:rFonts w:ascii="Arial" w:hAnsi="Arial" w:cs="Arial"/>
                <w:b/>
                <w:lang w:val="en-GB"/>
              </w:rPr>
            </w:pPr>
            <w:r>
              <w:rPr>
                <w:rFonts w:ascii="Arial" w:hAnsi="Arial" w:cs="Arial"/>
                <w:b/>
                <w:lang w:val="en-GB"/>
              </w:rPr>
              <w:t>Recommendation supported by HRM Committee</w:t>
            </w:r>
          </w:p>
        </w:tc>
        <w:tc>
          <w:tcPr>
            <w:tcW w:w="630" w:type="dxa"/>
            <w:tcBorders>
              <w:left w:val="single" w:sz="4" w:space="0" w:color="auto"/>
            </w:tcBorders>
          </w:tcPr>
          <w:p w14:paraId="1BE2158C" w14:textId="77777777" w:rsidR="00784060" w:rsidRDefault="00784060" w:rsidP="00643846">
            <w:pPr>
              <w:rPr>
                <w:rFonts w:ascii="Arial" w:hAnsi="Arial" w:cs="Arial"/>
                <w:b/>
                <w:lang w:val="en-GB"/>
              </w:rPr>
            </w:pPr>
          </w:p>
          <w:p w14:paraId="4B6157BA" w14:textId="77777777" w:rsidR="00784060" w:rsidRPr="00B719A6" w:rsidRDefault="00784060" w:rsidP="00643846">
            <w:pPr>
              <w:contextualSpacing/>
              <w:jc w:val="both"/>
              <w:rPr>
                <w:rFonts w:ascii="Arial" w:hAnsi="Arial" w:cs="Arial"/>
                <w:b/>
                <w:lang w:val="en-GB"/>
              </w:rPr>
            </w:pPr>
          </w:p>
        </w:tc>
        <w:tc>
          <w:tcPr>
            <w:tcW w:w="5040" w:type="dxa"/>
          </w:tcPr>
          <w:p w14:paraId="706F596D" w14:textId="77777777" w:rsidR="00784060" w:rsidRPr="00784060" w:rsidRDefault="00784060" w:rsidP="00784060">
            <w:pPr>
              <w:contextualSpacing/>
              <w:jc w:val="both"/>
              <w:rPr>
                <w:rFonts w:ascii="Arial" w:hAnsi="Arial" w:cs="Arial"/>
                <w:b/>
                <w:lang w:val="en-GB"/>
              </w:rPr>
            </w:pPr>
            <w:r w:rsidRPr="00784060">
              <w:rPr>
                <w:rFonts w:ascii="Arial" w:hAnsi="Arial" w:cs="Arial"/>
                <w:b/>
                <w:lang w:val="en-GB"/>
              </w:rPr>
              <w:t>Recommendation not supported by HRM Committee</w:t>
            </w:r>
          </w:p>
        </w:tc>
        <w:tc>
          <w:tcPr>
            <w:tcW w:w="450" w:type="dxa"/>
          </w:tcPr>
          <w:p w14:paraId="7AC6A926" w14:textId="77777777" w:rsidR="00784060" w:rsidRPr="00B719A6" w:rsidRDefault="00784060" w:rsidP="00643846">
            <w:pPr>
              <w:contextualSpacing/>
              <w:jc w:val="both"/>
              <w:rPr>
                <w:rFonts w:ascii="Arial" w:hAnsi="Arial" w:cs="Arial"/>
                <w:lang w:val="en-GB"/>
              </w:rPr>
            </w:pPr>
          </w:p>
        </w:tc>
      </w:tr>
      <w:tr w:rsidR="00784060" w:rsidRPr="00B719A6" w14:paraId="67C2BD03" w14:textId="77777777" w:rsidTr="00643846">
        <w:trPr>
          <w:trHeight w:val="359"/>
        </w:trPr>
        <w:tc>
          <w:tcPr>
            <w:tcW w:w="5238" w:type="dxa"/>
            <w:gridSpan w:val="2"/>
          </w:tcPr>
          <w:p w14:paraId="5DD2C72E" w14:textId="77777777" w:rsidR="00784060" w:rsidRPr="00DB5111" w:rsidRDefault="00DB5111" w:rsidP="00784060">
            <w:pPr>
              <w:contextualSpacing/>
              <w:jc w:val="both"/>
              <w:rPr>
                <w:rFonts w:ascii="Arial" w:hAnsi="Arial" w:cs="Arial"/>
                <w:lang w:val="en-GB"/>
              </w:rPr>
            </w:pPr>
            <w:r>
              <w:rPr>
                <w:rFonts w:ascii="Arial" w:hAnsi="Arial" w:cs="Arial"/>
                <w:lang w:val="en-GB"/>
              </w:rPr>
              <w:t>Prof. H.C. Bredekamp</w:t>
            </w:r>
          </w:p>
          <w:p w14:paraId="7A301EE7" w14:textId="77777777" w:rsidR="00784060" w:rsidRPr="004F5B4C" w:rsidRDefault="00784060" w:rsidP="00784060">
            <w:pPr>
              <w:contextualSpacing/>
              <w:jc w:val="both"/>
              <w:rPr>
                <w:rFonts w:ascii="Arial" w:hAnsi="Arial" w:cs="Arial"/>
                <w:bCs/>
                <w:shd w:val="clear" w:color="auto" w:fill="FDFCFB"/>
              </w:rPr>
            </w:pPr>
            <w:r>
              <w:rPr>
                <w:rFonts w:ascii="Arial" w:hAnsi="Arial" w:cs="Arial"/>
                <w:bCs/>
                <w:shd w:val="clear" w:color="auto" w:fill="FDFCFB"/>
              </w:rPr>
              <w:t>Chairperson: HRM Committee</w:t>
            </w:r>
          </w:p>
        </w:tc>
        <w:tc>
          <w:tcPr>
            <w:tcW w:w="5490" w:type="dxa"/>
            <w:gridSpan w:val="2"/>
          </w:tcPr>
          <w:p w14:paraId="231E730A" w14:textId="77777777" w:rsidR="00784060" w:rsidRPr="004F5B4C" w:rsidRDefault="00784060" w:rsidP="00643846">
            <w:pPr>
              <w:contextualSpacing/>
              <w:jc w:val="both"/>
              <w:rPr>
                <w:rFonts w:ascii="Arial" w:hAnsi="Arial" w:cs="Arial"/>
                <w:color w:val="808080"/>
                <w:lang w:val="en-GB"/>
              </w:rPr>
            </w:pPr>
            <w:r w:rsidRPr="004F5B4C">
              <w:rPr>
                <w:rFonts w:ascii="Arial" w:hAnsi="Arial" w:cs="Arial"/>
                <w:color w:val="808080" w:themeColor="background1" w:themeShade="80"/>
                <w:lang w:val="en-GB"/>
              </w:rPr>
              <w:t>Signature</w:t>
            </w:r>
          </w:p>
          <w:p w14:paraId="6230087E" w14:textId="77777777" w:rsidR="00784060" w:rsidRPr="00B719A6" w:rsidRDefault="00784060" w:rsidP="00643846">
            <w:pPr>
              <w:contextualSpacing/>
              <w:jc w:val="both"/>
              <w:rPr>
                <w:rFonts w:ascii="Arial" w:hAnsi="Arial" w:cs="Arial"/>
                <w:lang w:val="en-GB"/>
              </w:rPr>
            </w:pPr>
          </w:p>
        </w:tc>
      </w:tr>
      <w:tr w:rsidR="00784060" w:rsidRPr="00B719A6" w14:paraId="2AD32514" w14:textId="77777777" w:rsidTr="00643846">
        <w:trPr>
          <w:trHeight w:val="359"/>
        </w:trPr>
        <w:tc>
          <w:tcPr>
            <w:tcW w:w="10728" w:type="dxa"/>
            <w:gridSpan w:val="4"/>
          </w:tcPr>
          <w:p w14:paraId="34DA03DE" w14:textId="77777777" w:rsidR="00784060" w:rsidRPr="00B719A6" w:rsidRDefault="00784060" w:rsidP="00643846">
            <w:pPr>
              <w:contextualSpacing/>
              <w:jc w:val="both"/>
              <w:rPr>
                <w:rFonts w:ascii="Arial" w:hAnsi="Arial" w:cs="Arial"/>
                <w:lang w:val="en-GB"/>
              </w:rPr>
            </w:pPr>
            <w:r w:rsidRPr="00B719A6">
              <w:rPr>
                <w:rFonts w:ascii="Arial" w:hAnsi="Arial" w:cs="Arial"/>
                <w:b/>
                <w:lang w:val="en-GB"/>
              </w:rPr>
              <w:t>Date:</w:t>
            </w:r>
          </w:p>
        </w:tc>
      </w:tr>
    </w:tbl>
    <w:p w14:paraId="01424A69" w14:textId="77777777" w:rsidR="00784060" w:rsidRDefault="00784060" w:rsidP="00677826">
      <w:pPr>
        <w:contextualSpacing/>
        <w:jc w:val="both"/>
      </w:pPr>
    </w:p>
    <w:p w14:paraId="672D3EF6" w14:textId="77777777" w:rsidR="00FB7639" w:rsidRDefault="00FB7639" w:rsidP="00677826">
      <w:pPr>
        <w:contextualSpacing/>
        <w:jc w:val="both"/>
      </w:pPr>
    </w:p>
    <w:p w14:paraId="4DD552A3" w14:textId="77777777" w:rsidR="00FB7639" w:rsidRDefault="00FB7639" w:rsidP="00677826">
      <w:pPr>
        <w:contextualSpacing/>
        <w:jc w:val="both"/>
      </w:pPr>
    </w:p>
    <w:p w14:paraId="0BD01268" w14:textId="77777777" w:rsidR="00784060" w:rsidRDefault="00784060" w:rsidP="00677826">
      <w:pPr>
        <w:contextualSpacing/>
        <w:jc w:val="both"/>
      </w:pPr>
    </w:p>
    <w:p w14:paraId="485ED56E" w14:textId="77777777" w:rsidR="00DB5111" w:rsidRPr="005004D6" w:rsidRDefault="00DB5111" w:rsidP="00DB5111">
      <w:pPr>
        <w:keepLines/>
        <w:pBdr>
          <w:bottom w:val="single" w:sz="12" w:space="1" w:color="auto"/>
        </w:pBdr>
        <w:contextualSpacing/>
        <w:jc w:val="both"/>
        <w:rPr>
          <w:rFonts w:ascii="Arial" w:hAnsi="Arial" w:cs="Arial"/>
          <w:b/>
          <w:sz w:val="22"/>
          <w:szCs w:val="22"/>
        </w:rPr>
      </w:pPr>
      <w:r w:rsidRPr="005004D6">
        <w:rPr>
          <w:rFonts w:ascii="Arial" w:hAnsi="Arial" w:cs="Arial"/>
          <w:b/>
          <w:spacing w:val="-1"/>
          <w:sz w:val="22"/>
          <w:szCs w:val="22"/>
        </w:rPr>
        <w:t xml:space="preserve">Proposal for National Heritage Site Declaration: The </w:t>
      </w:r>
      <w:r w:rsidR="00E93A1D">
        <w:rPr>
          <w:rFonts w:ascii="Arial" w:hAnsi="Arial" w:cs="Arial"/>
          <w:b/>
          <w:spacing w:val="-1"/>
          <w:sz w:val="22"/>
          <w:szCs w:val="22"/>
        </w:rPr>
        <w:t>Bo-</w:t>
      </w:r>
      <w:proofErr w:type="spellStart"/>
      <w:r w:rsidR="00E93A1D">
        <w:rPr>
          <w:rFonts w:ascii="Arial" w:hAnsi="Arial" w:cs="Arial"/>
          <w:b/>
          <w:spacing w:val="-1"/>
          <w:sz w:val="22"/>
          <w:szCs w:val="22"/>
        </w:rPr>
        <w:t>Kaap</w:t>
      </w:r>
      <w:proofErr w:type="spellEnd"/>
      <w:r w:rsidR="00E93A1D">
        <w:rPr>
          <w:rFonts w:ascii="Arial" w:hAnsi="Arial" w:cs="Arial"/>
          <w:b/>
          <w:spacing w:val="-1"/>
          <w:sz w:val="22"/>
          <w:szCs w:val="22"/>
        </w:rPr>
        <w:t>, Cape Town, Western Cape</w:t>
      </w:r>
    </w:p>
    <w:p w14:paraId="792EB8E5" w14:textId="77777777" w:rsidR="00DB5111" w:rsidRDefault="00DB5111" w:rsidP="00677826">
      <w:pPr>
        <w:contextualSpacing/>
        <w:jc w:val="both"/>
      </w:pPr>
    </w:p>
    <w:tbl>
      <w:tblPr>
        <w:tblpPr w:leftFromText="180" w:rightFromText="180" w:vertAnchor="text" w:horzAnchor="margin" w:tblpXSpec="center" w:tblpY="1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630"/>
        <w:gridCol w:w="5040"/>
        <w:gridCol w:w="450"/>
      </w:tblGrid>
      <w:tr w:rsidR="00784060" w:rsidRPr="00B719A6" w14:paraId="2A7DF91C" w14:textId="77777777" w:rsidTr="00643846">
        <w:trPr>
          <w:trHeight w:val="359"/>
        </w:trPr>
        <w:tc>
          <w:tcPr>
            <w:tcW w:w="4608" w:type="dxa"/>
            <w:tcBorders>
              <w:right w:val="single" w:sz="4" w:space="0" w:color="auto"/>
            </w:tcBorders>
          </w:tcPr>
          <w:p w14:paraId="10782487" w14:textId="77777777" w:rsidR="00784060" w:rsidRPr="00B719A6" w:rsidRDefault="00784060" w:rsidP="00784060">
            <w:pPr>
              <w:contextualSpacing/>
              <w:jc w:val="both"/>
              <w:rPr>
                <w:rFonts w:ascii="Arial" w:hAnsi="Arial" w:cs="Arial"/>
                <w:b/>
                <w:lang w:val="en-GB"/>
              </w:rPr>
            </w:pPr>
            <w:r>
              <w:rPr>
                <w:rFonts w:ascii="Arial" w:hAnsi="Arial" w:cs="Arial"/>
                <w:b/>
                <w:lang w:val="en-GB"/>
              </w:rPr>
              <w:t>Recommendation supported by Council</w:t>
            </w:r>
          </w:p>
        </w:tc>
        <w:tc>
          <w:tcPr>
            <w:tcW w:w="630" w:type="dxa"/>
            <w:tcBorders>
              <w:left w:val="single" w:sz="4" w:space="0" w:color="auto"/>
            </w:tcBorders>
          </w:tcPr>
          <w:p w14:paraId="6C1E01EB" w14:textId="77777777" w:rsidR="00784060" w:rsidRDefault="00784060" w:rsidP="00643846">
            <w:pPr>
              <w:rPr>
                <w:rFonts w:ascii="Arial" w:hAnsi="Arial" w:cs="Arial"/>
                <w:b/>
                <w:lang w:val="en-GB"/>
              </w:rPr>
            </w:pPr>
          </w:p>
          <w:p w14:paraId="563C7B06" w14:textId="77777777" w:rsidR="00784060" w:rsidRPr="00B719A6" w:rsidRDefault="00784060" w:rsidP="00643846">
            <w:pPr>
              <w:contextualSpacing/>
              <w:jc w:val="both"/>
              <w:rPr>
                <w:rFonts w:ascii="Arial" w:hAnsi="Arial" w:cs="Arial"/>
                <w:b/>
                <w:lang w:val="en-GB"/>
              </w:rPr>
            </w:pPr>
          </w:p>
        </w:tc>
        <w:tc>
          <w:tcPr>
            <w:tcW w:w="5040" w:type="dxa"/>
          </w:tcPr>
          <w:p w14:paraId="69486952" w14:textId="77777777" w:rsidR="00784060" w:rsidRPr="00784060" w:rsidRDefault="00784060" w:rsidP="00643846">
            <w:pPr>
              <w:contextualSpacing/>
              <w:jc w:val="both"/>
              <w:rPr>
                <w:rFonts w:ascii="Arial" w:hAnsi="Arial" w:cs="Arial"/>
                <w:b/>
                <w:lang w:val="en-GB"/>
              </w:rPr>
            </w:pPr>
            <w:r w:rsidRPr="00784060">
              <w:rPr>
                <w:rFonts w:ascii="Arial" w:hAnsi="Arial" w:cs="Arial"/>
                <w:b/>
                <w:lang w:val="en-GB"/>
              </w:rPr>
              <w:t>Recommendation not supported by Council</w:t>
            </w:r>
          </w:p>
        </w:tc>
        <w:tc>
          <w:tcPr>
            <w:tcW w:w="450" w:type="dxa"/>
          </w:tcPr>
          <w:p w14:paraId="19FD6E52" w14:textId="77777777" w:rsidR="00784060" w:rsidRPr="00B719A6" w:rsidRDefault="00784060" w:rsidP="00643846">
            <w:pPr>
              <w:contextualSpacing/>
              <w:jc w:val="both"/>
              <w:rPr>
                <w:rFonts w:ascii="Arial" w:hAnsi="Arial" w:cs="Arial"/>
                <w:lang w:val="en-GB"/>
              </w:rPr>
            </w:pPr>
          </w:p>
        </w:tc>
      </w:tr>
      <w:tr w:rsidR="00784060" w:rsidRPr="00B719A6" w14:paraId="5DFC7DA9" w14:textId="77777777" w:rsidTr="00643846">
        <w:trPr>
          <w:trHeight w:val="359"/>
        </w:trPr>
        <w:tc>
          <w:tcPr>
            <w:tcW w:w="5238" w:type="dxa"/>
            <w:gridSpan w:val="2"/>
          </w:tcPr>
          <w:p w14:paraId="3DCA7F4A" w14:textId="77777777" w:rsidR="00784060" w:rsidRPr="00DB5111" w:rsidRDefault="00DB5111" w:rsidP="00784060">
            <w:pPr>
              <w:contextualSpacing/>
              <w:jc w:val="both"/>
              <w:rPr>
                <w:rFonts w:ascii="Arial" w:hAnsi="Arial" w:cs="Arial"/>
                <w:lang w:val="en-GB"/>
              </w:rPr>
            </w:pPr>
            <w:r>
              <w:rPr>
                <w:rFonts w:ascii="Arial" w:hAnsi="Arial" w:cs="Arial"/>
                <w:lang w:val="en-GB"/>
              </w:rPr>
              <w:t>Prof. S. Bouillon</w:t>
            </w:r>
          </w:p>
          <w:p w14:paraId="1C8204BD" w14:textId="77777777" w:rsidR="00784060" w:rsidRPr="004F5B4C" w:rsidRDefault="00784060" w:rsidP="00784060">
            <w:pPr>
              <w:contextualSpacing/>
              <w:jc w:val="both"/>
              <w:rPr>
                <w:rFonts w:ascii="Arial" w:hAnsi="Arial" w:cs="Arial"/>
                <w:bCs/>
                <w:shd w:val="clear" w:color="auto" w:fill="FDFCFB"/>
              </w:rPr>
            </w:pPr>
            <w:r>
              <w:rPr>
                <w:rFonts w:ascii="Arial" w:hAnsi="Arial" w:cs="Arial"/>
                <w:bCs/>
                <w:shd w:val="clear" w:color="auto" w:fill="FDFCFB"/>
              </w:rPr>
              <w:t>Chairperson: Council</w:t>
            </w:r>
          </w:p>
        </w:tc>
        <w:tc>
          <w:tcPr>
            <w:tcW w:w="5490" w:type="dxa"/>
            <w:gridSpan w:val="2"/>
          </w:tcPr>
          <w:p w14:paraId="42FC8BBF" w14:textId="77777777" w:rsidR="00784060" w:rsidRPr="004F5B4C" w:rsidRDefault="00784060" w:rsidP="00643846">
            <w:pPr>
              <w:contextualSpacing/>
              <w:jc w:val="both"/>
              <w:rPr>
                <w:rFonts w:ascii="Arial" w:hAnsi="Arial" w:cs="Arial"/>
                <w:color w:val="808080"/>
                <w:lang w:val="en-GB"/>
              </w:rPr>
            </w:pPr>
            <w:r w:rsidRPr="004F5B4C">
              <w:rPr>
                <w:rFonts w:ascii="Arial" w:hAnsi="Arial" w:cs="Arial"/>
                <w:color w:val="808080" w:themeColor="background1" w:themeShade="80"/>
                <w:lang w:val="en-GB"/>
              </w:rPr>
              <w:t>Signature</w:t>
            </w:r>
          </w:p>
          <w:p w14:paraId="6D89E3FE" w14:textId="77777777" w:rsidR="00784060" w:rsidRPr="00B719A6" w:rsidRDefault="00784060" w:rsidP="00643846">
            <w:pPr>
              <w:contextualSpacing/>
              <w:jc w:val="both"/>
              <w:rPr>
                <w:rFonts w:ascii="Arial" w:hAnsi="Arial" w:cs="Arial"/>
                <w:lang w:val="en-GB"/>
              </w:rPr>
            </w:pPr>
          </w:p>
        </w:tc>
      </w:tr>
      <w:tr w:rsidR="00784060" w:rsidRPr="00B719A6" w14:paraId="191DCDFD" w14:textId="77777777" w:rsidTr="00643846">
        <w:trPr>
          <w:trHeight w:val="359"/>
        </w:trPr>
        <w:tc>
          <w:tcPr>
            <w:tcW w:w="10728" w:type="dxa"/>
            <w:gridSpan w:val="4"/>
          </w:tcPr>
          <w:p w14:paraId="3A6D95EF" w14:textId="77777777" w:rsidR="00784060" w:rsidRPr="00B719A6" w:rsidRDefault="00784060" w:rsidP="00643846">
            <w:pPr>
              <w:contextualSpacing/>
              <w:jc w:val="both"/>
              <w:rPr>
                <w:rFonts w:ascii="Arial" w:hAnsi="Arial" w:cs="Arial"/>
                <w:lang w:val="en-GB"/>
              </w:rPr>
            </w:pPr>
            <w:r w:rsidRPr="00B719A6">
              <w:rPr>
                <w:rFonts w:ascii="Arial" w:hAnsi="Arial" w:cs="Arial"/>
                <w:b/>
                <w:lang w:val="en-GB"/>
              </w:rPr>
              <w:t>Date:</w:t>
            </w:r>
          </w:p>
        </w:tc>
      </w:tr>
    </w:tbl>
    <w:p w14:paraId="2774266C" w14:textId="77777777" w:rsidR="00CD6CFB" w:rsidRDefault="00F807A7" w:rsidP="00DB06D6">
      <w:pPr>
        <w:contextualSpacing/>
        <w:jc w:val="both"/>
      </w:pPr>
      <w:r>
        <w:tab/>
      </w:r>
    </w:p>
    <w:p w14:paraId="2DF2C9F6" w14:textId="77777777" w:rsidR="002C7B1C" w:rsidRDefault="002C7B1C" w:rsidP="00677826">
      <w:pPr>
        <w:contextualSpacing/>
        <w:jc w:val="both"/>
        <w:rPr>
          <w:rFonts w:ascii="Arial" w:hAnsi="Arial" w:cs="Arial"/>
          <w:b/>
          <w:sz w:val="22"/>
          <w:szCs w:val="22"/>
        </w:rPr>
      </w:pPr>
      <w:r w:rsidRPr="002C7B1C">
        <w:rPr>
          <w:rFonts w:ascii="Arial" w:hAnsi="Arial" w:cs="Arial"/>
          <w:b/>
          <w:sz w:val="22"/>
          <w:szCs w:val="22"/>
        </w:rPr>
        <w:t>Annexure 1</w:t>
      </w:r>
      <w:r w:rsidR="001949B0">
        <w:rPr>
          <w:rFonts w:ascii="Arial" w:hAnsi="Arial" w:cs="Arial"/>
          <w:b/>
          <w:sz w:val="22"/>
          <w:szCs w:val="22"/>
        </w:rPr>
        <w:t>:</w:t>
      </w:r>
      <w:r>
        <w:rPr>
          <w:rFonts w:ascii="Arial" w:hAnsi="Arial" w:cs="Arial"/>
          <w:b/>
          <w:sz w:val="22"/>
          <w:szCs w:val="22"/>
        </w:rPr>
        <w:t xml:space="preserve"> </w:t>
      </w:r>
    </w:p>
    <w:tbl>
      <w:tblPr>
        <w:tblpPr w:leftFromText="180" w:rightFromText="180" w:vertAnchor="text" w:horzAnchor="margin" w:tblpXSpec="center" w:tblpY="371"/>
        <w:tblW w:w="0" w:type="auto"/>
        <w:tblCellMar>
          <w:left w:w="0" w:type="dxa"/>
          <w:right w:w="0" w:type="dxa"/>
        </w:tblCellMar>
        <w:tblLook w:val="04A0" w:firstRow="1" w:lastRow="0" w:firstColumn="1" w:lastColumn="0" w:noHBand="0" w:noVBand="1"/>
      </w:tblPr>
      <w:tblGrid>
        <w:gridCol w:w="1623"/>
        <w:gridCol w:w="1799"/>
        <w:gridCol w:w="1477"/>
        <w:gridCol w:w="1240"/>
        <w:gridCol w:w="1404"/>
      </w:tblGrid>
      <w:tr w:rsidR="002C7B1C" w:rsidRPr="00303ADD" w14:paraId="34F91E12" w14:textId="77777777" w:rsidTr="001949B0">
        <w:trPr>
          <w:trHeight w:val="135"/>
        </w:trPr>
        <w:tc>
          <w:tcPr>
            <w:tcW w:w="1623"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63ABC35"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b/>
                <w:bCs/>
                <w:sz w:val="20"/>
                <w:szCs w:val="20"/>
              </w:rPr>
              <w:t xml:space="preserve">Site Name </w:t>
            </w:r>
          </w:p>
        </w:tc>
        <w:tc>
          <w:tcPr>
            <w:tcW w:w="1799"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6530EE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b/>
                <w:bCs/>
                <w:sz w:val="20"/>
                <w:szCs w:val="20"/>
              </w:rPr>
              <w:t xml:space="preserve">Erf No </w:t>
            </w:r>
          </w:p>
        </w:tc>
        <w:tc>
          <w:tcPr>
            <w:tcW w:w="147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B70737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b/>
                <w:bCs/>
                <w:sz w:val="20"/>
                <w:szCs w:val="20"/>
              </w:rPr>
              <w:t xml:space="preserve">Street Address </w:t>
            </w:r>
          </w:p>
        </w:tc>
        <w:tc>
          <w:tcPr>
            <w:tcW w:w="124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40B50A4" w14:textId="77777777" w:rsidR="002C7B1C" w:rsidRPr="00303ADD" w:rsidRDefault="002C7B1C" w:rsidP="001949B0">
            <w:pPr>
              <w:autoSpaceDE w:val="0"/>
              <w:autoSpaceDN w:val="0"/>
              <w:spacing w:line="252" w:lineRule="auto"/>
              <w:rPr>
                <w:rFonts w:ascii="Century Gothic" w:eastAsia="Calibri" w:hAnsi="Century Gothic" w:cs="Arial"/>
                <w:b/>
                <w:bCs/>
                <w:sz w:val="20"/>
                <w:szCs w:val="20"/>
              </w:rPr>
            </w:pPr>
            <w:r w:rsidRPr="00303ADD">
              <w:rPr>
                <w:rFonts w:ascii="Century Gothic" w:eastAsia="Calibri" w:hAnsi="Century Gothic" w:cs="Arial"/>
                <w:b/>
                <w:bCs/>
                <w:sz w:val="20"/>
                <w:szCs w:val="20"/>
              </w:rPr>
              <w:t>Current NHRA Status</w:t>
            </w:r>
          </w:p>
        </w:tc>
        <w:tc>
          <w:tcPr>
            <w:tcW w:w="140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12148F8" w14:textId="77777777" w:rsidR="002C7B1C" w:rsidRPr="00303ADD" w:rsidRDefault="002C7B1C" w:rsidP="001949B0">
            <w:pPr>
              <w:autoSpaceDE w:val="0"/>
              <w:autoSpaceDN w:val="0"/>
              <w:spacing w:line="252" w:lineRule="auto"/>
              <w:rPr>
                <w:rFonts w:ascii="Century Gothic" w:eastAsia="Calibri" w:hAnsi="Century Gothic" w:cs="Arial"/>
                <w:b/>
                <w:bCs/>
                <w:sz w:val="20"/>
                <w:szCs w:val="20"/>
              </w:rPr>
            </w:pPr>
            <w:r w:rsidRPr="00303ADD">
              <w:rPr>
                <w:rFonts w:ascii="Century Gothic" w:eastAsia="Calibri" w:hAnsi="Century Gothic" w:cs="Arial"/>
                <w:b/>
                <w:bCs/>
                <w:sz w:val="20"/>
                <w:szCs w:val="20"/>
              </w:rPr>
              <w:t>Owner</w:t>
            </w:r>
          </w:p>
        </w:tc>
      </w:tr>
      <w:tr w:rsidR="002C7B1C" w:rsidRPr="00303ADD" w14:paraId="2106A603" w14:textId="77777777" w:rsidTr="001949B0">
        <w:trPr>
          <w:trHeight w:val="250"/>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3796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lastRenderedPageBreak/>
              <w:t xml:space="preserve">The </w:t>
            </w:r>
            <w:proofErr w:type="spellStart"/>
            <w:r w:rsidRPr="00303ADD">
              <w:rPr>
                <w:rFonts w:ascii="Century Gothic" w:eastAsia="Calibri" w:hAnsi="Century Gothic" w:cs="Arial"/>
                <w:sz w:val="20"/>
                <w:szCs w:val="20"/>
              </w:rPr>
              <w:t>Auwal</w:t>
            </w:r>
            <w:proofErr w:type="spellEnd"/>
            <w:r w:rsidRPr="00303ADD">
              <w:rPr>
                <w:rFonts w:ascii="Century Gothic" w:eastAsia="Calibri" w:hAnsi="Century Gothic" w:cs="Arial"/>
                <w:sz w:val="20"/>
                <w:szCs w:val="20"/>
              </w:rPr>
              <w:t xml:space="preserve"> Masjid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2455F8C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 (2839; 2840) </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1134D9C2"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39 </w:t>
            </w:r>
            <w:proofErr w:type="spellStart"/>
            <w:r w:rsidRPr="00303ADD">
              <w:rPr>
                <w:rFonts w:ascii="Century Gothic" w:eastAsia="Calibri" w:hAnsi="Century Gothic" w:cs="Arial"/>
                <w:sz w:val="20"/>
                <w:szCs w:val="20"/>
              </w:rPr>
              <w:t>Dorp</w:t>
            </w:r>
            <w:proofErr w:type="spellEnd"/>
            <w:r w:rsidRPr="00303ADD">
              <w:rPr>
                <w:rFonts w:ascii="Century Gothic" w:eastAsia="Calibri" w:hAnsi="Century Gothic" w:cs="Arial"/>
                <w:sz w:val="20"/>
                <w:szCs w:val="20"/>
              </w:rPr>
              <w:t xml:space="preserv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3392B28E"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PHS</w:t>
            </w: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1DD8CB94"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Pr>
                <w:rFonts w:ascii="Century Gothic" w:eastAsia="Calibri" w:hAnsi="Century Gothic" w:cs="Arial"/>
                <w:sz w:val="20"/>
                <w:szCs w:val="20"/>
              </w:rPr>
              <w:t>Auwal</w:t>
            </w:r>
            <w:proofErr w:type="spellEnd"/>
            <w:r>
              <w:rPr>
                <w:rFonts w:ascii="Century Gothic" w:eastAsia="Calibri" w:hAnsi="Century Gothic" w:cs="Arial"/>
                <w:sz w:val="20"/>
                <w:szCs w:val="20"/>
              </w:rPr>
              <w:t xml:space="preserve"> Masjid </w:t>
            </w:r>
            <w:proofErr w:type="spellStart"/>
            <w:r>
              <w:rPr>
                <w:rFonts w:ascii="Century Gothic" w:eastAsia="Calibri" w:hAnsi="Century Gothic" w:cs="Arial"/>
                <w:sz w:val="20"/>
                <w:szCs w:val="20"/>
              </w:rPr>
              <w:t>Commitee</w:t>
            </w:r>
            <w:proofErr w:type="spellEnd"/>
          </w:p>
        </w:tc>
      </w:tr>
      <w:tr w:rsidR="002C7B1C" w:rsidRPr="00303ADD" w14:paraId="751EDA31" w14:textId="77777777" w:rsidTr="001949B0">
        <w:trPr>
          <w:trHeight w:val="130"/>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B923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Prayer Quarry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5FD2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 (Erf 149141-RE) </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CEC6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656DABB"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14:paraId="3D11F63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City of Cape Town</w:t>
            </w:r>
          </w:p>
        </w:tc>
      </w:tr>
      <w:tr w:rsidR="002C7B1C" w:rsidRPr="00303ADD" w14:paraId="29000051" w14:textId="77777777" w:rsidTr="001949B0">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57792"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The Tana </w:t>
            </w:r>
            <w:proofErr w:type="spellStart"/>
            <w:r w:rsidRPr="00303ADD">
              <w:rPr>
                <w:rFonts w:ascii="Century Gothic" w:eastAsia="Calibri" w:hAnsi="Century Gothic" w:cs="Arial"/>
                <w:sz w:val="20"/>
                <w:szCs w:val="20"/>
              </w:rPr>
              <w:t>Baru</w:t>
            </w:r>
            <w:proofErr w:type="spellEnd"/>
            <w:r w:rsidRPr="00303ADD">
              <w:rPr>
                <w:rFonts w:ascii="Century Gothic" w:eastAsia="Calibri" w:hAnsi="Century Gothic" w:cs="Arial"/>
                <w:sz w:val="20"/>
                <w:szCs w:val="20"/>
              </w:rPr>
              <w:t xml:space="preserve"> Burial Ground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8F9E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938, 960,961,962,963 </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14:paraId="65C8C36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61FE0DA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14:paraId="6A5DBBF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 xml:space="preserve">Tana </w:t>
            </w:r>
            <w:proofErr w:type="spellStart"/>
            <w:r>
              <w:rPr>
                <w:rFonts w:ascii="Century Gothic" w:eastAsia="Calibri" w:hAnsi="Century Gothic" w:cs="Arial"/>
                <w:sz w:val="20"/>
                <w:szCs w:val="20"/>
              </w:rPr>
              <w:t>Baru</w:t>
            </w:r>
            <w:proofErr w:type="spellEnd"/>
            <w:r>
              <w:rPr>
                <w:rFonts w:ascii="Century Gothic" w:eastAsia="Calibri" w:hAnsi="Century Gothic" w:cs="Arial"/>
                <w:sz w:val="20"/>
                <w:szCs w:val="20"/>
              </w:rPr>
              <w:t xml:space="preserve"> Trust/</w:t>
            </w:r>
            <w:r w:rsidRPr="00303ADD">
              <w:rPr>
                <w:rFonts w:ascii="Century Gothic" w:eastAsia="Calibri" w:hAnsi="Century Gothic" w:cs="Arial"/>
                <w:sz w:val="20"/>
                <w:szCs w:val="20"/>
              </w:rPr>
              <w:t>City of Cape Town owns Erf 961</w:t>
            </w:r>
          </w:p>
        </w:tc>
      </w:tr>
      <w:tr w:rsidR="002C7B1C" w:rsidRPr="00303ADD" w14:paraId="3077ABE8" w14:textId="77777777" w:rsidTr="001949B0">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8EF42"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The Stables Site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F638F"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126453 </w:t>
            </w:r>
          </w:p>
          <w:p w14:paraId="18BB41B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10167 or 10152-RE</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4C5A5"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46 Rose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17AF45A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PHS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14:paraId="3A10C58E"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City of Cape Town</w:t>
            </w:r>
          </w:p>
        </w:tc>
      </w:tr>
      <w:tr w:rsidR="002C7B1C" w:rsidRPr="00303ADD" w14:paraId="69A857DB"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ABC85"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The Strand Street Quarry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08EF20F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Part of 367-RE</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14:paraId="58D09E3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653635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14:paraId="581646D6"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City of Cape Town</w:t>
            </w:r>
          </w:p>
        </w:tc>
      </w:tr>
      <w:tr w:rsidR="002C7B1C" w:rsidRPr="00303ADD" w14:paraId="727A7E7C"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F5DC6"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The Wash House Quarry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D6060"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Remainder of 144781 </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14:paraId="72672EFE"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7B82CAAB"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14:paraId="63A600D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City of Cape Town</w:t>
            </w:r>
          </w:p>
        </w:tc>
      </w:tr>
      <w:tr w:rsidR="002C7B1C" w:rsidRPr="00303ADD" w14:paraId="3D6FC6E4" w14:textId="77777777" w:rsidTr="001949B0">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3411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The </w:t>
            </w:r>
            <w:proofErr w:type="spellStart"/>
            <w:r w:rsidRPr="00303ADD">
              <w:rPr>
                <w:rFonts w:ascii="Century Gothic" w:eastAsia="Calibri" w:hAnsi="Century Gothic" w:cs="Arial"/>
                <w:sz w:val="20"/>
                <w:szCs w:val="20"/>
              </w:rPr>
              <w:t>Spolander</w:t>
            </w:r>
            <w:proofErr w:type="spellEnd"/>
            <w:r w:rsidRPr="00303ADD">
              <w:rPr>
                <w:rFonts w:ascii="Century Gothic" w:eastAsia="Calibri" w:hAnsi="Century Gothic" w:cs="Arial"/>
                <w:sz w:val="20"/>
                <w:szCs w:val="20"/>
              </w:rPr>
              <w:t xml:space="preserve"> House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54534"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Part of 983-RE</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CD60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97 </w:t>
            </w:r>
            <w:proofErr w:type="spellStart"/>
            <w:r w:rsidRPr="00303ADD">
              <w:rPr>
                <w:rFonts w:ascii="Century Gothic" w:eastAsia="Calibri" w:hAnsi="Century Gothic" w:cs="Arial"/>
                <w:sz w:val="20"/>
                <w:szCs w:val="20"/>
              </w:rPr>
              <w:t>Dorp</w:t>
            </w:r>
            <w:proofErr w:type="spellEnd"/>
            <w:r w:rsidRPr="00303ADD">
              <w:rPr>
                <w:rFonts w:ascii="Century Gothic" w:eastAsia="Calibri" w:hAnsi="Century Gothic" w:cs="Arial"/>
                <w:sz w:val="20"/>
                <w:szCs w:val="20"/>
              </w:rPr>
              <w:t xml:space="preserv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6A5B810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PHS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14:paraId="5371525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City of Cape Town</w:t>
            </w:r>
          </w:p>
        </w:tc>
      </w:tr>
      <w:tr w:rsidR="002C7B1C" w:rsidRPr="00303ADD" w14:paraId="74977191" w14:textId="77777777" w:rsidTr="001949B0">
        <w:trPr>
          <w:trHeight w:val="252"/>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DEE0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sidRPr="00303ADD">
              <w:rPr>
                <w:rFonts w:ascii="Century Gothic" w:eastAsia="Calibri" w:hAnsi="Century Gothic" w:cs="Arial"/>
                <w:sz w:val="20"/>
                <w:szCs w:val="20"/>
              </w:rPr>
              <w:t>Schotsche</w:t>
            </w:r>
            <w:proofErr w:type="spellEnd"/>
            <w:r w:rsidRPr="00303ADD">
              <w:rPr>
                <w:rFonts w:ascii="Century Gothic" w:eastAsia="Calibri" w:hAnsi="Century Gothic" w:cs="Arial"/>
                <w:sz w:val="20"/>
                <w:szCs w:val="20"/>
              </w:rPr>
              <w:t xml:space="preserve"> Kloof Primary School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711123CF" w14:textId="77777777" w:rsidR="002C7B1C" w:rsidRPr="00303ADD" w:rsidRDefault="002C7B1C" w:rsidP="001949B0">
            <w:pPr>
              <w:autoSpaceDE w:val="0"/>
              <w:autoSpaceDN w:val="0"/>
              <w:spacing w:line="252" w:lineRule="auto"/>
              <w:rPr>
                <w:rFonts w:ascii="Century Gothic" w:eastAsia="Calibri" w:hAnsi="Century Gothic" w:cs="Arial"/>
                <w:strike/>
                <w:sz w:val="20"/>
                <w:szCs w:val="20"/>
              </w:rPr>
            </w:pPr>
          </w:p>
          <w:p w14:paraId="3997AEEA"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658</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0B1E2472"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76 </w:t>
            </w:r>
            <w:proofErr w:type="spellStart"/>
            <w:r w:rsidRPr="00303ADD">
              <w:rPr>
                <w:rFonts w:ascii="Century Gothic" w:eastAsia="Calibri" w:hAnsi="Century Gothic" w:cs="Arial"/>
                <w:sz w:val="20"/>
                <w:szCs w:val="20"/>
              </w:rPr>
              <w:t>Tanabaru</w:t>
            </w:r>
            <w:proofErr w:type="spellEnd"/>
            <w:r w:rsidRPr="00303ADD">
              <w:rPr>
                <w:rFonts w:ascii="Century Gothic" w:eastAsia="Calibri" w:hAnsi="Century Gothic" w:cs="Arial"/>
                <w:sz w:val="20"/>
                <w:szCs w:val="20"/>
              </w:rPr>
              <w:t xml:space="preserv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1E68F04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3AD7670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Western Cape Department of Education</w:t>
            </w:r>
          </w:p>
        </w:tc>
      </w:tr>
      <w:tr w:rsidR="002C7B1C" w:rsidRPr="00303ADD" w14:paraId="1F8BB507" w14:textId="77777777" w:rsidTr="001949B0">
        <w:trPr>
          <w:trHeight w:val="126"/>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CD09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St </w:t>
            </w:r>
            <w:proofErr w:type="spellStart"/>
            <w:r w:rsidRPr="00303ADD">
              <w:rPr>
                <w:rFonts w:ascii="Century Gothic" w:eastAsia="Calibri" w:hAnsi="Century Gothic" w:cs="Arial"/>
                <w:sz w:val="20"/>
                <w:szCs w:val="20"/>
              </w:rPr>
              <w:t>Pauls</w:t>
            </w:r>
            <w:proofErr w:type="spellEnd"/>
            <w:r w:rsidRPr="00303ADD">
              <w:rPr>
                <w:rFonts w:ascii="Century Gothic" w:eastAsia="Calibri" w:hAnsi="Century Gothic" w:cs="Arial"/>
                <w:sz w:val="20"/>
                <w:szCs w:val="20"/>
              </w:rPr>
              <w:t xml:space="preserve"> Primary School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A457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2946 </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874C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40 Bryant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E458C4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0D23554A"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Western Cape Department of Education</w:t>
            </w:r>
          </w:p>
        </w:tc>
      </w:tr>
      <w:tr w:rsidR="002C7B1C" w:rsidRPr="00303ADD" w14:paraId="0638C20D"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AC896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The Block House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6F206000"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14:paraId="480FDE8E"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23D9BF7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7393BFFA"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City of Cape Town</w:t>
            </w:r>
          </w:p>
        </w:tc>
      </w:tr>
      <w:tr w:rsidR="002C7B1C" w:rsidRPr="00303ADD" w14:paraId="7419444F" w14:textId="77777777" w:rsidTr="001949B0">
        <w:trPr>
          <w:trHeight w:val="252"/>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9134F"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sidRPr="00303ADD">
              <w:rPr>
                <w:rFonts w:ascii="Century Gothic" w:eastAsia="Calibri" w:hAnsi="Century Gothic" w:cs="Arial"/>
                <w:sz w:val="20"/>
                <w:szCs w:val="20"/>
              </w:rPr>
              <w:t>Buitengracht</w:t>
            </w:r>
            <w:proofErr w:type="spellEnd"/>
            <w:r w:rsidRPr="00303ADD">
              <w:rPr>
                <w:rFonts w:ascii="Century Gothic" w:eastAsia="Calibri" w:hAnsi="Century Gothic" w:cs="Arial"/>
                <w:sz w:val="20"/>
                <w:szCs w:val="20"/>
              </w:rPr>
              <w:t xml:space="preserve"> Street Wall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21E6AC72"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Historic stone wall along </w:t>
            </w:r>
            <w:proofErr w:type="spellStart"/>
            <w:r w:rsidRPr="00303ADD">
              <w:rPr>
                <w:rFonts w:ascii="Century Gothic" w:eastAsia="Calibri" w:hAnsi="Century Gothic" w:cs="Arial"/>
                <w:sz w:val="20"/>
                <w:szCs w:val="20"/>
              </w:rPr>
              <w:t>Buitengracht</w:t>
            </w:r>
            <w:proofErr w:type="spellEnd"/>
            <w:r w:rsidRPr="00303ADD">
              <w:rPr>
                <w:rFonts w:ascii="Century Gothic" w:eastAsia="Calibri" w:hAnsi="Century Gothic" w:cs="Arial"/>
                <w:sz w:val="20"/>
                <w:szCs w:val="20"/>
              </w:rPr>
              <w:t xml:space="preserve"> Street from Wale Str to Carisbrook Str </w:t>
            </w:r>
          </w:p>
        </w:tc>
        <w:tc>
          <w:tcPr>
            <w:tcW w:w="1477" w:type="dxa"/>
            <w:tcBorders>
              <w:top w:val="nil"/>
              <w:left w:val="nil"/>
              <w:bottom w:val="single" w:sz="8" w:space="0" w:color="auto"/>
              <w:right w:val="single" w:sz="8" w:space="0" w:color="auto"/>
            </w:tcBorders>
            <w:tcMar>
              <w:top w:w="0" w:type="dxa"/>
              <w:left w:w="108" w:type="dxa"/>
              <w:bottom w:w="0" w:type="dxa"/>
              <w:right w:w="108" w:type="dxa"/>
            </w:tcMar>
          </w:tcPr>
          <w:p w14:paraId="297256B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2275D1B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PHS</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14:paraId="1CFB69DF"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City of Cape Town</w:t>
            </w:r>
          </w:p>
        </w:tc>
      </w:tr>
      <w:tr w:rsidR="002C7B1C" w:rsidRPr="00303ADD" w14:paraId="05992865"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82AA"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Vista High School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75FE4"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9346 </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68724"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Military Road </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06B5DB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21F66BFA"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Western Cape Department of Education</w:t>
            </w:r>
          </w:p>
        </w:tc>
      </w:tr>
      <w:tr w:rsidR="002C7B1C" w:rsidRPr="00303ADD" w14:paraId="7A7230D7" w14:textId="77777777" w:rsidTr="001949B0">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F649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sidRPr="00303ADD">
              <w:rPr>
                <w:rFonts w:ascii="Century Gothic" w:eastAsia="Calibri" w:hAnsi="Century Gothic" w:cs="Arial"/>
                <w:sz w:val="20"/>
                <w:szCs w:val="20"/>
              </w:rPr>
              <w:t>Schotsche</w:t>
            </w:r>
            <w:proofErr w:type="spellEnd"/>
            <w:r w:rsidRPr="00303ADD">
              <w:rPr>
                <w:rFonts w:ascii="Century Gothic" w:eastAsia="Calibri" w:hAnsi="Century Gothic" w:cs="Arial"/>
                <w:sz w:val="20"/>
                <w:szCs w:val="20"/>
              </w:rPr>
              <w:t xml:space="preserve"> Kloof Homestead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66B39E2B"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1877-RE</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13C7CE3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79 </w:t>
            </w:r>
            <w:proofErr w:type="spellStart"/>
            <w:r w:rsidRPr="00303ADD">
              <w:rPr>
                <w:rFonts w:ascii="Century Gothic" w:eastAsia="Calibri" w:hAnsi="Century Gothic" w:cs="Arial"/>
                <w:sz w:val="20"/>
                <w:szCs w:val="20"/>
              </w:rPr>
              <w:t>Dorp</w:t>
            </w:r>
            <w:proofErr w:type="spellEnd"/>
            <w:r w:rsidRPr="00303ADD">
              <w:rPr>
                <w:rFonts w:ascii="Century Gothic" w:eastAsia="Calibri" w:hAnsi="Century Gothic" w:cs="Arial"/>
                <w:sz w:val="20"/>
                <w:szCs w:val="20"/>
              </w:rPr>
              <w:t xml:space="preserve"> Street</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733F9BE0"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6A4BD68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r>
      <w:tr w:rsidR="002C7B1C" w:rsidRPr="00303ADD" w14:paraId="07E455CA"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8979A"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sidRPr="00303ADD">
              <w:rPr>
                <w:rFonts w:ascii="Century Gothic" w:eastAsia="Calibri" w:hAnsi="Century Gothic" w:cs="Arial"/>
                <w:sz w:val="20"/>
                <w:szCs w:val="20"/>
              </w:rPr>
              <w:t>Stadzicht</w:t>
            </w:r>
            <w:proofErr w:type="spellEnd"/>
            <w:r w:rsidRPr="00303ADD">
              <w:rPr>
                <w:rFonts w:ascii="Century Gothic" w:eastAsia="Calibri" w:hAnsi="Century Gothic" w:cs="Arial"/>
                <w:sz w:val="20"/>
                <w:szCs w:val="20"/>
              </w:rPr>
              <w:t xml:space="preserve"> Homestead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6F6CAD35"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152930-152932</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DC84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2, 2A, 4 </w:t>
            </w:r>
            <w:proofErr w:type="spellStart"/>
            <w:r w:rsidRPr="00303ADD">
              <w:rPr>
                <w:rFonts w:ascii="Century Gothic" w:eastAsia="Calibri" w:hAnsi="Century Gothic" w:cs="Arial"/>
                <w:sz w:val="20"/>
                <w:szCs w:val="20"/>
              </w:rPr>
              <w:t>Stadzicht</w:t>
            </w:r>
            <w:proofErr w:type="spellEnd"/>
            <w:r w:rsidRPr="00303ADD">
              <w:rPr>
                <w:rFonts w:ascii="Century Gothic" w:eastAsia="Calibri" w:hAnsi="Century Gothic" w:cs="Arial"/>
                <w:sz w:val="20"/>
                <w:szCs w:val="20"/>
              </w:rPr>
              <w:t xml:space="preserve"> Street</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839601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2C27A4A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r>
      <w:tr w:rsidR="002C7B1C" w:rsidRPr="00303ADD" w14:paraId="101A499E" w14:textId="77777777" w:rsidTr="001949B0">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BE5E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sidRPr="00303ADD">
              <w:rPr>
                <w:rFonts w:ascii="Century Gothic" w:eastAsia="Calibri" w:hAnsi="Century Gothic" w:cs="Arial"/>
                <w:sz w:val="20"/>
                <w:szCs w:val="20"/>
              </w:rPr>
              <w:lastRenderedPageBreak/>
              <w:t>Nural</w:t>
            </w:r>
            <w:proofErr w:type="spellEnd"/>
            <w:r w:rsidRPr="00303ADD">
              <w:rPr>
                <w:rFonts w:ascii="Century Gothic" w:eastAsia="Calibri" w:hAnsi="Century Gothic" w:cs="Arial"/>
                <w:sz w:val="20"/>
                <w:szCs w:val="20"/>
              </w:rPr>
              <w:t xml:space="preserve"> Islam Masjid </w:t>
            </w:r>
            <w:r>
              <w:rPr>
                <w:rFonts w:ascii="Century Gothic" w:eastAsia="Calibri" w:hAnsi="Century Gothic" w:cs="Arial"/>
                <w:sz w:val="20"/>
                <w:szCs w:val="20"/>
              </w:rPr>
              <w:t>z</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069C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166368 </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69F0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134 </w:t>
            </w:r>
            <w:proofErr w:type="spellStart"/>
            <w:r w:rsidRPr="00303ADD">
              <w:rPr>
                <w:rFonts w:ascii="Century Gothic" w:eastAsia="Calibri" w:hAnsi="Century Gothic" w:cs="Arial"/>
                <w:sz w:val="20"/>
                <w:szCs w:val="20"/>
              </w:rPr>
              <w:t>Buitengracht</w:t>
            </w:r>
            <w:proofErr w:type="spellEnd"/>
            <w:r w:rsidRPr="00303ADD">
              <w:rPr>
                <w:rFonts w:ascii="Century Gothic" w:eastAsia="Calibri" w:hAnsi="Century Gothic" w:cs="Arial"/>
                <w:sz w:val="20"/>
                <w:szCs w:val="20"/>
              </w:rPr>
              <w:t xml:space="preserv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605ECD8A"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300021B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Pr>
                <w:rFonts w:ascii="Century Gothic" w:eastAsia="Calibri" w:hAnsi="Century Gothic" w:cs="Arial"/>
                <w:sz w:val="20"/>
                <w:szCs w:val="20"/>
              </w:rPr>
              <w:t>Nural</w:t>
            </w:r>
            <w:proofErr w:type="spellEnd"/>
            <w:r>
              <w:rPr>
                <w:rFonts w:ascii="Century Gothic" w:eastAsia="Calibri" w:hAnsi="Century Gothic" w:cs="Arial"/>
                <w:sz w:val="20"/>
                <w:szCs w:val="20"/>
              </w:rPr>
              <w:t xml:space="preserve"> Masjid Committee</w:t>
            </w:r>
          </w:p>
        </w:tc>
      </w:tr>
      <w:tr w:rsidR="002C7B1C" w:rsidRPr="00303ADD" w14:paraId="497F483A"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6E799"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Jamia Masjid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616FB112"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173650</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8ED3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 62 </w:t>
            </w:r>
            <w:proofErr w:type="spellStart"/>
            <w:r w:rsidRPr="00303ADD">
              <w:rPr>
                <w:rFonts w:ascii="Century Gothic" w:eastAsia="Calibri" w:hAnsi="Century Gothic" w:cs="Arial"/>
                <w:sz w:val="20"/>
                <w:szCs w:val="20"/>
              </w:rPr>
              <w:t>Chiappini</w:t>
            </w:r>
            <w:proofErr w:type="spellEnd"/>
            <w:r w:rsidRPr="00303ADD">
              <w:rPr>
                <w:rFonts w:ascii="Century Gothic" w:eastAsia="Calibri" w:hAnsi="Century Gothic" w:cs="Arial"/>
                <w:sz w:val="20"/>
                <w:szCs w:val="20"/>
              </w:rPr>
              <w:t xml:space="preserv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46E1EDA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6466740F"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 xml:space="preserve">Jamia </w:t>
            </w:r>
            <w:proofErr w:type="gramStart"/>
            <w:r>
              <w:rPr>
                <w:rFonts w:ascii="Century Gothic" w:eastAsia="Calibri" w:hAnsi="Century Gothic" w:cs="Arial"/>
                <w:sz w:val="20"/>
                <w:szCs w:val="20"/>
              </w:rPr>
              <w:t>Masjid  Committee</w:t>
            </w:r>
            <w:proofErr w:type="gramEnd"/>
          </w:p>
        </w:tc>
      </w:tr>
      <w:tr w:rsidR="002C7B1C" w:rsidRPr="00303ADD" w14:paraId="3C53BB06" w14:textId="77777777" w:rsidTr="001949B0">
        <w:trPr>
          <w:trHeight w:val="127"/>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2BEAD"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241532">
              <w:rPr>
                <w:rFonts w:ascii="Century Gothic" w:eastAsia="Calibri" w:hAnsi="Century Gothic" w:cs="Arial"/>
                <w:sz w:val="20"/>
                <w:szCs w:val="20"/>
              </w:rPr>
              <w:t xml:space="preserve">Masjid </w:t>
            </w:r>
            <w:proofErr w:type="spellStart"/>
            <w:r w:rsidRPr="00241532">
              <w:rPr>
                <w:rFonts w:ascii="Century Gothic" w:eastAsia="Calibri" w:hAnsi="Century Gothic" w:cs="Arial"/>
                <w:sz w:val="20"/>
                <w:szCs w:val="20"/>
              </w:rPr>
              <w:t>Shafee</w:t>
            </w:r>
            <w:proofErr w:type="spellEnd"/>
            <w:r w:rsidRPr="00241532">
              <w:rPr>
                <w:rFonts w:ascii="Century Gothic" w:eastAsia="Calibri" w:hAnsi="Century Gothic" w:cs="Arial"/>
                <w:sz w:val="20"/>
                <w:szCs w:val="20"/>
              </w:rPr>
              <w:t xml:space="preserve"> </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0B59B204"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1377; 1378</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EFBA7"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Upper </w:t>
            </w:r>
            <w:proofErr w:type="spellStart"/>
            <w:r w:rsidRPr="00303ADD">
              <w:rPr>
                <w:rFonts w:ascii="Century Gothic" w:eastAsia="Calibri" w:hAnsi="Century Gothic" w:cs="Arial"/>
                <w:sz w:val="20"/>
                <w:szCs w:val="20"/>
              </w:rPr>
              <w:t>Chiappini</w:t>
            </w:r>
            <w:proofErr w:type="spellEnd"/>
            <w:r w:rsidRPr="00303ADD">
              <w:rPr>
                <w:rFonts w:ascii="Century Gothic" w:eastAsia="Calibri" w:hAnsi="Century Gothic" w:cs="Arial"/>
                <w:sz w:val="20"/>
                <w:szCs w:val="20"/>
              </w:rPr>
              <w:t xml:space="preserv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8D8F1F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15C832DB"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Jamia Masjid Committee</w:t>
            </w:r>
          </w:p>
        </w:tc>
      </w:tr>
      <w:tr w:rsidR="002C7B1C" w:rsidRPr="00303ADD" w14:paraId="1A27D91E"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AA93F"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Masjid </w:t>
            </w:r>
            <w:proofErr w:type="spellStart"/>
            <w:r w:rsidRPr="00303ADD">
              <w:rPr>
                <w:rFonts w:ascii="Century Gothic" w:eastAsia="Calibri" w:hAnsi="Century Gothic" w:cs="Arial"/>
                <w:sz w:val="20"/>
                <w:szCs w:val="20"/>
              </w:rPr>
              <w:t>Boorhanol</w:t>
            </w:r>
            <w:proofErr w:type="spellEnd"/>
            <w:r>
              <w:rPr>
                <w:rFonts w:ascii="Century Gothic" w:eastAsia="Calibri" w:hAnsi="Century Gothic" w:cs="Arial"/>
                <w:sz w:val="20"/>
                <w:szCs w:val="20"/>
              </w:rPr>
              <w:t xml:space="preserve"> </w:t>
            </w:r>
            <w:proofErr w:type="spellStart"/>
            <w:r w:rsidRPr="00303ADD">
              <w:rPr>
                <w:rFonts w:ascii="Century Gothic" w:eastAsia="Calibri" w:hAnsi="Century Gothic" w:cs="Arial"/>
                <w:sz w:val="20"/>
                <w:szCs w:val="20"/>
              </w:rPr>
              <w:t>lslam</w:t>
            </w:r>
            <w:proofErr w:type="spellEnd"/>
            <w:r w:rsidRPr="00303ADD">
              <w:rPr>
                <w:rFonts w:ascii="Century Gothic" w:eastAsia="Calibri" w:hAnsi="Century Gothic" w:cs="Arial"/>
                <w:sz w:val="20"/>
                <w:szCs w:val="20"/>
              </w:rPr>
              <w:t xml:space="preserve">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BCE7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1042 </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BCF4C"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194 </w:t>
            </w:r>
            <w:proofErr w:type="spellStart"/>
            <w:r w:rsidRPr="00303ADD">
              <w:rPr>
                <w:rFonts w:ascii="Century Gothic" w:eastAsia="Calibri" w:hAnsi="Century Gothic" w:cs="Arial"/>
                <w:sz w:val="20"/>
                <w:szCs w:val="20"/>
              </w:rPr>
              <w:t>Longmarket</w:t>
            </w:r>
            <w:proofErr w:type="spellEnd"/>
            <w:r w:rsidRPr="00303ADD">
              <w:rPr>
                <w:rFonts w:ascii="Century Gothic" w:eastAsia="Calibri" w:hAnsi="Century Gothic" w:cs="Arial"/>
                <w:sz w:val="20"/>
                <w:szCs w:val="20"/>
              </w:rPr>
              <w:t xml:space="preserve">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6E3C4EF4"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PHS</w:t>
            </w: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1AADD743"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roofErr w:type="spellStart"/>
            <w:r>
              <w:rPr>
                <w:rFonts w:ascii="Century Gothic" w:eastAsia="Calibri" w:hAnsi="Century Gothic" w:cs="Arial"/>
                <w:sz w:val="20"/>
                <w:szCs w:val="20"/>
              </w:rPr>
              <w:t>Boorhanol</w:t>
            </w:r>
            <w:proofErr w:type="spellEnd"/>
            <w:r>
              <w:rPr>
                <w:rFonts w:ascii="Century Gothic" w:eastAsia="Calibri" w:hAnsi="Century Gothic" w:cs="Arial"/>
                <w:sz w:val="20"/>
                <w:szCs w:val="20"/>
              </w:rPr>
              <w:t xml:space="preserve"> Masjid Committee</w:t>
            </w:r>
          </w:p>
        </w:tc>
      </w:tr>
      <w:tr w:rsidR="002C7B1C" w:rsidRPr="00303ADD" w14:paraId="36C90546"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11B16" w14:textId="77777777" w:rsidR="002C7B1C" w:rsidRPr="00241532" w:rsidRDefault="002C7B1C" w:rsidP="001949B0">
            <w:pPr>
              <w:autoSpaceDE w:val="0"/>
              <w:autoSpaceDN w:val="0"/>
              <w:spacing w:line="252" w:lineRule="auto"/>
              <w:rPr>
                <w:rFonts w:ascii="Century Gothic" w:eastAsia="Calibri" w:hAnsi="Century Gothic" w:cs="Arial"/>
                <w:sz w:val="20"/>
                <w:szCs w:val="20"/>
              </w:rPr>
            </w:pPr>
            <w:r w:rsidRPr="00241532">
              <w:rPr>
                <w:rFonts w:ascii="Century Gothic" w:eastAsia="Calibri" w:hAnsi="Century Gothic" w:cs="Arial"/>
                <w:sz w:val="20"/>
                <w:szCs w:val="20"/>
              </w:rPr>
              <w:t>Nurul Huda Masjid</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14:paraId="5C38BD88"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1895</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C007F"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Upper Leeuwen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83BC5CE" w14:textId="77777777" w:rsidR="002C7B1C" w:rsidRPr="00303ADD" w:rsidRDefault="002C7B1C" w:rsidP="001949B0">
            <w:pPr>
              <w:autoSpaceDE w:val="0"/>
              <w:autoSpaceDN w:val="0"/>
              <w:spacing w:line="252" w:lineRule="auto"/>
              <w:rPr>
                <w:rFonts w:ascii="Century Gothic" w:eastAsia="Calibri" w:hAnsi="Century Gothic" w:cs="Arial"/>
                <w:sz w:val="20"/>
                <w:szCs w:val="20"/>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6820361E"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Nurul Huda Masjid Committee</w:t>
            </w:r>
          </w:p>
        </w:tc>
      </w:tr>
      <w:tr w:rsidR="002C7B1C" w:rsidRPr="00303ADD" w14:paraId="5FD74EAA" w14:textId="77777777" w:rsidTr="001949B0">
        <w:trPr>
          <w:trHeight w:val="12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C293E"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Bo </w:t>
            </w:r>
            <w:proofErr w:type="spellStart"/>
            <w:r w:rsidRPr="00303ADD">
              <w:rPr>
                <w:rFonts w:ascii="Century Gothic" w:eastAsia="Calibri" w:hAnsi="Century Gothic" w:cs="Arial"/>
                <w:sz w:val="20"/>
                <w:szCs w:val="20"/>
              </w:rPr>
              <w:t>Kaap</w:t>
            </w:r>
            <w:proofErr w:type="spellEnd"/>
            <w:r w:rsidRPr="00303ADD">
              <w:rPr>
                <w:rFonts w:ascii="Century Gothic" w:eastAsia="Calibri" w:hAnsi="Century Gothic" w:cs="Arial"/>
                <w:sz w:val="20"/>
                <w:szCs w:val="20"/>
              </w:rPr>
              <w:t xml:space="preserve"> Museum </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70F0F"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115963 </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97CA1"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 xml:space="preserve">71 Wale Street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29AEFF96"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sidRPr="00303ADD">
              <w:rPr>
                <w:rFonts w:ascii="Century Gothic" w:eastAsia="Calibri" w:hAnsi="Century Gothic" w:cs="Arial"/>
                <w:sz w:val="20"/>
                <w:szCs w:val="20"/>
              </w:rPr>
              <w:t>PHS</w:t>
            </w: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14:paraId="398FE1D4" w14:textId="77777777" w:rsidR="002C7B1C" w:rsidRPr="00303ADD" w:rsidRDefault="002C7B1C" w:rsidP="001949B0">
            <w:pPr>
              <w:autoSpaceDE w:val="0"/>
              <w:autoSpaceDN w:val="0"/>
              <w:spacing w:line="252" w:lineRule="auto"/>
              <w:rPr>
                <w:rFonts w:ascii="Century Gothic" w:eastAsia="Calibri" w:hAnsi="Century Gothic" w:cs="Arial"/>
                <w:sz w:val="20"/>
                <w:szCs w:val="20"/>
              </w:rPr>
            </w:pPr>
            <w:r>
              <w:rPr>
                <w:rFonts w:ascii="Century Gothic" w:eastAsia="Calibri" w:hAnsi="Century Gothic" w:cs="Arial"/>
                <w:sz w:val="20"/>
                <w:szCs w:val="20"/>
              </w:rPr>
              <w:t>Iziko Museums</w:t>
            </w:r>
          </w:p>
        </w:tc>
      </w:tr>
    </w:tbl>
    <w:p w14:paraId="61F1C8FD" w14:textId="77777777" w:rsidR="002C7B1C" w:rsidRDefault="002C7B1C" w:rsidP="00677826">
      <w:pPr>
        <w:contextualSpacing/>
        <w:jc w:val="both"/>
        <w:rPr>
          <w:rFonts w:ascii="Arial" w:hAnsi="Arial" w:cs="Arial"/>
          <w:b/>
          <w:sz w:val="22"/>
          <w:szCs w:val="22"/>
        </w:rPr>
      </w:pPr>
    </w:p>
    <w:p w14:paraId="13B88E12" w14:textId="77777777" w:rsidR="002C7B1C" w:rsidRDefault="002C7B1C" w:rsidP="00677826">
      <w:pPr>
        <w:contextualSpacing/>
        <w:jc w:val="both"/>
        <w:rPr>
          <w:rFonts w:ascii="Arial" w:hAnsi="Arial" w:cs="Arial"/>
          <w:b/>
          <w:sz w:val="22"/>
          <w:szCs w:val="22"/>
        </w:rPr>
      </w:pPr>
    </w:p>
    <w:p w14:paraId="2A2EFB31" w14:textId="77777777" w:rsidR="002C7B1C" w:rsidRPr="002C7B1C" w:rsidRDefault="002C7B1C" w:rsidP="00677826">
      <w:pPr>
        <w:contextualSpacing/>
        <w:jc w:val="both"/>
        <w:rPr>
          <w:rFonts w:ascii="Arial" w:hAnsi="Arial" w:cs="Arial"/>
          <w:b/>
          <w:sz w:val="22"/>
          <w:szCs w:val="22"/>
        </w:rPr>
      </w:pPr>
    </w:p>
    <w:sectPr w:rsidR="002C7B1C" w:rsidRPr="002C7B1C" w:rsidSect="00263F6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1480" w14:textId="77777777" w:rsidR="00ED637F" w:rsidRPr="005944F1" w:rsidRDefault="00ED637F" w:rsidP="00E10814">
      <w:r>
        <w:separator/>
      </w:r>
    </w:p>
  </w:endnote>
  <w:endnote w:type="continuationSeparator" w:id="0">
    <w:p w14:paraId="0A3EB26C" w14:textId="77777777" w:rsidR="00ED637F" w:rsidRPr="005944F1" w:rsidRDefault="00ED637F" w:rsidP="00E1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AF5" w14:textId="77777777" w:rsidR="00ED637F" w:rsidRDefault="00ED637F">
    <w:pPr>
      <w:pStyle w:val="Footer"/>
      <w:pBdr>
        <w:top w:val="single" w:sz="4" w:space="1" w:color="D9D9D9"/>
      </w:pBdr>
      <w:rPr>
        <w:b/>
      </w:rPr>
    </w:pPr>
    <w:r>
      <w:fldChar w:fldCharType="begin"/>
    </w:r>
    <w:r>
      <w:instrText xml:space="preserve"> PAGE   \* MERGEFORMAT </w:instrText>
    </w:r>
    <w:r>
      <w:fldChar w:fldCharType="separate"/>
    </w:r>
    <w:r w:rsidRPr="00DB5111">
      <w:rPr>
        <w:b/>
        <w:noProof/>
      </w:rPr>
      <w:t>2</w:t>
    </w:r>
    <w:r>
      <w:rPr>
        <w:b/>
        <w:noProof/>
      </w:rPr>
      <w:fldChar w:fldCharType="end"/>
    </w:r>
    <w:r>
      <w:rPr>
        <w:b/>
      </w:rPr>
      <w:t xml:space="preserve"> | </w:t>
    </w:r>
    <w:r>
      <w:rPr>
        <w:color w:val="7F7F7F"/>
        <w:spacing w:val="60"/>
      </w:rPr>
      <w:t>Page</w:t>
    </w:r>
  </w:p>
  <w:p w14:paraId="3FC5D0C8" w14:textId="77777777" w:rsidR="00ED637F" w:rsidRDefault="00ED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DB5E" w14:textId="77777777" w:rsidR="00ED637F" w:rsidRPr="005944F1" w:rsidRDefault="00ED637F" w:rsidP="00E10814">
      <w:r>
        <w:separator/>
      </w:r>
    </w:p>
  </w:footnote>
  <w:footnote w:type="continuationSeparator" w:id="0">
    <w:p w14:paraId="2F50BDD8" w14:textId="77777777" w:rsidR="00ED637F" w:rsidRPr="005944F1" w:rsidRDefault="00ED637F" w:rsidP="00E1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05"/>
    <w:multiLevelType w:val="hybridMultilevel"/>
    <w:tmpl w:val="A73E6E76"/>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05EC6AFA"/>
    <w:multiLevelType w:val="hybridMultilevel"/>
    <w:tmpl w:val="6FD0EB1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23F2408"/>
    <w:multiLevelType w:val="hybridMultilevel"/>
    <w:tmpl w:val="09A8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9762D"/>
    <w:multiLevelType w:val="hybridMultilevel"/>
    <w:tmpl w:val="5ACCC6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3582C"/>
    <w:multiLevelType w:val="hybridMultilevel"/>
    <w:tmpl w:val="961E7A90"/>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02296E"/>
    <w:multiLevelType w:val="multilevel"/>
    <w:tmpl w:val="1CB4A55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4C7B75"/>
    <w:multiLevelType w:val="hybridMultilevel"/>
    <w:tmpl w:val="638A1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853135"/>
    <w:multiLevelType w:val="hybridMultilevel"/>
    <w:tmpl w:val="C99AA4A2"/>
    <w:lvl w:ilvl="0" w:tplc="C6F8AC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FAD4A7A"/>
    <w:multiLevelType w:val="hybridMultilevel"/>
    <w:tmpl w:val="DEAAB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751869"/>
    <w:multiLevelType w:val="hybridMultilevel"/>
    <w:tmpl w:val="EFCE6DB4"/>
    <w:lvl w:ilvl="0" w:tplc="FCAC0692">
      <w:start w:val="1"/>
      <w:numFmt w:val="decimal"/>
      <w:lvlText w:val="%1."/>
      <w:lvlJc w:val="left"/>
      <w:pPr>
        <w:ind w:left="360" w:hanging="360"/>
      </w:pPr>
      <w:rPr>
        <w:rFonts w:ascii="Calibri" w:eastAsia="Calibri" w:hAnsi="Calibri" w:hint="default"/>
        <w:w w:val="99"/>
        <w:sz w:val="24"/>
        <w:szCs w:val="24"/>
      </w:rPr>
    </w:lvl>
    <w:lvl w:ilvl="1" w:tplc="04090019">
      <w:numFmt w:val="none"/>
      <w:lvlText w:val=""/>
      <w:lvlJc w:val="left"/>
      <w:pPr>
        <w:tabs>
          <w:tab w:val="num" w:pos="360"/>
        </w:tabs>
        <w:ind w:left="0" w:firstLine="0"/>
      </w:pPr>
    </w:lvl>
    <w:lvl w:ilvl="2" w:tplc="0409001B">
      <w:start w:val="1"/>
      <w:numFmt w:val="decimal"/>
      <w:lvlText w:val="%3."/>
      <w:lvlJc w:val="left"/>
      <w:pPr>
        <w:ind w:left="360" w:hanging="360"/>
      </w:pPr>
    </w:lvl>
    <w:lvl w:ilvl="3" w:tplc="0409000F">
      <w:start w:val="1"/>
      <w:numFmt w:val="bullet"/>
      <w:lvlText w:val="•"/>
      <w:lvlJc w:val="left"/>
      <w:pPr>
        <w:ind w:left="2982" w:hanging="360"/>
      </w:pPr>
    </w:lvl>
    <w:lvl w:ilvl="4" w:tplc="04090019">
      <w:start w:val="1"/>
      <w:numFmt w:val="bullet"/>
      <w:lvlText w:val="•"/>
      <w:lvlJc w:val="left"/>
      <w:pPr>
        <w:ind w:left="3873" w:hanging="360"/>
      </w:pPr>
    </w:lvl>
    <w:lvl w:ilvl="5" w:tplc="0409001B">
      <w:start w:val="1"/>
      <w:numFmt w:val="bullet"/>
      <w:lvlText w:val="•"/>
      <w:lvlJc w:val="left"/>
      <w:pPr>
        <w:ind w:left="4764" w:hanging="360"/>
      </w:pPr>
    </w:lvl>
    <w:lvl w:ilvl="6" w:tplc="0409000F">
      <w:start w:val="1"/>
      <w:numFmt w:val="bullet"/>
      <w:lvlText w:val="•"/>
      <w:lvlJc w:val="left"/>
      <w:pPr>
        <w:ind w:left="5655" w:hanging="360"/>
      </w:pPr>
    </w:lvl>
    <w:lvl w:ilvl="7" w:tplc="04090019">
      <w:start w:val="1"/>
      <w:numFmt w:val="bullet"/>
      <w:lvlText w:val="•"/>
      <w:lvlJc w:val="left"/>
      <w:pPr>
        <w:ind w:left="6546" w:hanging="360"/>
      </w:pPr>
    </w:lvl>
    <w:lvl w:ilvl="8" w:tplc="0409001B">
      <w:start w:val="1"/>
      <w:numFmt w:val="bullet"/>
      <w:lvlText w:val="•"/>
      <w:lvlJc w:val="left"/>
      <w:pPr>
        <w:ind w:left="7437" w:hanging="360"/>
      </w:pPr>
    </w:lvl>
  </w:abstractNum>
  <w:abstractNum w:abstractNumId="10" w15:restartNumberingAfterBreak="0">
    <w:nsid w:val="31BA7337"/>
    <w:multiLevelType w:val="hybridMultilevel"/>
    <w:tmpl w:val="A2308852"/>
    <w:lvl w:ilvl="0" w:tplc="259E6AC2">
      <w:start w:val="1"/>
      <w:numFmt w:val="bullet"/>
      <w:lvlText w:val=""/>
      <w:lvlJc w:val="left"/>
      <w:pPr>
        <w:ind w:left="720" w:hanging="360"/>
      </w:pPr>
      <w:rPr>
        <w:rFonts w:ascii="Symbol" w:hAnsi="Symbol" w:hint="default"/>
      </w:rPr>
    </w:lvl>
    <w:lvl w:ilvl="1" w:tplc="24E60C1A">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B840790">
      <w:start w:val="1"/>
      <w:numFmt w:val="decimal"/>
      <w:lvlText w:val="%4."/>
      <w:lvlJc w:val="left"/>
      <w:pPr>
        <w:tabs>
          <w:tab w:val="num" w:pos="2880"/>
        </w:tabs>
        <w:ind w:left="2880" w:hanging="360"/>
      </w:pPr>
    </w:lvl>
    <w:lvl w:ilvl="4" w:tplc="6128B584">
      <w:start w:val="1"/>
      <w:numFmt w:val="decimal"/>
      <w:lvlText w:val="%5."/>
      <w:lvlJc w:val="left"/>
      <w:pPr>
        <w:tabs>
          <w:tab w:val="num" w:pos="3600"/>
        </w:tabs>
        <w:ind w:left="3600" w:hanging="360"/>
      </w:pPr>
    </w:lvl>
    <w:lvl w:ilvl="5" w:tplc="352E84A4">
      <w:start w:val="1"/>
      <w:numFmt w:val="decimal"/>
      <w:lvlText w:val="%6."/>
      <w:lvlJc w:val="left"/>
      <w:pPr>
        <w:tabs>
          <w:tab w:val="num" w:pos="4320"/>
        </w:tabs>
        <w:ind w:left="4320" w:hanging="360"/>
      </w:pPr>
    </w:lvl>
    <w:lvl w:ilvl="6" w:tplc="0BF29014">
      <w:start w:val="1"/>
      <w:numFmt w:val="decimal"/>
      <w:lvlText w:val="%7."/>
      <w:lvlJc w:val="left"/>
      <w:pPr>
        <w:tabs>
          <w:tab w:val="num" w:pos="5040"/>
        </w:tabs>
        <w:ind w:left="5040" w:hanging="360"/>
      </w:pPr>
    </w:lvl>
    <w:lvl w:ilvl="7" w:tplc="E142563C">
      <w:start w:val="1"/>
      <w:numFmt w:val="decimal"/>
      <w:lvlText w:val="%8."/>
      <w:lvlJc w:val="left"/>
      <w:pPr>
        <w:tabs>
          <w:tab w:val="num" w:pos="5760"/>
        </w:tabs>
        <w:ind w:left="5760" w:hanging="360"/>
      </w:pPr>
    </w:lvl>
    <w:lvl w:ilvl="8" w:tplc="95FC8DD6">
      <w:start w:val="1"/>
      <w:numFmt w:val="decimal"/>
      <w:lvlText w:val="%9."/>
      <w:lvlJc w:val="left"/>
      <w:pPr>
        <w:tabs>
          <w:tab w:val="num" w:pos="6480"/>
        </w:tabs>
        <w:ind w:left="6480" w:hanging="360"/>
      </w:pPr>
    </w:lvl>
  </w:abstractNum>
  <w:abstractNum w:abstractNumId="11" w15:restartNumberingAfterBreak="0">
    <w:nsid w:val="37F14DF4"/>
    <w:multiLevelType w:val="hybridMultilevel"/>
    <w:tmpl w:val="6D085E10"/>
    <w:lvl w:ilvl="0" w:tplc="FAAC21F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449C0"/>
    <w:multiLevelType w:val="multilevel"/>
    <w:tmpl w:val="3BDE4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C23139"/>
    <w:multiLevelType w:val="hybridMultilevel"/>
    <w:tmpl w:val="1BD638CE"/>
    <w:lvl w:ilvl="0" w:tplc="1C090011">
      <w:start w:val="1"/>
      <w:numFmt w:val="decimal"/>
      <w:lvlText w:val="%1)"/>
      <w:lvlJc w:val="left"/>
      <w:pPr>
        <w:ind w:left="720" w:hanging="360"/>
      </w:pPr>
    </w:lvl>
    <w:lvl w:ilvl="1" w:tplc="1C090011">
      <w:start w:val="1"/>
      <w:numFmt w:val="decimal"/>
      <w:lvlText w:val="%2)"/>
      <w:lvlJc w:val="left"/>
      <w:pPr>
        <w:ind w:left="1494"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9008A7"/>
    <w:multiLevelType w:val="multilevel"/>
    <w:tmpl w:val="29DE90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757A4C"/>
    <w:multiLevelType w:val="hybridMultilevel"/>
    <w:tmpl w:val="052E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C5385"/>
    <w:multiLevelType w:val="multilevel"/>
    <w:tmpl w:val="A59862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A435D1"/>
    <w:multiLevelType w:val="multilevel"/>
    <w:tmpl w:val="8A4CF5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A23FF"/>
    <w:multiLevelType w:val="hybridMultilevel"/>
    <w:tmpl w:val="5D32B4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347746"/>
    <w:multiLevelType w:val="hybridMultilevel"/>
    <w:tmpl w:val="1CE29124"/>
    <w:lvl w:ilvl="0" w:tplc="AA9A5F7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67E9D"/>
    <w:multiLevelType w:val="multilevel"/>
    <w:tmpl w:val="4BFA3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F27ED3"/>
    <w:multiLevelType w:val="hybridMultilevel"/>
    <w:tmpl w:val="98126482"/>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D01362D"/>
    <w:multiLevelType w:val="multilevel"/>
    <w:tmpl w:val="49FCDD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D1241A"/>
    <w:multiLevelType w:val="multilevel"/>
    <w:tmpl w:val="8102A8CE"/>
    <w:lvl w:ilvl="0">
      <w:start w:val="7"/>
      <w:numFmt w:val="decimal"/>
      <w:lvlText w:val="%1."/>
      <w:lvlJc w:val="left"/>
      <w:pPr>
        <w:ind w:left="540" w:hanging="540"/>
      </w:pPr>
      <w:rPr>
        <w:rFonts w:hint="default"/>
        <w:b/>
      </w:rPr>
    </w:lvl>
    <w:lvl w:ilvl="1">
      <w:start w:val="3"/>
      <w:numFmt w:val="decimal"/>
      <w:lvlText w:val="%1.%2."/>
      <w:lvlJc w:val="left"/>
      <w:pPr>
        <w:ind w:left="990" w:hanging="720"/>
      </w:pPr>
      <w:rPr>
        <w:rFonts w:hint="default"/>
        <w:b/>
      </w:rPr>
    </w:lvl>
    <w:lvl w:ilvl="2">
      <w:start w:val="4"/>
      <w:numFmt w:val="decimal"/>
      <w:lvlText w:val="%1.%2.%3."/>
      <w:lvlJc w:val="left"/>
      <w:pPr>
        <w:ind w:left="1260"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4" w15:restartNumberingAfterBreak="0">
    <w:nsid w:val="65D27CD5"/>
    <w:multiLevelType w:val="hybridMultilevel"/>
    <w:tmpl w:val="9DAEA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7D085F"/>
    <w:multiLevelType w:val="multilevel"/>
    <w:tmpl w:val="2ACE65C6"/>
    <w:lvl w:ilvl="0">
      <w:start w:val="1"/>
      <w:numFmt w:val="decimal"/>
      <w:pStyle w:val="Heading1"/>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FFF5344"/>
    <w:multiLevelType w:val="hybridMultilevel"/>
    <w:tmpl w:val="36C809DA"/>
    <w:lvl w:ilvl="0" w:tplc="D78CA0FA">
      <w:start w:val="1"/>
      <w:numFmt w:val="low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7" w15:restartNumberingAfterBreak="0">
    <w:nsid w:val="716C05D7"/>
    <w:multiLevelType w:val="hybridMultilevel"/>
    <w:tmpl w:val="8A02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F5D81"/>
    <w:multiLevelType w:val="multilevel"/>
    <w:tmpl w:val="D0F28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AD3507"/>
    <w:multiLevelType w:val="hybridMultilevel"/>
    <w:tmpl w:val="22A8F5FC"/>
    <w:lvl w:ilvl="0" w:tplc="FEC67F94">
      <w:start w:val="1"/>
      <w:numFmt w:val="bullet"/>
      <w:lvlText w:val=""/>
      <w:lvlJc w:val="left"/>
      <w:pPr>
        <w:ind w:left="720" w:hanging="360"/>
      </w:pPr>
      <w:rPr>
        <w:rFonts w:ascii="Symbol" w:hAnsi="Symbol" w:hint="default"/>
      </w:rPr>
    </w:lvl>
    <w:lvl w:ilvl="1" w:tplc="C4302044">
      <w:start w:val="1"/>
      <w:numFmt w:val="decimal"/>
      <w:lvlText w:val="%2."/>
      <w:lvlJc w:val="left"/>
      <w:pPr>
        <w:tabs>
          <w:tab w:val="num" w:pos="1440"/>
        </w:tabs>
        <w:ind w:left="1440" w:hanging="360"/>
      </w:pPr>
    </w:lvl>
    <w:lvl w:ilvl="2" w:tplc="4366F7EE">
      <w:start w:val="1"/>
      <w:numFmt w:val="decimal"/>
      <w:lvlText w:val="%3."/>
      <w:lvlJc w:val="left"/>
      <w:pPr>
        <w:tabs>
          <w:tab w:val="num" w:pos="2160"/>
        </w:tabs>
        <w:ind w:left="2160" w:hanging="360"/>
      </w:pPr>
    </w:lvl>
    <w:lvl w:ilvl="3" w:tplc="FE025290">
      <w:start w:val="1"/>
      <w:numFmt w:val="decimal"/>
      <w:lvlText w:val="%4."/>
      <w:lvlJc w:val="left"/>
      <w:pPr>
        <w:tabs>
          <w:tab w:val="num" w:pos="2880"/>
        </w:tabs>
        <w:ind w:left="2880" w:hanging="360"/>
      </w:pPr>
    </w:lvl>
    <w:lvl w:ilvl="4" w:tplc="F4202546">
      <w:start w:val="1"/>
      <w:numFmt w:val="decimal"/>
      <w:lvlText w:val="%5."/>
      <w:lvlJc w:val="left"/>
      <w:pPr>
        <w:tabs>
          <w:tab w:val="num" w:pos="3600"/>
        </w:tabs>
        <w:ind w:left="3600" w:hanging="360"/>
      </w:pPr>
    </w:lvl>
    <w:lvl w:ilvl="5" w:tplc="50A40B48">
      <w:start w:val="1"/>
      <w:numFmt w:val="decimal"/>
      <w:lvlText w:val="%6."/>
      <w:lvlJc w:val="left"/>
      <w:pPr>
        <w:tabs>
          <w:tab w:val="num" w:pos="4320"/>
        </w:tabs>
        <w:ind w:left="4320" w:hanging="360"/>
      </w:pPr>
    </w:lvl>
    <w:lvl w:ilvl="6" w:tplc="4E14BAF6">
      <w:start w:val="1"/>
      <w:numFmt w:val="decimal"/>
      <w:lvlText w:val="%7."/>
      <w:lvlJc w:val="left"/>
      <w:pPr>
        <w:tabs>
          <w:tab w:val="num" w:pos="5040"/>
        </w:tabs>
        <w:ind w:left="5040" w:hanging="360"/>
      </w:pPr>
    </w:lvl>
    <w:lvl w:ilvl="7" w:tplc="037AC42E">
      <w:start w:val="1"/>
      <w:numFmt w:val="decimal"/>
      <w:lvlText w:val="%8."/>
      <w:lvlJc w:val="left"/>
      <w:pPr>
        <w:tabs>
          <w:tab w:val="num" w:pos="5760"/>
        </w:tabs>
        <w:ind w:left="5760" w:hanging="360"/>
      </w:pPr>
    </w:lvl>
    <w:lvl w:ilvl="8" w:tplc="CE1A54B2">
      <w:start w:val="1"/>
      <w:numFmt w:val="decimal"/>
      <w:lvlText w:val="%9."/>
      <w:lvlJc w:val="left"/>
      <w:pPr>
        <w:tabs>
          <w:tab w:val="num" w:pos="6480"/>
        </w:tabs>
        <w:ind w:left="6480" w:hanging="360"/>
      </w:pPr>
    </w:lvl>
  </w:abstractNum>
  <w:abstractNum w:abstractNumId="30" w15:restartNumberingAfterBreak="0">
    <w:nsid w:val="7F0B2736"/>
    <w:multiLevelType w:val="multilevel"/>
    <w:tmpl w:val="D408F6A2"/>
    <w:lvl w:ilvl="0">
      <w:start w:val="7"/>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19"/>
  </w:num>
  <w:num w:numId="9">
    <w:abstractNumId w:val="0"/>
  </w:num>
  <w:num w:numId="10">
    <w:abstractNumId w:val="11"/>
  </w:num>
  <w:num w:numId="11">
    <w:abstractNumId w:val="2"/>
  </w:num>
  <w:num w:numId="12">
    <w:abstractNumId w:val="3"/>
  </w:num>
  <w:num w:numId="13">
    <w:abstractNumId w:val="22"/>
  </w:num>
  <w:num w:numId="14">
    <w:abstractNumId w:val="17"/>
  </w:num>
  <w:num w:numId="15">
    <w:abstractNumId w:val="20"/>
  </w:num>
  <w:num w:numId="16">
    <w:abstractNumId w:val="28"/>
  </w:num>
  <w:num w:numId="17">
    <w:abstractNumId w:val="12"/>
  </w:num>
  <w:num w:numId="18">
    <w:abstractNumId w:val="5"/>
  </w:num>
  <w:num w:numId="19">
    <w:abstractNumId w:val="26"/>
  </w:num>
  <w:num w:numId="20">
    <w:abstractNumId w:val="4"/>
  </w:num>
  <w:num w:numId="21">
    <w:abstractNumId w:val="13"/>
  </w:num>
  <w:num w:numId="22">
    <w:abstractNumId w:val="7"/>
  </w:num>
  <w:num w:numId="23">
    <w:abstractNumId w:val="21"/>
  </w:num>
  <w:num w:numId="24">
    <w:abstractNumId w:val="6"/>
  </w:num>
  <w:num w:numId="25">
    <w:abstractNumId w:val="14"/>
  </w:num>
  <w:num w:numId="26">
    <w:abstractNumId w:val="8"/>
  </w:num>
  <w:num w:numId="27">
    <w:abstractNumId w:val="24"/>
  </w:num>
  <w:num w:numId="28">
    <w:abstractNumId w:val="27"/>
  </w:num>
  <w:num w:numId="29">
    <w:abstractNumId w:val="15"/>
  </w:num>
  <w:num w:numId="30">
    <w:abstractNumId w:val="1"/>
  </w:num>
  <w:num w:numId="31">
    <w:abstractNumId w:val="16"/>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B1"/>
    <w:rsid w:val="00014219"/>
    <w:rsid w:val="00050752"/>
    <w:rsid w:val="000720FD"/>
    <w:rsid w:val="00092044"/>
    <w:rsid w:val="000A362E"/>
    <w:rsid w:val="000C31F4"/>
    <w:rsid w:val="00116138"/>
    <w:rsid w:val="00181272"/>
    <w:rsid w:val="0018210A"/>
    <w:rsid w:val="00187AC8"/>
    <w:rsid w:val="0019178A"/>
    <w:rsid w:val="001949B0"/>
    <w:rsid w:val="00195A73"/>
    <w:rsid w:val="001B69FA"/>
    <w:rsid w:val="001C7BBF"/>
    <w:rsid w:val="001D0707"/>
    <w:rsid w:val="001D5CB9"/>
    <w:rsid w:val="001F0E3E"/>
    <w:rsid w:val="00206C48"/>
    <w:rsid w:val="002120C3"/>
    <w:rsid w:val="00226331"/>
    <w:rsid w:val="00236A9C"/>
    <w:rsid w:val="00240CA8"/>
    <w:rsid w:val="002474CF"/>
    <w:rsid w:val="002530C1"/>
    <w:rsid w:val="0025399F"/>
    <w:rsid w:val="00254347"/>
    <w:rsid w:val="00263F66"/>
    <w:rsid w:val="00266624"/>
    <w:rsid w:val="00274851"/>
    <w:rsid w:val="00276A71"/>
    <w:rsid w:val="002911EB"/>
    <w:rsid w:val="00295FBF"/>
    <w:rsid w:val="002C08EC"/>
    <w:rsid w:val="002C1583"/>
    <w:rsid w:val="002C7B1C"/>
    <w:rsid w:val="002D45DC"/>
    <w:rsid w:val="002E1279"/>
    <w:rsid w:val="002E1557"/>
    <w:rsid w:val="002E4DF6"/>
    <w:rsid w:val="002E6151"/>
    <w:rsid w:val="00303D43"/>
    <w:rsid w:val="0030631A"/>
    <w:rsid w:val="00345149"/>
    <w:rsid w:val="00351DDE"/>
    <w:rsid w:val="003C2151"/>
    <w:rsid w:val="003D4852"/>
    <w:rsid w:val="003D4F1F"/>
    <w:rsid w:val="00401949"/>
    <w:rsid w:val="00403895"/>
    <w:rsid w:val="00404349"/>
    <w:rsid w:val="00415078"/>
    <w:rsid w:val="0042664E"/>
    <w:rsid w:val="00431735"/>
    <w:rsid w:val="00437607"/>
    <w:rsid w:val="00466BD9"/>
    <w:rsid w:val="004726C6"/>
    <w:rsid w:val="00476DF3"/>
    <w:rsid w:val="00480652"/>
    <w:rsid w:val="0048477F"/>
    <w:rsid w:val="004866EE"/>
    <w:rsid w:val="004B0D7A"/>
    <w:rsid w:val="004B314D"/>
    <w:rsid w:val="004B5B3E"/>
    <w:rsid w:val="004C2C42"/>
    <w:rsid w:val="004C403C"/>
    <w:rsid w:val="004C75A4"/>
    <w:rsid w:val="004F5B4C"/>
    <w:rsid w:val="005004D6"/>
    <w:rsid w:val="005066F0"/>
    <w:rsid w:val="00515C78"/>
    <w:rsid w:val="00517CA0"/>
    <w:rsid w:val="005210E3"/>
    <w:rsid w:val="00587BA6"/>
    <w:rsid w:val="00587C34"/>
    <w:rsid w:val="0059063F"/>
    <w:rsid w:val="005D11A8"/>
    <w:rsid w:val="005D56C5"/>
    <w:rsid w:val="005D7CC9"/>
    <w:rsid w:val="005E5749"/>
    <w:rsid w:val="005E7FEF"/>
    <w:rsid w:val="005F64CC"/>
    <w:rsid w:val="00604DB7"/>
    <w:rsid w:val="00607275"/>
    <w:rsid w:val="00610594"/>
    <w:rsid w:val="0062474D"/>
    <w:rsid w:val="00632F62"/>
    <w:rsid w:val="00643846"/>
    <w:rsid w:val="006451F6"/>
    <w:rsid w:val="0066067B"/>
    <w:rsid w:val="00665B43"/>
    <w:rsid w:val="0067672F"/>
    <w:rsid w:val="00677826"/>
    <w:rsid w:val="00694199"/>
    <w:rsid w:val="0069737F"/>
    <w:rsid w:val="006B0CD7"/>
    <w:rsid w:val="006D5F25"/>
    <w:rsid w:val="007039F7"/>
    <w:rsid w:val="0071607A"/>
    <w:rsid w:val="00724A24"/>
    <w:rsid w:val="007256B1"/>
    <w:rsid w:val="00732769"/>
    <w:rsid w:val="007352F5"/>
    <w:rsid w:val="00740009"/>
    <w:rsid w:val="0075327F"/>
    <w:rsid w:val="00784060"/>
    <w:rsid w:val="007875ED"/>
    <w:rsid w:val="007B2DE0"/>
    <w:rsid w:val="007C6483"/>
    <w:rsid w:val="007C7457"/>
    <w:rsid w:val="007E71B1"/>
    <w:rsid w:val="00800814"/>
    <w:rsid w:val="00802433"/>
    <w:rsid w:val="00811FC8"/>
    <w:rsid w:val="00812EE8"/>
    <w:rsid w:val="00841078"/>
    <w:rsid w:val="00892D13"/>
    <w:rsid w:val="008C1A6C"/>
    <w:rsid w:val="008D46B4"/>
    <w:rsid w:val="008D53D8"/>
    <w:rsid w:val="00901A18"/>
    <w:rsid w:val="0091533B"/>
    <w:rsid w:val="009200D5"/>
    <w:rsid w:val="009278DE"/>
    <w:rsid w:val="00933FE7"/>
    <w:rsid w:val="0094110D"/>
    <w:rsid w:val="0094203B"/>
    <w:rsid w:val="00945896"/>
    <w:rsid w:val="00947A1C"/>
    <w:rsid w:val="00965C1F"/>
    <w:rsid w:val="00983EF8"/>
    <w:rsid w:val="00995398"/>
    <w:rsid w:val="009B0185"/>
    <w:rsid w:val="009D0CE5"/>
    <w:rsid w:val="00A1154E"/>
    <w:rsid w:val="00A1354E"/>
    <w:rsid w:val="00A4402C"/>
    <w:rsid w:val="00A54666"/>
    <w:rsid w:val="00A64B2B"/>
    <w:rsid w:val="00A74D3E"/>
    <w:rsid w:val="00A83CD9"/>
    <w:rsid w:val="00A9144F"/>
    <w:rsid w:val="00A9205C"/>
    <w:rsid w:val="00AC3222"/>
    <w:rsid w:val="00AC4B85"/>
    <w:rsid w:val="00AE303C"/>
    <w:rsid w:val="00B17FC8"/>
    <w:rsid w:val="00B423AB"/>
    <w:rsid w:val="00B51A62"/>
    <w:rsid w:val="00B7071C"/>
    <w:rsid w:val="00B80F20"/>
    <w:rsid w:val="00BA064C"/>
    <w:rsid w:val="00BB29BD"/>
    <w:rsid w:val="00BF7075"/>
    <w:rsid w:val="00C04898"/>
    <w:rsid w:val="00C14490"/>
    <w:rsid w:val="00C4735B"/>
    <w:rsid w:val="00C478FB"/>
    <w:rsid w:val="00C608D6"/>
    <w:rsid w:val="00C75227"/>
    <w:rsid w:val="00C82317"/>
    <w:rsid w:val="00C86E70"/>
    <w:rsid w:val="00C92BB4"/>
    <w:rsid w:val="00CC4968"/>
    <w:rsid w:val="00CD6CFB"/>
    <w:rsid w:val="00CE5C7B"/>
    <w:rsid w:val="00D00127"/>
    <w:rsid w:val="00D03771"/>
    <w:rsid w:val="00D14344"/>
    <w:rsid w:val="00D42023"/>
    <w:rsid w:val="00D74796"/>
    <w:rsid w:val="00D7556E"/>
    <w:rsid w:val="00D769AF"/>
    <w:rsid w:val="00D97D54"/>
    <w:rsid w:val="00DA0220"/>
    <w:rsid w:val="00DA4BE8"/>
    <w:rsid w:val="00DA63D5"/>
    <w:rsid w:val="00DB06D6"/>
    <w:rsid w:val="00DB094D"/>
    <w:rsid w:val="00DB5111"/>
    <w:rsid w:val="00DC7BB4"/>
    <w:rsid w:val="00DE35DB"/>
    <w:rsid w:val="00E04F8F"/>
    <w:rsid w:val="00E05B79"/>
    <w:rsid w:val="00E10814"/>
    <w:rsid w:val="00E14F4C"/>
    <w:rsid w:val="00E31E45"/>
    <w:rsid w:val="00E72A74"/>
    <w:rsid w:val="00E7452A"/>
    <w:rsid w:val="00E74A92"/>
    <w:rsid w:val="00E83AD1"/>
    <w:rsid w:val="00E93A1D"/>
    <w:rsid w:val="00E967A2"/>
    <w:rsid w:val="00EC2A0C"/>
    <w:rsid w:val="00EC3480"/>
    <w:rsid w:val="00ED637F"/>
    <w:rsid w:val="00F00544"/>
    <w:rsid w:val="00F13292"/>
    <w:rsid w:val="00F137B4"/>
    <w:rsid w:val="00F63F16"/>
    <w:rsid w:val="00F7480B"/>
    <w:rsid w:val="00F807A7"/>
    <w:rsid w:val="00F9322E"/>
    <w:rsid w:val="00FB0B97"/>
    <w:rsid w:val="00FB44EB"/>
    <w:rsid w:val="00FB7639"/>
    <w:rsid w:val="00FC491E"/>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1996"/>
  <w15:docId w15:val="{A2E96B81-E8BF-49E1-8ED0-E0BE1FC5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9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256B1"/>
    <w:pPr>
      <w:keepNext/>
      <w:keepLines/>
      <w:numPr>
        <w:numId w:val="1"/>
      </w:numPr>
      <w:spacing w:before="240"/>
      <w:ind w:left="432" w:hanging="432"/>
      <w:outlineLvl w:val="0"/>
    </w:pPr>
    <w:rPr>
      <w:b/>
      <w:caps/>
      <w:color w:val="223C7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6B1"/>
    <w:rPr>
      <w:rFonts w:ascii="Calibri" w:eastAsia="Times New Roman" w:hAnsi="Calibri" w:cs="Times New Roman"/>
      <w:b/>
      <w:caps/>
      <w:color w:val="223C73"/>
      <w:sz w:val="32"/>
      <w:szCs w:val="32"/>
      <w:lang w:val="en-ZA"/>
    </w:rPr>
  </w:style>
  <w:style w:type="paragraph" w:styleId="BalloonText">
    <w:name w:val="Balloon Text"/>
    <w:basedOn w:val="Normal"/>
    <w:link w:val="BalloonTextChar"/>
    <w:uiPriority w:val="99"/>
    <w:semiHidden/>
    <w:unhideWhenUsed/>
    <w:rsid w:val="007256B1"/>
    <w:rPr>
      <w:rFonts w:ascii="Tahoma" w:hAnsi="Tahoma" w:cs="Tahoma"/>
      <w:sz w:val="16"/>
      <w:szCs w:val="16"/>
    </w:rPr>
  </w:style>
  <w:style w:type="character" w:customStyle="1" w:styleId="BalloonTextChar">
    <w:name w:val="Balloon Text Char"/>
    <w:basedOn w:val="DefaultParagraphFont"/>
    <w:link w:val="BalloonText"/>
    <w:uiPriority w:val="99"/>
    <w:semiHidden/>
    <w:rsid w:val="007256B1"/>
    <w:rPr>
      <w:rFonts w:ascii="Tahoma" w:hAnsi="Tahoma" w:cs="Tahoma"/>
      <w:sz w:val="16"/>
      <w:szCs w:val="16"/>
      <w:lang w:val="en-ZA"/>
    </w:rPr>
  </w:style>
  <w:style w:type="paragraph" w:styleId="BodyText">
    <w:name w:val="Body Text"/>
    <w:basedOn w:val="Normal"/>
    <w:link w:val="BodyTextChar"/>
    <w:uiPriority w:val="1"/>
    <w:unhideWhenUsed/>
    <w:qFormat/>
    <w:rsid w:val="007256B1"/>
    <w:pPr>
      <w:widowControl w:val="0"/>
      <w:ind w:left="119"/>
    </w:pPr>
  </w:style>
  <w:style w:type="character" w:customStyle="1" w:styleId="BodyTextChar">
    <w:name w:val="Body Text Char"/>
    <w:basedOn w:val="DefaultParagraphFont"/>
    <w:link w:val="BodyText"/>
    <w:uiPriority w:val="1"/>
    <w:rsid w:val="007256B1"/>
    <w:rPr>
      <w:rFonts w:ascii="Calibri" w:eastAsia="Calibri" w:hAnsi="Calibri" w:cs="Times New Roman"/>
      <w:sz w:val="24"/>
      <w:szCs w:val="24"/>
    </w:rPr>
  </w:style>
  <w:style w:type="paragraph" w:styleId="ListParagraph">
    <w:name w:val="List Paragraph"/>
    <w:basedOn w:val="Normal"/>
    <w:uiPriority w:val="34"/>
    <w:qFormat/>
    <w:rsid w:val="007256B1"/>
    <w:pPr>
      <w:spacing w:before="120"/>
      <w:ind w:left="720"/>
      <w:jc w:val="both"/>
    </w:pPr>
    <w:rPr>
      <w:szCs w:val="20"/>
    </w:rPr>
  </w:style>
  <w:style w:type="paragraph" w:customStyle="1" w:styleId="MsoNormal0">
    <w:name w:val="MsoNormal"/>
    <w:basedOn w:val="Normal"/>
    <w:rsid w:val="007256B1"/>
    <w:pPr>
      <w:widowControl w:val="0"/>
      <w:autoSpaceDE w:val="0"/>
      <w:autoSpaceDN w:val="0"/>
      <w:adjustRightInd w:val="0"/>
      <w:ind w:left="720" w:hanging="720"/>
    </w:pPr>
    <w:rPr>
      <w:lang w:eastAsia="en-ZA"/>
    </w:rPr>
  </w:style>
  <w:style w:type="table" w:styleId="TableGrid">
    <w:name w:val="Table Grid"/>
    <w:basedOn w:val="TableNormal"/>
    <w:uiPriority w:val="39"/>
    <w:rsid w:val="00403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D03771"/>
    <w:pPr>
      <w:numPr>
        <w:numId w:val="0"/>
      </w:numPr>
      <w:spacing w:before="480" w:line="276" w:lineRule="auto"/>
      <w:outlineLvl w:val="9"/>
    </w:pPr>
    <w:rPr>
      <w:rFonts w:ascii="Cambria" w:hAnsi="Cambria"/>
      <w:bCs/>
      <w:caps w:val="0"/>
      <w:color w:val="365F91"/>
      <w:sz w:val="28"/>
      <w:szCs w:val="28"/>
    </w:rPr>
  </w:style>
  <w:style w:type="paragraph" w:styleId="TOC1">
    <w:name w:val="toc 1"/>
    <w:basedOn w:val="Normal"/>
    <w:next w:val="Normal"/>
    <w:autoRedefine/>
    <w:uiPriority w:val="39"/>
    <w:unhideWhenUsed/>
    <w:rsid w:val="00D03771"/>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D03771"/>
    <w:rPr>
      <w:color w:val="0000FF"/>
      <w:u w:val="single"/>
    </w:rPr>
  </w:style>
  <w:style w:type="paragraph" w:styleId="Header">
    <w:name w:val="header"/>
    <w:basedOn w:val="Normal"/>
    <w:link w:val="HeaderChar"/>
    <w:uiPriority w:val="99"/>
    <w:semiHidden/>
    <w:unhideWhenUsed/>
    <w:rsid w:val="00E10814"/>
    <w:pPr>
      <w:tabs>
        <w:tab w:val="center" w:pos="4680"/>
        <w:tab w:val="right" w:pos="9360"/>
      </w:tabs>
    </w:pPr>
  </w:style>
  <w:style w:type="character" w:customStyle="1" w:styleId="HeaderChar">
    <w:name w:val="Header Char"/>
    <w:basedOn w:val="DefaultParagraphFont"/>
    <w:link w:val="Header"/>
    <w:uiPriority w:val="99"/>
    <w:semiHidden/>
    <w:rsid w:val="00E10814"/>
    <w:rPr>
      <w:lang w:val="en-ZA"/>
    </w:rPr>
  </w:style>
  <w:style w:type="paragraph" w:styleId="Footer">
    <w:name w:val="footer"/>
    <w:basedOn w:val="Normal"/>
    <w:link w:val="FooterChar"/>
    <w:uiPriority w:val="99"/>
    <w:unhideWhenUsed/>
    <w:rsid w:val="00E10814"/>
    <w:pPr>
      <w:tabs>
        <w:tab w:val="center" w:pos="4680"/>
        <w:tab w:val="right" w:pos="9360"/>
      </w:tabs>
    </w:pPr>
  </w:style>
  <w:style w:type="character" w:customStyle="1" w:styleId="FooterChar">
    <w:name w:val="Footer Char"/>
    <w:basedOn w:val="DefaultParagraphFont"/>
    <w:link w:val="Footer"/>
    <w:uiPriority w:val="99"/>
    <w:rsid w:val="00E10814"/>
    <w:rPr>
      <w:lang w:val="en-ZA"/>
    </w:rPr>
  </w:style>
  <w:style w:type="paragraph" w:customStyle="1" w:styleId="Code">
    <w:name w:val="Code"/>
    <w:basedOn w:val="Normal"/>
    <w:link w:val="CodeChar"/>
    <w:rsid w:val="00E10814"/>
    <w:pPr>
      <w:spacing w:after="160"/>
      <w:ind w:left="454"/>
      <w:jc w:val="center"/>
    </w:pPr>
    <w:rPr>
      <w:noProof/>
      <w:color w:val="404040"/>
      <w:lang w:eastAsia="en-ZA"/>
    </w:rPr>
  </w:style>
  <w:style w:type="character" w:customStyle="1" w:styleId="CodeChar">
    <w:name w:val="Code Char"/>
    <w:basedOn w:val="DefaultParagraphFont"/>
    <w:link w:val="Code"/>
    <w:rsid w:val="00E10814"/>
    <w:rPr>
      <w:noProof/>
      <w:color w:val="404040"/>
      <w:lang w:val="en-ZA" w:eastAsia="en-ZA"/>
    </w:rPr>
  </w:style>
  <w:style w:type="paragraph" w:styleId="NoSpacing">
    <w:name w:val="No Spacing"/>
    <w:link w:val="NoSpacingChar"/>
    <w:uiPriority w:val="1"/>
    <w:qFormat/>
    <w:rsid w:val="00263F6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63F66"/>
    <w:rPr>
      <w:rFonts w:asciiTheme="minorHAnsi" w:eastAsiaTheme="minorEastAsia" w:hAnsiTheme="minorHAnsi" w:cstheme="minorBidi"/>
      <w:sz w:val="22"/>
      <w:szCs w:val="22"/>
      <w:lang w:val="en-US" w:eastAsia="en-US"/>
    </w:rPr>
  </w:style>
  <w:style w:type="paragraph" w:styleId="TOC2">
    <w:name w:val="toc 2"/>
    <w:basedOn w:val="Normal"/>
    <w:next w:val="Normal"/>
    <w:autoRedefine/>
    <w:uiPriority w:val="39"/>
    <w:unhideWhenUsed/>
    <w:rsid w:val="00D7556E"/>
    <w:pPr>
      <w:ind w:left="220"/>
    </w:pPr>
    <w:rPr>
      <w:rFonts w:asciiTheme="minorHAnsi" w:hAnsiTheme="minorHAnsi"/>
      <w:smallCaps/>
      <w:sz w:val="20"/>
      <w:szCs w:val="20"/>
    </w:rPr>
  </w:style>
  <w:style w:type="paragraph" w:styleId="TOC3">
    <w:name w:val="toc 3"/>
    <w:basedOn w:val="Normal"/>
    <w:next w:val="Normal"/>
    <w:autoRedefine/>
    <w:uiPriority w:val="39"/>
    <w:unhideWhenUsed/>
    <w:rsid w:val="00D7556E"/>
    <w:pPr>
      <w:ind w:left="440"/>
    </w:pPr>
    <w:rPr>
      <w:rFonts w:asciiTheme="minorHAnsi" w:hAnsiTheme="minorHAnsi"/>
      <w:i/>
      <w:iCs/>
      <w:sz w:val="20"/>
      <w:szCs w:val="20"/>
    </w:rPr>
  </w:style>
  <w:style w:type="paragraph" w:styleId="TOC4">
    <w:name w:val="toc 4"/>
    <w:basedOn w:val="Normal"/>
    <w:next w:val="Normal"/>
    <w:autoRedefine/>
    <w:uiPriority w:val="39"/>
    <w:unhideWhenUsed/>
    <w:rsid w:val="00D7556E"/>
    <w:pPr>
      <w:ind w:left="660"/>
    </w:pPr>
    <w:rPr>
      <w:rFonts w:asciiTheme="minorHAnsi" w:hAnsiTheme="minorHAnsi"/>
      <w:sz w:val="18"/>
      <w:szCs w:val="18"/>
    </w:rPr>
  </w:style>
  <w:style w:type="paragraph" w:styleId="TOC5">
    <w:name w:val="toc 5"/>
    <w:basedOn w:val="Normal"/>
    <w:next w:val="Normal"/>
    <w:autoRedefine/>
    <w:uiPriority w:val="39"/>
    <w:unhideWhenUsed/>
    <w:rsid w:val="00D7556E"/>
    <w:pPr>
      <w:ind w:left="880"/>
    </w:pPr>
    <w:rPr>
      <w:rFonts w:asciiTheme="minorHAnsi" w:hAnsiTheme="minorHAnsi"/>
      <w:sz w:val="18"/>
      <w:szCs w:val="18"/>
    </w:rPr>
  </w:style>
  <w:style w:type="paragraph" w:styleId="TOC6">
    <w:name w:val="toc 6"/>
    <w:basedOn w:val="Normal"/>
    <w:next w:val="Normal"/>
    <w:autoRedefine/>
    <w:uiPriority w:val="39"/>
    <w:unhideWhenUsed/>
    <w:rsid w:val="00D7556E"/>
    <w:pPr>
      <w:ind w:left="1100"/>
    </w:pPr>
    <w:rPr>
      <w:rFonts w:asciiTheme="minorHAnsi" w:hAnsiTheme="minorHAnsi"/>
      <w:sz w:val="18"/>
      <w:szCs w:val="18"/>
    </w:rPr>
  </w:style>
  <w:style w:type="paragraph" w:styleId="TOC7">
    <w:name w:val="toc 7"/>
    <w:basedOn w:val="Normal"/>
    <w:next w:val="Normal"/>
    <w:autoRedefine/>
    <w:uiPriority w:val="39"/>
    <w:unhideWhenUsed/>
    <w:rsid w:val="00D7556E"/>
    <w:pPr>
      <w:ind w:left="1320"/>
    </w:pPr>
    <w:rPr>
      <w:rFonts w:asciiTheme="minorHAnsi" w:hAnsiTheme="minorHAnsi"/>
      <w:sz w:val="18"/>
      <w:szCs w:val="18"/>
    </w:rPr>
  </w:style>
  <w:style w:type="paragraph" w:styleId="TOC8">
    <w:name w:val="toc 8"/>
    <w:basedOn w:val="Normal"/>
    <w:next w:val="Normal"/>
    <w:autoRedefine/>
    <w:uiPriority w:val="39"/>
    <w:unhideWhenUsed/>
    <w:rsid w:val="00D7556E"/>
    <w:pPr>
      <w:ind w:left="1540"/>
    </w:pPr>
    <w:rPr>
      <w:rFonts w:asciiTheme="minorHAnsi" w:hAnsiTheme="minorHAnsi"/>
      <w:sz w:val="18"/>
      <w:szCs w:val="18"/>
    </w:rPr>
  </w:style>
  <w:style w:type="paragraph" w:styleId="TOC9">
    <w:name w:val="toc 9"/>
    <w:basedOn w:val="Normal"/>
    <w:next w:val="Normal"/>
    <w:autoRedefine/>
    <w:uiPriority w:val="39"/>
    <w:unhideWhenUsed/>
    <w:rsid w:val="00D7556E"/>
    <w:pPr>
      <w:ind w:left="1760"/>
    </w:pPr>
    <w:rPr>
      <w:rFonts w:asciiTheme="minorHAnsi" w:hAnsiTheme="minorHAnsi"/>
      <w:sz w:val="18"/>
      <w:szCs w:val="18"/>
    </w:rPr>
  </w:style>
  <w:style w:type="character" w:customStyle="1" w:styleId="CommentTextChar">
    <w:name w:val="Comment Text Char"/>
    <w:basedOn w:val="DefaultParagraphFont"/>
    <w:link w:val="CommentText"/>
    <w:uiPriority w:val="99"/>
    <w:semiHidden/>
    <w:rsid w:val="00254347"/>
    <w:rPr>
      <w:rFonts w:ascii="Times New Roman" w:eastAsia="Times New Roman" w:hAnsi="Times New Roman"/>
      <w:lang w:val="en-US" w:eastAsia="en-US"/>
    </w:rPr>
  </w:style>
  <w:style w:type="paragraph" w:styleId="CommentText">
    <w:name w:val="annotation text"/>
    <w:basedOn w:val="Normal"/>
    <w:link w:val="CommentTextChar"/>
    <w:uiPriority w:val="99"/>
    <w:semiHidden/>
    <w:unhideWhenUsed/>
    <w:rsid w:val="00254347"/>
    <w:rPr>
      <w:sz w:val="20"/>
      <w:szCs w:val="20"/>
    </w:rPr>
  </w:style>
  <w:style w:type="character" w:customStyle="1" w:styleId="CommentSubjectChar">
    <w:name w:val="Comment Subject Char"/>
    <w:basedOn w:val="CommentTextChar"/>
    <w:link w:val="CommentSubject"/>
    <w:uiPriority w:val="99"/>
    <w:semiHidden/>
    <w:rsid w:val="00254347"/>
    <w:rPr>
      <w:rFonts w:ascii="Times New Roman" w:eastAsia="Times New Roman" w:hAnsi="Times New Roman"/>
      <w:b/>
      <w:bCs/>
      <w:lang w:val="en-US" w:eastAsia="en-US"/>
    </w:rPr>
  </w:style>
  <w:style w:type="paragraph" w:styleId="CommentSubject">
    <w:name w:val="annotation subject"/>
    <w:basedOn w:val="CommentText"/>
    <w:next w:val="CommentText"/>
    <w:link w:val="CommentSubjectChar"/>
    <w:uiPriority w:val="99"/>
    <w:semiHidden/>
    <w:unhideWhenUsed/>
    <w:rsid w:val="00254347"/>
    <w:rPr>
      <w:b/>
      <w:bCs/>
    </w:rPr>
  </w:style>
  <w:style w:type="paragraph" w:styleId="BodyText2">
    <w:name w:val="Body Text 2"/>
    <w:basedOn w:val="Normal"/>
    <w:link w:val="BodyText2Char"/>
    <w:uiPriority w:val="99"/>
    <w:semiHidden/>
    <w:unhideWhenUsed/>
    <w:rsid w:val="00FC491E"/>
    <w:pPr>
      <w:spacing w:after="120" w:line="480" w:lineRule="auto"/>
    </w:pPr>
  </w:style>
  <w:style w:type="character" w:customStyle="1" w:styleId="BodyText2Char">
    <w:name w:val="Body Text 2 Char"/>
    <w:basedOn w:val="DefaultParagraphFont"/>
    <w:link w:val="BodyText2"/>
    <w:uiPriority w:val="99"/>
    <w:semiHidden/>
    <w:rsid w:val="00FC491E"/>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ED63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8026">
      <w:bodyDiv w:val="1"/>
      <w:marLeft w:val="0"/>
      <w:marRight w:val="0"/>
      <w:marTop w:val="0"/>
      <w:marBottom w:val="0"/>
      <w:divBdr>
        <w:top w:val="none" w:sz="0" w:space="0" w:color="auto"/>
        <w:left w:val="none" w:sz="0" w:space="0" w:color="auto"/>
        <w:bottom w:val="none" w:sz="0" w:space="0" w:color="auto"/>
        <w:right w:val="none" w:sz="0" w:space="0" w:color="auto"/>
      </w:divBdr>
    </w:div>
    <w:div w:id="429665326">
      <w:bodyDiv w:val="1"/>
      <w:marLeft w:val="0"/>
      <w:marRight w:val="0"/>
      <w:marTop w:val="0"/>
      <w:marBottom w:val="0"/>
      <w:divBdr>
        <w:top w:val="none" w:sz="0" w:space="0" w:color="auto"/>
        <w:left w:val="none" w:sz="0" w:space="0" w:color="auto"/>
        <w:bottom w:val="none" w:sz="0" w:space="0" w:color="auto"/>
        <w:right w:val="none" w:sz="0" w:space="0" w:color="auto"/>
      </w:divBdr>
    </w:div>
    <w:div w:id="639461257">
      <w:bodyDiv w:val="1"/>
      <w:marLeft w:val="0"/>
      <w:marRight w:val="0"/>
      <w:marTop w:val="0"/>
      <w:marBottom w:val="0"/>
      <w:divBdr>
        <w:top w:val="none" w:sz="0" w:space="0" w:color="auto"/>
        <w:left w:val="none" w:sz="0" w:space="0" w:color="auto"/>
        <w:bottom w:val="none" w:sz="0" w:space="0" w:color="auto"/>
        <w:right w:val="none" w:sz="0" w:space="0" w:color="auto"/>
      </w:divBdr>
    </w:div>
    <w:div w:id="1423992059">
      <w:bodyDiv w:val="1"/>
      <w:marLeft w:val="0"/>
      <w:marRight w:val="0"/>
      <w:marTop w:val="0"/>
      <w:marBottom w:val="0"/>
      <w:divBdr>
        <w:top w:val="none" w:sz="0" w:space="0" w:color="auto"/>
        <w:left w:val="none" w:sz="0" w:space="0" w:color="auto"/>
        <w:bottom w:val="none" w:sz="0" w:space="0" w:color="auto"/>
        <w:right w:val="none" w:sz="0" w:space="0" w:color="auto"/>
      </w:divBdr>
    </w:div>
    <w:div w:id="1456827718">
      <w:bodyDiv w:val="1"/>
      <w:marLeft w:val="0"/>
      <w:marRight w:val="0"/>
      <w:marTop w:val="0"/>
      <w:marBottom w:val="0"/>
      <w:divBdr>
        <w:top w:val="none" w:sz="0" w:space="0" w:color="auto"/>
        <w:left w:val="none" w:sz="0" w:space="0" w:color="auto"/>
        <w:bottom w:val="none" w:sz="0" w:space="0" w:color="auto"/>
        <w:right w:val="none" w:sz="0" w:space="0" w:color="auto"/>
      </w:divBdr>
    </w:div>
    <w:div w:id="15515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ahistory.org.za/article/cape-mala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10B63-E613-4B45-859E-2F6B9AA8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APPENDIX 13</vt:lpstr>
    </vt:vector>
  </TitlesOfParts>
  <Company>SAHRA GRADING AND DECLARATION OPERATIONAL GUIDELINES</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13</dc:title>
  <dc:subject>GDRC Declaration Submission</dc:subject>
  <dc:creator>hweldon</dc:creator>
  <cp:lastModifiedBy>Neliswa Mgoboli</cp:lastModifiedBy>
  <cp:revision>2</cp:revision>
  <cp:lastPrinted>2019-04-01T06:14:00Z</cp:lastPrinted>
  <dcterms:created xsi:type="dcterms:W3CDTF">2021-05-25T06:33:00Z</dcterms:created>
  <dcterms:modified xsi:type="dcterms:W3CDTF">2021-05-25T06:33:00Z</dcterms:modified>
</cp:coreProperties>
</file>