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F1D7948" w14:textId="1037D27A" w:rsidR="000E5AE3" w:rsidRDefault="000E5AE3" w:rsidP="000E5AE3">
      <w:pPr>
        <w:pStyle w:val="Title"/>
        <w:rPr>
          <w:b/>
          <w:bCs/>
          <w:color w:val="000000" w:themeColor="text1"/>
          <w:sz w:val="28"/>
          <w:szCs w:val="28"/>
        </w:rPr>
      </w:pPr>
    </w:p>
    <w:tbl>
      <w:tblPr>
        <w:tblStyle w:val="TableGrid"/>
        <w:tblW w:w="0" w:type="auto"/>
        <w:tblLook w:val="04A0" w:firstRow="1" w:lastRow="0" w:firstColumn="1" w:lastColumn="0" w:noHBand="0" w:noVBand="1"/>
      </w:tblPr>
      <w:tblGrid>
        <w:gridCol w:w="9345"/>
      </w:tblGrid>
      <w:tr w:rsidR="000E5AE3" w14:paraId="16E44E08" w14:textId="77777777" w:rsidTr="000E5AE3">
        <w:tc>
          <w:tcPr>
            <w:tcW w:w="9345" w:type="dxa"/>
          </w:tcPr>
          <w:p w14:paraId="5C71DAD0" w14:textId="2FCD38AA" w:rsidR="000E5AE3" w:rsidRPr="000E5AE3" w:rsidRDefault="000E5AE3" w:rsidP="000E5AE3">
            <w:pPr>
              <w:pStyle w:val="Title"/>
              <w:shd w:val="clear" w:color="auto" w:fill="B8CCE4" w:themeFill="accent1" w:themeFillTint="66"/>
              <w:rPr>
                <w:rFonts w:ascii="Times New Roman" w:hAnsi="Times New Roman"/>
                <w:b/>
                <w:smallCaps/>
                <w:sz w:val="22"/>
                <w:szCs w:val="22"/>
              </w:rPr>
            </w:pPr>
            <w:r w:rsidRPr="000E5AE3">
              <w:rPr>
                <w:b/>
                <w:bCs/>
                <w:color w:val="000000" w:themeColor="text1"/>
                <w:sz w:val="22"/>
                <w:szCs w:val="22"/>
              </w:rPr>
              <w:t>Professional Consultancy Services for Coastal Engineer</w:t>
            </w:r>
            <w:r w:rsidR="009C68D5">
              <w:rPr>
                <w:b/>
                <w:bCs/>
                <w:color w:val="000000" w:themeColor="text1"/>
                <w:sz w:val="22"/>
                <w:szCs w:val="22"/>
              </w:rPr>
              <w:t xml:space="preserve">ing Infrastructure </w:t>
            </w:r>
            <w:r w:rsidRPr="000E5AE3">
              <w:rPr>
                <w:b/>
                <w:bCs/>
                <w:color w:val="000000" w:themeColor="text1"/>
                <w:sz w:val="22"/>
                <w:szCs w:val="22"/>
              </w:rPr>
              <w:t>Proclaimed Fishing Harbours Western Cape</w:t>
            </w:r>
          </w:p>
        </w:tc>
      </w:tr>
    </w:tbl>
    <w:p w14:paraId="5B62B577" w14:textId="67B1A3AE" w:rsidR="000E5AE3" w:rsidRPr="00F8751E" w:rsidRDefault="000E5AE3" w:rsidP="000E5AE3">
      <w:pPr>
        <w:pStyle w:val="Title"/>
        <w:rPr>
          <w:rFonts w:ascii="Times New Roman" w:hAnsi="Times New Roman"/>
          <w:b/>
          <w:smallCaps/>
          <w:sz w:val="44"/>
          <w:szCs w:val="44"/>
        </w:rPr>
      </w:pPr>
    </w:p>
    <w:tbl>
      <w:tblPr>
        <w:tblStyle w:val="TableGrid"/>
        <w:tblW w:w="0" w:type="auto"/>
        <w:tblBorders>
          <w:insideH w:val="none" w:sz="0" w:space="0" w:color="auto"/>
          <w:insideV w:val="none" w:sz="0" w:space="0" w:color="auto"/>
        </w:tblBorders>
        <w:shd w:val="clear" w:color="auto" w:fill="C6D9F1" w:themeFill="text2" w:themeFillTint="33"/>
        <w:tblLook w:val="04A0" w:firstRow="1" w:lastRow="0" w:firstColumn="1" w:lastColumn="0" w:noHBand="0" w:noVBand="1"/>
      </w:tblPr>
      <w:tblGrid>
        <w:gridCol w:w="9345"/>
      </w:tblGrid>
      <w:tr w:rsidR="000E5AE3" w14:paraId="11288AD5" w14:textId="77777777" w:rsidTr="000E5AE3">
        <w:tc>
          <w:tcPr>
            <w:tcW w:w="9345" w:type="dxa"/>
            <w:shd w:val="clear" w:color="auto" w:fill="C6D9F1" w:themeFill="text2" w:themeFillTint="33"/>
          </w:tcPr>
          <w:p w14:paraId="18941A89" w14:textId="77777777" w:rsidR="000E5AE3" w:rsidRDefault="000E5AE3" w:rsidP="000E5AE3">
            <w:pPr>
              <w:pStyle w:val="Title"/>
              <w:rPr>
                <w:rFonts w:ascii="Times New Roman" w:hAnsi="Times New Roman"/>
                <w:b/>
                <w:smallCaps/>
                <w:color w:val="000000" w:themeColor="text1"/>
                <w:szCs w:val="56"/>
              </w:rPr>
            </w:pPr>
            <w:r>
              <w:rPr>
                <w:rFonts w:ascii="Times New Roman" w:hAnsi="Times New Roman"/>
                <w:b/>
                <w:smallCaps/>
                <w:color w:val="000000" w:themeColor="text1"/>
                <w:szCs w:val="56"/>
              </w:rPr>
              <w:t>Harbour Maintenance</w:t>
            </w:r>
          </w:p>
          <w:p w14:paraId="04CAA648" w14:textId="77777777" w:rsidR="000E5AE3" w:rsidRPr="003F222D" w:rsidRDefault="000E5AE3" w:rsidP="000E5AE3">
            <w:pPr>
              <w:pStyle w:val="Title"/>
              <w:rPr>
                <w:rFonts w:ascii="Times New Roman" w:hAnsi="Times New Roman"/>
                <w:b/>
                <w:smallCaps/>
                <w:color w:val="000000" w:themeColor="text1"/>
                <w:sz w:val="44"/>
                <w:szCs w:val="44"/>
              </w:rPr>
            </w:pPr>
            <w:r w:rsidRPr="003F222D">
              <w:rPr>
                <w:rFonts w:ascii="Times New Roman" w:hAnsi="Times New Roman"/>
                <w:b/>
                <w:smallCaps/>
                <w:color w:val="000000" w:themeColor="text1"/>
                <w:sz w:val="44"/>
                <w:szCs w:val="44"/>
              </w:rPr>
              <w:t>Checklist for submission to DEA</w:t>
            </w:r>
          </w:p>
          <w:p w14:paraId="1D9C52FE" w14:textId="4ABC5091" w:rsidR="000E5AE3" w:rsidRDefault="0009102E" w:rsidP="00220216">
            <w:pPr>
              <w:pStyle w:val="Title"/>
              <w:rPr>
                <w:rFonts w:ascii="Times New Roman" w:hAnsi="Times New Roman"/>
                <w:b/>
                <w:smallCaps/>
                <w:color w:val="000000" w:themeColor="text1"/>
                <w:szCs w:val="56"/>
              </w:rPr>
            </w:pPr>
            <w:proofErr w:type="spellStart"/>
            <w:r>
              <w:rPr>
                <w:rFonts w:ascii="Times New Roman" w:hAnsi="Times New Roman"/>
                <w:b/>
                <w:smallCaps/>
                <w:sz w:val="44"/>
                <w:szCs w:val="44"/>
              </w:rPr>
              <w:t>S</w:t>
            </w:r>
            <w:r w:rsidR="00A7451C">
              <w:rPr>
                <w:rFonts w:ascii="Times New Roman" w:hAnsi="Times New Roman"/>
                <w:b/>
                <w:smallCaps/>
                <w:sz w:val="44"/>
                <w:szCs w:val="44"/>
              </w:rPr>
              <w:t>truisbaai</w:t>
            </w:r>
            <w:proofErr w:type="spellEnd"/>
            <w:r w:rsidR="000E5AE3" w:rsidRPr="003F222D">
              <w:rPr>
                <w:rFonts w:ascii="Times New Roman" w:hAnsi="Times New Roman"/>
                <w:b/>
                <w:smallCaps/>
                <w:sz w:val="44"/>
                <w:szCs w:val="44"/>
              </w:rPr>
              <w:t xml:space="preserve"> Harbour</w:t>
            </w:r>
          </w:p>
        </w:tc>
      </w:tr>
    </w:tbl>
    <w:p w14:paraId="57574830" w14:textId="7F2CE3B5" w:rsidR="000E5AE3" w:rsidRDefault="000E5AE3">
      <w:pPr>
        <w:pStyle w:val="Title"/>
        <w:rPr>
          <w:rFonts w:ascii="Times New Roman" w:hAnsi="Times New Roman"/>
          <w:b/>
          <w:smallCaps/>
          <w:color w:val="000000" w:themeColor="text1"/>
          <w:szCs w:val="56"/>
        </w:rPr>
      </w:pPr>
    </w:p>
    <w:p w14:paraId="71D601B6" w14:textId="5BDE2F4E" w:rsidR="00F851D5" w:rsidRPr="003F222D" w:rsidRDefault="0009102E">
      <w:pPr>
        <w:pStyle w:val="Title"/>
        <w:rPr>
          <w:rFonts w:ascii="Times New Roman" w:hAnsi="Times New Roman"/>
          <w:b/>
          <w:smallCaps/>
          <w:sz w:val="44"/>
          <w:szCs w:val="44"/>
        </w:rPr>
      </w:pPr>
      <w:r>
        <w:rPr>
          <w:rFonts w:ascii="Times New Roman" w:hAnsi="Times New Roman"/>
          <w:b/>
          <w:smallCaps/>
          <w:noProof/>
          <w:sz w:val="44"/>
          <w:szCs w:val="44"/>
          <w:lang w:val="en-US"/>
        </w:rPr>
        <w:drawing>
          <wp:inline distT="0" distB="0" distL="0" distR="0" wp14:anchorId="75C9B274" wp14:editId="4E84B1DF">
            <wp:extent cx="3744788" cy="4157496"/>
            <wp:effectExtent l="203200" t="203200" r="192405" b="2114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reen Shot 2017-02-21 at 21.24.08.png"/>
                    <pic:cNvPicPr/>
                  </pic:nvPicPr>
                  <pic:blipFill>
                    <a:blip r:embed="rId8">
                      <a:extLst>
                        <a:ext uri="{28A0092B-C50C-407E-A947-70E740481C1C}">
                          <a14:useLocalDpi xmlns:a14="http://schemas.microsoft.com/office/drawing/2010/main" val="0"/>
                        </a:ext>
                      </a:extLst>
                    </a:blip>
                    <a:stretch>
                      <a:fillRect/>
                    </a:stretch>
                  </pic:blipFill>
                  <pic:spPr>
                    <a:xfrm>
                      <a:off x="0" y="0"/>
                      <a:ext cx="3762190" cy="4176816"/>
                    </a:xfrm>
                    <a:prstGeom prst="rect">
                      <a:avLst/>
                    </a:prstGeom>
                    <a:ln>
                      <a:noFill/>
                    </a:ln>
                    <a:effectLst>
                      <a:outerShdw blurRad="190500" algn="tl" rotWithShape="0">
                        <a:srgbClr val="000000">
                          <a:alpha val="70000"/>
                        </a:srgbClr>
                      </a:outerShdw>
                    </a:effectLst>
                  </pic:spPr>
                </pic:pic>
              </a:graphicData>
            </a:graphic>
          </wp:inline>
        </w:drawing>
      </w:r>
    </w:p>
    <w:p w14:paraId="2F79C2E5" w14:textId="27604B29" w:rsidR="0065462F" w:rsidRPr="00CF0B4C" w:rsidRDefault="00C90F55">
      <w:pPr>
        <w:pStyle w:val="Title"/>
        <w:rPr>
          <w:rFonts w:ascii="Times New Roman" w:hAnsi="Times New Roman"/>
          <w:b/>
          <w:sz w:val="28"/>
          <w:szCs w:val="28"/>
        </w:rPr>
      </w:pPr>
      <w:proofErr w:type="spellStart"/>
      <w:r>
        <w:rPr>
          <w:rFonts w:ascii="Times New Roman" w:hAnsi="Times New Roman"/>
          <w:b/>
          <w:sz w:val="28"/>
          <w:szCs w:val="28"/>
        </w:rPr>
        <w:t>St</w:t>
      </w:r>
      <w:r w:rsidR="004C06F7">
        <w:rPr>
          <w:rFonts w:ascii="Times New Roman" w:hAnsi="Times New Roman"/>
          <w:b/>
          <w:sz w:val="28"/>
          <w:szCs w:val="28"/>
        </w:rPr>
        <w:t>ruisbaai</w:t>
      </w:r>
      <w:proofErr w:type="spellEnd"/>
      <w:r>
        <w:rPr>
          <w:rFonts w:ascii="Times New Roman" w:hAnsi="Times New Roman"/>
          <w:b/>
          <w:sz w:val="28"/>
          <w:szCs w:val="28"/>
        </w:rPr>
        <w:t xml:space="preserve"> Harbour</w:t>
      </w:r>
    </w:p>
    <w:p w14:paraId="5D936BAE" w14:textId="2FAF05C6" w:rsidR="00CF0B4C" w:rsidRDefault="00CF0B4C">
      <w:pPr>
        <w:jc w:val="center"/>
        <w:rPr>
          <w:rFonts w:ascii="Times New Roman" w:hAnsi="Times New Roman"/>
          <w:b/>
          <w:bCs/>
          <w:sz w:val="24"/>
        </w:rPr>
      </w:pPr>
    </w:p>
    <w:p w14:paraId="12443CCA" w14:textId="2DBA3CDA" w:rsidR="00F851D5" w:rsidRPr="009B2D9F" w:rsidRDefault="00B45EE7">
      <w:pPr>
        <w:rPr>
          <w:rFonts w:ascii="Times New Roman" w:hAnsi="Times New Roman"/>
          <w:b/>
          <w:snapToGrid w:val="0"/>
          <w:sz w:val="24"/>
        </w:rPr>
      </w:pPr>
      <w:r>
        <w:rPr>
          <w:rFonts w:ascii="Times New Roman" w:hAnsi="Times New Roman"/>
          <w:b/>
          <w:noProof/>
          <w:sz w:val="24"/>
          <w:lang w:val="en-US"/>
        </w:rPr>
        <w:drawing>
          <wp:anchor distT="0" distB="0" distL="114300" distR="114300" simplePos="0" relativeHeight="251648000" behindDoc="0" locked="1" layoutInCell="1" allowOverlap="1" wp14:anchorId="2DCAABFC" wp14:editId="443F3ED6">
            <wp:simplePos x="0" y="0"/>
            <wp:positionH relativeFrom="column">
              <wp:posOffset>3185160</wp:posOffset>
            </wp:positionH>
            <wp:positionV relativeFrom="paragraph">
              <wp:posOffset>23495</wp:posOffset>
            </wp:positionV>
            <wp:extent cx="556260" cy="679450"/>
            <wp:effectExtent l="25400" t="25400" r="27940" b="31750"/>
            <wp:wrapSquare wrapText="bothSides"/>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56260" cy="67945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00F851D5" w:rsidRPr="009B2D9F">
        <w:rPr>
          <w:rFonts w:ascii="Times New Roman" w:hAnsi="Times New Roman"/>
          <w:b/>
          <w:snapToGrid w:val="0"/>
          <w:sz w:val="24"/>
        </w:rPr>
        <w:t>Prepared by:</w:t>
      </w:r>
    </w:p>
    <w:p w14:paraId="5EDCCBE6" w14:textId="3CD4AD00" w:rsidR="00F851D5" w:rsidRPr="009B2D9F" w:rsidRDefault="00F851D5">
      <w:pPr>
        <w:rPr>
          <w:rFonts w:ascii="Times New Roman" w:hAnsi="Times New Roman"/>
          <w:snapToGrid w:val="0"/>
          <w:sz w:val="24"/>
        </w:rPr>
      </w:pPr>
      <w:r w:rsidRPr="009B2D9F">
        <w:rPr>
          <w:rFonts w:ascii="Times New Roman" w:hAnsi="Times New Roman"/>
          <w:snapToGrid w:val="0"/>
          <w:sz w:val="24"/>
        </w:rPr>
        <w:t>Pieter Badenhorst Professional Services CC</w:t>
      </w:r>
    </w:p>
    <w:p w14:paraId="71A266F4" w14:textId="66A88072" w:rsidR="00F851D5" w:rsidRPr="00E15F0D" w:rsidRDefault="00E15F0D" w:rsidP="00E15F0D">
      <w:pPr>
        <w:rPr>
          <w:rFonts w:ascii="Times New Roman" w:hAnsi="Times New Roman"/>
          <w:b/>
          <w:snapToGrid w:val="0"/>
          <w:sz w:val="24"/>
        </w:rPr>
      </w:pPr>
      <w:r w:rsidRPr="00E15F0D">
        <w:rPr>
          <w:rFonts w:ascii="Times New Roman" w:hAnsi="Times New Roman"/>
          <w:b/>
          <w:snapToGrid w:val="0"/>
          <w:sz w:val="24"/>
        </w:rPr>
        <w:t xml:space="preserve">On behalf of </w:t>
      </w:r>
    </w:p>
    <w:p w14:paraId="4A436D62" w14:textId="5F284602" w:rsidR="00E15F0D" w:rsidRPr="00E15F0D" w:rsidRDefault="00E15F0D" w:rsidP="00E15F0D">
      <w:pPr>
        <w:widowControl w:val="0"/>
        <w:autoSpaceDE w:val="0"/>
        <w:autoSpaceDN w:val="0"/>
        <w:adjustRightInd w:val="0"/>
        <w:rPr>
          <w:rFonts w:ascii="Times New Roman" w:hAnsi="Times New Roman"/>
          <w:sz w:val="24"/>
          <w:lang w:val="en-US" w:eastAsia="en-GB"/>
        </w:rPr>
      </w:pPr>
      <w:r w:rsidRPr="00E15F0D">
        <w:rPr>
          <w:rFonts w:ascii="Times New Roman" w:hAnsi="Times New Roman"/>
          <w:sz w:val="24"/>
          <w:lang w:val="en-US" w:eastAsia="en-GB"/>
        </w:rPr>
        <w:t>Mott MacDonald</w:t>
      </w:r>
    </w:p>
    <w:p w14:paraId="17C815B5" w14:textId="2712B1B7" w:rsidR="00E15F0D" w:rsidRPr="00E15F0D" w:rsidRDefault="00E15F0D" w:rsidP="00E15F0D">
      <w:pPr>
        <w:widowControl w:val="0"/>
        <w:autoSpaceDE w:val="0"/>
        <w:autoSpaceDN w:val="0"/>
        <w:adjustRightInd w:val="0"/>
        <w:rPr>
          <w:rFonts w:ascii="Times New Roman" w:hAnsi="Times New Roman"/>
          <w:sz w:val="24"/>
          <w:lang w:val="en-US" w:eastAsia="en-GB"/>
        </w:rPr>
      </w:pPr>
      <w:r>
        <w:rPr>
          <w:rFonts w:ascii="Times New Roman" w:hAnsi="Times New Roman"/>
          <w:bCs/>
          <w:noProof/>
          <w:lang w:val="en-US"/>
        </w:rPr>
        <w:drawing>
          <wp:anchor distT="0" distB="0" distL="114300" distR="114300" simplePos="0" relativeHeight="251649024" behindDoc="0" locked="0" layoutInCell="1" allowOverlap="1" wp14:anchorId="78AB3377" wp14:editId="4B627E4F">
            <wp:simplePos x="0" y="0"/>
            <wp:positionH relativeFrom="column">
              <wp:posOffset>3113202</wp:posOffset>
            </wp:positionH>
            <wp:positionV relativeFrom="paragraph">
              <wp:posOffset>82942</wp:posOffset>
            </wp:positionV>
            <wp:extent cx="638353" cy="507757"/>
            <wp:effectExtent l="0" t="0" r="0" b="635"/>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Screen Shot 2017-02-09 at 17.10.25.png"/>
                    <pic:cNvPicPr/>
                  </pic:nvPicPr>
                  <pic:blipFill rotWithShape="1">
                    <a:blip r:embed="rId10">
                      <a:extLst>
                        <a:ext uri="{28A0092B-C50C-407E-A947-70E740481C1C}">
                          <a14:useLocalDpi xmlns:a14="http://schemas.microsoft.com/office/drawing/2010/main" val="0"/>
                        </a:ext>
                      </a:extLst>
                    </a:blip>
                    <a:srcRect t="5671"/>
                    <a:stretch/>
                  </pic:blipFill>
                  <pic:spPr bwMode="auto">
                    <a:xfrm>
                      <a:off x="0" y="0"/>
                      <a:ext cx="638353" cy="50775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15F0D">
        <w:rPr>
          <w:rFonts w:ascii="Times New Roman" w:hAnsi="Times New Roman"/>
          <w:sz w:val="24"/>
          <w:lang w:val="en-US" w:eastAsia="en-GB"/>
        </w:rPr>
        <w:t>5 St Georges Building</w:t>
      </w:r>
    </w:p>
    <w:p w14:paraId="71F570B5" w14:textId="77777777" w:rsidR="00E15F0D" w:rsidRPr="00E15F0D" w:rsidRDefault="00E15F0D" w:rsidP="00E15F0D">
      <w:pPr>
        <w:widowControl w:val="0"/>
        <w:autoSpaceDE w:val="0"/>
        <w:autoSpaceDN w:val="0"/>
        <w:adjustRightInd w:val="0"/>
        <w:rPr>
          <w:rFonts w:ascii="Times New Roman" w:hAnsi="Times New Roman"/>
          <w:sz w:val="24"/>
          <w:lang w:val="en-US" w:eastAsia="en-GB"/>
        </w:rPr>
      </w:pPr>
      <w:r w:rsidRPr="00E15F0D">
        <w:rPr>
          <w:rFonts w:ascii="Times New Roman" w:hAnsi="Times New Roman"/>
          <w:sz w:val="24"/>
          <w:lang w:val="en-US" w:eastAsia="en-GB"/>
        </w:rPr>
        <w:t>St Georges Mall</w:t>
      </w:r>
    </w:p>
    <w:p w14:paraId="6FF1B32E" w14:textId="104126DF" w:rsidR="00E15F0D" w:rsidRPr="00E15F0D" w:rsidRDefault="00E15F0D" w:rsidP="00E15F0D">
      <w:pPr>
        <w:widowControl w:val="0"/>
        <w:autoSpaceDE w:val="0"/>
        <w:autoSpaceDN w:val="0"/>
        <w:adjustRightInd w:val="0"/>
        <w:rPr>
          <w:rFonts w:ascii="Times New Roman" w:hAnsi="Times New Roman"/>
          <w:sz w:val="24"/>
          <w:lang w:val="en-US" w:eastAsia="en-GB"/>
        </w:rPr>
      </w:pPr>
      <w:r w:rsidRPr="00E15F0D">
        <w:rPr>
          <w:rFonts w:ascii="Times New Roman" w:hAnsi="Times New Roman"/>
          <w:sz w:val="24"/>
          <w:lang w:val="en-US" w:eastAsia="en-GB"/>
        </w:rPr>
        <w:t>Cape Town 8001</w:t>
      </w:r>
    </w:p>
    <w:p w14:paraId="0F6A15B4" w14:textId="2E7CE632" w:rsidR="00F851D5" w:rsidRPr="009B2D9F" w:rsidRDefault="00E15F0D">
      <w:pPr>
        <w:pStyle w:val="TOAHeading"/>
        <w:spacing w:before="0"/>
        <w:rPr>
          <w:rFonts w:ascii="Times New Roman" w:hAnsi="Times New Roman" w:cs="Times New Roman"/>
          <w:bCs w:val="0"/>
          <w:snapToGrid w:val="0"/>
        </w:rPr>
      </w:pPr>
      <w:r w:rsidRPr="00AD2BF8">
        <w:rPr>
          <w:noProof/>
          <w:color w:val="000000" w:themeColor="text1"/>
          <w:spacing w:val="-1"/>
          <w:lang w:val="en-US"/>
        </w:rPr>
        <w:drawing>
          <wp:anchor distT="0" distB="0" distL="114300" distR="114300" simplePos="0" relativeHeight="251650048" behindDoc="0" locked="0" layoutInCell="1" allowOverlap="1" wp14:anchorId="12F9C152" wp14:editId="18B51266">
            <wp:simplePos x="0" y="0"/>
            <wp:positionH relativeFrom="column">
              <wp:posOffset>2973124</wp:posOffset>
            </wp:positionH>
            <wp:positionV relativeFrom="paragraph">
              <wp:posOffset>126865</wp:posOffset>
            </wp:positionV>
            <wp:extent cx="977319" cy="781243"/>
            <wp:effectExtent l="0" t="0" r="0" b="635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0070" r="15697"/>
                    <a:stretch/>
                  </pic:blipFill>
                  <pic:spPr bwMode="auto">
                    <a:xfrm>
                      <a:off x="0" y="0"/>
                      <a:ext cx="977319" cy="78124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CF43F9" w14:textId="5837EA33" w:rsidR="00F851D5" w:rsidRPr="009B2D9F" w:rsidRDefault="00F851D5">
      <w:pPr>
        <w:rPr>
          <w:rFonts w:ascii="Times New Roman" w:hAnsi="Times New Roman"/>
          <w:b/>
          <w:snapToGrid w:val="0"/>
          <w:sz w:val="24"/>
        </w:rPr>
      </w:pPr>
      <w:r w:rsidRPr="009B2D9F">
        <w:rPr>
          <w:rFonts w:ascii="Times New Roman" w:hAnsi="Times New Roman"/>
          <w:b/>
          <w:snapToGrid w:val="0"/>
          <w:sz w:val="24"/>
        </w:rPr>
        <w:t>For:</w:t>
      </w:r>
      <w:r w:rsidRPr="009B2D9F">
        <w:rPr>
          <w:rFonts w:ascii="Times New Roman" w:hAnsi="Times New Roman"/>
          <w:sz w:val="24"/>
        </w:rPr>
        <w:t xml:space="preserve"> </w:t>
      </w:r>
    </w:p>
    <w:p w14:paraId="6268FCC2" w14:textId="758F8015" w:rsidR="00895F85" w:rsidRDefault="00E15F0D" w:rsidP="00895F85">
      <w:pPr>
        <w:rPr>
          <w:rFonts w:ascii="Arial" w:hAnsi="Arial" w:cs="Arial"/>
          <w:szCs w:val="22"/>
          <w:lang w:val="en-ZA" w:eastAsia="en-GB"/>
        </w:rPr>
      </w:pPr>
      <w:proofErr w:type="spellStart"/>
      <w:r>
        <w:rPr>
          <w:rFonts w:ascii="Arial" w:hAnsi="Arial" w:cs="Arial"/>
          <w:szCs w:val="22"/>
          <w:lang w:val="en-ZA" w:eastAsia="en-GB"/>
        </w:rPr>
        <w:t>Coega</w:t>
      </w:r>
      <w:proofErr w:type="spellEnd"/>
      <w:r>
        <w:rPr>
          <w:rFonts w:ascii="Arial" w:hAnsi="Arial" w:cs="Arial"/>
          <w:szCs w:val="22"/>
          <w:lang w:val="en-ZA" w:eastAsia="en-GB"/>
        </w:rPr>
        <w:t xml:space="preserve"> Development Corporation</w:t>
      </w:r>
    </w:p>
    <w:p w14:paraId="407AF36C" w14:textId="77777777" w:rsidR="00E15F0D" w:rsidRDefault="00E15F0D" w:rsidP="00895F85">
      <w:pPr>
        <w:rPr>
          <w:rFonts w:ascii="Arial" w:hAnsi="Arial" w:cs="Arial"/>
          <w:szCs w:val="22"/>
          <w:lang w:val="en-ZA" w:eastAsia="en-GB"/>
        </w:rPr>
      </w:pPr>
    </w:p>
    <w:p w14:paraId="47D9467C" w14:textId="77777777" w:rsidR="00E15F0D" w:rsidRDefault="00E15F0D" w:rsidP="00895F85">
      <w:pPr>
        <w:rPr>
          <w:rFonts w:ascii="Arial" w:hAnsi="Arial" w:cs="Arial"/>
          <w:szCs w:val="22"/>
          <w:lang w:val="en-ZA" w:eastAsia="en-GB"/>
        </w:rPr>
      </w:pPr>
    </w:p>
    <w:p w14:paraId="5EA60934" w14:textId="02EDA105" w:rsidR="00E15F0D" w:rsidRDefault="00E15F0D" w:rsidP="00895F85">
      <w:pPr>
        <w:rPr>
          <w:rFonts w:ascii="Arial" w:hAnsi="Arial" w:cs="Arial"/>
          <w:szCs w:val="22"/>
          <w:lang w:val="en-ZA" w:eastAsia="en-GB"/>
        </w:rPr>
      </w:pPr>
      <w:r w:rsidRPr="009B2D9F">
        <w:rPr>
          <w:rFonts w:ascii="Times New Roman" w:hAnsi="Times New Roman"/>
          <w:b/>
          <w:snapToGrid w:val="0"/>
          <w:sz w:val="24"/>
        </w:rPr>
        <w:t>Date:</w:t>
      </w:r>
      <w:r w:rsidRPr="009B2D9F">
        <w:rPr>
          <w:rFonts w:ascii="Times New Roman" w:hAnsi="Times New Roman"/>
          <w:snapToGrid w:val="0"/>
          <w:sz w:val="24"/>
        </w:rPr>
        <w:t xml:space="preserve">  </w:t>
      </w:r>
      <w:r w:rsidR="0009102E">
        <w:rPr>
          <w:rFonts w:ascii="Times New Roman" w:hAnsi="Times New Roman"/>
          <w:b/>
          <w:snapToGrid w:val="0"/>
          <w:sz w:val="24"/>
        </w:rPr>
        <w:t>20</w:t>
      </w:r>
      <w:r>
        <w:rPr>
          <w:rFonts w:ascii="Times New Roman" w:hAnsi="Times New Roman"/>
          <w:b/>
          <w:snapToGrid w:val="0"/>
          <w:sz w:val="24"/>
        </w:rPr>
        <w:t xml:space="preserve"> February 2017</w:t>
      </w:r>
      <w:r>
        <w:rPr>
          <w:rFonts w:ascii="Arial" w:hAnsi="Arial" w:cs="Arial"/>
          <w:szCs w:val="22"/>
          <w:lang w:val="en-ZA" w:eastAsia="en-GB"/>
        </w:rPr>
        <w:br w:type="page"/>
      </w:r>
    </w:p>
    <w:p w14:paraId="608CAD38" w14:textId="73680075" w:rsidR="00F851D5" w:rsidRPr="00E15F0D" w:rsidRDefault="00F851D5" w:rsidP="00E15F0D">
      <w:pPr>
        <w:jc w:val="center"/>
        <w:rPr>
          <w:rFonts w:ascii="Times New Roman" w:hAnsi="Times New Roman"/>
          <w:b/>
          <w:sz w:val="28"/>
          <w:szCs w:val="28"/>
        </w:rPr>
      </w:pPr>
      <w:r w:rsidRPr="00E15F0D">
        <w:rPr>
          <w:rFonts w:ascii="Times New Roman" w:hAnsi="Times New Roman"/>
          <w:b/>
          <w:sz w:val="28"/>
          <w:szCs w:val="28"/>
        </w:rPr>
        <w:lastRenderedPageBreak/>
        <w:t>CONTENTS</w:t>
      </w:r>
    </w:p>
    <w:bookmarkStart w:id="0" w:name="_Toc452869763"/>
    <w:bookmarkStart w:id="1" w:name="_Ref465224552"/>
    <w:bookmarkStart w:id="2" w:name="_Ref465224585"/>
    <w:bookmarkStart w:id="3" w:name="_Ref476995581"/>
    <w:p w14:paraId="64530994" w14:textId="77777777" w:rsidR="008953CB" w:rsidRDefault="00DD21EC">
      <w:pPr>
        <w:pStyle w:val="TOC1"/>
        <w:tabs>
          <w:tab w:val="left" w:pos="454"/>
          <w:tab w:val="right" w:leader="dot" w:pos="9345"/>
        </w:tabs>
        <w:rPr>
          <w:rFonts w:asciiTheme="minorHAnsi" w:eastAsiaTheme="minorEastAsia" w:hAnsiTheme="minorHAnsi" w:cstheme="minorBidi"/>
          <w:noProof/>
          <w:sz w:val="24"/>
          <w:szCs w:val="24"/>
          <w:lang w:val="en-US"/>
        </w:rPr>
      </w:pPr>
      <w:r>
        <w:rPr>
          <w:rFonts w:ascii="Times New Roman" w:hAnsi="Times New Roman"/>
          <w:caps/>
          <w:szCs w:val="24"/>
        </w:rPr>
        <w:fldChar w:fldCharType="begin"/>
      </w:r>
      <w:r>
        <w:rPr>
          <w:rFonts w:ascii="Times New Roman" w:hAnsi="Times New Roman"/>
          <w:caps/>
          <w:szCs w:val="24"/>
        </w:rPr>
        <w:instrText xml:space="preserve"> TOC \o "1-3" \h \z \u </w:instrText>
      </w:r>
      <w:r>
        <w:rPr>
          <w:rFonts w:ascii="Times New Roman" w:hAnsi="Times New Roman"/>
          <w:caps/>
          <w:szCs w:val="24"/>
        </w:rPr>
        <w:fldChar w:fldCharType="separate"/>
      </w:r>
      <w:hyperlink w:anchor="_Toc475519090" w:history="1">
        <w:r w:rsidR="008953CB" w:rsidRPr="00D50BB9">
          <w:rPr>
            <w:rStyle w:val="Hyperlink"/>
            <w:noProof/>
          </w:rPr>
          <w:t>1</w:t>
        </w:r>
        <w:r w:rsidR="008953CB">
          <w:rPr>
            <w:rFonts w:asciiTheme="minorHAnsi" w:eastAsiaTheme="minorEastAsia" w:hAnsiTheme="minorHAnsi" w:cstheme="minorBidi"/>
            <w:noProof/>
            <w:sz w:val="24"/>
            <w:szCs w:val="24"/>
            <w:lang w:val="en-US"/>
          </w:rPr>
          <w:tab/>
        </w:r>
        <w:r w:rsidR="008953CB" w:rsidRPr="00D50BB9">
          <w:rPr>
            <w:rStyle w:val="Hyperlink"/>
            <w:noProof/>
          </w:rPr>
          <w:t>Project description &amp; proposed works</w:t>
        </w:r>
        <w:r w:rsidR="008953CB">
          <w:rPr>
            <w:noProof/>
            <w:webHidden/>
          </w:rPr>
          <w:tab/>
        </w:r>
        <w:r w:rsidR="008953CB">
          <w:rPr>
            <w:noProof/>
            <w:webHidden/>
          </w:rPr>
          <w:fldChar w:fldCharType="begin"/>
        </w:r>
        <w:r w:rsidR="008953CB">
          <w:rPr>
            <w:noProof/>
            <w:webHidden/>
          </w:rPr>
          <w:instrText xml:space="preserve"> PAGEREF _Toc475519090 \h </w:instrText>
        </w:r>
        <w:r w:rsidR="008953CB">
          <w:rPr>
            <w:noProof/>
            <w:webHidden/>
          </w:rPr>
        </w:r>
        <w:r w:rsidR="008953CB">
          <w:rPr>
            <w:noProof/>
            <w:webHidden/>
          </w:rPr>
          <w:fldChar w:fldCharType="separate"/>
        </w:r>
        <w:r w:rsidR="008953CB">
          <w:rPr>
            <w:noProof/>
            <w:webHidden/>
          </w:rPr>
          <w:t>1</w:t>
        </w:r>
        <w:r w:rsidR="008953CB">
          <w:rPr>
            <w:noProof/>
            <w:webHidden/>
          </w:rPr>
          <w:fldChar w:fldCharType="end"/>
        </w:r>
      </w:hyperlink>
    </w:p>
    <w:p w14:paraId="60A361BC" w14:textId="77777777" w:rsidR="008953CB" w:rsidRDefault="002D204A">
      <w:pPr>
        <w:pStyle w:val="TOC2"/>
        <w:tabs>
          <w:tab w:val="left" w:pos="880"/>
          <w:tab w:val="right" w:leader="dot" w:pos="9345"/>
        </w:tabs>
        <w:rPr>
          <w:rFonts w:asciiTheme="minorHAnsi" w:eastAsiaTheme="minorEastAsia" w:hAnsiTheme="minorHAnsi" w:cstheme="minorBidi"/>
          <w:noProof/>
          <w:szCs w:val="24"/>
          <w:lang w:val="en-US"/>
        </w:rPr>
      </w:pPr>
      <w:hyperlink w:anchor="_Toc475519091" w:history="1">
        <w:r w:rsidR="008953CB" w:rsidRPr="00D50BB9">
          <w:rPr>
            <w:rStyle w:val="Hyperlink"/>
            <w:noProof/>
          </w:rPr>
          <w:t>1.1</w:t>
        </w:r>
        <w:r w:rsidR="008953CB">
          <w:rPr>
            <w:rFonts w:asciiTheme="minorHAnsi" w:eastAsiaTheme="minorEastAsia" w:hAnsiTheme="minorHAnsi" w:cstheme="minorBidi"/>
            <w:noProof/>
            <w:szCs w:val="24"/>
            <w:lang w:val="en-US"/>
          </w:rPr>
          <w:tab/>
        </w:r>
        <w:r w:rsidR="008953CB" w:rsidRPr="00D50BB9">
          <w:rPr>
            <w:rStyle w:val="Hyperlink"/>
            <w:noProof/>
          </w:rPr>
          <w:t>Background information</w:t>
        </w:r>
        <w:r w:rsidR="008953CB">
          <w:rPr>
            <w:noProof/>
            <w:webHidden/>
          </w:rPr>
          <w:tab/>
        </w:r>
        <w:r w:rsidR="008953CB">
          <w:rPr>
            <w:noProof/>
            <w:webHidden/>
          </w:rPr>
          <w:fldChar w:fldCharType="begin"/>
        </w:r>
        <w:r w:rsidR="008953CB">
          <w:rPr>
            <w:noProof/>
            <w:webHidden/>
          </w:rPr>
          <w:instrText xml:space="preserve"> PAGEREF _Toc475519091 \h </w:instrText>
        </w:r>
        <w:r w:rsidR="008953CB">
          <w:rPr>
            <w:noProof/>
            <w:webHidden/>
          </w:rPr>
        </w:r>
        <w:r w:rsidR="008953CB">
          <w:rPr>
            <w:noProof/>
            <w:webHidden/>
          </w:rPr>
          <w:fldChar w:fldCharType="separate"/>
        </w:r>
        <w:r w:rsidR="008953CB">
          <w:rPr>
            <w:noProof/>
            <w:webHidden/>
          </w:rPr>
          <w:t>1</w:t>
        </w:r>
        <w:r w:rsidR="008953CB">
          <w:rPr>
            <w:noProof/>
            <w:webHidden/>
          </w:rPr>
          <w:fldChar w:fldCharType="end"/>
        </w:r>
      </w:hyperlink>
    </w:p>
    <w:p w14:paraId="76E94382" w14:textId="77777777" w:rsidR="008953CB" w:rsidRDefault="002D204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519092" w:history="1">
        <w:r w:rsidR="008953CB" w:rsidRPr="00D50BB9">
          <w:rPr>
            <w:rStyle w:val="Hyperlink"/>
            <w:noProof/>
          </w:rPr>
          <w:t>1.1.1</w:t>
        </w:r>
        <w:r w:rsidR="008953CB">
          <w:rPr>
            <w:rFonts w:asciiTheme="minorHAnsi" w:eastAsiaTheme="minorEastAsia" w:hAnsiTheme="minorHAnsi" w:cstheme="minorBidi"/>
            <w:noProof/>
            <w:sz w:val="24"/>
            <w:szCs w:val="24"/>
            <w:lang w:val="en-US"/>
          </w:rPr>
          <w:tab/>
        </w:r>
        <w:r w:rsidR="008953CB" w:rsidRPr="00D50BB9">
          <w:rPr>
            <w:rStyle w:val="Hyperlink"/>
            <w:noProof/>
          </w:rPr>
          <w:t>Project</w:t>
        </w:r>
        <w:r w:rsidR="008953CB" w:rsidRPr="00D50BB9">
          <w:rPr>
            <w:rStyle w:val="Hyperlink"/>
            <w:noProof/>
            <w:spacing w:val="-9"/>
          </w:rPr>
          <w:t xml:space="preserve"> </w:t>
        </w:r>
        <w:r w:rsidR="008953CB" w:rsidRPr="00D50BB9">
          <w:rPr>
            <w:rStyle w:val="Hyperlink"/>
            <w:noProof/>
          </w:rPr>
          <w:t>Background</w:t>
        </w:r>
        <w:r w:rsidR="008953CB">
          <w:rPr>
            <w:noProof/>
            <w:webHidden/>
          </w:rPr>
          <w:tab/>
        </w:r>
        <w:r w:rsidR="008953CB">
          <w:rPr>
            <w:noProof/>
            <w:webHidden/>
          </w:rPr>
          <w:fldChar w:fldCharType="begin"/>
        </w:r>
        <w:r w:rsidR="008953CB">
          <w:rPr>
            <w:noProof/>
            <w:webHidden/>
          </w:rPr>
          <w:instrText xml:space="preserve"> PAGEREF _Toc475519092 \h </w:instrText>
        </w:r>
        <w:r w:rsidR="008953CB">
          <w:rPr>
            <w:noProof/>
            <w:webHidden/>
          </w:rPr>
        </w:r>
        <w:r w:rsidR="008953CB">
          <w:rPr>
            <w:noProof/>
            <w:webHidden/>
          </w:rPr>
          <w:fldChar w:fldCharType="separate"/>
        </w:r>
        <w:r w:rsidR="008953CB">
          <w:rPr>
            <w:noProof/>
            <w:webHidden/>
          </w:rPr>
          <w:t>1</w:t>
        </w:r>
        <w:r w:rsidR="008953CB">
          <w:rPr>
            <w:noProof/>
            <w:webHidden/>
          </w:rPr>
          <w:fldChar w:fldCharType="end"/>
        </w:r>
      </w:hyperlink>
    </w:p>
    <w:p w14:paraId="6DCFC6BD" w14:textId="77777777" w:rsidR="008953CB" w:rsidRDefault="002D204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519093" w:history="1">
        <w:r w:rsidR="008953CB" w:rsidRPr="00D50BB9">
          <w:rPr>
            <w:rStyle w:val="Hyperlink"/>
            <w:noProof/>
          </w:rPr>
          <w:t>1.1.2</w:t>
        </w:r>
        <w:r w:rsidR="008953CB">
          <w:rPr>
            <w:rFonts w:asciiTheme="minorHAnsi" w:eastAsiaTheme="minorEastAsia" w:hAnsiTheme="minorHAnsi" w:cstheme="minorBidi"/>
            <w:noProof/>
            <w:sz w:val="24"/>
            <w:szCs w:val="24"/>
            <w:lang w:val="en-US"/>
          </w:rPr>
          <w:tab/>
        </w:r>
        <w:r w:rsidR="008953CB" w:rsidRPr="00D50BB9">
          <w:rPr>
            <w:rStyle w:val="Hyperlink"/>
            <w:noProof/>
          </w:rPr>
          <w:t>Hydrographic and Geophysical Characteristics</w:t>
        </w:r>
        <w:r w:rsidR="008953CB">
          <w:rPr>
            <w:noProof/>
            <w:webHidden/>
          </w:rPr>
          <w:tab/>
        </w:r>
        <w:r w:rsidR="008953CB">
          <w:rPr>
            <w:noProof/>
            <w:webHidden/>
          </w:rPr>
          <w:fldChar w:fldCharType="begin"/>
        </w:r>
        <w:r w:rsidR="008953CB">
          <w:rPr>
            <w:noProof/>
            <w:webHidden/>
          </w:rPr>
          <w:instrText xml:space="preserve"> PAGEREF _Toc475519093 \h </w:instrText>
        </w:r>
        <w:r w:rsidR="008953CB">
          <w:rPr>
            <w:noProof/>
            <w:webHidden/>
          </w:rPr>
        </w:r>
        <w:r w:rsidR="008953CB">
          <w:rPr>
            <w:noProof/>
            <w:webHidden/>
          </w:rPr>
          <w:fldChar w:fldCharType="separate"/>
        </w:r>
        <w:r w:rsidR="008953CB">
          <w:rPr>
            <w:noProof/>
            <w:webHidden/>
          </w:rPr>
          <w:t>2</w:t>
        </w:r>
        <w:r w:rsidR="008953CB">
          <w:rPr>
            <w:noProof/>
            <w:webHidden/>
          </w:rPr>
          <w:fldChar w:fldCharType="end"/>
        </w:r>
      </w:hyperlink>
    </w:p>
    <w:p w14:paraId="57082BE2" w14:textId="77777777" w:rsidR="008953CB" w:rsidRDefault="002D204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519094" w:history="1">
        <w:r w:rsidR="008953CB" w:rsidRPr="00D50BB9">
          <w:rPr>
            <w:rStyle w:val="Hyperlink"/>
            <w:noProof/>
            <w:lang w:val="en-US" w:eastAsia="en-GB"/>
          </w:rPr>
          <w:t>1.1.3</w:t>
        </w:r>
        <w:r w:rsidR="008953CB">
          <w:rPr>
            <w:rFonts w:asciiTheme="minorHAnsi" w:eastAsiaTheme="minorEastAsia" w:hAnsiTheme="minorHAnsi" w:cstheme="minorBidi"/>
            <w:noProof/>
            <w:sz w:val="24"/>
            <w:szCs w:val="24"/>
            <w:lang w:val="en-US"/>
          </w:rPr>
          <w:tab/>
        </w:r>
        <w:r w:rsidR="008953CB" w:rsidRPr="00D50BB9">
          <w:rPr>
            <w:rStyle w:val="Hyperlink"/>
            <w:noProof/>
            <w:lang w:val="en-US" w:eastAsia="en-GB"/>
          </w:rPr>
          <w:t>Tides</w:t>
        </w:r>
        <w:r w:rsidR="008953CB">
          <w:rPr>
            <w:noProof/>
            <w:webHidden/>
          </w:rPr>
          <w:tab/>
        </w:r>
        <w:r w:rsidR="008953CB">
          <w:rPr>
            <w:noProof/>
            <w:webHidden/>
          </w:rPr>
          <w:fldChar w:fldCharType="begin"/>
        </w:r>
        <w:r w:rsidR="008953CB">
          <w:rPr>
            <w:noProof/>
            <w:webHidden/>
          </w:rPr>
          <w:instrText xml:space="preserve"> PAGEREF _Toc475519094 \h </w:instrText>
        </w:r>
        <w:r w:rsidR="008953CB">
          <w:rPr>
            <w:noProof/>
            <w:webHidden/>
          </w:rPr>
        </w:r>
        <w:r w:rsidR="008953CB">
          <w:rPr>
            <w:noProof/>
            <w:webHidden/>
          </w:rPr>
          <w:fldChar w:fldCharType="separate"/>
        </w:r>
        <w:r w:rsidR="008953CB">
          <w:rPr>
            <w:noProof/>
            <w:webHidden/>
          </w:rPr>
          <w:t>2</w:t>
        </w:r>
        <w:r w:rsidR="008953CB">
          <w:rPr>
            <w:noProof/>
            <w:webHidden/>
          </w:rPr>
          <w:fldChar w:fldCharType="end"/>
        </w:r>
      </w:hyperlink>
    </w:p>
    <w:p w14:paraId="6F88543E" w14:textId="77777777" w:rsidR="008953CB" w:rsidRDefault="002D204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519095" w:history="1">
        <w:r w:rsidR="008953CB" w:rsidRPr="00D50BB9">
          <w:rPr>
            <w:rStyle w:val="Hyperlink"/>
            <w:noProof/>
            <w:lang w:val="en-US" w:eastAsia="en-GB"/>
          </w:rPr>
          <w:t>1.1.4</w:t>
        </w:r>
        <w:r w:rsidR="008953CB">
          <w:rPr>
            <w:rFonts w:asciiTheme="minorHAnsi" w:eastAsiaTheme="minorEastAsia" w:hAnsiTheme="minorHAnsi" w:cstheme="minorBidi"/>
            <w:noProof/>
            <w:sz w:val="24"/>
            <w:szCs w:val="24"/>
            <w:lang w:val="en-US"/>
          </w:rPr>
          <w:tab/>
        </w:r>
        <w:r w:rsidR="008953CB" w:rsidRPr="00D50BB9">
          <w:rPr>
            <w:rStyle w:val="Hyperlink"/>
            <w:noProof/>
            <w:lang w:val="en-US" w:eastAsia="en-GB"/>
          </w:rPr>
          <w:t>Offshore Wind and Wave characteristics</w:t>
        </w:r>
        <w:r w:rsidR="008953CB">
          <w:rPr>
            <w:noProof/>
            <w:webHidden/>
          </w:rPr>
          <w:tab/>
        </w:r>
        <w:r w:rsidR="008953CB">
          <w:rPr>
            <w:noProof/>
            <w:webHidden/>
          </w:rPr>
          <w:fldChar w:fldCharType="begin"/>
        </w:r>
        <w:r w:rsidR="008953CB">
          <w:rPr>
            <w:noProof/>
            <w:webHidden/>
          </w:rPr>
          <w:instrText xml:space="preserve"> PAGEREF _Toc475519095 \h </w:instrText>
        </w:r>
        <w:r w:rsidR="008953CB">
          <w:rPr>
            <w:noProof/>
            <w:webHidden/>
          </w:rPr>
        </w:r>
        <w:r w:rsidR="008953CB">
          <w:rPr>
            <w:noProof/>
            <w:webHidden/>
          </w:rPr>
          <w:fldChar w:fldCharType="separate"/>
        </w:r>
        <w:r w:rsidR="008953CB">
          <w:rPr>
            <w:noProof/>
            <w:webHidden/>
          </w:rPr>
          <w:t>3</w:t>
        </w:r>
        <w:r w:rsidR="008953CB">
          <w:rPr>
            <w:noProof/>
            <w:webHidden/>
          </w:rPr>
          <w:fldChar w:fldCharType="end"/>
        </w:r>
      </w:hyperlink>
    </w:p>
    <w:p w14:paraId="5C14B1E1" w14:textId="77777777" w:rsidR="008953CB" w:rsidRDefault="002D204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519096" w:history="1">
        <w:r w:rsidR="008953CB" w:rsidRPr="00D50BB9">
          <w:rPr>
            <w:rStyle w:val="Hyperlink"/>
            <w:noProof/>
            <w:lang w:val="en-US" w:eastAsia="en-GB"/>
          </w:rPr>
          <w:t>1.1.5</w:t>
        </w:r>
        <w:r w:rsidR="008953CB">
          <w:rPr>
            <w:rFonts w:asciiTheme="minorHAnsi" w:eastAsiaTheme="minorEastAsia" w:hAnsiTheme="minorHAnsi" w:cstheme="minorBidi"/>
            <w:noProof/>
            <w:sz w:val="24"/>
            <w:szCs w:val="24"/>
            <w:lang w:val="en-US"/>
          </w:rPr>
          <w:tab/>
        </w:r>
        <w:r w:rsidR="008953CB" w:rsidRPr="00D50BB9">
          <w:rPr>
            <w:rStyle w:val="Hyperlink"/>
            <w:noProof/>
            <w:lang w:val="en-US" w:eastAsia="en-GB"/>
          </w:rPr>
          <w:t>Nearshore currents and circulation</w:t>
        </w:r>
        <w:r w:rsidR="008953CB">
          <w:rPr>
            <w:noProof/>
            <w:webHidden/>
          </w:rPr>
          <w:tab/>
        </w:r>
        <w:r w:rsidR="008953CB">
          <w:rPr>
            <w:noProof/>
            <w:webHidden/>
          </w:rPr>
          <w:fldChar w:fldCharType="begin"/>
        </w:r>
        <w:r w:rsidR="008953CB">
          <w:rPr>
            <w:noProof/>
            <w:webHidden/>
          </w:rPr>
          <w:instrText xml:space="preserve"> PAGEREF _Toc475519096 \h </w:instrText>
        </w:r>
        <w:r w:rsidR="008953CB">
          <w:rPr>
            <w:noProof/>
            <w:webHidden/>
          </w:rPr>
        </w:r>
        <w:r w:rsidR="008953CB">
          <w:rPr>
            <w:noProof/>
            <w:webHidden/>
          </w:rPr>
          <w:fldChar w:fldCharType="separate"/>
        </w:r>
        <w:r w:rsidR="008953CB">
          <w:rPr>
            <w:noProof/>
            <w:webHidden/>
          </w:rPr>
          <w:t>5</w:t>
        </w:r>
        <w:r w:rsidR="008953CB">
          <w:rPr>
            <w:noProof/>
            <w:webHidden/>
          </w:rPr>
          <w:fldChar w:fldCharType="end"/>
        </w:r>
      </w:hyperlink>
    </w:p>
    <w:p w14:paraId="20F8D92F" w14:textId="77777777" w:rsidR="008953CB" w:rsidRDefault="002D204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519097" w:history="1">
        <w:r w:rsidR="008953CB" w:rsidRPr="00D50BB9">
          <w:rPr>
            <w:rStyle w:val="Hyperlink"/>
            <w:noProof/>
            <w:lang w:val="en-US" w:eastAsia="en-GB"/>
          </w:rPr>
          <w:t>1.1.6</w:t>
        </w:r>
        <w:r w:rsidR="008953CB">
          <w:rPr>
            <w:rFonts w:asciiTheme="minorHAnsi" w:eastAsiaTheme="minorEastAsia" w:hAnsiTheme="minorHAnsi" w:cstheme="minorBidi"/>
            <w:noProof/>
            <w:sz w:val="24"/>
            <w:szCs w:val="24"/>
            <w:lang w:val="en-US"/>
          </w:rPr>
          <w:tab/>
        </w:r>
        <w:r w:rsidR="008953CB" w:rsidRPr="00D50BB9">
          <w:rPr>
            <w:rStyle w:val="Hyperlink"/>
            <w:noProof/>
            <w:lang w:val="en-US" w:eastAsia="en-GB"/>
          </w:rPr>
          <w:t>Sediment transport</w:t>
        </w:r>
        <w:r w:rsidR="008953CB">
          <w:rPr>
            <w:noProof/>
            <w:webHidden/>
          </w:rPr>
          <w:tab/>
        </w:r>
        <w:r w:rsidR="008953CB">
          <w:rPr>
            <w:noProof/>
            <w:webHidden/>
          </w:rPr>
          <w:fldChar w:fldCharType="begin"/>
        </w:r>
        <w:r w:rsidR="008953CB">
          <w:rPr>
            <w:noProof/>
            <w:webHidden/>
          </w:rPr>
          <w:instrText xml:space="preserve"> PAGEREF _Toc475519097 \h </w:instrText>
        </w:r>
        <w:r w:rsidR="008953CB">
          <w:rPr>
            <w:noProof/>
            <w:webHidden/>
          </w:rPr>
        </w:r>
        <w:r w:rsidR="008953CB">
          <w:rPr>
            <w:noProof/>
            <w:webHidden/>
          </w:rPr>
          <w:fldChar w:fldCharType="separate"/>
        </w:r>
        <w:r w:rsidR="008953CB">
          <w:rPr>
            <w:noProof/>
            <w:webHidden/>
          </w:rPr>
          <w:t>5</w:t>
        </w:r>
        <w:r w:rsidR="008953CB">
          <w:rPr>
            <w:noProof/>
            <w:webHidden/>
          </w:rPr>
          <w:fldChar w:fldCharType="end"/>
        </w:r>
      </w:hyperlink>
    </w:p>
    <w:p w14:paraId="05B0AEC1" w14:textId="77777777" w:rsidR="008953CB" w:rsidRDefault="002D204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519098" w:history="1">
        <w:r w:rsidR="008953CB" w:rsidRPr="00D50BB9">
          <w:rPr>
            <w:rStyle w:val="Hyperlink"/>
            <w:noProof/>
          </w:rPr>
          <w:t>1.1.7</w:t>
        </w:r>
        <w:r w:rsidR="008953CB">
          <w:rPr>
            <w:rFonts w:asciiTheme="minorHAnsi" w:eastAsiaTheme="minorEastAsia" w:hAnsiTheme="minorHAnsi" w:cstheme="minorBidi"/>
            <w:noProof/>
            <w:sz w:val="24"/>
            <w:szCs w:val="24"/>
            <w:lang w:val="en-US"/>
          </w:rPr>
          <w:tab/>
        </w:r>
        <w:r w:rsidR="008953CB" w:rsidRPr="00D50BB9">
          <w:rPr>
            <w:rStyle w:val="Hyperlink"/>
            <w:noProof/>
          </w:rPr>
          <w:t>Sediment sampling</w:t>
        </w:r>
        <w:r w:rsidR="008953CB">
          <w:rPr>
            <w:noProof/>
            <w:webHidden/>
          </w:rPr>
          <w:tab/>
        </w:r>
        <w:r w:rsidR="008953CB">
          <w:rPr>
            <w:noProof/>
            <w:webHidden/>
          </w:rPr>
          <w:fldChar w:fldCharType="begin"/>
        </w:r>
        <w:r w:rsidR="008953CB">
          <w:rPr>
            <w:noProof/>
            <w:webHidden/>
          </w:rPr>
          <w:instrText xml:space="preserve"> PAGEREF _Toc475519098 \h </w:instrText>
        </w:r>
        <w:r w:rsidR="008953CB">
          <w:rPr>
            <w:noProof/>
            <w:webHidden/>
          </w:rPr>
        </w:r>
        <w:r w:rsidR="008953CB">
          <w:rPr>
            <w:noProof/>
            <w:webHidden/>
          </w:rPr>
          <w:fldChar w:fldCharType="separate"/>
        </w:r>
        <w:r w:rsidR="008953CB">
          <w:rPr>
            <w:noProof/>
            <w:webHidden/>
          </w:rPr>
          <w:t>5</w:t>
        </w:r>
        <w:r w:rsidR="008953CB">
          <w:rPr>
            <w:noProof/>
            <w:webHidden/>
          </w:rPr>
          <w:fldChar w:fldCharType="end"/>
        </w:r>
      </w:hyperlink>
    </w:p>
    <w:p w14:paraId="662CCAF2" w14:textId="77777777" w:rsidR="008953CB" w:rsidRDefault="002D204A">
      <w:pPr>
        <w:pStyle w:val="TOC2"/>
        <w:tabs>
          <w:tab w:val="left" w:pos="880"/>
          <w:tab w:val="right" w:leader="dot" w:pos="9345"/>
        </w:tabs>
        <w:rPr>
          <w:rFonts w:asciiTheme="minorHAnsi" w:eastAsiaTheme="minorEastAsia" w:hAnsiTheme="minorHAnsi" w:cstheme="minorBidi"/>
          <w:noProof/>
          <w:szCs w:val="24"/>
          <w:lang w:val="en-US"/>
        </w:rPr>
      </w:pPr>
      <w:hyperlink w:anchor="_Toc475519099" w:history="1">
        <w:r w:rsidR="008953CB" w:rsidRPr="00D50BB9">
          <w:rPr>
            <w:rStyle w:val="Hyperlink"/>
            <w:noProof/>
          </w:rPr>
          <w:t>1.2</w:t>
        </w:r>
        <w:r w:rsidR="008953CB">
          <w:rPr>
            <w:rFonts w:asciiTheme="minorHAnsi" w:eastAsiaTheme="minorEastAsia" w:hAnsiTheme="minorHAnsi" w:cstheme="minorBidi"/>
            <w:noProof/>
            <w:szCs w:val="24"/>
            <w:lang w:val="en-US"/>
          </w:rPr>
          <w:tab/>
        </w:r>
        <w:r w:rsidR="008953CB" w:rsidRPr="00D50BB9">
          <w:rPr>
            <w:rStyle w:val="Hyperlink"/>
            <w:noProof/>
          </w:rPr>
          <w:t>Project</w:t>
        </w:r>
        <w:r w:rsidR="008953CB" w:rsidRPr="00D50BB9">
          <w:rPr>
            <w:rStyle w:val="Hyperlink"/>
            <w:noProof/>
            <w:spacing w:val="-4"/>
          </w:rPr>
          <w:t xml:space="preserve"> </w:t>
        </w:r>
        <w:r w:rsidR="008953CB" w:rsidRPr="00D50BB9">
          <w:rPr>
            <w:rStyle w:val="Hyperlink"/>
            <w:noProof/>
          </w:rPr>
          <w:t>General Scope</w:t>
        </w:r>
        <w:r w:rsidR="008953CB" w:rsidRPr="00D50BB9">
          <w:rPr>
            <w:rStyle w:val="Hyperlink"/>
            <w:noProof/>
            <w:spacing w:val="-4"/>
          </w:rPr>
          <w:t xml:space="preserve"> </w:t>
        </w:r>
        <w:r w:rsidR="008953CB" w:rsidRPr="00D50BB9">
          <w:rPr>
            <w:rStyle w:val="Hyperlink"/>
            <w:noProof/>
          </w:rPr>
          <w:t>of</w:t>
        </w:r>
        <w:r w:rsidR="008953CB" w:rsidRPr="00D50BB9">
          <w:rPr>
            <w:rStyle w:val="Hyperlink"/>
            <w:noProof/>
            <w:spacing w:val="-3"/>
          </w:rPr>
          <w:t xml:space="preserve"> </w:t>
        </w:r>
        <w:r w:rsidR="008953CB" w:rsidRPr="00D50BB9">
          <w:rPr>
            <w:rStyle w:val="Hyperlink"/>
            <w:noProof/>
          </w:rPr>
          <w:t>Work and Maintenance</w:t>
        </w:r>
        <w:r w:rsidR="008953CB">
          <w:rPr>
            <w:noProof/>
            <w:webHidden/>
          </w:rPr>
          <w:tab/>
        </w:r>
        <w:r w:rsidR="008953CB">
          <w:rPr>
            <w:noProof/>
            <w:webHidden/>
          </w:rPr>
          <w:fldChar w:fldCharType="begin"/>
        </w:r>
        <w:r w:rsidR="008953CB">
          <w:rPr>
            <w:noProof/>
            <w:webHidden/>
          </w:rPr>
          <w:instrText xml:space="preserve"> PAGEREF _Toc475519099 \h </w:instrText>
        </w:r>
        <w:r w:rsidR="008953CB">
          <w:rPr>
            <w:noProof/>
            <w:webHidden/>
          </w:rPr>
        </w:r>
        <w:r w:rsidR="008953CB">
          <w:rPr>
            <w:noProof/>
            <w:webHidden/>
          </w:rPr>
          <w:fldChar w:fldCharType="separate"/>
        </w:r>
        <w:r w:rsidR="008953CB">
          <w:rPr>
            <w:noProof/>
            <w:webHidden/>
          </w:rPr>
          <w:t>6</w:t>
        </w:r>
        <w:r w:rsidR="008953CB">
          <w:rPr>
            <w:noProof/>
            <w:webHidden/>
          </w:rPr>
          <w:fldChar w:fldCharType="end"/>
        </w:r>
      </w:hyperlink>
    </w:p>
    <w:p w14:paraId="5F72A5E4" w14:textId="77777777" w:rsidR="008953CB" w:rsidRDefault="002D204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519100" w:history="1">
        <w:r w:rsidR="008953CB" w:rsidRPr="00D50BB9">
          <w:rPr>
            <w:rStyle w:val="Hyperlink"/>
            <w:noProof/>
            <w:lang w:val="en-US" w:eastAsia="en-GB"/>
          </w:rPr>
          <w:t>1.2.1</w:t>
        </w:r>
        <w:r w:rsidR="008953CB">
          <w:rPr>
            <w:rFonts w:asciiTheme="minorHAnsi" w:eastAsiaTheme="minorEastAsia" w:hAnsiTheme="minorHAnsi" w:cstheme="minorBidi"/>
            <w:noProof/>
            <w:sz w:val="24"/>
            <w:szCs w:val="24"/>
            <w:lang w:val="en-US"/>
          </w:rPr>
          <w:tab/>
        </w:r>
        <w:r w:rsidR="008953CB" w:rsidRPr="00D50BB9">
          <w:rPr>
            <w:rStyle w:val="Hyperlink"/>
            <w:noProof/>
            <w:lang w:val="en-US" w:eastAsia="en-GB"/>
          </w:rPr>
          <w:t>Breakwater</w:t>
        </w:r>
        <w:r w:rsidR="008953CB">
          <w:rPr>
            <w:noProof/>
            <w:webHidden/>
          </w:rPr>
          <w:tab/>
        </w:r>
        <w:r w:rsidR="008953CB">
          <w:rPr>
            <w:noProof/>
            <w:webHidden/>
          </w:rPr>
          <w:fldChar w:fldCharType="begin"/>
        </w:r>
        <w:r w:rsidR="008953CB">
          <w:rPr>
            <w:noProof/>
            <w:webHidden/>
          </w:rPr>
          <w:instrText xml:space="preserve"> PAGEREF _Toc475519100 \h </w:instrText>
        </w:r>
        <w:r w:rsidR="008953CB">
          <w:rPr>
            <w:noProof/>
            <w:webHidden/>
          </w:rPr>
        </w:r>
        <w:r w:rsidR="008953CB">
          <w:rPr>
            <w:noProof/>
            <w:webHidden/>
          </w:rPr>
          <w:fldChar w:fldCharType="separate"/>
        </w:r>
        <w:r w:rsidR="008953CB">
          <w:rPr>
            <w:noProof/>
            <w:webHidden/>
          </w:rPr>
          <w:t>6</w:t>
        </w:r>
        <w:r w:rsidR="008953CB">
          <w:rPr>
            <w:noProof/>
            <w:webHidden/>
          </w:rPr>
          <w:fldChar w:fldCharType="end"/>
        </w:r>
      </w:hyperlink>
    </w:p>
    <w:p w14:paraId="4C52FEF5" w14:textId="77777777" w:rsidR="008953CB" w:rsidRDefault="002D204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519101" w:history="1">
        <w:r w:rsidR="008953CB" w:rsidRPr="00D50BB9">
          <w:rPr>
            <w:rStyle w:val="Hyperlink"/>
            <w:noProof/>
          </w:rPr>
          <w:t>1.2.2</w:t>
        </w:r>
        <w:r w:rsidR="008953CB">
          <w:rPr>
            <w:rFonts w:asciiTheme="minorHAnsi" w:eastAsiaTheme="minorEastAsia" w:hAnsiTheme="minorHAnsi" w:cstheme="minorBidi"/>
            <w:noProof/>
            <w:sz w:val="24"/>
            <w:szCs w:val="24"/>
            <w:lang w:val="en-US"/>
          </w:rPr>
          <w:tab/>
        </w:r>
        <w:r w:rsidR="008953CB" w:rsidRPr="00D50BB9">
          <w:rPr>
            <w:rStyle w:val="Hyperlink"/>
            <w:noProof/>
          </w:rPr>
          <w:t>Quay 1 and 2:</w:t>
        </w:r>
        <w:r w:rsidR="008953CB">
          <w:rPr>
            <w:noProof/>
            <w:webHidden/>
          </w:rPr>
          <w:tab/>
        </w:r>
        <w:r w:rsidR="008953CB">
          <w:rPr>
            <w:noProof/>
            <w:webHidden/>
          </w:rPr>
          <w:fldChar w:fldCharType="begin"/>
        </w:r>
        <w:r w:rsidR="008953CB">
          <w:rPr>
            <w:noProof/>
            <w:webHidden/>
          </w:rPr>
          <w:instrText xml:space="preserve"> PAGEREF _Toc475519101 \h </w:instrText>
        </w:r>
        <w:r w:rsidR="008953CB">
          <w:rPr>
            <w:noProof/>
            <w:webHidden/>
          </w:rPr>
        </w:r>
        <w:r w:rsidR="008953CB">
          <w:rPr>
            <w:noProof/>
            <w:webHidden/>
          </w:rPr>
          <w:fldChar w:fldCharType="separate"/>
        </w:r>
        <w:r w:rsidR="008953CB">
          <w:rPr>
            <w:noProof/>
            <w:webHidden/>
          </w:rPr>
          <w:t>7</w:t>
        </w:r>
        <w:r w:rsidR="008953CB">
          <w:rPr>
            <w:noProof/>
            <w:webHidden/>
          </w:rPr>
          <w:fldChar w:fldCharType="end"/>
        </w:r>
      </w:hyperlink>
    </w:p>
    <w:p w14:paraId="270BE2C2" w14:textId="77777777" w:rsidR="008953CB" w:rsidRDefault="002D204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519102" w:history="1">
        <w:r w:rsidR="008953CB" w:rsidRPr="00D50BB9">
          <w:rPr>
            <w:rStyle w:val="Hyperlink"/>
            <w:noProof/>
          </w:rPr>
          <w:t>1.2.3</w:t>
        </w:r>
        <w:r w:rsidR="008953CB">
          <w:rPr>
            <w:rFonts w:asciiTheme="minorHAnsi" w:eastAsiaTheme="minorEastAsia" w:hAnsiTheme="minorHAnsi" w:cstheme="minorBidi"/>
            <w:noProof/>
            <w:sz w:val="24"/>
            <w:szCs w:val="24"/>
            <w:lang w:val="en-US"/>
          </w:rPr>
          <w:tab/>
        </w:r>
        <w:r w:rsidR="008953CB" w:rsidRPr="00D50BB9">
          <w:rPr>
            <w:rStyle w:val="Hyperlink"/>
            <w:noProof/>
          </w:rPr>
          <w:t>Slipways 1, 2 and 3</w:t>
        </w:r>
        <w:r w:rsidR="008953CB">
          <w:rPr>
            <w:noProof/>
            <w:webHidden/>
          </w:rPr>
          <w:tab/>
        </w:r>
        <w:r w:rsidR="008953CB">
          <w:rPr>
            <w:noProof/>
            <w:webHidden/>
          </w:rPr>
          <w:fldChar w:fldCharType="begin"/>
        </w:r>
        <w:r w:rsidR="008953CB">
          <w:rPr>
            <w:noProof/>
            <w:webHidden/>
          </w:rPr>
          <w:instrText xml:space="preserve"> PAGEREF _Toc475519102 \h </w:instrText>
        </w:r>
        <w:r w:rsidR="008953CB">
          <w:rPr>
            <w:noProof/>
            <w:webHidden/>
          </w:rPr>
        </w:r>
        <w:r w:rsidR="008953CB">
          <w:rPr>
            <w:noProof/>
            <w:webHidden/>
          </w:rPr>
          <w:fldChar w:fldCharType="separate"/>
        </w:r>
        <w:r w:rsidR="008953CB">
          <w:rPr>
            <w:noProof/>
            <w:webHidden/>
          </w:rPr>
          <w:t>9</w:t>
        </w:r>
        <w:r w:rsidR="008953CB">
          <w:rPr>
            <w:noProof/>
            <w:webHidden/>
          </w:rPr>
          <w:fldChar w:fldCharType="end"/>
        </w:r>
      </w:hyperlink>
    </w:p>
    <w:p w14:paraId="0E06F995" w14:textId="77777777" w:rsidR="008953CB" w:rsidRDefault="002D204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519103" w:history="1">
        <w:r w:rsidR="008953CB" w:rsidRPr="00D50BB9">
          <w:rPr>
            <w:rStyle w:val="Hyperlink"/>
            <w:noProof/>
          </w:rPr>
          <w:t>1.2.4</w:t>
        </w:r>
        <w:r w:rsidR="008953CB">
          <w:rPr>
            <w:rFonts w:asciiTheme="minorHAnsi" w:eastAsiaTheme="minorEastAsia" w:hAnsiTheme="minorHAnsi" w:cstheme="minorBidi"/>
            <w:noProof/>
            <w:sz w:val="24"/>
            <w:szCs w:val="24"/>
            <w:lang w:val="en-US"/>
          </w:rPr>
          <w:tab/>
        </w:r>
        <w:r w:rsidR="008953CB" w:rsidRPr="00D50BB9">
          <w:rPr>
            <w:rStyle w:val="Hyperlink"/>
            <w:noProof/>
          </w:rPr>
          <w:t>Jetty</w:t>
        </w:r>
        <w:r w:rsidR="008953CB">
          <w:rPr>
            <w:noProof/>
            <w:webHidden/>
          </w:rPr>
          <w:tab/>
        </w:r>
        <w:r w:rsidR="008953CB">
          <w:rPr>
            <w:noProof/>
            <w:webHidden/>
          </w:rPr>
          <w:fldChar w:fldCharType="begin"/>
        </w:r>
        <w:r w:rsidR="008953CB">
          <w:rPr>
            <w:noProof/>
            <w:webHidden/>
          </w:rPr>
          <w:instrText xml:space="preserve"> PAGEREF _Toc475519103 \h </w:instrText>
        </w:r>
        <w:r w:rsidR="008953CB">
          <w:rPr>
            <w:noProof/>
            <w:webHidden/>
          </w:rPr>
        </w:r>
        <w:r w:rsidR="008953CB">
          <w:rPr>
            <w:noProof/>
            <w:webHidden/>
          </w:rPr>
          <w:fldChar w:fldCharType="separate"/>
        </w:r>
        <w:r w:rsidR="008953CB">
          <w:rPr>
            <w:noProof/>
            <w:webHidden/>
          </w:rPr>
          <w:t>10</w:t>
        </w:r>
        <w:r w:rsidR="008953CB">
          <w:rPr>
            <w:noProof/>
            <w:webHidden/>
          </w:rPr>
          <w:fldChar w:fldCharType="end"/>
        </w:r>
      </w:hyperlink>
    </w:p>
    <w:p w14:paraId="3CA17915" w14:textId="77777777" w:rsidR="008953CB" w:rsidRDefault="002D204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519104" w:history="1">
        <w:r w:rsidR="008953CB" w:rsidRPr="00D50BB9">
          <w:rPr>
            <w:rStyle w:val="Hyperlink"/>
            <w:noProof/>
          </w:rPr>
          <w:t>1.2.5</w:t>
        </w:r>
        <w:r w:rsidR="008953CB">
          <w:rPr>
            <w:rFonts w:asciiTheme="minorHAnsi" w:eastAsiaTheme="minorEastAsia" w:hAnsiTheme="minorHAnsi" w:cstheme="minorBidi"/>
            <w:noProof/>
            <w:sz w:val="24"/>
            <w:szCs w:val="24"/>
            <w:lang w:val="en-US"/>
          </w:rPr>
          <w:tab/>
        </w:r>
        <w:r w:rsidR="008953CB" w:rsidRPr="00D50BB9">
          <w:rPr>
            <w:rStyle w:val="Hyperlink"/>
            <w:noProof/>
          </w:rPr>
          <w:t>Rehabilitation of rock revetment</w:t>
        </w:r>
        <w:r w:rsidR="008953CB">
          <w:rPr>
            <w:noProof/>
            <w:webHidden/>
          </w:rPr>
          <w:tab/>
        </w:r>
        <w:r w:rsidR="008953CB">
          <w:rPr>
            <w:noProof/>
            <w:webHidden/>
          </w:rPr>
          <w:fldChar w:fldCharType="begin"/>
        </w:r>
        <w:r w:rsidR="008953CB">
          <w:rPr>
            <w:noProof/>
            <w:webHidden/>
          </w:rPr>
          <w:instrText xml:space="preserve"> PAGEREF _Toc475519104 \h </w:instrText>
        </w:r>
        <w:r w:rsidR="008953CB">
          <w:rPr>
            <w:noProof/>
            <w:webHidden/>
          </w:rPr>
        </w:r>
        <w:r w:rsidR="008953CB">
          <w:rPr>
            <w:noProof/>
            <w:webHidden/>
          </w:rPr>
          <w:fldChar w:fldCharType="separate"/>
        </w:r>
        <w:r w:rsidR="008953CB">
          <w:rPr>
            <w:noProof/>
            <w:webHidden/>
          </w:rPr>
          <w:t>11</w:t>
        </w:r>
        <w:r w:rsidR="008953CB">
          <w:rPr>
            <w:noProof/>
            <w:webHidden/>
          </w:rPr>
          <w:fldChar w:fldCharType="end"/>
        </w:r>
      </w:hyperlink>
    </w:p>
    <w:p w14:paraId="19AEFE10" w14:textId="77777777" w:rsidR="008953CB" w:rsidRDefault="002D204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519105" w:history="1">
        <w:r w:rsidR="008953CB" w:rsidRPr="00D50BB9">
          <w:rPr>
            <w:rStyle w:val="Hyperlink"/>
            <w:noProof/>
          </w:rPr>
          <w:t>1.2.6</w:t>
        </w:r>
        <w:r w:rsidR="008953CB">
          <w:rPr>
            <w:rFonts w:asciiTheme="minorHAnsi" w:eastAsiaTheme="minorEastAsia" w:hAnsiTheme="minorHAnsi" w:cstheme="minorBidi"/>
            <w:noProof/>
            <w:sz w:val="24"/>
            <w:szCs w:val="24"/>
            <w:lang w:val="en-US"/>
          </w:rPr>
          <w:tab/>
        </w:r>
        <w:r w:rsidR="008953CB" w:rsidRPr="00D50BB9">
          <w:rPr>
            <w:rStyle w:val="Hyperlink"/>
            <w:noProof/>
          </w:rPr>
          <w:t>Dredging</w:t>
        </w:r>
        <w:r w:rsidR="008953CB">
          <w:rPr>
            <w:noProof/>
            <w:webHidden/>
          </w:rPr>
          <w:tab/>
        </w:r>
        <w:r w:rsidR="008953CB">
          <w:rPr>
            <w:noProof/>
            <w:webHidden/>
          </w:rPr>
          <w:fldChar w:fldCharType="begin"/>
        </w:r>
        <w:r w:rsidR="008953CB">
          <w:rPr>
            <w:noProof/>
            <w:webHidden/>
          </w:rPr>
          <w:instrText xml:space="preserve"> PAGEREF _Toc475519105 \h </w:instrText>
        </w:r>
        <w:r w:rsidR="008953CB">
          <w:rPr>
            <w:noProof/>
            <w:webHidden/>
          </w:rPr>
        </w:r>
        <w:r w:rsidR="008953CB">
          <w:rPr>
            <w:noProof/>
            <w:webHidden/>
          </w:rPr>
          <w:fldChar w:fldCharType="separate"/>
        </w:r>
        <w:r w:rsidR="008953CB">
          <w:rPr>
            <w:noProof/>
            <w:webHidden/>
          </w:rPr>
          <w:t>13</w:t>
        </w:r>
        <w:r w:rsidR="008953CB">
          <w:rPr>
            <w:noProof/>
            <w:webHidden/>
          </w:rPr>
          <w:fldChar w:fldCharType="end"/>
        </w:r>
      </w:hyperlink>
    </w:p>
    <w:p w14:paraId="695560B6" w14:textId="77777777" w:rsidR="008953CB" w:rsidRDefault="002D204A">
      <w:pPr>
        <w:pStyle w:val="TOC1"/>
        <w:tabs>
          <w:tab w:val="left" w:pos="454"/>
          <w:tab w:val="right" w:leader="dot" w:pos="9345"/>
        </w:tabs>
        <w:rPr>
          <w:rFonts w:asciiTheme="minorHAnsi" w:eastAsiaTheme="minorEastAsia" w:hAnsiTheme="minorHAnsi" w:cstheme="minorBidi"/>
          <w:noProof/>
          <w:sz w:val="24"/>
          <w:szCs w:val="24"/>
          <w:lang w:val="en-US"/>
        </w:rPr>
      </w:pPr>
      <w:hyperlink w:anchor="_Toc475519106" w:history="1">
        <w:r w:rsidR="008953CB" w:rsidRPr="00D50BB9">
          <w:rPr>
            <w:rStyle w:val="Hyperlink"/>
            <w:noProof/>
            <w:lang w:val="en-US"/>
          </w:rPr>
          <w:t>2</w:t>
        </w:r>
        <w:r w:rsidR="008953CB">
          <w:rPr>
            <w:rFonts w:asciiTheme="minorHAnsi" w:eastAsiaTheme="minorEastAsia" w:hAnsiTheme="minorHAnsi" w:cstheme="minorBidi"/>
            <w:noProof/>
            <w:sz w:val="24"/>
            <w:szCs w:val="24"/>
            <w:lang w:val="en-US"/>
          </w:rPr>
          <w:tab/>
        </w:r>
        <w:r w:rsidR="008953CB" w:rsidRPr="00D50BB9">
          <w:rPr>
            <w:rStyle w:val="Hyperlink"/>
            <w:noProof/>
            <w:lang w:val="en-US"/>
          </w:rPr>
          <w:t>Struisbaai checklist - DEA</w:t>
        </w:r>
        <w:r w:rsidR="008953CB">
          <w:rPr>
            <w:noProof/>
            <w:webHidden/>
          </w:rPr>
          <w:tab/>
        </w:r>
        <w:r w:rsidR="008953CB">
          <w:rPr>
            <w:noProof/>
            <w:webHidden/>
          </w:rPr>
          <w:fldChar w:fldCharType="begin"/>
        </w:r>
        <w:r w:rsidR="008953CB">
          <w:rPr>
            <w:noProof/>
            <w:webHidden/>
          </w:rPr>
          <w:instrText xml:space="preserve"> PAGEREF _Toc475519106 \h </w:instrText>
        </w:r>
        <w:r w:rsidR="008953CB">
          <w:rPr>
            <w:noProof/>
            <w:webHidden/>
          </w:rPr>
        </w:r>
        <w:r w:rsidR="008953CB">
          <w:rPr>
            <w:noProof/>
            <w:webHidden/>
          </w:rPr>
          <w:fldChar w:fldCharType="separate"/>
        </w:r>
        <w:r w:rsidR="008953CB">
          <w:rPr>
            <w:noProof/>
            <w:webHidden/>
          </w:rPr>
          <w:t>15</w:t>
        </w:r>
        <w:r w:rsidR="008953CB">
          <w:rPr>
            <w:noProof/>
            <w:webHidden/>
          </w:rPr>
          <w:fldChar w:fldCharType="end"/>
        </w:r>
      </w:hyperlink>
    </w:p>
    <w:p w14:paraId="0B6C091A" w14:textId="77777777" w:rsidR="008953CB" w:rsidRDefault="002D204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519107" w:history="1">
        <w:r w:rsidR="008953CB" w:rsidRPr="00D50BB9">
          <w:rPr>
            <w:rStyle w:val="Hyperlink"/>
            <w:noProof/>
          </w:rPr>
          <w:t>2.1.1</w:t>
        </w:r>
        <w:r w:rsidR="008953CB">
          <w:rPr>
            <w:rFonts w:asciiTheme="minorHAnsi" w:eastAsiaTheme="minorEastAsia" w:hAnsiTheme="minorHAnsi" w:cstheme="minorBidi"/>
            <w:noProof/>
            <w:sz w:val="24"/>
            <w:szCs w:val="24"/>
            <w:lang w:val="en-US"/>
          </w:rPr>
          <w:tab/>
        </w:r>
        <w:r w:rsidR="008953CB" w:rsidRPr="00D50BB9">
          <w:rPr>
            <w:rStyle w:val="Hyperlink"/>
            <w:noProof/>
          </w:rPr>
          <w:t>BACKGROUND INFORMATION</w:t>
        </w:r>
        <w:r w:rsidR="008953CB">
          <w:rPr>
            <w:noProof/>
            <w:webHidden/>
          </w:rPr>
          <w:tab/>
        </w:r>
        <w:r w:rsidR="008953CB">
          <w:rPr>
            <w:noProof/>
            <w:webHidden/>
          </w:rPr>
          <w:fldChar w:fldCharType="begin"/>
        </w:r>
        <w:r w:rsidR="008953CB">
          <w:rPr>
            <w:noProof/>
            <w:webHidden/>
          </w:rPr>
          <w:instrText xml:space="preserve"> PAGEREF _Toc475519107 \h </w:instrText>
        </w:r>
        <w:r w:rsidR="008953CB">
          <w:rPr>
            <w:noProof/>
            <w:webHidden/>
          </w:rPr>
        </w:r>
        <w:r w:rsidR="008953CB">
          <w:rPr>
            <w:noProof/>
            <w:webHidden/>
          </w:rPr>
          <w:fldChar w:fldCharType="separate"/>
        </w:r>
        <w:r w:rsidR="008953CB">
          <w:rPr>
            <w:noProof/>
            <w:webHidden/>
          </w:rPr>
          <w:t>16</w:t>
        </w:r>
        <w:r w:rsidR="008953CB">
          <w:rPr>
            <w:noProof/>
            <w:webHidden/>
          </w:rPr>
          <w:fldChar w:fldCharType="end"/>
        </w:r>
      </w:hyperlink>
    </w:p>
    <w:p w14:paraId="4AA5DBE6" w14:textId="77777777" w:rsidR="008953CB" w:rsidRDefault="002D204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519108" w:history="1">
        <w:r w:rsidR="008953CB" w:rsidRPr="00D50BB9">
          <w:rPr>
            <w:rStyle w:val="Hyperlink"/>
            <w:noProof/>
          </w:rPr>
          <w:t>2.1.2</w:t>
        </w:r>
        <w:r w:rsidR="008953CB">
          <w:rPr>
            <w:rFonts w:asciiTheme="minorHAnsi" w:eastAsiaTheme="minorEastAsia" w:hAnsiTheme="minorHAnsi" w:cstheme="minorBidi"/>
            <w:noProof/>
            <w:sz w:val="24"/>
            <w:szCs w:val="24"/>
            <w:lang w:val="en-US"/>
          </w:rPr>
          <w:tab/>
        </w:r>
        <w:r w:rsidR="008953CB" w:rsidRPr="00D50BB9">
          <w:rPr>
            <w:rStyle w:val="Hyperlink"/>
            <w:noProof/>
          </w:rPr>
          <w:t>GEOGRAPHICAL INFORMATION</w:t>
        </w:r>
        <w:r w:rsidR="008953CB">
          <w:rPr>
            <w:noProof/>
            <w:webHidden/>
          </w:rPr>
          <w:tab/>
        </w:r>
        <w:r w:rsidR="008953CB">
          <w:rPr>
            <w:noProof/>
            <w:webHidden/>
          </w:rPr>
          <w:fldChar w:fldCharType="begin"/>
        </w:r>
        <w:r w:rsidR="008953CB">
          <w:rPr>
            <w:noProof/>
            <w:webHidden/>
          </w:rPr>
          <w:instrText xml:space="preserve"> PAGEREF _Toc475519108 \h </w:instrText>
        </w:r>
        <w:r w:rsidR="008953CB">
          <w:rPr>
            <w:noProof/>
            <w:webHidden/>
          </w:rPr>
        </w:r>
        <w:r w:rsidR="008953CB">
          <w:rPr>
            <w:noProof/>
            <w:webHidden/>
          </w:rPr>
          <w:fldChar w:fldCharType="separate"/>
        </w:r>
        <w:r w:rsidR="008953CB">
          <w:rPr>
            <w:noProof/>
            <w:webHidden/>
          </w:rPr>
          <w:t>16</w:t>
        </w:r>
        <w:r w:rsidR="008953CB">
          <w:rPr>
            <w:noProof/>
            <w:webHidden/>
          </w:rPr>
          <w:fldChar w:fldCharType="end"/>
        </w:r>
      </w:hyperlink>
    </w:p>
    <w:p w14:paraId="57F1DBE6" w14:textId="77777777" w:rsidR="008953CB" w:rsidRDefault="002D204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519109" w:history="1">
        <w:r w:rsidR="008953CB" w:rsidRPr="00D50BB9">
          <w:rPr>
            <w:rStyle w:val="Hyperlink"/>
            <w:noProof/>
          </w:rPr>
          <w:t>2.1.3</w:t>
        </w:r>
        <w:r w:rsidR="008953CB">
          <w:rPr>
            <w:rFonts w:asciiTheme="minorHAnsi" w:eastAsiaTheme="minorEastAsia" w:hAnsiTheme="minorHAnsi" w:cstheme="minorBidi"/>
            <w:noProof/>
            <w:sz w:val="24"/>
            <w:szCs w:val="24"/>
            <w:lang w:val="en-US"/>
          </w:rPr>
          <w:tab/>
        </w:r>
        <w:r w:rsidR="008953CB" w:rsidRPr="00D50BB9">
          <w:rPr>
            <w:rStyle w:val="Hyperlink"/>
            <w:noProof/>
          </w:rPr>
          <w:t>DETAILS OF THE PROPOSED ACTIVITY AND ENVIRONMENTAL CONTEXT</w:t>
        </w:r>
        <w:r w:rsidR="008953CB">
          <w:rPr>
            <w:noProof/>
            <w:webHidden/>
          </w:rPr>
          <w:tab/>
        </w:r>
        <w:r w:rsidR="008953CB">
          <w:rPr>
            <w:noProof/>
            <w:webHidden/>
          </w:rPr>
          <w:fldChar w:fldCharType="begin"/>
        </w:r>
        <w:r w:rsidR="008953CB">
          <w:rPr>
            <w:noProof/>
            <w:webHidden/>
          </w:rPr>
          <w:instrText xml:space="preserve"> PAGEREF _Toc475519109 \h </w:instrText>
        </w:r>
        <w:r w:rsidR="008953CB">
          <w:rPr>
            <w:noProof/>
            <w:webHidden/>
          </w:rPr>
        </w:r>
        <w:r w:rsidR="008953CB">
          <w:rPr>
            <w:noProof/>
            <w:webHidden/>
          </w:rPr>
          <w:fldChar w:fldCharType="separate"/>
        </w:r>
        <w:r w:rsidR="008953CB">
          <w:rPr>
            <w:noProof/>
            <w:webHidden/>
          </w:rPr>
          <w:t>16</w:t>
        </w:r>
        <w:r w:rsidR="008953CB">
          <w:rPr>
            <w:noProof/>
            <w:webHidden/>
          </w:rPr>
          <w:fldChar w:fldCharType="end"/>
        </w:r>
      </w:hyperlink>
    </w:p>
    <w:p w14:paraId="748DDC1F" w14:textId="77777777" w:rsidR="008953CB" w:rsidRDefault="002D204A">
      <w:pPr>
        <w:pStyle w:val="TOC3"/>
        <w:tabs>
          <w:tab w:val="left" w:pos="1320"/>
          <w:tab w:val="right" w:leader="dot" w:pos="9345"/>
        </w:tabs>
        <w:rPr>
          <w:rFonts w:asciiTheme="minorHAnsi" w:eastAsiaTheme="minorEastAsia" w:hAnsiTheme="minorHAnsi" w:cstheme="minorBidi"/>
          <w:noProof/>
          <w:sz w:val="24"/>
          <w:szCs w:val="24"/>
          <w:lang w:val="en-US"/>
        </w:rPr>
      </w:pPr>
      <w:hyperlink w:anchor="_Toc475519110" w:history="1">
        <w:r w:rsidR="008953CB" w:rsidRPr="00D50BB9">
          <w:rPr>
            <w:rStyle w:val="Hyperlink"/>
            <w:noProof/>
          </w:rPr>
          <w:t>2.1.4</w:t>
        </w:r>
        <w:r w:rsidR="008953CB">
          <w:rPr>
            <w:rFonts w:asciiTheme="minorHAnsi" w:eastAsiaTheme="minorEastAsia" w:hAnsiTheme="minorHAnsi" w:cstheme="minorBidi"/>
            <w:noProof/>
            <w:sz w:val="24"/>
            <w:szCs w:val="24"/>
            <w:lang w:val="en-US"/>
          </w:rPr>
          <w:tab/>
        </w:r>
        <w:r w:rsidR="008953CB" w:rsidRPr="00D50BB9">
          <w:rPr>
            <w:rStyle w:val="Hyperlink"/>
            <w:noProof/>
          </w:rPr>
          <w:t>PROVIDE A DETAILED DESCRIPTION OF POTENTIALLY LISTED ACTIVITIES THAT MAY BE APPLICABLE TO THE PROJECT</w:t>
        </w:r>
        <w:r w:rsidR="008953CB">
          <w:rPr>
            <w:noProof/>
            <w:webHidden/>
          </w:rPr>
          <w:tab/>
        </w:r>
        <w:r w:rsidR="008953CB">
          <w:rPr>
            <w:noProof/>
            <w:webHidden/>
          </w:rPr>
          <w:fldChar w:fldCharType="begin"/>
        </w:r>
        <w:r w:rsidR="008953CB">
          <w:rPr>
            <w:noProof/>
            <w:webHidden/>
          </w:rPr>
          <w:instrText xml:space="preserve"> PAGEREF _Toc475519110 \h </w:instrText>
        </w:r>
        <w:r w:rsidR="008953CB">
          <w:rPr>
            <w:noProof/>
            <w:webHidden/>
          </w:rPr>
        </w:r>
        <w:r w:rsidR="008953CB">
          <w:rPr>
            <w:noProof/>
            <w:webHidden/>
          </w:rPr>
          <w:fldChar w:fldCharType="separate"/>
        </w:r>
        <w:r w:rsidR="008953CB">
          <w:rPr>
            <w:noProof/>
            <w:webHidden/>
          </w:rPr>
          <w:t>19</w:t>
        </w:r>
        <w:r w:rsidR="008953CB">
          <w:rPr>
            <w:noProof/>
            <w:webHidden/>
          </w:rPr>
          <w:fldChar w:fldCharType="end"/>
        </w:r>
      </w:hyperlink>
    </w:p>
    <w:p w14:paraId="01427BBD" w14:textId="77777777" w:rsidR="008953CB" w:rsidRDefault="002D204A">
      <w:pPr>
        <w:pStyle w:val="TOC1"/>
        <w:tabs>
          <w:tab w:val="left" w:pos="454"/>
          <w:tab w:val="right" w:leader="dot" w:pos="9345"/>
        </w:tabs>
        <w:rPr>
          <w:rFonts w:asciiTheme="minorHAnsi" w:eastAsiaTheme="minorEastAsia" w:hAnsiTheme="minorHAnsi" w:cstheme="minorBidi"/>
          <w:noProof/>
          <w:sz w:val="24"/>
          <w:szCs w:val="24"/>
          <w:lang w:val="en-US"/>
        </w:rPr>
      </w:pPr>
      <w:hyperlink w:anchor="_Toc475519111" w:history="1">
        <w:r w:rsidR="008953CB" w:rsidRPr="00D50BB9">
          <w:rPr>
            <w:rStyle w:val="Hyperlink"/>
            <w:noProof/>
          </w:rPr>
          <w:t>3</w:t>
        </w:r>
        <w:r w:rsidR="008953CB">
          <w:rPr>
            <w:rFonts w:asciiTheme="minorHAnsi" w:eastAsiaTheme="minorEastAsia" w:hAnsiTheme="minorHAnsi" w:cstheme="minorBidi"/>
            <w:noProof/>
            <w:sz w:val="24"/>
            <w:szCs w:val="24"/>
            <w:lang w:val="en-US"/>
          </w:rPr>
          <w:tab/>
        </w:r>
        <w:r w:rsidR="008953CB" w:rsidRPr="00D50BB9">
          <w:rPr>
            <w:rStyle w:val="Hyperlink"/>
            <w:noProof/>
          </w:rPr>
          <w:t>Appendices</w:t>
        </w:r>
        <w:r w:rsidR="008953CB">
          <w:rPr>
            <w:noProof/>
            <w:webHidden/>
          </w:rPr>
          <w:tab/>
        </w:r>
        <w:r w:rsidR="008953CB">
          <w:rPr>
            <w:noProof/>
            <w:webHidden/>
          </w:rPr>
          <w:fldChar w:fldCharType="begin"/>
        </w:r>
        <w:r w:rsidR="008953CB">
          <w:rPr>
            <w:noProof/>
            <w:webHidden/>
          </w:rPr>
          <w:instrText xml:space="preserve"> PAGEREF _Toc475519111 \h </w:instrText>
        </w:r>
        <w:r w:rsidR="008953CB">
          <w:rPr>
            <w:noProof/>
            <w:webHidden/>
          </w:rPr>
        </w:r>
        <w:r w:rsidR="008953CB">
          <w:rPr>
            <w:noProof/>
            <w:webHidden/>
          </w:rPr>
          <w:fldChar w:fldCharType="separate"/>
        </w:r>
        <w:r w:rsidR="008953CB">
          <w:rPr>
            <w:noProof/>
            <w:webHidden/>
          </w:rPr>
          <w:t>22</w:t>
        </w:r>
        <w:r w:rsidR="008953CB">
          <w:rPr>
            <w:noProof/>
            <w:webHidden/>
          </w:rPr>
          <w:fldChar w:fldCharType="end"/>
        </w:r>
      </w:hyperlink>
    </w:p>
    <w:p w14:paraId="6E91B97B" w14:textId="77777777" w:rsidR="008953CB" w:rsidRDefault="002D204A">
      <w:pPr>
        <w:pStyle w:val="TOC2"/>
        <w:tabs>
          <w:tab w:val="left" w:pos="880"/>
          <w:tab w:val="right" w:leader="dot" w:pos="9345"/>
        </w:tabs>
        <w:rPr>
          <w:rFonts w:asciiTheme="minorHAnsi" w:eastAsiaTheme="minorEastAsia" w:hAnsiTheme="minorHAnsi" w:cstheme="minorBidi"/>
          <w:noProof/>
          <w:szCs w:val="24"/>
          <w:lang w:val="en-US"/>
        </w:rPr>
      </w:pPr>
      <w:hyperlink w:anchor="_Toc475519112" w:history="1">
        <w:r w:rsidR="008953CB" w:rsidRPr="00D50BB9">
          <w:rPr>
            <w:rStyle w:val="Hyperlink"/>
            <w:noProof/>
          </w:rPr>
          <w:t>3.1</w:t>
        </w:r>
        <w:r w:rsidR="008953CB">
          <w:rPr>
            <w:rFonts w:asciiTheme="minorHAnsi" w:eastAsiaTheme="minorEastAsia" w:hAnsiTheme="minorHAnsi" w:cstheme="minorBidi"/>
            <w:noProof/>
            <w:szCs w:val="24"/>
            <w:lang w:val="en-US"/>
          </w:rPr>
          <w:tab/>
        </w:r>
        <w:r w:rsidR="008953CB" w:rsidRPr="00D50BB9">
          <w:rPr>
            <w:rStyle w:val="Hyperlink"/>
            <w:noProof/>
          </w:rPr>
          <w:t>: Sediment sampling report</w:t>
        </w:r>
        <w:r w:rsidR="008953CB">
          <w:rPr>
            <w:noProof/>
            <w:webHidden/>
          </w:rPr>
          <w:tab/>
        </w:r>
        <w:r w:rsidR="008953CB">
          <w:rPr>
            <w:noProof/>
            <w:webHidden/>
          </w:rPr>
          <w:fldChar w:fldCharType="begin"/>
        </w:r>
        <w:r w:rsidR="008953CB">
          <w:rPr>
            <w:noProof/>
            <w:webHidden/>
          </w:rPr>
          <w:instrText xml:space="preserve"> PAGEREF _Toc475519112 \h </w:instrText>
        </w:r>
        <w:r w:rsidR="008953CB">
          <w:rPr>
            <w:noProof/>
            <w:webHidden/>
          </w:rPr>
        </w:r>
        <w:r w:rsidR="008953CB">
          <w:rPr>
            <w:noProof/>
            <w:webHidden/>
          </w:rPr>
          <w:fldChar w:fldCharType="separate"/>
        </w:r>
        <w:r w:rsidR="008953CB">
          <w:rPr>
            <w:noProof/>
            <w:webHidden/>
          </w:rPr>
          <w:t>22</w:t>
        </w:r>
        <w:r w:rsidR="008953CB">
          <w:rPr>
            <w:noProof/>
            <w:webHidden/>
          </w:rPr>
          <w:fldChar w:fldCharType="end"/>
        </w:r>
      </w:hyperlink>
    </w:p>
    <w:p w14:paraId="13336A89" w14:textId="77777777" w:rsidR="00C3280A" w:rsidRDefault="00DD21EC" w:rsidP="00DD21EC">
      <w:pPr>
        <w:pStyle w:val="TOC2"/>
        <w:rPr>
          <w:rFonts w:ascii="Times New Roman" w:hAnsi="Times New Roman"/>
          <w:caps/>
          <w:sz w:val="28"/>
          <w:szCs w:val="24"/>
        </w:rPr>
      </w:pPr>
      <w:r>
        <w:rPr>
          <w:rFonts w:ascii="Times New Roman" w:hAnsi="Times New Roman"/>
          <w:caps/>
          <w:sz w:val="28"/>
          <w:szCs w:val="24"/>
        </w:rPr>
        <w:fldChar w:fldCharType="end"/>
      </w:r>
    </w:p>
    <w:p w14:paraId="71DBC57D" w14:textId="368AD320" w:rsidR="00F851D5" w:rsidRDefault="00F851D5" w:rsidP="00DD21EC">
      <w:pPr>
        <w:pStyle w:val="TOC2"/>
        <w:rPr>
          <w:rFonts w:ascii="Times New Roman" w:hAnsi="Times New Roman"/>
          <w:szCs w:val="24"/>
        </w:rPr>
      </w:pPr>
      <w:r w:rsidRPr="009B2D9F">
        <w:rPr>
          <w:rFonts w:ascii="Times New Roman" w:hAnsi="Times New Roman"/>
          <w:szCs w:val="24"/>
        </w:rPr>
        <w:t>List of Figures</w:t>
      </w:r>
    </w:p>
    <w:p w14:paraId="240E0D27" w14:textId="77777777" w:rsidR="008953CB" w:rsidRDefault="00C3280A">
      <w:pPr>
        <w:pStyle w:val="TableofFigures"/>
        <w:tabs>
          <w:tab w:val="right" w:leader="dot" w:pos="9345"/>
        </w:tabs>
        <w:rPr>
          <w:rFonts w:asciiTheme="minorHAnsi" w:eastAsiaTheme="minorEastAsia" w:hAnsiTheme="minorHAnsi" w:cstheme="minorBidi"/>
          <w:noProof/>
          <w:sz w:val="24"/>
          <w:szCs w:val="24"/>
          <w:lang w:val="en-US"/>
        </w:rPr>
      </w:pPr>
      <w:r>
        <w:fldChar w:fldCharType="begin"/>
      </w:r>
      <w:r>
        <w:instrText xml:space="preserve"> TOC \t "Figure" \c </w:instrText>
      </w:r>
      <w:r>
        <w:fldChar w:fldCharType="separate"/>
      </w:r>
      <w:r w:rsidR="008953CB">
        <w:rPr>
          <w:noProof/>
        </w:rPr>
        <w:t>Figure 1.2.1: Geophysical survey</w:t>
      </w:r>
      <w:r w:rsidR="008953CB">
        <w:rPr>
          <w:noProof/>
        </w:rPr>
        <w:tab/>
      </w:r>
      <w:r w:rsidR="008953CB">
        <w:rPr>
          <w:noProof/>
        </w:rPr>
        <w:fldChar w:fldCharType="begin"/>
      </w:r>
      <w:r w:rsidR="008953CB">
        <w:rPr>
          <w:noProof/>
        </w:rPr>
        <w:instrText xml:space="preserve"> PAGEREF _Toc475519113 \h </w:instrText>
      </w:r>
      <w:r w:rsidR="008953CB">
        <w:rPr>
          <w:noProof/>
        </w:rPr>
      </w:r>
      <w:r w:rsidR="008953CB">
        <w:rPr>
          <w:noProof/>
        </w:rPr>
        <w:fldChar w:fldCharType="separate"/>
      </w:r>
      <w:r w:rsidR="008953CB">
        <w:rPr>
          <w:noProof/>
        </w:rPr>
        <w:t>2</w:t>
      </w:r>
      <w:r w:rsidR="008953CB">
        <w:rPr>
          <w:noProof/>
        </w:rPr>
        <w:fldChar w:fldCharType="end"/>
      </w:r>
    </w:p>
    <w:p w14:paraId="4A1B5461" w14:textId="77777777" w:rsidR="008953CB" w:rsidRDefault="008953CB">
      <w:pPr>
        <w:pStyle w:val="TableofFigures"/>
        <w:tabs>
          <w:tab w:val="right" w:leader="dot" w:pos="9345"/>
        </w:tabs>
        <w:rPr>
          <w:rFonts w:asciiTheme="minorHAnsi" w:eastAsiaTheme="minorEastAsia" w:hAnsiTheme="minorHAnsi" w:cstheme="minorBidi"/>
          <w:noProof/>
          <w:sz w:val="24"/>
          <w:szCs w:val="24"/>
          <w:lang w:val="en-US"/>
        </w:rPr>
      </w:pPr>
      <w:r>
        <w:rPr>
          <w:noProof/>
        </w:rPr>
        <w:t>Figure 1.4.1: Deep water wave height (WWIII)</w:t>
      </w:r>
      <w:r>
        <w:rPr>
          <w:noProof/>
        </w:rPr>
        <w:tab/>
      </w:r>
      <w:r>
        <w:rPr>
          <w:noProof/>
        </w:rPr>
        <w:fldChar w:fldCharType="begin"/>
      </w:r>
      <w:r>
        <w:rPr>
          <w:noProof/>
        </w:rPr>
        <w:instrText xml:space="preserve"> PAGEREF _Toc475519114 \h </w:instrText>
      </w:r>
      <w:r>
        <w:rPr>
          <w:noProof/>
        </w:rPr>
      </w:r>
      <w:r>
        <w:rPr>
          <w:noProof/>
        </w:rPr>
        <w:fldChar w:fldCharType="separate"/>
      </w:r>
      <w:r>
        <w:rPr>
          <w:noProof/>
        </w:rPr>
        <w:t>4</w:t>
      </w:r>
      <w:r>
        <w:rPr>
          <w:noProof/>
        </w:rPr>
        <w:fldChar w:fldCharType="end"/>
      </w:r>
    </w:p>
    <w:p w14:paraId="1580E475" w14:textId="77777777" w:rsidR="008953CB" w:rsidRDefault="008953CB">
      <w:pPr>
        <w:pStyle w:val="TableofFigures"/>
        <w:tabs>
          <w:tab w:val="right" w:leader="dot" w:pos="9345"/>
        </w:tabs>
        <w:rPr>
          <w:rFonts w:asciiTheme="minorHAnsi" w:eastAsiaTheme="minorEastAsia" w:hAnsiTheme="minorHAnsi" w:cstheme="minorBidi"/>
          <w:noProof/>
          <w:sz w:val="24"/>
          <w:szCs w:val="24"/>
          <w:lang w:val="en-US"/>
        </w:rPr>
      </w:pPr>
      <w:r w:rsidRPr="006659D6">
        <w:rPr>
          <w:noProof/>
          <w:lang w:val="en-US" w:eastAsia="en-GB"/>
        </w:rPr>
        <w:t>Figure 1.4.2 Deep water wave period (WWIII)</w:t>
      </w:r>
      <w:r>
        <w:rPr>
          <w:noProof/>
        </w:rPr>
        <w:tab/>
      </w:r>
      <w:r>
        <w:rPr>
          <w:noProof/>
        </w:rPr>
        <w:fldChar w:fldCharType="begin"/>
      </w:r>
      <w:r>
        <w:rPr>
          <w:noProof/>
        </w:rPr>
        <w:instrText xml:space="preserve"> PAGEREF _Toc475519115 \h </w:instrText>
      </w:r>
      <w:r>
        <w:rPr>
          <w:noProof/>
        </w:rPr>
      </w:r>
      <w:r>
        <w:rPr>
          <w:noProof/>
        </w:rPr>
        <w:fldChar w:fldCharType="separate"/>
      </w:r>
      <w:r>
        <w:rPr>
          <w:noProof/>
        </w:rPr>
        <w:t>4</w:t>
      </w:r>
      <w:r>
        <w:rPr>
          <w:noProof/>
        </w:rPr>
        <w:fldChar w:fldCharType="end"/>
      </w:r>
    </w:p>
    <w:p w14:paraId="0CC92078" w14:textId="77777777" w:rsidR="008953CB" w:rsidRDefault="008953CB">
      <w:pPr>
        <w:pStyle w:val="TableofFigures"/>
        <w:tabs>
          <w:tab w:val="right" w:leader="dot" w:pos="9345"/>
        </w:tabs>
        <w:rPr>
          <w:rFonts w:asciiTheme="minorHAnsi" w:eastAsiaTheme="minorEastAsia" w:hAnsiTheme="minorHAnsi" w:cstheme="minorBidi"/>
          <w:noProof/>
          <w:sz w:val="24"/>
          <w:szCs w:val="24"/>
          <w:lang w:val="en-US"/>
        </w:rPr>
      </w:pPr>
      <w:r w:rsidRPr="006659D6">
        <w:rPr>
          <w:noProof/>
          <w:lang w:val="en-US" w:eastAsia="en-GB"/>
        </w:rPr>
        <w:t>Figure 1.4.3: Annual wind rose (NCEP)</w:t>
      </w:r>
      <w:r>
        <w:rPr>
          <w:noProof/>
        </w:rPr>
        <w:tab/>
      </w:r>
      <w:r>
        <w:rPr>
          <w:noProof/>
        </w:rPr>
        <w:fldChar w:fldCharType="begin"/>
      </w:r>
      <w:r>
        <w:rPr>
          <w:noProof/>
        </w:rPr>
        <w:instrText xml:space="preserve"> PAGEREF _Toc475519116 \h </w:instrText>
      </w:r>
      <w:r>
        <w:rPr>
          <w:noProof/>
        </w:rPr>
      </w:r>
      <w:r>
        <w:rPr>
          <w:noProof/>
        </w:rPr>
        <w:fldChar w:fldCharType="separate"/>
      </w:r>
      <w:r>
        <w:rPr>
          <w:noProof/>
        </w:rPr>
        <w:t>5</w:t>
      </w:r>
      <w:r>
        <w:rPr>
          <w:noProof/>
        </w:rPr>
        <w:fldChar w:fldCharType="end"/>
      </w:r>
    </w:p>
    <w:p w14:paraId="1AEF4568" w14:textId="77777777" w:rsidR="008953CB" w:rsidRDefault="008953CB">
      <w:pPr>
        <w:pStyle w:val="TableofFigures"/>
        <w:tabs>
          <w:tab w:val="right" w:leader="dot" w:pos="9345"/>
        </w:tabs>
        <w:rPr>
          <w:rFonts w:asciiTheme="minorHAnsi" w:eastAsiaTheme="minorEastAsia" w:hAnsiTheme="minorHAnsi" w:cstheme="minorBidi"/>
          <w:noProof/>
          <w:sz w:val="24"/>
          <w:szCs w:val="24"/>
          <w:lang w:val="en-US"/>
        </w:rPr>
      </w:pPr>
      <w:r>
        <w:rPr>
          <w:noProof/>
        </w:rPr>
        <w:t>Figure 1.2.1: Harbour layout</w:t>
      </w:r>
      <w:r>
        <w:rPr>
          <w:noProof/>
        </w:rPr>
        <w:tab/>
      </w:r>
      <w:r>
        <w:rPr>
          <w:noProof/>
        </w:rPr>
        <w:fldChar w:fldCharType="begin"/>
      </w:r>
      <w:r>
        <w:rPr>
          <w:noProof/>
        </w:rPr>
        <w:instrText xml:space="preserve"> PAGEREF _Toc475519117 \h </w:instrText>
      </w:r>
      <w:r>
        <w:rPr>
          <w:noProof/>
        </w:rPr>
      </w:r>
      <w:r>
        <w:rPr>
          <w:noProof/>
        </w:rPr>
        <w:fldChar w:fldCharType="separate"/>
      </w:r>
      <w:r>
        <w:rPr>
          <w:noProof/>
        </w:rPr>
        <w:t>6</w:t>
      </w:r>
      <w:r>
        <w:rPr>
          <w:noProof/>
        </w:rPr>
        <w:fldChar w:fldCharType="end"/>
      </w:r>
    </w:p>
    <w:p w14:paraId="684667E4" w14:textId="77777777" w:rsidR="008953CB" w:rsidRDefault="008953CB">
      <w:pPr>
        <w:pStyle w:val="TableofFigures"/>
        <w:tabs>
          <w:tab w:val="right" w:leader="dot" w:pos="9345"/>
        </w:tabs>
        <w:rPr>
          <w:rFonts w:asciiTheme="minorHAnsi" w:eastAsiaTheme="minorEastAsia" w:hAnsiTheme="minorHAnsi" w:cstheme="minorBidi"/>
          <w:noProof/>
          <w:sz w:val="24"/>
          <w:szCs w:val="24"/>
          <w:lang w:val="en-US"/>
        </w:rPr>
      </w:pPr>
      <w:r>
        <w:rPr>
          <w:noProof/>
        </w:rPr>
        <w:t>Figure 1.2.1.1: Struisbaai Breakwater</w:t>
      </w:r>
      <w:r>
        <w:rPr>
          <w:noProof/>
        </w:rPr>
        <w:tab/>
      </w:r>
      <w:r>
        <w:rPr>
          <w:noProof/>
        </w:rPr>
        <w:fldChar w:fldCharType="begin"/>
      </w:r>
      <w:r>
        <w:rPr>
          <w:noProof/>
        </w:rPr>
        <w:instrText xml:space="preserve"> PAGEREF _Toc475519118 \h </w:instrText>
      </w:r>
      <w:r>
        <w:rPr>
          <w:noProof/>
        </w:rPr>
      </w:r>
      <w:r>
        <w:rPr>
          <w:noProof/>
        </w:rPr>
        <w:fldChar w:fldCharType="separate"/>
      </w:r>
      <w:r>
        <w:rPr>
          <w:noProof/>
        </w:rPr>
        <w:t>6</w:t>
      </w:r>
      <w:r>
        <w:rPr>
          <w:noProof/>
        </w:rPr>
        <w:fldChar w:fldCharType="end"/>
      </w:r>
    </w:p>
    <w:p w14:paraId="700C901C" w14:textId="77777777" w:rsidR="008953CB" w:rsidRDefault="008953CB">
      <w:pPr>
        <w:pStyle w:val="TableofFigures"/>
        <w:tabs>
          <w:tab w:val="right" w:leader="dot" w:pos="9345"/>
        </w:tabs>
        <w:rPr>
          <w:rFonts w:asciiTheme="minorHAnsi" w:eastAsiaTheme="minorEastAsia" w:hAnsiTheme="minorHAnsi" w:cstheme="minorBidi"/>
          <w:noProof/>
          <w:sz w:val="24"/>
          <w:szCs w:val="24"/>
          <w:lang w:val="en-US"/>
        </w:rPr>
      </w:pPr>
      <w:r>
        <w:rPr>
          <w:noProof/>
        </w:rPr>
        <w:t>Figure 1.2.2.1: Quay 1 (left) and Quay 2 (right)</w:t>
      </w:r>
      <w:r>
        <w:rPr>
          <w:noProof/>
        </w:rPr>
        <w:tab/>
      </w:r>
      <w:r>
        <w:rPr>
          <w:noProof/>
        </w:rPr>
        <w:fldChar w:fldCharType="begin"/>
      </w:r>
      <w:r>
        <w:rPr>
          <w:noProof/>
        </w:rPr>
        <w:instrText xml:space="preserve"> PAGEREF _Toc475519119 \h </w:instrText>
      </w:r>
      <w:r>
        <w:rPr>
          <w:noProof/>
        </w:rPr>
      </w:r>
      <w:r>
        <w:rPr>
          <w:noProof/>
        </w:rPr>
        <w:fldChar w:fldCharType="separate"/>
      </w:r>
      <w:r>
        <w:rPr>
          <w:noProof/>
        </w:rPr>
        <w:t>7</w:t>
      </w:r>
      <w:r>
        <w:rPr>
          <w:noProof/>
        </w:rPr>
        <w:fldChar w:fldCharType="end"/>
      </w:r>
    </w:p>
    <w:p w14:paraId="2D016CCC" w14:textId="77777777" w:rsidR="008953CB" w:rsidRDefault="008953CB">
      <w:pPr>
        <w:pStyle w:val="TableofFigures"/>
        <w:tabs>
          <w:tab w:val="right" w:leader="dot" w:pos="9345"/>
        </w:tabs>
        <w:rPr>
          <w:rFonts w:asciiTheme="minorHAnsi" w:eastAsiaTheme="minorEastAsia" w:hAnsiTheme="minorHAnsi" w:cstheme="minorBidi"/>
          <w:noProof/>
          <w:sz w:val="24"/>
          <w:szCs w:val="24"/>
          <w:lang w:val="en-US"/>
        </w:rPr>
      </w:pPr>
      <w:r>
        <w:rPr>
          <w:noProof/>
        </w:rPr>
        <w:t>Figure 1.2.2.2: Proposed maintenance of quays</w:t>
      </w:r>
      <w:r>
        <w:rPr>
          <w:noProof/>
        </w:rPr>
        <w:tab/>
      </w:r>
      <w:r>
        <w:rPr>
          <w:noProof/>
        </w:rPr>
        <w:fldChar w:fldCharType="begin"/>
      </w:r>
      <w:r>
        <w:rPr>
          <w:noProof/>
        </w:rPr>
        <w:instrText xml:space="preserve"> PAGEREF _Toc475519120 \h </w:instrText>
      </w:r>
      <w:r>
        <w:rPr>
          <w:noProof/>
        </w:rPr>
      </w:r>
      <w:r>
        <w:rPr>
          <w:noProof/>
        </w:rPr>
        <w:fldChar w:fldCharType="separate"/>
      </w:r>
      <w:r>
        <w:rPr>
          <w:noProof/>
        </w:rPr>
        <w:t>8</w:t>
      </w:r>
      <w:r>
        <w:rPr>
          <w:noProof/>
        </w:rPr>
        <w:fldChar w:fldCharType="end"/>
      </w:r>
    </w:p>
    <w:p w14:paraId="2AB793DF" w14:textId="77777777" w:rsidR="008953CB" w:rsidRDefault="008953CB">
      <w:pPr>
        <w:pStyle w:val="TableofFigures"/>
        <w:tabs>
          <w:tab w:val="right" w:leader="dot" w:pos="9345"/>
        </w:tabs>
        <w:rPr>
          <w:rFonts w:asciiTheme="minorHAnsi" w:eastAsiaTheme="minorEastAsia" w:hAnsiTheme="minorHAnsi" w:cstheme="minorBidi"/>
          <w:noProof/>
          <w:sz w:val="24"/>
          <w:szCs w:val="24"/>
          <w:lang w:val="en-US"/>
        </w:rPr>
      </w:pPr>
      <w:r>
        <w:rPr>
          <w:noProof/>
        </w:rPr>
        <w:t>Figure 1.2.3.1a: Slipway 1</w:t>
      </w:r>
      <w:r>
        <w:rPr>
          <w:noProof/>
        </w:rPr>
        <w:tab/>
      </w:r>
      <w:r>
        <w:rPr>
          <w:noProof/>
        </w:rPr>
        <w:fldChar w:fldCharType="begin"/>
      </w:r>
      <w:r>
        <w:rPr>
          <w:noProof/>
        </w:rPr>
        <w:instrText xml:space="preserve"> PAGEREF _Toc475519121 \h </w:instrText>
      </w:r>
      <w:r>
        <w:rPr>
          <w:noProof/>
        </w:rPr>
      </w:r>
      <w:r>
        <w:rPr>
          <w:noProof/>
        </w:rPr>
        <w:fldChar w:fldCharType="separate"/>
      </w:r>
      <w:r>
        <w:rPr>
          <w:noProof/>
        </w:rPr>
        <w:t>9</w:t>
      </w:r>
      <w:r>
        <w:rPr>
          <w:noProof/>
        </w:rPr>
        <w:fldChar w:fldCharType="end"/>
      </w:r>
    </w:p>
    <w:p w14:paraId="5FB0899B" w14:textId="77777777" w:rsidR="008953CB" w:rsidRDefault="008953CB">
      <w:pPr>
        <w:pStyle w:val="TableofFigures"/>
        <w:tabs>
          <w:tab w:val="right" w:leader="dot" w:pos="9345"/>
        </w:tabs>
        <w:rPr>
          <w:rFonts w:asciiTheme="minorHAnsi" w:eastAsiaTheme="minorEastAsia" w:hAnsiTheme="minorHAnsi" w:cstheme="minorBidi"/>
          <w:noProof/>
          <w:sz w:val="24"/>
          <w:szCs w:val="24"/>
          <w:lang w:val="en-US"/>
        </w:rPr>
      </w:pPr>
      <w:r>
        <w:rPr>
          <w:noProof/>
        </w:rPr>
        <w:t>Figure 1.2.3.1b: Slipways 2 and 3</w:t>
      </w:r>
      <w:r>
        <w:rPr>
          <w:noProof/>
        </w:rPr>
        <w:tab/>
      </w:r>
      <w:r>
        <w:rPr>
          <w:noProof/>
        </w:rPr>
        <w:fldChar w:fldCharType="begin"/>
      </w:r>
      <w:r>
        <w:rPr>
          <w:noProof/>
        </w:rPr>
        <w:instrText xml:space="preserve"> PAGEREF _Toc475519122 \h </w:instrText>
      </w:r>
      <w:r>
        <w:rPr>
          <w:noProof/>
        </w:rPr>
      </w:r>
      <w:r>
        <w:rPr>
          <w:noProof/>
        </w:rPr>
        <w:fldChar w:fldCharType="separate"/>
      </w:r>
      <w:r>
        <w:rPr>
          <w:noProof/>
        </w:rPr>
        <w:t>9</w:t>
      </w:r>
      <w:r>
        <w:rPr>
          <w:noProof/>
        </w:rPr>
        <w:fldChar w:fldCharType="end"/>
      </w:r>
    </w:p>
    <w:p w14:paraId="129BF6F9" w14:textId="77777777" w:rsidR="008953CB" w:rsidRDefault="008953CB">
      <w:pPr>
        <w:pStyle w:val="TableofFigures"/>
        <w:tabs>
          <w:tab w:val="right" w:leader="dot" w:pos="9345"/>
        </w:tabs>
        <w:rPr>
          <w:rFonts w:asciiTheme="minorHAnsi" w:eastAsiaTheme="minorEastAsia" w:hAnsiTheme="minorHAnsi" w:cstheme="minorBidi"/>
          <w:noProof/>
          <w:sz w:val="24"/>
          <w:szCs w:val="24"/>
          <w:lang w:val="en-US"/>
        </w:rPr>
      </w:pPr>
      <w:r>
        <w:rPr>
          <w:noProof/>
        </w:rPr>
        <w:t>Figure 1.2.4.1: Jetty</w:t>
      </w:r>
      <w:r>
        <w:rPr>
          <w:noProof/>
        </w:rPr>
        <w:tab/>
      </w:r>
      <w:r>
        <w:rPr>
          <w:noProof/>
        </w:rPr>
        <w:fldChar w:fldCharType="begin"/>
      </w:r>
      <w:r>
        <w:rPr>
          <w:noProof/>
        </w:rPr>
        <w:instrText xml:space="preserve"> PAGEREF _Toc475519123 \h </w:instrText>
      </w:r>
      <w:r>
        <w:rPr>
          <w:noProof/>
        </w:rPr>
      </w:r>
      <w:r>
        <w:rPr>
          <w:noProof/>
        </w:rPr>
        <w:fldChar w:fldCharType="separate"/>
      </w:r>
      <w:r>
        <w:rPr>
          <w:noProof/>
        </w:rPr>
        <w:t>10</w:t>
      </w:r>
      <w:r>
        <w:rPr>
          <w:noProof/>
        </w:rPr>
        <w:fldChar w:fldCharType="end"/>
      </w:r>
    </w:p>
    <w:p w14:paraId="045E6502" w14:textId="77777777" w:rsidR="008953CB" w:rsidRDefault="008953CB">
      <w:pPr>
        <w:pStyle w:val="TableofFigures"/>
        <w:tabs>
          <w:tab w:val="right" w:leader="dot" w:pos="9345"/>
        </w:tabs>
        <w:rPr>
          <w:rFonts w:asciiTheme="minorHAnsi" w:eastAsiaTheme="minorEastAsia" w:hAnsiTheme="minorHAnsi" w:cstheme="minorBidi"/>
          <w:noProof/>
          <w:sz w:val="24"/>
          <w:szCs w:val="24"/>
          <w:lang w:val="en-US"/>
        </w:rPr>
      </w:pPr>
      <w:r>
        <w:rPr>
          <w:noProof/>
        </w:rPr>
        <w:t>Figure 1.2.4.2: Bollards and timber</w:t>
      </w:r>
      <w:r>
        <w:rPr>
          <w:noProof/>
        </w:rPr>
        <w:tab/>
      </w:r>
      <w:r>
        <w:rPr>
          <w:noProof/>
        </w:rPr>
        <w:fldChar w:fldCharType="begin"/>
      </w:r>
      <w:r>
        <w:rPr>
          <w:noProof/>
        </w:rPr>
        <w:instrText xml:space="preserve"> PAGEREF _Toc475519124 \h </w:instrText>
      </w:r>
      <w:r>
        <w:rPr>
          <w:noProof/>
        </w:rPr>
      </w:r>
      <w:r>
        <w:rPr>
          <w:noProof/>
        </w:rPr>
        <w:fldChar w:fldCharType="separate"/>
      </w:r>
      <w:r>
        <w:rPr>
          <w:noProof/>
        </w:rPr>
        <w:t>11</w:t>
      </w:r>
      <w:r>
        <w:rPr>
          <w:noProof/>
        </w:rPr>
        <w:fldChar w:fldCharType="end"/>
      </w:r>
    </w:p>
    <w:p w14:paraId="3455BA32" w14:textId="77777777" w:rsidR="008953CB" w:rsidRDefault="008953CB">
      <w:pPr>
        <w:pStyle w:val="TableofFigures"/>
        <w:tabs>
          <w:tab w:val="right" w:leader="dot" w:pos="9345"/>
        </w:tabs>
        <w:rPr>
          <w:rFonts w:asciiTheme="minorHAnsi" w:eastAsiaTheme="minorEastAsia" w:hAnsiTheme="minorHAnsi" w:cstheme="minorBidi"/>
          <w:noProof/>
          <w:sz w:val="24"/>
          <w:szCs w:val="24"/>
          <w:lang w:val="en-US"/>
        </w:rPr>
      </w:pPr>
      <w:r>
        <w:rPr>
          <w:noProof/>
        </w:rPr>
        <w:t>Figure 1.2.4.2a: Subsiding of rock revetment</w:t>
      </w:r>
      <w:r>
        <w:rPr>
          <w:noProof/>
        </w:rPr>
        <w:tab/>
      </w:r>
      <w:r>
        <w:rPr>
          <w:noProof/>
        </w:rPr>
        <w:fldChar w:fldCharType="begin"/>
      </w:r>
      <w:r>
        <w:rPr>
          <w:noProof/>
        </w:rPr>
        <w:instrText xml:space="preserve"> PAGEREF _Toc475519125 \h </w:instrText>
      </w:r>
      <w:r>
        <w:rPr>
          <w:noProof/>
        </w:rPr>
      </w:r>
      <w:r>
        <w:rPr>
          <w:noProof/>
        </w:rPr>
        <w:fldChar w:fldCharType="separate"/>
      </w:r>
      <w:r>
        <w:rPr>
          <w:noProof/>
        </w:rPr>
        <w:t>12</w:t>
      </w:r>
      <w:r>
        <w:rPr>
          <w:noProof/>
        </w:rPr>
        <w:fldChar w:fldCharType="end"/>
      </w:r>
    </w:p>
    <w:p w14:paraId="57D4DA0B" w14:textId="77777777" w:rsidR="008953CB" w:rsidRDefault="008953CB">
      <w:pPr>
        <w:pStyle w:val="TableofFigures"/>
        <w:tabs>
          <w:tab w:val="right" w:leader="dot" w:pos="9345"/>
        </w:tabs>
        <w:rPr>
          <w:rFonts w:asciiTheme="minorHAnsi" w:eastAsiaTheme="minorEastAsia" w:hAnsiTheme="minorHAnsi" w:cstheme="minorBidi"/>
          <w:noProof/>
          <w:sz w:val="24"/>
          <w:szCs w:val="24"/>
          <w:lang w:val="en-US"/>
        </w:rPr>
      </w:pPr>
      <w:r>
        <w:rPr>
          <w:noProof/>
        </w:rPr>
        <w:t>Figure 1.2.4.2b: Rock revetment detail</w:t>
      </w:r>
      <w:r>
        <w:rPr>
          <w:noProof/>
        </w:rPr>
        <w:tab/>
      </w:r>
      <w:r>
        <w:rPr>
          <w:noProof/>
        </w:rPr>
        <w:fldChar w:fldCharType="begin"/>
      </w:r>
      <w:r>
        <w:rPr>
          <w:noProof/>
        </w:rPr>
        <w:instrText xml:space="preserve"> PAGEREF _Toc475519126 \h </w:instrText>
      </w:r>
      <w:r>
        <w:rPr>
          <w:noProof/>
        </w:rPr>
      </w:r>
      <w:r>
        <w:rPr>
          <w:noProof/>
        </w:rPr>
        <w:fldChar w:fldCharType="separate"/>
      </w:r>
      <w:r>
        <w:rPr>
          <w:noProof/>
        </w:rPr>
        <w:t>12</w:t>
      </w:r>
      <w:r>
        <w:rPr>
          <w:noProof/>
        </w:rPr>
        <w:fldChar w:fldCharType="end"/>
      </w:r>
    </w:p>
    <w:p w14:paraId="1BBDB596" w14:textId="77777777" w:rsidR="008953CB" w:rsidRDefault="008953CB">
      <w:pPr>
        <w:pStyle w:val="TableofFigures"/>
        <w:tabs>
          <w:tab w:val="right" w:leader="dot" w:pos="9345"/>
        </w:tabs>
        <w:rPr>
          <w:rFonts w:asciiTheme="minorHAnsi" w:eastAsiaTheme="minorEastAsia" w:hAnsiTheme="minorHAnsi" w:cstheme="minorBidi"/>
          <w:noProof/>
          <w:sz w:val="24"/>
          <w:szCs w:val="24"/>
          <w:lang w:val="en-US"/>
        </w:rPr>
      </w:pPr>
      <w:r>
        <w:rPr>
          <w:noProof/>
        </w:rPr>
        <w:t>Figure 1.2.5.1: Proposed area for dredging Struisbaai harbour</w:t>
      </w:r>
      <w:r>
        <w:rPr>
          <w:noProof/>
        </w:rPr>
        <w:tab/>
      </w:r>
      <w:r>
        <w:rPr>
          <w:noProof/>
        </w:rPr>
        <w:fldChar w:fldCharType="begin"/>
      </w:r>
      <w:r>
        <w:rPr>
          <w:noProof/>
        </w:rPr>
        <w:instrText xml:space="preserve"> PAGEREF _Toc475519127 \h </w:instrText>
      </w:r>
      <w:r>
        <w:rPr>
          <w:noProof/>
        </w:rPr>
      </w:r>
      <w:r>
        <w:rPr>
          <w:noProof/>
        </w:rPr>
        <w:fldChar w:fldCharType="separate"/>
      </w:r>
      <w:r>
        <w:rPr>
          <w:noProof/>
        </w:rPr>
        <w:t>14</w:t>
      </w:r>
      <w:r>
        <w:rPr>
          <w:noProof/>
        </w:rPr>
        <w:fldChar w:fldCharType="end"/>
      </w:r>
    </w:p>
    <w:p w14:paraId="57EBE9F2" w14:textId="77777777" w:rsidR="008953CB" w:rsidRDefault="008953CB">
      <w:pPr>
        <w:pStyle w:val="TableofFigures"/>
        <w:tabs>
          <w:tab w:val="right" w:leader="dot" w:pos="9345"/>
        </w:tabs>
        <w:rPr>
          <w:rFonts w:asciiTheme="minorHAnsi" w:eastAsiaTheme="minorEastAsia" w:hAnsiTheme="minorHAnsi" w:cstheme="minorBidi"/>
          <w:noProof/>
          <w:sz w:val="24"/>
          <w:szCs w:val="24"/>
          <w:lang w:val="en-US"/>
        </w:rPr>
      </w:pPr>
      <w:r w:rsidRPr="006659D6">
        <w:rPr>
          <w:noProof/>
          <w:lang w:val="en-US"/>
        </w:rPr>
        <w:t>Figure 1.2.5.2: Proposed spoil area for dredge material</w:t>
      </w:r>
      <w:r>
        <w:rPr>
          <w:noProof/>
        </w:rPr>
        <w:tab/>
      </w:r>
      <w:r>
        <w:rPr>
          <w:noProof/>
        </w:rPr>
        <w:fldChar w:fldCharType="begin"/>
      </w:r>
      <w:r>
        <w:rPr>
          <w:noProof/>
        </w:rPr>
        <w:instrText xml:space="preserve"> PAGEREF _Toc475519128 \h </w:instrText>
      </w:r>
      <w:r>
        <w:rPr>
          <w:noProof/>
        </w:rPr>
      </w:r>
      <w:r>
        <w:rPr>
          <w:noProof/>
        </w:rPr>
        <w:fldChar w:fldCharType="separate"/>
      </w:r>
      <w:r>
        <w:rPr>
          <w:noProof/>
        </w:rPr>
        <w:t>14</w:t>
      </w:r>
      <w:r>
        <w:rPr>
          <w:noProof/>
        </w:rPr>
        <w:fldChar w:fldCharType="end"/>
      </w:r>
    </w:p>
    <w:p w14:paraId="6D83F803" w14:textId="77777777" w:rsidR="00C3280A" w:rsidRPr="00C3280A" w:rsidRDefault="00C3280A" w:rsidP="00C3280A">
      <w:r>
        <w:fldChar w:fldCharType="end"/>
      </w:r>
    </w:p>
    <w:p w14:paraId="7617A303" w14:textId="7ACE764F" w:rsidR="00F851D5" w:rsidRPr="009B2D9F" w:rsidRDefault="00F851D5">
      <w:pPr>
        <w:jc w:val="center"/>
        <w:rPr>
          <w:rFonts w:ascii="Times New Roman" w:hAnsi="Times New Roman"/>
          <w:sz w:val="24"/>
        </w:rPr>
      </w:pPr>
      <w:r w:rsidRPr="009B2D9F">
        <w:rPr>
          <w:rFonts w:ascii="Times New Roman" w:hAnsi="Times New Roman"/>
          <w:sz w:val="24"/>
        </w:rPr>
        <w:t>-----------------------------------------------------------------------------------------</w:t>
      </w:r>
      <w:r w:rsidR="00440815">
        <w:rPr>
          <w:rFonts w:ascii="Times New Roman" w:hAnsi="Times New Roman"/>
          <w:sz w:val="24"/>
        </w:rPr>
        <w:t>-------------------------------</w:t>
      </w:r>
    </w:p>
    <w:p w14:paraId="03D5B430" w14:textId="7AC9B7F0" w:rsidR="00F851D5" w:rsidRPr="009B2D9F" w:rsidRDefault="00F851D5">
      <w:pPr>
        <w:rPr>
          <w:rFonts w:ascii="Times New Roman" w:hAnsi="Times New Roman"/>
          <w:sz w:val="24"/>
        </w:rPr>
        <w:sectPr w:rsidR="00F851D5" w:rsidRPr="009B2D9F" w:rsidSect="00E15F0D">
          <w:footerReference w:type="default" r:id="rId12"/>
          <w:pgSz w:w="11907" w:h="16840" w:code="9"/>
          <w:pgMar w:top="1134" w:right="1134" w:bottom="284" w:left="1418" w:header="720" w:footer="720" w:gutter="0"/>
          <w:pgNumType w:fmt="lowerRoman" w:start="1"/>
          <w:cols w:space="720"/>
          <w:noEndnote/>
          <w:titlePg/>
          <w:docGrid w:linePitch="299"/>
        </w:sectPr>
      </w:pPr>
    </w:p>
    <w:p w14:paraId="386E3FEC" w14:textId="319C9C2A" w:rsidR="00F851D5" w:rsidRDefault="00ED4181" w:rsidP="00D27F0A">
      <w:pPr>
        <w:pStyle w:val="Heading1"/>
      </w:pPr>
      <w:bookmarkStart w:id="4" w:name="_Toc475519090"/>
      <w:bookmarkEnd w:id="0"/>
      <w:bookmarkEnd w:id="1"/>
      <w:bookmarkEnd w:id="2"/>
      <w:bookmarkEnd w:id="3"/>
      <w:r>
        <w:lastRenderedPageBreak/>
        <w:t>Project description</w:t>
      </w:r>
      <w:r w:rsidR="00D55DF8">
        <w:t xml:space="preserve"> &amp; proposed works</w:t>
      </w:r>
      <w:bookmarkEnd w:id="4"/>
    </w:p>
    <w:p w14:paraId="45F500FB" w14:textId="2182E96C" w:rsidR="008C0612" w:rsidRPr="004000DE" w:rsidRDefault="008C0612" w:rsidP="004000DE">
      <w:pPr>
        <w:jc w:val="center"/>
        <w:rPr>
          <w:rFonts w:ascii="Times New Roman" w:hAnsi="Times New Roman"/>
          <w:i/>
        </w:rPr>
      </w:pPr>
      <w:r w:rsidRPr="004000DE">
        <w:rPr>
          <w:rFonts w:ascii="Times New Roman" w:hAnsi="Times New Roman"/>
          <w:i/>
        </w:rPr>
        <w:t xml:space="preserve">Please note that the overall project has been divided into </w:t>
      </w:r>
      <w:r w:rsidR="00227DCE">
        <w:rPr>
          <w:rFonts w:ascii="Times New Roman" w:hAnsi="Times New Roman"/>
          <w:i/>
        </w:rPr>
        <w:t>four</w:t>
      </w:r>
      <w:r w:rsidRPr="004000DE">
        <w:rPr>
          <w:rFonts w:ascii="Times New Roman" w:hAnsi="Times New Roman"/>
          <w:i/>
        </w:rPr>
        <w:t xml:space="preserve"> consultancy contracts.  Since the project </w:t>
      </w:r>
      <w:r w:rsidR="004000DE" w:rsidRPr="004000DE">
        <w:rPr>
          <w:rFonts w:ascii="Times New Roman" w:hAnsi="Times New Roman"/>
          <w:i/>
        </w:rPr>
        <w:t>is for the same client information generated by other consultant</w:t>
      </w:r>
      <w:r w:rsidR="004000DE">
        <w:rPr>
          <w:rFonts w:ascii="Times New Roman" w:hAnsi="Times New Roman"/>
          <w:i/>
        </w:rPr>
        <w:t>s</w:t>
      </w:r>
      <w:r w:rsidR="004000DE" w:rsidRPr="004000DE">
        <w:rPr>
          <w:rFonts w:ascii="Times New Roman" w:hAnsi="Times New Roman"/>
          <w:i/>
        </w:rPr>
        <w:t xml:space="preserve"> have been used as applicable to compile this document.</w:t>
      </w:r>
      <w:r w:rsidR="000F3037">
        <w:rPr>
          <w:rFonts w:ascii="Times New Roman" w:hAnsi="Times New Roman"/>
          <w:i/>
        </w:rPr>
        <w:t xml:space="preserve"> Further extracts have been made from technic</w:t>
      </w:r>
      <w:r w:rsidR="009711B9">
        <w:rPr>
          <w:rFonts w:ascii="Times New Roman" w:hAnsi="Times New Roman"/>
          <w:i/>
        </w:rPr>
        <w:t>al reports compiled by Mott MacD</w:t>
      </w:r>
      <w:r w:rsidR="000F3037">
        <w:rPr>
          <w:rFonts w:ascii="Times New Roman" w:hAnsi="Times New Roman"/>
          <w:i/>
        </w:rPr>
        <w:t>onald Consulting Engineers (MM).</w:t>
      </w:r>
    </w:p>
    <w:p w14:paraId="601FBFA3" w14:textId="3D07BBE3" w:rsidR="00D55DF8" w:rsidRPr="00D55DF8" w:rsidRDefault="00D55DF8" w:rsidP="008C0612">
      <w:pPr>
        <w:pStyle w:val="Heading2"/>
        <w:rPr>
          <w:color w:val="000000"/>
        </w:rPr>
      </w:pPr>
      <w:bookmarkStart w:id="5" w:name="_Hlt481919174"/>
      <w:bookmarkStart w:id="6" w:name="_Toc475519091"/>
      <w:bookmarkEnd w:id="5"/>
      <w:r>
        <w:rPr>
          <w:color w:val="000000"/>
        </w:rPr>
        <w:t>Background information</w:t>
      </w:r>
      <w:bookmarkEnd w:id="6"/>
    </w:p>
    <w:p w14:paraId="0A50BF2E" w14:textId="77777777" w:rsidR="008C0612" w:rsidRDefault="008C0612" w:rsidP="00D55DF8">
      <w:pPr>
        <w:pStyle w:val="Heading3"/>
        <w:rPr>
          <w:color w:val="000000"/>
        </w:rPr>
      </w:pPr>
      <w:bookmarkStart w:id="7" w:name="_Ref475007058"/>
      <w:bookmarkStart w:id="8" w:name="_Toc475519092"/>
      <w:r>
        <w:t>Project</w:t>
      </w:r>
      <w:r>
        <w:rPr>
          <w:spacing w:val="-9"/>
        </w:rPr>
        <w:t xml:space="preserve"> </w:t>
      </w:r>
      <w:r>
        <w:t>Background</w:t>
      </w:r>
      <w:bookmarkEnd w:id="7"/>
      <w:bookmarkEnd w:id="8"/>
    </w:p>
    <w:p w14:paraId="56C30560" w14:textId="44BB1AF8" w:rsidR="008C0612" w:rsidRDefault="008C0612" w:rsidP="004000DE">
      <w:pPr>
        <w:pStyle w:val="BodyText1"/>
      </w:pPr>
      <w:r>
        <w:rPr>
          <w:spacing w:val="-1"/>
        </w:rPr>
        <w:t>The</w:t>
      </w:r>
      <w:r>
        <w:rPr>
          <w:spacing w:val="-9"/>
        </w:rPr>
        <w:t xml:space="preserve"> </w:t>
      </w:r>
      <w:r>
        <w:t>National</w:t>
      </w:r>
      <w:r>
        <w:rPr>
          <w:spacing w:val="-7"/>
        </w:rPr>
        <w:t xml:space="preserve"> </w:t>
      </w:r>
      <w:r>
        <w:rPr>
          <w:spacing w:val="-1"/>
        </w:rPr>
        <w:t>Department</w:t>
      </w:r>
      <w:r>
        <w:rPr>
          <w:spacing w:val="-7"/>
        </w:rPr>
        <w:t xml:space="preserve"> </w:t>
      </w:r>
      <w:r>
        <w:t>of</w:t>
      </w:r>
      <w:r>
        <w:rPr>
          <w:spacing w:val="-8"/>
        </w:rPr>
        <w:t xml:space="preserve"> </w:t>
      </w:r>
      <w:r>
        <w:t>Public</w:t>
      </w:r>
      <w:r>
        <w:rPr>
          <w:spacing w:val="-8"/>
        </w:rPr>
        <w:t xml:space="preserve"> </w:t>
      </w:r>
      <w:r>
        <w:t>Works</w:t>
      </w:r>
      <w:r>
        <w:rPr>
          <w:spacing w:val="-8"/>
        </w:rPr>
        <w:t xml:space="preserve"> </w:t>
      </w:r>
      <w:r>
        <w:rPr>
          <w:spacing w:val="-1"/>
        </w:rPr>
        <w:t>(NDPW)</w:t>
      </w:r>
      <w:r>
        <w:rPr>
          <w:spacing w:val="-8"/>
        </w:rPr>
        <w:t xml:space="preserve"> </w:t>
      </w:r>
      <w:r>
        <w:t>has</w:t>
      </w:r>
      <w:r>
        <w:rPr>
          <w:spacing w:val="-8"/>
        </w:rPr>
        <w:t xml:space="preserve"> </w:t>
      </w:r>
      <w:r>
        <w:rPr>
          <w:spacing w:val="-1"/>
        </w:rPr>
        <w:t>appointed</w:t>
      </w:r>
      <w:r>
        <w:rPr>
          <w:spacing w:val="-7"/>
        </w:rPr>
        <w:t xml:space="preserve"> </w:t>
      </w:r>
      <w:r>
        <w:t>the</w:t>
      </w:r>
      <w:r>
        <w:rPr>
          <w:spacing w:val="-8"/>
        </w:rPr>
        <w:t xml:space="preserve"> </w:t>
      </w:r>
      <w:proofErr w:type="spellStart"/>
      <w:r>
        <w:rPr>
          <w:spacing w:val="-1"/>
        </w:rPr>
        <w:t>Coega</w:t>
      </w:r>
      <w:proofErr w:type="spellEnd"/>
      <w:r>
        <w:rPr>
          <w:spacing w:val="-7"/>
        </w:rPr>
        <w:t xml:space="preserve"> </w:t>
      </w:r>
      <w:r>
        <w:rPr>
          <w:spacing w:val="-1"/>
        </w:rPr>
        <w:t>Development</w:t>
      </w:r>
      <w:r>
        <w:rPr>
          <w:spacing w:val="-6"/>
        </w:rPr>
        <w:t xml:space="preserve"> </w:t>
      </w:r>
      <w:r>
        <w:rPr>
          <w:spacing w:val="-1"/>
        </w:rPr>
        <w:t>Corporation</w:t>
      </w:r>
      <w:r>
        <w:rPr>
          <w:spacing w:val="-7"/>
        </w:rPr>
        <w:t xml:space="preserve"> </w:t>
      </w:r>
      <w:r>
        <w:rPr>
          <w:spacing w:val="-1"/>
        </w:rPr>
        <w:t>(CDC)</w:t>
      </w:r>
      <w:r>
        <w:rPr>
          <w:spacing w:val="75"/>
          <w:w w:val="99"/>
        </w:rPr>
        <w:t xml:space="preserve"> </w:t>
      </w:r>
      <w:r>
        <w:t>as</w:t>
      </w:r>
      <w:r>
        <w:rPr>
          <w:spacing w:val="-8"/>
        </w:rPr>
        <w:t xml:space="preserve"> </w:t>
      </w:r>
      <w:r>
        <w:t>implementing</w:t>
      </w:r>
      <w:r>
        <w:rPr>
          <w:spacing w:val="-7"/>
        </w:rPr>
        <w:t xml:space="preserve"> </w:t>
      </w:r>
      <w:r>
        <w:t>agents</w:t>
      </w:r>
      <w:r>
        <w:rPr>
          <w:spacing w:val="-6"/>
        </w:rPr>
        <w:t xml:space="preserve"> </w:t>
      </w:r>
      <w:r>
        <w:rPr>
          <w:spacing w:val="-1"/>
        </w:rPr>
        <w:t>for</w:t>
      </w:r>
      <w:r>
        <w:rPr>
          <w:spacing w:val="-7"/>
        </w:rPr>
        <w:t xml:space="preserve"> </w:t>
      </w:r>
      <w:r>
        <w:rPr>
          <w:spacing w:val="1"/>
        </w:rPr>
        <w:t>the</w:t>
      </w:r>
      <w:r>
        <w:rPr>
          <w:spacing w:val="-7"/>
        </w:rPr>
        <w:t xml:space="preserve"> </w:t>
      </w:r>
      <w:r>
        <w:rPr>
          <w:spacing w:val="-1"/>
        </w:rPr>
        <w:t>repair,</w:t>
      </w:r>
      <w:r>
        <w:rPr>
          <w:spacing w:val="-5"/>
        </w:rPr>
        <w:t xml:space="preserve"> </w:t>
      </w:r>
      <w:r>
        <w:t>maintenance</w:t>
      </w:r>
      <w:r>
        <w:rPr>
          <w:spacing w:val="-8"/>
        </w:rPr>
        <w:t xml:space="preserve"> </w:t>
      </w:r>
      <w:r>
        <w:t>and</w:t>
      </w:r>
      <w:r>
        <w:rPr>
          <w:spacing w:val="-6"/>
        </w:rPr>
        <w:t xml:space="preserve"> </w:t>
      </w:r>
      <w:r>
        <w:t>upgrade</w:t>
      </w:r>
      <w:r>
        <w:rPr>
          <w:spacing w:val="-8"/>
        </w:rPr>
        <w:t xml:space="preserve"> </w:t>
      </w:r>
      <w:r>
        <w:t>of</w:t>
      </w:r>
      <w:r>
        <w:rPr>
          <w:spacing w:val="-7"/>
        </w:rPr>
        <w:t xml:space="preserve"> </w:t>
      </w:r>
      <w:r>
        <w:t>the</w:t>
      </w:r>
      <w:r>
        <w:rPr>
          <w:spacing w:val="-6"/>
        </w:rPr>
        <w:t xml:space="preserve"> </w:t>
      </w:r>
      <w:r>
        <w:t>13</w:t>
      </w:r>
      <w:r>
        <w:rPr>
          <w:spacing w:val="-8"/>
        </w:rPr>
        <w:t xml:space="preserve"> </w:t>
      </w:r>
      <w:r>
        <w:t>proclaimed</w:t>
      </w:r>
      <w:r>
        <w:rPr>
          <w:spacing w:val="-6"/>
        </w:rPr>
        <w:t xml:space="preserve"> </w:t>
      </w:r>
      <w:r>
        <w:t>Western</w:t>
      </w:r>
      <w:r>
        <w:rPr>
          <w:spacing w:val="-4"/>
        </w:rPr>
        <w:t xml:space="preserve"> </w:t>
      </w:r>
      <w:r>
        <w:rPr>
          <w:spacing w:val="-1"/>
        </w:rPr>
        <w:t>Cape</w:t>
      </w:r>
      <w:r>
        <w:rPr>
          <w:spacing w:val="-6"/>
        </w:rPr>
        <w:t xml:space="preserve"> </w:t>
      </w:r>
      <w:r>
        <w:rPr>
          <w:spacing w:val="-1"/>
        </w:rPr>
        <w:t>fishing</w:t>
      </w:r>
      <w:r>
        <w:rPr>
          <w:spacing w:val="56"/>
          <w:w w:val="99"/>
        </w:rPr>
        <w:t xml:space="preserve"> </w:t>
      </w:r>
      <w:r>
        <w:rPr>
          <w:spacing w:val="-1"/>
        </w:rPr>
        <w:t>harbours.</w:t>
      </w:r>
      <w:r>
        <w:rPr>
          <w:spacing w:val="28"/>
        </w:rPr>
        <w:t xml:space="preserve"> </w:t>
      </w:r>
      <w:r>
        <w:rPr>
          <w:spacing w:val="-1"/>
        </w:rPr>
        <w:t>The</w:t>
      </w:r>
      <w:r>
        <w:rPr>
          <w:spacing w:val="28"/>
        </w:rPr>
        <w:t xml:space="preserve"> </w:t>
      </w:r>
      <w:r>
        <w:rPr>
          <w:spacing w:val="1"/>
        </w:rPr>
        <w:t>13</w:t>
      </w:r>
      <w:r>
        <w:rPr>
          <w:spacing w:val="29"/>
        </w:rPr>
        <w:t xml:space="preserve"> </w:t>
      </w:r>
      <w:r>
        <w:t>fishing</w:t>
      </w:r>
      <w:r>
        <w:rPr>
          <w:spacing w:val="28"/>
        </w:rPr>
        <w:t xml:space="preserve"> </w:t>
      </w:r>
      <w:r>
        <w:t>harbours</w:t>
      </w:r>
      <w:r>
        <w:rPr>
          <w:spacing w:val="28"/>
        </w:rPr>
        <w:t xml:space="preserve"> </w:t>
      </w:r>
      <w:r>
        <w:rPr>
          <w:spacing w:val="-1"/>
        </w:rPr>
        <w:t>have</w:t>
      </w:r>
      <w:r>
        <w:rPr>
          <w:spacing w:val="28"/>
        </w:rPr>
        <w:t xml:space="preserve"> </w:t>
      </w:r>
      <w:r>
        <w:t>been</w:t>
      </w:r>
      <w:r>
        <w:rPr>
          <w:spacing w:val="31"/>
        </w:rPr>
        <w:t xml:space="preserve"> </w:t>
      </w:r>
      <w:r>
        <w:rPr>
          <w:spacing w:val="-1"/>
        </w:rPr>
        <w:t>split</w:t>
      </w:r>
      <w:r>
        <w:rPr>
          <w:spacing w:val="29"/>
        </w:rPr>
        <w:t xml:space="preserve"> </w:t>
      </w:r>
      <w:r>
        <w:t>into</w:t>
      </w:r>
      <w:r>
        <w:rPr>
          <w:spacing w:val="29"/>
        </w:rPr>
        <w:t xml:space="preserve"> </w:t>
      </w:r>
      <w:r>
        <w:t>four</w:t>
      </w:r>
      <w:r>
        <w:rPr>
          <w:spacing w:val="29"/>
        </w:rPr>
        <w:t xml:space="preserve"> </w:t>
      </w:r>
      <w:r>
        <w:rPr>
          <w:spacing w:val="-1"/>
        </w:rPr>
        <w:t>separate</w:t>
      </w:r>
      <w:r>
        <w:rPr>
          <w:spacing w:val="30"/>
        </w:rPr>
        <w:t xml:space="preserve"> </w:t>
      </w:r>
      <w:r>
        <w:rPr>
          <w:spacing w:val="-1"/>
        </w:rPr>
        <w:t>work</w:t>
      </w:r>
      <w:r>
        <w:rPr>
          <w:spacing w:val="30"/>
        </w:rPr>
        <w:t xml:space="preserve"> </w:t>
      </w:r>
      <w:r>
        <w:t>packages.</w:t>
      </w:r>
      <w:r>
        <w:rPr>
          <w:spacing w:val="31"/>
        </w:rPr>
        <w:t xml:space="preserve"> </w:t>
      </w:r>
      <w:r w:rsidR="00227DCE">
        <w:t>MM</w:t>
      </w:r>
      <w:r>
        <w:rPr>
          <w:spacing w:val="29"/>
        </w:rPr>
        <w:t xml:space="preserve"> </w:t>
      </w:r>
      <w:r>
        <w:t>have</w:t>
      </w:r>
      <w:r>
        <w:rPr>
          <w:spacing w:val="28"/>
        </w:rPr>
        <w:t xml:space="preserve"> </w:t>
      </w:r>
      <w:r>
        <w:t>been</w:t>
      </w:r>
      <w:r>
        <w:rPr>
          <w:spacing w:val="60"/>
          <w:w w:val="99"/>
        </w:rPr>
        <w:t xml:space="preserve"> </w:t>
      </w:r>
      <w:r>
        <w:t>appointed</w:t>
      </w:r>
      <w:r>
        <w:rPr>
          <w:spacing w:val="26"/>
        </w:rPr>
        <w:t xml:space="preserve"> </w:t>
      </w:r>
      <w:r>
        <w:rPr>
          <w:spacing w:val="-1"/>
        </w:rPr>
        <w:t>by</w:t>
      </w:r>
      <w:r>
        <w:rPr>
          <w:spacing w:val="27"/>
        </w:rPr>
        <w:t xml:space="preserve"> </w:t>
      </w:r>
      <w:r>
        <w:rPr>
          <w:spacing w:val="-1"/>
        </w:rPr>
        <w:t>CDC</w:t>
      </w:r>
      <w:r>
        <w:rPr>
          <w:spacing w:val="25"/>
        </w:rPr>
        <w:t xml:space="preserve"> </w:t>
      </w:r>
      <w:r>
        <w:rPr>
          <w:spacing w:val="-1"/>
        </w:rPr>
        <w:t>for</w:t>
      </w:r>
      <w:r>
        <w:rPr>
          <w:spacing w:val="26"/>
        </w:rPr>
        <w:t xml:space="preserve"> </w:t>
      </w:r>
      <w:r>
        <w:t>the</w:t>
      </w:r>
      <w:r>
        <w:rPr>
          <w:spacing w:val="25"/>
        </w:rPr>
        <w:t xml:space="preserve"> </w:t>
      </w:r>
      <w:r>
        <w:rPr>
          <w:spacing w:val="-1"/>
        </w:rPr>
        <w:t>professional</w:t>
      </w:r>
      <w:r>
        <w:rPr>
          <w:spacing w:val="26"/>
        </w:rPr>
        <w:t xml:space="preserve"> </w:t>
      </w:r>
      <w:r>
        <w:t>consulting</w:t>
      </w:r>
      <w:r>
        <w:rPr>
          <w:spacing w:val="26"/>
        </w:rPr>
        <w:t xml:space="preserve"> </w:t>
      </w:r>
      <w:r>
        <w:t>services</w:t>
      </w:r>
      <w:r>
        <w:rPr>
          <w:spacing w:val="27"/>
        </w:rPr>
        <w:t xml:space="preserve"> </w:t>
      </w:r>
      <w:r>
        <w:rPr>
          <w:spacing w:val="-1"/>
        </w:rPr>
        <w:t>required</w:t>
      </w:r>
      <w:r>
        <w:rPr>
          <w:spacing w:val="27"/>
        </w:rPr>
        <w:t xml:space="preserve"> </w:t>
      </w:r>
      <w:r>
        <w:t>to</w:t>
      </w:r>
      <w:r>
        <w:rPr>
          <w:spacing w:val="27"/>
        </w:rPr>
        <w:t xml:space="preserve"> </w:t>
      </w:r>
      <w:r>
        <w:rPr>
          <w:spacing w:val="-1"/>
        </w:rPr>
        <w:t>repair,</w:t>
      </w:r>
      <w:r>
        <w:rPr>
          <w:spacing w:val="25"/>
        </w:rPr>
        <w:t xml:space="preserve"> </w:t>
      </w:r>
      <w:r>
        <w:t>maintain</w:t>
      </w:r>
      <w:r>
        <w:rPr>
          <w:spacing w:val="24"/>
        </w:rPr>
        <w:t xml:space="preserve"> </w:t>
      </w:r>
      <w:r>
        <w:t>and</w:t>
      </w:r>
      <w:r>
        <w:rPr>
          <w:spacing w:val="25"/>
        </w:rPr>
        <w:t xml:space="preserve"> </w:t>
      </w:r>
      <w:r>
        <w:rPr>
          <w:spacing w:val="1"/>
        </w:rPr>
        <w:t>upgrade</w:t>
      </w:r>
      <w:r>
        <w:rPr>
          <w:spacing w:val="25"/>
        </w:rPr>
        <w:t xml:space="preserve"> </w:t>
      </w:r>
      <w:r>
        <w:rPr>
          <w:spacing w:val="-1"/>
        </w:rPr>
        <w:t>the</w:t>
      </w:r>
      <w:r>
        <w:rPr>
          <w:spacing w:val="61"/>
          <w:w w:val="99"/>
        </w:rPr>
        <w:t xml:space="preserve"> </w:t>
      </w:r>
      <w:r>
        <w:rPr>
          <w:spacing w:val="-1"/>
        </w:rPr>
        <w:t>marine</w:t>
      </w:r>
      <w:r>
        <w:rPr>
          <w:spacing w:val="-6"/>
        </w:rPr>
        <w:t xml:space="preserve"> </w:t>
      </w:r>
      <w:r>
        <w:t>infrastructure</w:t>
      </w:r>
      <w:r>
        <w:rPr>
          <w:spacing w:val="-5"/>
        </w:rPr>
        <w:t xml:space="preserve"> </w:t>
      </w:r>
      <w:r>
        <w:rPr>
          <w:spacing w:val="-1"/>
        </w:rPr>
        <w:t>for</w:t>
      </w:r>
      <w:r>
        <w:rPr>
          <w:spacing w:val="-5"/>
        </w:rPr>
        <w:t xml:space="preserve"> </w:t>
      </w:r>
      <w:r>
        <w:t>Work</w:t>
      </w:r>
      <w:r>
        <w:rPr>
          <w:spacing w:val="-4"/>
        </w:rPr>
        <w:t xml:space="preserve"> </w:t>
      </w:r>
      <w:r>
        <w:t>Package</w:t>
      </w:r>
      <w:r>
        <w:rPr>
          <w:spacing w:val="-3"/>
        </w:rPr>
        <w:t xml:space="preserve"> </w:t>
      </w:r>
      <w:r w:rsidR="00227DCE">
        <w:rPr>
          <w:spacing w:val="-3"/>
        </w:rPr>
        <w:t>4</w:t>
      </w:r>
      <w:r>
        <w:t>,</w:t>
      </w:r>
      <w:r>
        <w:rPr>
          <w:spacing w:val="-5"/>
        </w:rPr>
        <w:t xml:space="preserve"> </w:t>
      </w:r>
      <w:r>
        <w:rPr>
          <w:spacing w:val="-1"/>
        </w:rPr>
        <w:t>which</w:t>
      </w:r>
      <w:r>
        <w:rPr>
          <w:spacing w:val="-4"/>
        </w:rPr>
        <w:t xml:space="preserve"> </w:t>
      </w:r>
      <w:r>
        <w:t>includes</w:t>
      </w:r>
      <w:r>
        <w:rPr>
          <w:spacing w:val="-5"/>
        </w:rPr>
        <w:t xml:space="preserve"> </w:t>
      </w:r>
      <w:proofErr w:type="spellStart"/>
      <w:r w:rsidR="00227DCE">
        <w:t>Stil</w:t>
      </w:r>
      <w:r w:rsidR="000C697C">
        <w:t>baai</w:t>
      </w:r>
      <w:proofErr w:type="spellEnd"/>
      <w:r>
        <w:t>,</w:t>
      </w:r>
      <w:r>
        <w:rPr>
          <w:spacing w:val="-3"/>
        </w:rPr>
        <w:t xml:space="preserve"> </w:t>
      </w:r>
      <w:proofErr w:type="spellStart"/>
      <w:r w:rsidR="000F3037">
        <w:rPr>
          <w:spacing w:val="-3"/>
        </w:rPr>
        <w:t>Arniston</w:t>
      </w:r>
      <w:proofErr w:type="spellEnd"/>
      <w:r w:rsidR="00227DCE">
        <w:rPr>
          <w:spacing w:val="-3"/>
        </w:rPr>
        <w:t xml:space="preserve">, </w:t>
      </w:r>
      <w:proofErr w:type="spellStart"/>
      <w:r w:rsidR="00227DCE">
        <w:t>Gans</w:t>
      </w:r>
      <w:r w:rsidR="000F3037">
        <w:t>baai</w:t>
      </w:r>
      <w:proofErr w:type="spellEnd"/>
      <w:r w:rsidR="00227DCE">
        <w:t xml:space="preserve"> and </w:t>
      </w:r>
      <w:proofErr w:type="spellStart"/>
      <w:r w:rsidR="00227DCE">
        <w:t>Struis</w:t>
      </w:r>
      <w:r w:rsidR="000F3037">
        <w:t>baai</w:t>
      </w:r>
      <w:proofErr w:type="spellEnd"/>
      <w:r>
        <w:t>.</w:t>
      </w:r>
    </w:p>
    <w:p w14:paraId="569676B1" w14:textId="132F61B7" w:rsidR="008C0612" w:rsidRDefault="000C697C" w:rsidP="000C697C">
      <w:pPr>
        <w:pStyle w:val="BodyText1"/>
      </w:pPr>
      <w:proofErr w:type="spellStart"/>
      <w:r>
        <w:t>Stilbaai</w:t>
      </w:r>
      <w:proofErr w:type="spellEnd"/>
      <w:r>
        <w:t xml:space="preserve"> is located about 300 km east of Cape Town. The mo</w:t>
      </w:r>
      <w:r w:rsidR="00220216">
        <w:t xml:space="preserve">uth of the </w:t>
      </w:r>
      <w:proofErr w:type="spellStart"/>
      <w:r w:rsidR="00220216">
        <w:t>Goukou</w:t>
      </w:r>
      <w:proofErr w:type="spellEnd"/>
      <w:r w:rsidR="00220216">
        <w:t xml:space="preserve"> E</w:t>
      </w:r>
      <w:r>
        <w:t>stuary is located approximately 850 m north from the harbour and is permanently open. The coastline can be characterised as sandy beached with rocky outcrops and is in pristine condition. Figure 1.1.1 below illustrates the harbour location</w:t>
      </w:r>
      <w:r w:rsidR="00220216">
        <w:t xml:space="preserve"> with regards to the </w:t>
      </w:r>
      <w:proofErr w:type="spellStart"/>
      <w:r w:rsidR="00220216">
        <w:t>Goukou</w:t>
      </w:r>
      <w:proofErr w:type="spellEnd"/>
      <w:r w:rsidR="00220216">
        <w:t xml:space="preserve"> E</w:t>
      </w:r>
      <w:r>
        <w:t>stuary as well as the general coastline characteristics.</w:t>
      </w:r>
    </w:p>
    <w:p w14:paraId="71BB3829" w14:textId="50CBB549" w:rsidR="000C697C" w:rsidRPr="00F82ED6" w:rsidRDefault="009A0451" w:rsidP="000C697C">
      <w:pPr>
        <w:pStyle w:val="BodyText"/>
        <w:kinsoku w:val="0"/>
        <w:overflowPunct w:val="0"/>
        <w:jc w:val="center"/>
        <w:rPr>
          <w:rFonts w:ascii="Times New Roman" w:hAnsi="Times New Roman"/>
          <w:szCs w:val="24"/>
        </w:rPr>
      </w:pPr>
      <w:r>
        <w:rPr>
          <w:noProof/>
          <w:lang w:val="en-US"/>
        </w:rPr>
        <mc:AlternateContent>
          <mc:Choice Requires="wps">
            <w:drawing>
              <wp:anchor distT="0" distB="0" distL="114300" distR="114300" simplePos="0" relativeHeight="251660288" behindDoc="0" locked="0" layoutInCell="1" allowOverlap="1" wp14:anchorId="6A70D8E8" wp14:editId="7C17645C">
                <wp:simplePos x="0" y="0"/>
                <wp:positionH relativeFrom="column">
                  <wp:posOffset>2204909</wp:posOffset>
                </wp:positionH>
                <wp:positionV relativeFrom="paragraph">
                  <wp:posOffset>4187039</wp:posOffset>
                </wp:positionV>
                <wp:extent cx="1249680" cy="383540"/>
                <wp:effectExtent l="0" t="203200" r="20320" b="22860"/>
                <wp:wrapNone/>
                <wp:docPr id="15" name="Rounded Rectangular Callout 15"/>
                <wp:cNvGraphicFramePr/>
                <a:graphic xmlns:a="http://schemas.openxmlformats.org/drawingml/2006/main">
                  <a:graphicData uri="http://schemas.microsoft.com/office/word/2010/wordprocessingShape">
                    <wps:wsp>
                      <wps:cNvSpPr/>
                      <wps:spPr>
                        <a:xfrm>
                          <a:off x="0" y="0"/>
                          <a:ext cx="1249680" cy="383540"/>
                        </a:xfrm>
                        <a:prstGeom prst="wedgeRoundRectCallout">
                          <a:avLst>
                            <a:gd name="adj1" fmla="val 29918"/>
                            <a:gd name="adj2" fmla="val -10314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50E410A" w14:textId="3B8E6464" w:rsidR="002D204A" w:rsidRPr="00D802C2" w:rsidRDefault="002D204A" w:rsidP="009A0451">
                            <w:pPr>
                              <w:jc w:val="center"/>
                              <w:rPr>
                                <w:lang w:val="en-US"/>
                              </w:rPr>
                            </w:pPr>
                            <w:r>
                              <w:rPr>
                                <w:lang w:val="en-US"/>
                              </w:rPr>
                              <w:t>Quay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70D8E8"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5" o:spid="_x0000_s1026" type="#_x0000_t62" style="position:absolute;left:0;text-align:left;margin-left:173.6pt;margin-top:329.7pt;width:98.4pt;height:3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" adj="17262,-11479" fillcolor="#4f81bd [3204]" strokecolor="#243f60 [1604]" strokeweight="2pt">
                <v:textbox>
                  <w:txbxContent>
                    <w:p w14:paraId="550E410A" w14:textId="3B8E6464" w:rsidR="002D204A" w:rsidRPr="00D802C2" w:rsidRDefault="002D204A" w:rsidP="009A0451">
                      <w:pPr>
                        <w:jc w:val="center"/>
                        <w:rPr>
                          <w:lang w:val="en-US"/>
                        </w:rPr>
                      </w:pPr>
                      <w:r>
                        <w:rPr>
                          <w:lang w:val="en-US"/>
                        </w:rPr>
                        <w:t>Quay 2</w:t>
                      </w:r>
                    </w:p>
                  </w:txbxContent>
                </v:textbox>
              </v:shape>
            </w:pict>
          </mc:Fallback>
        </mc:AlternateContent>
      </w:r>
      <w:r>
        <w:rPr>
          <w:noProof/>
          <w:lang w:val="en-US"/>
        </w:rPr>
        <mc:AlternateContent>
          <mc:Choice Requires="wps">
            <w:drawing>
              <wp:anchor distT="0" distB="0" distL="114300" distR="114300" simplePos="0" relativeHeight="251661312" behindDoc="0" locked="0" layoutInCell="1" allowOverlap="1" wp14:anchorId="0222E4F4" wp14:editId="0B9A04E7">
                <wp:simplePos x="0" y="0"/>
                <wp:positionH relativeFrom="column">
                  <wp:posOffset>3671570</wp:posOffset>
                </wp:positionH>
                <wp:positionV relativeFrom="paragraph">
                  <wp:posOffset>393637</wp:posOffset>
                </wp:positionV>
                <wp:extent cx="1249680" cy="383540"/>
                <wp:effectExtent l="0" t="0" r="248920" b="175260"/>
                <wp:wrapNone/>
                <wp:docPr id="16" name="Rounded Rectangular Callout 16"/>
                <wp:cNvGraphicFramePr/>
                <a:graphic xmlns:a="http://schemas.openxmlformats.org/drawingml/2006/main">
                  <a:graphicData uri="http://schemas.microsoft.com/office/word/2010/wordprocessingShape">
                    <wps:wsp>
                      <wps:cNvSpPr/>
                      <wps:spPr>
                        <a:xfrm>
                          <a:off x="0" y="0"/>
                          <a:ext cx="1249680" cy="383540"/>
                        </a:xfrm>
                        <a:prstGeom prst="wedgeRoundRectCallout">
                          <a:avLst>
                            <a:gd name="adj1" fmla="val 67591"/>
                            <a:gd name="adj2" fmla="val 8805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BE85B21" w14:textId="142FF530" w:rsidR="002D204A" w:rsidRPr="00D802C2" w:rsidRDefault="002D204A" w:rsidP="009A0451">
                            <w:pPr>
                              <w:jc w:val="center"/>
                              <w:rPr>
                                <w:lang w:val="en-US"/>
                              </w:rPr>
                            </w:pPr>
                            <w:r>
                              <w:rPr>
                                <w:lang w:val="en-US"/>
                              </w:rPr>
                              <w:t>Quay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22E4F4" id="Rounded Rectangular Callout 16" o:spid="_x0000_s1027" type="#_x0000_t62" style="position:absolute;left:0;text-align:left;margin-left:289.1pt;margin-top:31pt;width:98.4pt;height:3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" adj="25400,29821" fillcolor="#4f81bd [3204]" strokecolor="#243f60 [1604]" strokeweight="2pt">
                <v:textbox>
                  <w:txbxContent>
                    <w:p w14:paraId="1BE85B21" w14:textId="142FF530" w:rsidR="002D204A" w:rsidRPr="00D802C2" w:rsidRDefault="002D204A" w:rsidP="009A0451">
                      <w:pPr>
                        <w:jc w:val="center"/>
                        <w:rPr>
                          <w:lang w:val="en-US"/>
                        </w:rPr>
                      </w:pPr>
                      <w:r>
                        <w:rPr>
                          <w:lang w:val="en-US"/>
                        </w:rPr>
                        <w:t>Quay 1</w:t>
                      </w:r>
                    </w:p>
                  </w:txbxContent>
                </v:textbox>
              </v:shape>
            </w:pict>
          </mc:Fallback>
        </mc:AlternateContent>
      </w:r>
      <w:r>
        <w:rPr>
          <w:noProof/>
          <w:lang w:val="en-US"/>
        </w:rPr>
        <mc:AlternateContent>
          <mc:Choice Requires="wps">
            <w:drawing>
              <wp:anchor distT="0" distB="0" distL="114300" distR="114300" simplePos="0" relativeHeight="251659264" behindDoc="0" locked="0" layoutInCell="1" allowOverlap="1" wp14:anchorId="0031F6B3" wp14:editId="54D8215D">
                <wp:simplePos x="0" y="0"/>
                <wp:positionH relativeFrom="column">
                  <wp:posOffset>674873</wp:posOffset>
                </wp:positionH>
                <wp:positionV relativeFrom="paragraph">
                  <wp:posOffset>1724497</wp:posOffset>
                </wp:positionV>
                <wp:extent cx="1249680" cy="383540"/>
                <wp:effectExtent l="0" t="0" r="20320" b="1445260"/>
                <wp:wrapNone/>
                <wp:docPr id="14" name="Rounded Rectangular Callout 14"/>
                <wp:cNvGraphicFramePr/>
                <a:graphic xmlns:a="http://schemas.openxmlformats.org/drawingml/2006/main">
                  <a:graphicData uri="http://schemas.microsoft.com/office/word/2010/wordprocessingShape">
                    <wps:wsp>
                      <wps:cNvSpPr/>
                      <wps:spPr>
                        <a:xfrm>
                          <a:off x="0" y="0"/>
                          <a:ext cx="1249680" cy="383540"/>
                        </a:xfrm>
                        <a:prstGeom prst="wedgeRoundRectCallout">
                          <a:avLst>
                            <a:gd name="adj1" fmla="val 45857"/>
                            <a:gd name="adj2" fmla="val 41852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D83BCA" w14:textId="3CC462C7" w:rsidR="002D204A" w:rsidRPr="00D802C2" w:rsidRDefault="002D204A" w:rsidP="009A0451">
                            <w:pPr>
                              <w:jc w:val="center"/>
                              <w:rPr>
                                <w:lang w:val="en-US"/>
                              </w:rPr>
                            </w:pPr>
                            <w:r>
                              <w:rPr>
                                <w:lang w:val="en-US"/>
                              </w:rPr>
                              <w:t>Slipway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1F6B3" id="Rounded Rectangular Callout 14" o:spid="_x0000_s1028" type="#_x0000_t62" style="position:absolute;left:0;text-align:left;margin-left:53.15pt;margin-top:135.8pt;width:98.4pt;height:3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" adj="20705,101202" fillcolor="#4f81bd [3204]" strokecolor="#243f60 [1604]" strokeweight="2pt">
                <v:textbox>
                  <w:txbxContent>
                    <w:p w14:paraId="04D83BCA" w14:textId="3CC462C7" w:rsidR="002D204A" w:rsidRPr="00D802C2" w:rsidRDefault="002D204A" w:rsidP="009A0451">
                      <w:pPr>
                        <w:jc w:val="center"/>
                        <w:rPr>
                          <w:lang w:val="en-US"/>
                        </w:rPr>
                      </w:pPr>
                      <w:r>
                        <w:rPr>
                          <w:lang w:val="en-US"/>
                        </w:rPr>
                        <w:t>Slipway 3</w:t>
                      </w:r>
                    </w:p>
                  </w:txbxContent>
                </v:textbox>
              </v:shape>
            </w:pict>
          </mc:Fallback>
        </mc:AlternateContent>
      </w:r>
      <w:r>
        <w:rPr>
          <w:noProof/>
          <w:lang w:val="en-US"/>
        </w:rPr>
        <mc:AlternateContent>
          <mc:Choice Requires="wps">
            <w:drawing>
              <wp:anchor distT="0" distB="0" distL="114300" distR="114300" simplePos="0" relativeHeight="251658240" behindDoc="0" locked="0" layoutInCell="1" allowOverlap="1" wp14:anchorId="68144E1B" wp14:editId="18A81FCA">
                <wp:simplePos x="0" y="0"/>
                <wp:positionH relativeFrom="column">
                  <wp:posOffset>2557994</wp:posOffset>
                </wp:positionH>
                <wp:positionV relativeFrom="paragraph">
                  <wp:posOffset>1335198</wp:posOffset>
                </wp:positionV>
                <wp:extent cx="1249680" cy="383540"/>
                <wp:effectExtent l="127000" t="0" r="20320" b="2181860"/>
                <wp:wrapNone/>
                <wp:docPr id="13" name="Rounded Rectangular Callout 13"/>
                <wp:cNvGraphicFramePr/>
                <a:graphic xmlns:a="http://schemas.openxmlformats.org/drawingml/2006/main">
                  <a:graphicData uri="http://schemas.microsoft.com/office/word/2010/wordprocessingShape">
                    <wps:wsp>
                      <wps:cNvSpPr/>
                      <wps:spPr>
                        <a:xfrm>
                          <a:off x="0" y="0"/>
                          <a:ext cx="1249680" cy="383540"/>
                        </a:xfrm>
                        <a:prstGeom prst="wedgeRoundRectCallout">
                          <a:avLst>
                            <a:gd name="adj1" fmla="val -59190"/>
                            <a:gd name="adj2" fmla="val 61445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8A4D4D0" w14:textId="43CAEEF1" w:rsidR="002D204A" w:rsidRPr="00D802C2" w:rsidRDefault="002D204A" w:rsidP="009A0451">
                            <w:pPr>
                              <w:jc w:val="center"/>
                              <w:rPr>
                                <w:lang w:val="en-US"/>
                              </w:rPr>
                            </w:pPr>
                            <w:r>
                              <w:rPr>
                                <w:lang w:val="en-US"/>
                              </w:rPr>
                              <w:t>Slipway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144E1B" id="Rounded Rectangular Callout 13" o:spid="_x0000_s1029" type="#_x0000_t62" style="position:absolute;left:0;text-align:left;margin-left:201.4pt;margin-top:105.15pt;width:98.4pt;height:3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" adj="-1985,143521" fillcolor="#4f81bd [3204]" strokecolor="#243f60 [1604]" strokeweight="2pt">
                <v:textbox>
                  <w:txbxContent>
                    <w:p w14:paraId="48A4D4D0" w14:textId="43CAEEF1" w:rsidR="002D204A" w:rsidRPr="00D802C2" w:rsidRDefault="002D204A" w:rsidP="009A0451">
                      <w:pPr>
                        <w:jc w:val="center"/>
                        <w:rPr>
                          <w:lang w:val="en-US"/>
                        </w:rPr>
                      </w:pPr>
                      <w:r>
                        <w:rPr>
                          <w:lang w:val="en-US"/>
                        </w:rPr>
                        <w:t>Slipway 2</w:t>
                      </w:r>
                    </w:p>
                  </w:txbxContent>
                </v:textbox>
              </v:shape>
            </w:pict>
          </mc:Fallback>
        </mc:AlternateContent>
      </w:r>
      <w:r>
        <w:rPr>
          <w:noProof/>
          <w:lang w:val="en-US"/>
        </w:rPr>
        <mc:AlternateContent>
          <mc:Choice Requires="wps">
            <w:drawing>
              <wp:anchor distT="0" distB="0" distL="114300" distR="114300" simplePos="0" relativeHeight="251657216" behindDoc="0" locked="0" layoutInCell="1" allowOverlap="1" wp14:anchorId="6C65D2FD" wp14:editId="22AC8088">
                <wp:simplePos x="0" y="0"/>
                <wp:positionH relativeFrom="column">
                  <wp:posOffset>3399966</wp:posOffset>
                </wp:positionH>
                <wp:positionV relativeFrom="paragraph">
                  <wp:posOffset>2294865</wp:posOffset>
                </wp:positionV>
                <wp:extent cx="1249680" cy="383540"/>
                <wp:effectExtent l="0" t="0" r="20320" b="1038860"/>
                <wp:wrapNone/>
                <wp:docPr id="11" name="Rounded Rectangular Callout 11"/>
                <wp:cNvGraphicFramePr/>
                <a:graphic xmlns:a="http://schemas.openxmlformats.org/drawingml/2006/main">
                  <a:graphicData uri="http://schemas.microsoft.com/office/word/2010/wordprocessingShape">
                    <wps:wsp>
                      <wps:cNvSpPr/>
                      <wps:spPr>
                        <a:xfrm>
                          <a:off x="0" y="0"/>
                          <a:ext cx="1249680" cy="383540"/>
                        </a:xfrm>
                        <a:prstGeom prst="wedgeRoundRectCallout">
                          <a:avLst>
                            <a:gd name="adj1" fmla="val -29487"/>
                            <a:gd name="adj2" fmla="val 314667"/>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C217DA7" w14:textId="77777777" w:rsidR="002D204A" w:rsidRPr="00D802C2" w:rsidRDefault="002D204A" w:rsidP="009A0451">
                            <w:pPr>
                              <w:jc w:val="center"/>
                              <w:rPr>
                                <w:lang w:val="en-US"/>
                              </w:rPr>
                            </w:pPr>
                            <w:r>
                              <w:rPr>
                                <w:lang w:val="en-US"/>
                              </w:rPr>
                              <w:t>Slipway 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5D2FD" id="Rounded Rectangular Callout 11" o:spid="_x0000_s1030" type="#_x0000_t62" style="position:absolute;left:0;text-align:left;margin-left:267.7pt;margin-top:180.7pt;width:98.4pt;height:30.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" adj="4431,78768" fillcolor="#4f81bd [3204]" strokecolor="#243f60 [1604]" strokeweight="2pt">
                <v:textbox>
                  <w:txbxContent>
                    <w:p w14:paraId="5C217DA7" w14:textId="77777777" w:rsidR="002D204A" w:rsidRPr="00D802C2" w:rsidRDefault="002D204A" w:rsidP="009A0451">
                      <w:pPr>
                        <w:jc w:val="center"/>
                        <w:rPr>
                          <w:lang w:val="en-US"/>
                        </w:rPr>
                      </w:pPr>
                      <w:r>
                        <w:rPr>
                          <w:lang w:val="en-US"/>
                        </w:rPr>
                        <w:t>Slipway 1</w:t>
                      </w:r>
                    </w:p>
                  </w:txbxContent>
                </v:textbox>
              </v:shape>
            </w:pict>
          </mc:Fallback>
        </mc:AlternateContent>
      </w:r>
      <w:r>
        <w:rPr>
          <w:rFonts w:ascii="Times New Roman" w:hAnsi="Times New Roman"/>
          <w:noProof/>
          <w:szCs w:val="24"/>
          <w:lang w:val="en-US"/>
        </w:rPr>
        <w:drawing>
          <wp:inline distT="0" distB="0" distL="0" distR="0" wp14:anchorId="306880BD" wp14:editId="4A268FBD">
            <wp:extent cx="5730571" cy="4372459"/>
            <wp:effectExtent l="203200" t="203200" r="213360" b="2000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reen Shot 2017-02-21 at 21.26.20.png"/>
                    <pic:cNvPicPr/>
                  </pic:nvPicPr>
                  <pic:blipFill>
                    <a:blip r:embed="rId13">
                      <a:extLst>
                        <a:ext uri="{28A0092B-C50C-407E-A947-70E740481C1C}">
                          <a14:useLocalDpi xmlns:a14="http://schemas.microsoft.com/office/drawing/2010/main" val="0"/>
                        </a:ext>
                      </a:extLst>
                    </a:blip>
                    <a:stretch>
                      <a:fillRect/>
                    </a:stretch>
                  </pic:blipFill>
                  <pic:spPr>
                    <a:xfrm>
                      <a:off x="0" y="0"/>
                      <a:ext cx="5769350" cy="4402047"/>
                    </a:xfrm>
                    <a:prstGeom prst="rect">
                      <a:avLst/>
                    </a:prstGeom>
                    <a:ln>
                      <a:noFill/>
                    </a:ln>
                    <a:effectLst>
                      <a:outerShdw blurRad="190500" algn="tl" rotWithShape="0">
                        <a:srgbClr val="000000">
                          <a:alpha val="70000"/>
                        </a:srgbClr>
                      </a:outerShdw>
                    </a:effectLst>
                  </pic:spPr>
                </pic:pic>
              </a:graphicData>
            </a:graphic>
          </wp:inline>
        </w:drawing>
      </w:r>
    </w:p>
    <w:p w14:paraId="65543F1D" w14:textId="6BE87B36" w:rsidR="008C0612" w:rsidRPr="00F82ED6" w:rsidRDefault="008C0612" w:rsidP="00F82ED6">
      <w:pPr>
        <w:pStyle w:val="BodyText"/>
        <w:kinsoku w:val="0"/>
        <w:overflowPunct w:val="0"/>
        <w:jc w:val="center"/>
        <w:rPr>
          <w:rFonts w:ascii="Times New Roman" w:hAnsi="Times New Roman"/>
          <w:szCs w:val="24"/>
        </w:rPr>
      </w:pPr>
      <w:bookmarkStart w:id="9" w:name="bookmark2"/>
      <w:bookmarkEnd w:id="9"/>
      <w:r w:rsidRPr="00F82ED6">
        <w:rPr>
          <w:rFonts w:ascii="Times New Roman" w:hAnsi="Times New Roman"/>
          <w:b/>
          <w:bCs/>
          <w:i/>
          <w:iCs/>
          <w:spacing w:val="-1"/>
          <w:szCs w:val="24"/>
        </w:rPr>
        <w:t>Figure</w:t>
      </w:r>
      <w:r w:rsidRPr="00F82ED6">
        <w:rPr>
          <w:rFonts w:ascii="Times New Roman" w:hAnsi="Times New Roman"/>
          <w:b/>
          <w:bCs/>
          <w:i/>
          <w:iCs/>
          <w:spacing w:val="-7"/>
          <w:szCs w:val="24"/>
        </w:rPr>
        <w:t xml:space="preserve"> </w:t>
      </w:r>
      <w:r w:rsidR="000C697C">
        <w:rPr>
          <w:rFonts w:ascii="Times New Roman" w:hAnsi="Times New Roman"/>
          <w:b/>
          <w:bCs/>
          <w:i/>
          <w:iCs/>
          <w:szCs w:val="24"/>
        </w:rPr>
        <w:t>1.1.1: Location map</w:t>
      </w:r>
    </w:p>
    <w:p w14:paraId="40B4F621" w14:textId="56B0C9D2" w:rsidR="000F3037" w:rsidRPr="000F3037" w:rsidRDefault="000F3037" w:rsidP="00D55DF8">
      <w:pPr>
        <w:pStyle w:val="Heading3"/>
      </w:pPr>
      <w:bookmarkStart w:id="10" w:name="bookmark3"/>
      <w:bookmarkStart w:id="11" w:name="_Toc475519093"/>
      <w:bookmarkEnd w:id="10"/>
      <w:r>
        <w:lastRenderedPageBreak/>
        <w:t>Hydrographic and Geophysical Characteristics</w:t>
      </w:r>
      <w:bookmarkEnd w:id="11"/>
      <w:r>
        <w:t xml:space="preserve"> </w:t>
      </w:r>
    </w:p>
    <w:p w14:paraId="248BD403" w14:textId="68BF7E77" w:rsidR="00FB15E8" w:rsidRDefault="00FB15E8" w:rsidP="00FB15E8">
      <w:pPr>
        <w:pStyle w:val="BodyText1"/>
        <w:rPr>
          <w:lang w:eastAsia="en-GB"/>
        </w:rPr>
      </w:pPr>
      <w:r>
        <w:t xml:space="preserve">During November 2016 </w:t>
      </w:r>
      <w:proofErr w:type="spellStart"/>
      <w:r>
        <w:t>Tritan</w:t>
      </w:r>
      <w:proofErr w:type="spellEnd"/>
      <w:r>
        <w:t xml:space="preserve"> Survey conducted a hydrographic geophysical survey of </w:t>
      </w:r>
      <w:proofErr w:type="spellStart"/>
      <w:r>
        <w:t>Struisbaai</w:t>
      </w:r>
      <w:proofErr w:type="spellEnd"/>
      <w:r>
        <w:t xml:space="preserve"> Harbour. The extent of the survey area is illustrated in Figure 1.2.1 below. The dark blue area represents 2.5 m CD and the red areas represent 0 m CD. The entire basin is very shallow and the bathymetry along the quay at the breakwater is only about -1 m CD</w:t>
      </w:r>
    </w:p>
    <w:p w14:paraId="1CEA4350" w14:textId="35525E8C" w:rsidR="00FB15E8" w:rsidRPr="00FB15E8" w:rsidRDefault="00FB15E8" w:rsidP="00FB15E8">
      <w:pPr>
        <w:pStyle w:val="BodyText1"/>
        <w:rPr>
          <w:lang w:eastAsia="en-GB"/>
        </w:rPr>
      </w:pPr>
      <w:r w:rsidRPr="00FB15E8">
        <w:rPr>
          <w:lang w:eastAsia="en-GB"/>
        </w:rPr>
        <w:t xml:space="preserve">The lighter green represents seabed levels between -0.5 and -1 m CD and the dark green areas seabed levels between -1 m and -1.5 m CD. </w:t>
      </w:r>
    </w:p>
    <w:p w14:paraId="67F8CF2C" w14:textId="6225206A" w:rsidR="000F3037" w:rsidRDefault="00FB15E8" w:rsidP="00FB15E8">
      <w:pPr>
        <w:pStyle w:val="BodyText1"/>
        <w:rPr>
          <w:bCs/>
        </w:rPr>
      </w:pPr>
      <w:r w:rsidRPr="00FB15E8">
        <w:rPr>
          <w:lang w:eastAsia="en-GB"/>
        </w:rPr>
        <w:t xml:space="preserve">The site comprises of mainly Sandstones from the Table-mountain Group, overlain by calcarenites of the </w:t>
      </w:r>
      <w:proofErr w:type="spellStart"/>
      <w:r w:rsidRPr="00FB15E8">
        <w:rPr>
          <w:lang w:eastAsia="en-GB"/>
        </w:rPr>
        <w:t>Bredarsdorp</w:t>
      </w:r>
      <w:proofErr w:type="spellEnd"/>
      <w:r w:rsidRPr="00FB15E8">
        <w:rPr>
          <w:lang w:eastAsia="en-GB"/>
        </w:rPr>
        <w:t xml:space="preserve"> Group. The results from the seismic survey suggested that the whole area is covered with a layer of sediment, with a maximum thickness of approximately 3.75m and an average thickness of 1.1m (</w:t>
      </w:r>
      <w:proofErr w:type="spellStart"/>
      <w:r w:rsidRPr="00FB15E8">
        <w:rPr>
          <w:lang w:eastAsia="en-GB"/>
        </w:rPr>
        <w:t>Tritan</w:t>
      </w:r>
      <w:proofErr w:type="spellEnd"/>
      <w:r w:rsidRPr="00FB15E8">
        <w:rPr>
          <w:lang w:eastAsia="en-GB"/>
        </w:rPr>
        <w:t>, 2016).</w:t>
      </w:r>
    </w:p>
    <w:p w14:paraId="0CE7C954" w14:textId="2480349E" w:rsidR="000F3037" w:rsidRDefault="00FB15E8" w:rsidP="000F3037">
      <w:pPr>
        <w:jc w:val="center"/>
      </w:pPr>
      <w:r>
        <w:rPr>
          <w:noProof/>
          <w:lang w:val="en-US"/>
        </w:rPr>
        <w:drawing>
          <wp:inline distT="0" distB="0" distL="0" distR="0" wp14:anchorId="656F4ADE" wp14:editId="45A8705D">
            <wp:extent cx="3817425" cy="4521196"/>
            <wp:effectExtent l="203200" t="203200" r="196215" b="2038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 Shot 2017-02-21 at 21.38.43.png"/>
                    <pic:cNvPicPr/>
                  </pic:nvPicPr>
                  <pic:blipFill>
                    <a:blip r:embed="rId14">
                      <a:extLst>
                        <a:ext uri="{28A0092B-C50C-407E-A947-70E740481C1C}">
                          <a14:useLocalDpi xmlns:a14="http://schemas.microsoft.com/office/drawing/2010/main" val="0"/>
                        </a:ext>
                      </a:extLst>
                    </a:blip>
                    <a:stretch>
                      <a:fillRect/>
                    </a:stretch>
                  </pic:blipFill>
                  <pic:spPr>
                    <a:xfrm>
                      <a:off x="0" y="0"/>
                      <a:ext cx="3823661" cy="4528582"/>
                    </a:xfrm>
                    <a:prstGeom prst="rect">
                      <a:avLst/>
                    </a:prstGeom>
                    <a:ln>
                      <a:noFill/>
                    </a:ln>
                    <a:effectLst>
                      <a:outerShdw blurRad="190500" algn="tl" rotWithShape="0">
                        <a:srgbClr val="000000">
                          <a:alpha val="70000"/>
                        </a:srgbClr>
                      </a:outerShdw>
                    </a:effectLst>
                  </pic:spPr>
                </pic:pic>
              </a:graphicData>
            </a:graphic>
          </wp:inline>
        </w:drawing>
      </w:r>
    </w:p>
    <w:p w14:paraId="33235822" w14:textId="10C7F496" w:rsidR="000F3037" w:rsidRDefault="000F3037" w:rsidP="000F3037">
      <w:pPr>
        <w:pStyle w:val="Figure"/>
      </w:pPr>
      <w:bookmarkStart w:id="12" w:name="_Toc475519113"/>
      <w:r>
        <w:t>Figure 1.2.1: Geophysical survey</w:t>
      </w:r>
      <w:bookmarkEnd w:id="12"/>
    </w:p>
    <w:p w14:paraId="56B33218" w14:textId="77777777" w:rsidR="000F3037" w:rsidRPr="000F3037" w:rsidRDefault="000F3037" w:rsidP="00D55DF8">
      <w:pPr>
        <w:pStyle w:val="Heading3"/>
        <w:rPr>
          <w:lang w:val="en-US" w:eastAsia="en-GB"/>
        </w:rPr>
      </w:pPr>
      <w:bookmarkStart w:id="13" w:name="_Toc475519094"/>
      <w:r w:rsidRPr="000F3037">
        <w:rPr>
          <w:lang w:val="en-US" w:eastAsia="en-GB"/>
        </w:rPr>
        <w:t>Tides</w:t>
      </w:r>
      <w:bookmarkEnd w:id="13"/>
      <w:r w:rsidRPr="000F3037">
        <w:rPr>
          <w:lang w:val="en-US" w:eastAsia="en-GB"/>
        </w:rPr>
        <w:t xml:space="preserve"> </w:t>
      </w:r>
    </w:p>
    <w:p w14:paraId="339597D7" w14:textId="369BBD5E" w:rsidR="000F3037" w:rsidRDefault="000F3037" w:rsidP="000F3037">
      <w:pPr>
        <w:pStyle w:val="BodyText1"/>
      </w:pPr>
      <w:r w:rsidRPr="000F3037">
        <w:rPr>
          <w:lang w:eastAsia="en-GB"/>
        </w:rPr>
        <w:t>South Africa tides are semi-diur</w:t>
      </w:r>
      <w:r>
        <w:rPr>
          <w:lang w:eastAsia="en-GB"/>
        </w:rPr>
        <w:t>nal (two tides per day). Table 1</w:t>
      </w:r>
      <w:r w:rsidRPr="000F3037">
        <w:rPr>
          <w:lang w:eastAsia="en-GB"/>
        </w:rPr>
        <w:t xml:space="preserve"> lists the predicted tidal levels for </w:t>
      </w:r>
      <w:proofErr w:type="spellStart"/>
      <w:r w:rsidRPr="000F3037">
        <w:rPr>
          <w:lang w:eastAsia="en-GB"/>
        </w:rPr>
        <w:t>Mossel</w:t>
      </w:r>
      <w:proofErr w:type="spellEnd"/>
      <w:r w:rsidRPr="000F3037">
        <w:rPr>
          <w:lang w:eastAsia="en-GB"/>
        </w:rPr>
        <w:t xml:space="preserve"> Bay, which are assumed to be applicable to the </w:t>
      </w:r>
      <w:proofErr w:type="spellStart"/>
      <w:r w:rsidRPr="000F3037">
        <w:rPr>
          <w:lang w:eastAsia="en-GB"/>
        </w:rPr>
        <w:t>Stilbaai</w:t>
      </w:r>
      <w:proofErr w:type="spellEnd"/>
      <w:r>
        <w:rPr>
          <w:lang w:eastAsia="en-GB"/>
        </w:rPr>
        <w:t xml:space="preserve">, </w:t>
      </w:r>
      <w:proofErr w:type="spellStart"/>
      <w:r>
        <w:rPr>
          <w:lang w:eastAsia="en-GB"/>
        </w:rPr>
        <w:t>Arniston</w:t>
      </w:r>
      <w:proofErr w:type="spellEnd"/>
      <w:r>
        <w:rPr>
          <w:lang w:eastAsia="en-GB"/>
        </w:rPr>
        <w:t xml:space="preserve"> and </w:t>
      </w:r>
      <w:proofErr w:type="spellStart"/>
      <w:r>
        <w:rPr>
          <w:lang w:eastAsia="en-GB"/>
        </w:rPr>
        <w:t>Struisbaai</w:t>
      </w:r>
      <w:proofErr w:type="spellEnd"/>
      <w:r>
        <w:rPr>
          <w:lang w:eastAsia="en-GB"/>
        </w:rPr>
        <w:t xml:space="preserve"> sites. </w:t>
      </w:r>
      <w:r w:rsidRPr="000F3037">
        <w:t>The above Table indicates that the maximum tidal variation is approximately 2.44 m, with the mean tidal variation being about 1.2 m.</w:t>
      </w:r>
    </w:p>
    <w:p w14:paraId="78AB296F" w14:textId="0BC1AD01" w:rsidR="000F3037" w:rsidRPr="000F3037" w:rsidRDefault="000F3037" w:rsidP="000F3037">
      <w:pPr>
        <w:pStyle w:val="BodyText1"/>
      </w:pPr>
      <w:r>
        <w:rPr>
          <w:noProof/>
          <w:lang w:val="en-US"/>
        </w:rPr>
        <w:lastRenderedPageBreak/>
        <w:drawing>
          <wp:inline distT="0" distB="0" distL="0" distR="0" wp14:anchorId="2016AAAD" wp14:editId="10B51E15">
            <wp:extent cx="5942330" cy="2418080"/>
            <wp:effectExtent l="0" t="0" r="127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Screen Shot 2017-02-09 at 17.45.40.png"/>
                    <pic:cNvPicPr/>
                  </pic:nvPicPr>
                  <pic:blipFill>
                    <a:blip r:embed="rId15">
                      <a:extLst>
                        <a:ext uri="{28A0092B-C50C-407E-A947-70E740481C1C}">
                          <a14:useLocalDpi xmlns:a14="http://schemas.microsoft.com/office/drawing/2010/main" val="0"/>
                        </a:ext>
                      </a:extLst>
                    </a:blip>
                    <a:stretch>
                      <a:fillRect/>
                    </a:stretch>
                  </pic:blipFill>
                  <pic:spPr>
                    <a:xfrm>
                      <a:off x="0" y="0"/>
                      <a:ext cx="5942330" cy="2418080"/>
                    </a:xfrm>
                    <a:prstGeom prst="rect">
                      <a:avLst/>
                    </a:prstGeom>
                  </pic:spPr>
                </pic:pic>
              </a:graphicData>
            </a:graphic>
          </wp:inline>
        </w:drawing>
      </w:r>
    </w:p>
    <w:p w14:paraId="4F80D0B7" w14:textId="77777777" w:rsidR="00F26797" w:rsidRPr="00F26797" w:rsidRDefault="00F26797" w:rsidP="00D55DF8">
      <w:pPr>
        <w:pStyle w:val="Heading3"/>
        <w:rPr>
          <w:color w:val="000000"/>
          <w:lang w:val="en-US" w:eastAsia="en-GB"/>
        </w:rPr>
      </w:pPr>
      <w:bookmarkStart w:id="14" w:name="_Toc475519095"/>
      <w:r w:rsidRPr="00F26797">
        <w:rPr>
          <w:lang w:val="en-US" w:eastAsia="en-GB"/>
        </w:rPr>
        <w:t>Offshore Wind and Wave characteristics</w:t>
      </w:r>
      <w:bookmarkEnd w:id="14"/>
      <w:r w:rsidRPr="00F26797">
        <w:rPr>
          <w:lang w:val="en-US" w:eastAsia="en-GB"/>
        </w:rPr>
        <w:t xml:space="preserve"> </w:t>
      </w:r>
    </w:p>
    <w:p w14:paraId="1F65D0FF" w14:textId="1BD3D1C1" w:rsidR="000F3037" w:rsidRDefault="00F26797" w:rsidP="00F26797">
      <w:pPr>
        <w:pStyle w:val="BodyText1"/>
      </w:pPr>
      <w:r w:rsidRPr="00F26797">
        <w:rPr>
          <w:lang w:eastAsia="en-GB"/>
        </w:rPr>
        <w:t>The wave height and wave period roses in the Figures below were created from historical wave conditions sourced from the NOAA WAVEWATCH III Model (WWIII). The historical wind conditions was sourced from the National Centres for Environmental Prediction (NCEP) Global Forecast System (GFS) Atmospheric Model.</w:t>
      </w:r>
    </w:p>
    <w:p w14:paraId="0C934FD4" w14:textId="4B4EFF89" w:rsidR="000F3037" w:rsidRDefault="00F26797" w:rsidP="00F26797">
      <w:pPr>
        <w:pStyle w:val="BodyText1"/>
      </w:pPr>
      <w:r>
        <w:t>The location of the representative wind and wave offshore extraction points are listed in the Table 3 below:</w:t>
      </w:r>
    </w:p>
    <w:p w14:paraId="2822985B" w14:textId="039A4B3F" w:rsidR="00F26797" w:rsidRDefault="00F26797" w:rsidP="00F26797">
      <w:pPr>
        <w:jc w:val="center"/>
      </w:pPr>
      <w:r>
        <w:rPr>
          <w:noProof/>
          <w:lang w:val="en-US"/>
        </w:rPr>
        <w:drawing>
          <wp:inline distT="0" distB="0" distL="0" distR="0" wp14:anchorId="51455BB8" wp14:editId="1AAFE33B">
            <wp:extent cx="5665996" cy="1818835"/>
            <wp:effectExtent l="0" t="0" r="0" b="1016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Screen Shot 2017-02-09 at 17.48.51.png"/>
                    <pic:cNvPicPr/>
                  </pic:nvPicPr>
                  <pic:blipFill>
                    <a:blip r:embed="rId16">
                      <a:extLst>
                        <a:ext uri="{28A0092B-C50C-407E-A947-70E740481C1C}">
                          <a14:useLocalDpi xmlns:a14="http://schemas.microsoft.com/office/drawing/2010/main" val="0"/>
                        </a:ext>
                      </a:extLst>
                    </a:blip>
                    <a:stretch>
                      <a:fillRect/>
                    </a:stretch>
                  </pic:blipFill>
                  <pic:spPr>
                    <a:xfrm>
                      <a:off x="0" y="0"/>
                      <a:ext cx="5715467" cy="1834716"/>
                    </a:xfrm>
                    <a:prstGeom prst="rect">
                      <a:avLst/>
                    </a:prstGeom>
                  </pic:spPr>
                </pic:pic>
              </a:graphicData>
            </a:graphic>
          </wp:inline>
        </w:drawing>
      </w:r>
    </w:p>
    <w:p w14:paraId="523B9A39" w14:textId="2D503E0B" w:rsidR="00F26797" w:rsidRDefault="00F26797" w:rsidP="00F26797">
      <w:pPr>
        <w:pStyle w:val="BodyText1"/>
      </w:pPr>
      <w:r>
        <w:t xml:space="preserve">Representative offshore wind and wave conditions at </w:t>
      </w:r>
      <w:proofErr w:type="spellStart"/>
      <w:r>
        <w:t>Stilbaai</w:t>
      </w:r>
      <w:proofErr w:type="spellEnd"/>
      <w:r>
        <w:t xml:space="preserve">, </w:t>
      </w:r>
      <w:proofErr w:type="spellStart"/>
      <w:r>
        <w:t>Arniston</w:t>
      </w:r>
      <w:proofErr w:type="spellEnd"/>
      <w:r>
        <w:t xml:space="preserve"> and </w:t>
      </w:r>
      <w:proofErr w:type="spellStart"/>
      <w:r>
        <w:t>Struisbaai</w:t>
      </w:r>
      <w:proofErr w:type="spellEnd"/>
      <w:r>
        <w:t xml:space="preserve"> are illustrated in the Figures 1.4.1 </w:t>
      </w:r>
      <w:r w:rsidR="00CC6546">
        <w:t>to 1.4.3</w:t>
      </w:r>
      <w:r>
        <w:t xml:space="preserve"> below.</w:t>
      </w:r>
    </w:p>
    <w:p w14:paraId="53985B44" w14:textId="413F58C0" w:rsidR="00F26797" w:rsidRDefault="00F26797" w:rsidP="00F26797">
      <w:pPr>
        <w:jc w:val="center"/>
      </w:pPr>
      <w:r>
        <w:rPr>
          <w:noProof/>
          <w:lang w:val="en-US"/>
        </w:rPr>
        <w:lastRenderedPageBreak/>
        <w:drawing>
          <wp:inline distT="0" distB="0" distL="0" distR="0" wp14:anchorId="363C895B" wp14:editId="560288E0">
            <wp:extent cx="4761499" cy="3542376"/>
            <wp:effectExtent l="203200" t="203200" r="191770" b="19177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Screen Shot 2017-02-09 at 17.50.24.png"/>
                    <pic:cNvPicPr/>
                  </pic:nvPicPr>
                  <pic:blipFill>
                    <a:blip r:embed="rId17">
                      <a:extLst>
                        <a:ext uri="{28A0092B-C50C-407E-A947-70E740481C1C}">
                          <a14:useLocalDpi xmlns:a14="http://schemas.microsoft.com/office/drawing/2010/main" val="0"/>
                        </a:ext>
                      </a:extLst>
                    </a:blip>
                    <a:stretch>
                      <a:fillRect/>
                    </a:stretch>
                  </pic:blipFill>
                  <pic:spPr>
                    <a:xfrm>
                      <a:off x="0" y="0"/>
                      <a:ext cx="4866723" cy="3620659"/>
                    </a:xfrm>
                    <a:prstGeom prst="rect">
                      <a:avLst/>
                    </a:prstGeom>
                    <a:ln>
                      <a:noFill/>
                    </a:ln>
                    <a:effectLst>
                      <a:outerShdw blurRad="190500" algn="tl" rotWithShape="0">
                        <a:srgbClr val="000000">
                          <a:alpha val="70000"/>
                        </a:srgbClr>
                      </a:outerShdw>
                    </a:effectLst>
                  </pic:spPr>
                </pic:pic>
              </a:graphicData>
            </a:graphic>
          </wp:inline>
        </w:drawing>
      </w:r>
    </w:p>
    <w:p w14:paraId="17A29859" w14:textId="53BB5CDB" w:rsidR="00F26797" w:rsidRPr="00F26797" w:rsidRDefault="00F26797" w:rsidP="00F26797">
      <w:pPr>
        <w:pStyle w:val="Figure"/>
      </w:pPr>
      <w:bookmarkStart w:id="15" w:name="_Toc475519114"/>
      <w:r>
        <w:t xml:space="preserve">Figure 1.4.1: </w:t>
      </w:r>
      <w:r w:rsidRPr="00F26797">
        <w:t>Deep water wave height (WWIII)</w:t>
      </w:r>
      <w:bookmarkEnd w:id="15"/>
      <w:r w:rsidRPr="00F26797">
        <w:t xml:space="preserve"> </w:t>
      </w:r>
    </w:p>
    <w:p w14:paraId="0A6A1F35" w14:textId="667FC73F" w:rsidR="000F3037" w:rsidRDefault="00CC6546" w:rsidP="00CC6546">
      <w:pPr>
        <w:jc w:val="center"/>
      </w:pPr>
      <w:r>
        <w:rPr>
          <w:noProof/>
          <w:lang w:val="en-US"/>
        </w:rPr>
        <w:drawing>
          <wp:inline distT="0" distB="0" distL="0" distR="0" wp14:anchorId="4F0BA071" wp14:editId="19BD9A1F">
            <wp:extent cx="4708847" cy="3564092"/>
            <wp:effectExtent l="203200" t="203200" r="193675" b="19558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Screen Shot 2017-02-09 at 17.52.13.png"/>
                    <pic:cNvPicPr/>
                  </pic:nvPicPr>
                  <pic:blipFill>
                    <a:blip r:embed="rId18">
                      <a:extLst>
                        <a:ext uri="{28A0092B-C50C-407E-A947-70E740481C1C}">
                          <a14:useLocalDpi xmlns:a14="http://schemas.microsoft.com/office/drawing/2010/main" val="0"/>
                        </a:ext>
                      </a:extLst>
                    </a:blip>
                    <a:stretch>
                      <a:fillRect/>
                    </a:stretch>
                  </pic:blipFill>
                  <pic:spPr>
                    <a:xfrm>
                      <a:off x="0" y="0"/>
                      <a:ext cx="4790435" cy="3625845"/>
                    </a:xfrm>
                    <a:prstGeom prst="rect">
                      <a:avLst/>
                    </a:prstGeom>
                    <a:ln>
                      <a:noFill/>
                    </a:ln>
                    <a:effectLst>
                      <a:outerShdw blurRad="190500" algn="tl" rotWithShape="0">
                        <a:srgbClr val="000000">
                          <a:alpha val="70000"/>
                        </a:srgbClr>
                      </a:outerShdw>
                    </a:effectLst>
                  </pic:spPr>
                </pic:pic>
              </a:graphicData>
            </a:graphic>
          </wp:inline>
        </w:drawing>
      </w:r>
    </w:p>
    <w:p w14:paraId="5CBBB511" w14:textId="281E3554" w:rsidR="00F26797" w:rsidRPr="00F26797" w:rsidRDefault="00F26797" w:rsidP="00CC6546">
      <w:pPr>
        <w:pStyle w:val="Figure"/>
        <w:rPr>
          <w:lang w:val="en-US" w:eastAsia="en-GB"/>
        </w:rPr>
      </w:pPr>
      <w:bookmarkStart w:id="16" w:name="_Toc475519115"/>
      <w:r>
        <w:rPr>
          <w:lang w:val="en-US" w:eastAsia="en-GB"/>
        </w:rPr>
        <w:t xml:space="preserve">Figure 1.4.2 </w:t>
      </w:r>
      <w:r w:rsidRPr="00F26797">
        <w:rPr>
          <w:lang w:val="en-US" w:eastAsia="en-GB"/>
        </w:rPr>
        <w:t>Deep water wave period (WWIII)</w:t>
      </w:r>
      <w:bookmarkEnd w:id="16"/>
      <w:r w:rsidRPr="00F26797">
        <w:rPr>
          <w:lang w:val="en-US" w:eastAsia="en-GB"/>
        </w:rPr>
        <w:t xml:space="preserve"> </w:t>
      </w:r>
    </w:p>
    <w:p w14:paraId="243BE7A8" w14:textId="06FA8DAE" w:rsidR="000F3037" w:rsidRDefault="00CC6546" w:rsidP="00CC6546">
      <w:pPr>
        <w:jc w:val="center"/>
      </w:pPr>
      <w:r>
        <w:rPr>
          <w:noProof/>
          <w:lang w:val="en-US"/>
        </w:rPr>
        <w:lastRenderedPageBreak/>
        <w:drawing>
          <wp:inline distT="0" distB="0" distL="0" distR="0" wp14:anchorId="5519F6D8" wp14:editId="46F21375">
            <wp:extent cx="4566913" cy="3467886"/>
            <wp:effectExtent l="203200" t="203200" r="208915" b="21526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Screen Shot 2017-02-09 at 17.54.15.png"/>
                    <pic:cNvPicPr/>
                  </pic:nvPicPr>
                  <pic:blipFill>
                    <a:blip r:embed="rId19">
                      <a:extLst>
                        <a:ext uri="{28A0092B-C50C-407E-A947-70E740481C1C}">
                          <a14:useLocalDpi xmlns:a14="http://schemas.microsoft.com/office/drawing/2010/main" val="0"/>
                        </a:ext>
                      </a:extLst>
                    </a:blip>
                    <a:stretch>
                      <a:fillRect/>
                    </a:stretch>
                  </pic:blipFill>
                  <pic:spPr>
                    <a:xfrm>
                      <a:off x="0" y="0"/>
                      <a:ext cx="4605917" cy="3497504"/>
                    </a:xfrm>
                    <a:prstGeom prst="rect">
                      <a:avLst/>
                    </a:prstGeom>
                    <a:ln>
                      <a:noFill/>
                    </a:ln>
                    <a:effectLst>
                      <a:outerShdw blurRad="190500" algn="tl" rotWithShape="0">
                        <a:srgbClr val="000000">
                          <a:alpha val="70000"/>
                        </a:srgbClr>
                      </a:outerShdw>
                    </a:effectLst>
                  </pic:spPr>
                </pic:pic>
              </a:graphicData>
            </a:graphic>
          </wp:inline>
        </w:drawing>
      </w:r>
    </w:p>
    <w:p w14:paraId="0D18D1E0" w14:textId="0C38360D" w:rsidR="00F26797" w:rsidRPr="00F26797" w:rsidRDefault="00F26797" w:rsidP="00CC6546">
      <w:pPr>
        <w:pStyle w:val="Figure"/>
        <w:rPr>
          <w:lang w:val="en-US" w:eastAsia="en-GB"/>
        </w:rPr>
      </w:pPr>
      <w:bookmarkStart w:id="17" w:name="_Toc475519116"/>
      <w:r>
        <w:rPr>
          <w:lang w:val="en-US" w:eastAsia="en-GB"/>
        </w:rPr>
        <w:t xml:space="preserve">Figure 1.4.3: </w:t>
      </w:r>
      <w:r w:rsidRPr="00F26797">
        <w:rPr>
          <w:lang w:val="en-US" w:eastAsia="en-GB"/>
        </w:rPr>
        <w:t>Annual wind rose (NCEP)</w:t>
      </w:r>
      <w:bookmarkEnd w:id="17"/>
      <w:r w:rsidRPr="00F26797">
        <w:rPr>
          <w:lang w:val="en-US" w:eastAsia="en-GB"/>
        </w:rPr>
        <w:t xml:space="preserve"> </w:t>
      </w:r>
    </w:p>
    <w:p w14:paraId="4AAA425F" w14:textId="77777777" w:rsidR="00CC6546" w:rsidRPr="00CC6546" w:rsidRDefault="00CC6546" w:rsidP="00D55DF8">
      <w:pPr>
        <w:pStyle w:val="Heading3"/>
        <w:rPr>
          <w:lang w:val="en-US" w:eastAsia="en-GB"/>
        </w:rPr>
      </w:pPr>
      <w:bookmarkStart w:id="18" w:name="_Toc475519096"/>
      <w:r w:rsidRPr="00CC6546">
        <w:rPr>
          <w:lang w:val="en-US" w:eastAsia="en-GB"/>
        </w:rPr>
        <w:t>Nearshore currents and circulation</w:t>
      </w:r>
      <w:bookmarkEnd w:id="18"/>
      <w:r w:rsidRPr="00CC6546">
        <w:rPr>
          <w:lang w:val="en-US" w:eastAsia="en-GB"/>
        </w:rPr>
        <w:t xml:space="preserve"> </w:t>
      </w:r>
    </w:p>
    <w:p w14:paraId="108BF059" w14:textId="00C12423" w:rsidR="00F26797" w:rsidRDefault="00CC6546" w:rsidP="00CC6546">
      <w:pPr>
        <w:pStyle w:val="BodyText1"/>
        <w:rPr>
          <w:lang w:eastAsia="en-GB"/>
        </w:rPr>
      </w:pPr>
      <w:r w:rsidRPr="00CC6546">
        <w:rPr>
          <w:lang w:eastAsia="en-GB"/>
        </w:rPr>
        <w:t>Nearshore waves, wind and tides predominantly govern the nearshore circulation pattern (nearshore currents). The nearshore hydrodynamics are generally complex and expensive to simulate in a numerical model. For the design of the repair/upgrade of the various harbour structures, the modelling of the detailed nearshore hydrodynamics is not considered feasible. This shall be confirmed during detail design phase.</w:t>
      </w:r>
    </w:p>
    <w:p w14:paraId="150CCE0C" w14:textId="77777777" w:rsidR="00CC6546" w:rsidRPr="00CC6546" w:rsidRDefault="00CC6546" w:rsidP="00D55DF8">
      <w:pPr>
        <w:pStyle w:val="Heading3"/>
        <w:rPr>
          <w:lang w:val="en-US" w:eastAsia="en-GB"/>
        </w:rPr>
      </w:pPr>
      <w:bookmarkStart w:id="19" w:name="_Toc475519097"/>
      <w:r w:rsidRPr="00CC6546">
        <w:rPr>
          <w:lang w:val="en-US" w:eastAsia="en-GB"/>
        </w:rPr>
        <w:t>Sediment transport</w:t>
      </w:r>
      <w:bookmarkEnd w:id="19"/>
      <w:r w:rsidRPr="00CC6546">
        <w:rPr>
          <w:lang w:val="en-US" w:eastAsia="en-GB"/>
        </w:rPr>
        <w:t xml:space="preserve"> </w:t>
      </w:r>
    </w:p>
    <w:p w14:paraId="7A4FE59A" w14:textId="2C47AAD7" w:rsidR="0016020A" w:rsidRPr="0016020A" w:rsidRDefault="0016020A" w:rsidP="0016020A">
      <w:pPr>
        <w:pStyle w:val="BodyText1"/>
        <w:rPr>
          <w:lang w:eastAsia="en-GB"/>
        </w:rPr>
      </w:pPr>
      <w:r w:rsidRPr="0016020A">
        <w:rPr>
          <w:lang w:eastAsia="en-GB"/>
        </w:rPr>
        <w:t xml:space="preserve">Since the site is located on an exposed coastline, longshore transport rates are assumed to be medium to high. The dominant wave direction is south westerly and therefore the net longshore transport at the site is eastbound. Due to the general absence of rock on the beach and in the nearshore zone, it is assumed that the net longshore transport rate is not limited by the availability of sand to be transported. </w:t>
      </w:r>
    </w:p>
    <w:p w14:paraId="66283EEE" w14:textId="77777777" w:rsidR="0016020A" w:rsidRPr="0016020A" w:rsidRDefault="0016020A" w:rsidP="0016020A">
      <w:pPr>
        <w:pStyle w:val="BodyText1"/>
        <w:rPr>
          <w:lang w:eastAsia="en-GB"/>
        </w:rPr>
      </w:pPr>
      <w:r w:rsidRPr="0016020A">
        <w:rPr>
          <w:lang w:eastAsia="en-GB"/>
        </w:rPr>
        <w:t xml:space="preserve">Due to the long-term accretion and erosion trends as determined by Theron (Theron, 2010), it can be assumed that the cross-shore sediment transport also causes changes in the location of the shoreline and most likely the beaches adjacent the harbour are not dynamically stable. </w:t>
      </w:r>
    </w:p>
    <w:p w14:paraId="0976464A" w14:textId="3103164A" w:rsidR="00CC6546" w:rsidRDefault="0016020A" w:rsidP="0016020A">
      <w:pPr>
        <w:pStyle w:val="BodyText1"/>
        <w:rPr>
          <w:lang w:eastAsia="en-GB"/>
        </w:rPr>
      </w:pPr>
      <w:r w:rsidRPr="0016020A">
        <w:rPr>
          <w:lang w:eastAsia="en-GB"/>
        </w:rPr>
        <w:t>Although the availability of dry, loose sand and strong winds will result in a potential high rate of aeolian sand transport, the magnitude of the longshore and cross shore sediment transport rate is generally significantly greater than the wind-blown sediment.</w:t>
      </w:r>
    </w:p>
    <w:p w14:paraId="200F7C96" w14:textId="0415E7D9" w:rsidR="000F3037" w:rsidRDefault="000F3037" w:rsidP="00D55DF8">
      <w:pPr>
        <w:pStyle w:val="Heading3"/>
      </w:pPr>
      <w:bookmarkStart w:id="20" w:name="_Toc475519098"/>
      <w:r>
        <w:t>Sediment sampling</w:t>
      </w:r>
      <w:bookmarkEnd w:id="20"/>
    </w:p>
    <w:p w14:paraId="14706C0B" w14:textId="1F2A8D62" w:rsidR="004D7C3A" w:rsidRDefault="004D7C3A" w:rsidP="004D7C3A">
      <w:pPr>
        <w:pStyle w:val="BodyText1"/>
      </w:pPr>
      <w:r>
        <w:t xml:space="preserve">Sediment sampling was undertaken by </w:t>
      </w:r>
      <w:proofErr w:type="spellStart"/>
      <w:r>
        <w:t>Lwandle</w:t>
      </w:r>
      <w:proofErr w:type="spellEnd"/>
      <w:r>
        <w:t xml:space="preserve"> Marine Environmental Services (see full report in Appendix </w:t>
      </w:r>
      <w:r w:rsidR="002A116E">
        <w:t>3.1</w:t>
      </w:r>
      <w:r>
        <w:t>).</w:t>
      </w:r>
      <w:r w:rsidR="008D74CE">
        <w:t xml:space="preserve">  The report concluded as follows:</w:t>
      </w:r>
    </w:p>
    <w:p w14:paraId="567EEAFB" w14:textId="085E5FE2" w:rsidR="008D74CE" w:rsidRPr="004D7C3A" w:rsidRDefault="008D74CE" w:rsidP="008D74CE">
      <w:pPr>
        <w:widowControl w:val="0"/>
        <w:autoSpaceDE w:val="0"/>
        <w:autoSpaceDN w:val="0"/>
        <w:adjustRightInd w:val="0"/>
        <w:ind w:left="709"/>
      </w:pPr>
      <w:r>
        <w:tab/>
      </w:r>
      <w:r w:rsidRPr="008D74CE">
        <w:rPr>
          <w:rFonts w:ascii="Times New Roman" w:hAnsi="Times New Roman"/>
          <w:i/>
          <w:szCs w:val="22"/>
          <w:lang w:val="en-US" w:eastAsia="en-GB"/>
        </w:rPr>
        <w:t xml:space="preserve">The comparisons show that </w:t>
      </w:r>
      <w:proofErr w:type="spellStart"/>
      <w:r w:rsidRPr="008D74CE">
        <w:rPr>
          <w:rFonts w:ascii="Times New Roman" w:hAnsi="Times New Roman"/>
          <w:i/>
          <w:szCs w:val="22"/>
          <w:lang w:val="en-US" w:eastAsia="en-GB"/>
        </w:rPr>
        <w:t>Arniston</w:t>
      </w:r>
      <w:proofErr w:type="spellEnd"/>
      <w:r w:rsidRPr="008D74CE">
        <w:rPr>
          <w:rFonts w:ascii="Times New Roman" w:hAnsi="Times New Roman"/>
          <w:i/>
          <w:szCs w:val="22"/>
          <w:lang w:val="en-US" w:eastAsia="en-GB"/>
        </w:rPr>
        <w:t xml:space="preserve">, </w:t>
      </w:r>
      <w:proofErr w:type="spellStart"/>
      <w:r w:rsidRPr="008D74CE">
        <w:rPr>
          <w:rFonts w:ascii="Times New Roman" w:hAnsi="Times New Roman"/>
          <w:i/>
          <w:szCs w:val="22"/>
          <w:lang w:val="en-US" w:eastAsia="en-GB"/>
        </w:rPr>
        <w:t>Gansbaai</w:t>
      </w:r>
      <w:proofErr w:type="spellEnd"/>
      <w:r w:rsidRPr="008D74CE">
        <w:rPr>
          <w:rFonts w:ascii="Times New Roman" w:hAnsi="Times New Roman"/>
          <w:i/>
          <w:szCs w:val="22"/>
          <w:lang w:val="en-US" w:eastAsia="en-GB"/>
        </w:rPr>
        <w:t xml:space="preserve">, </w:t>
      </w:r>
      <w:proofErr w:type="spellStart"/>
      <w:r w:rsidRPr="008D74CE">
        <w:rPr>
          <w:rFonts w:ascii="Times New Roman" w:hAnsi="Times New Roman"/>
          <w:i/>
          <w:szCs w:val="22"/>
          <w:lang w:val="en-US" w:eastAsia="en-GB"/>
        </w:rPr>
        <w:t>Stilbaai</w:t>
      </w:r>
      <w:proofErr w:type="spellEnd"/>
      <w:r w:rsidRPr="008D74CE">
        <w:rPr>
          <w:rFonts w:ascii="Times New Roman" w:hAnsi="Times New Roman"/>
          <w:i/>
          <w:szCs w:val="22"/>
          <w:lang w:val="en-US" w:eastAsia="en-GB"/>
        </w:rPr>
        <w:t xml:space="preserve"> and </w:t>
      </w:r>
      <w:proofErr w:type="spellStart"/>
      <w:r w:rsidRPr="008D74CE">
        <w:rPr>
          <w:rFonts w:ascii="Times New Roman" w:hAnsi="Times New Roman"/>
          <w:i/>
          <w:szCs w:val="22"/>
          <w:lang w:val="en-US" w:eastAsia="en-GB"/>
        </w:rPr>
        <w:t>Struisbaai</w:t>
      </w:r>
      <w:proofErr w:type="spellEnd"/>
      <w:r w:rsidRPr="008D74CE">
        <w:rPr>
          <w:rFonts w:ascii="Times New Roman" w:hAnsi="Times New Roman"/>
          <w:i/>
          <w:szCs w:val="22"/>
          <w:lang w:val="en-US" w:eastAsia="en-GB"/>
        </w:rPr>
        <w:t xml:space="preserve"> sediments are</w:t>
      </w:r>
      <w:r>
        <w:rPr>
          <w:rFonts w:ascii="Times New Roman" w:hAnsi="Times New Roman"/>
          <w:i/>
          <w:szCs w:val="22"/>
          <w:lang w:val="en-US" w:eastAsia="en-GB"/>
        </w:rPr>
        <w:t xml:space="preserve"> </w:t>
      </w:r>
      <w:r w:rsidRPr="008D74CE">
        <w:rPr>
          <w:rFonts w:ascii="Times New Roman" w:hAnsi="Times New Roman"/>
          <w:i/>
          <w:szCs w:val="22"/>
          <w:lang w:val="en-US" w:eastAsia="en-GB"/>
        </w:rPr>
        <w:t>uncontaminated by heavy metals or the measured organic compounds and would qualify for</w:t>
      </w:r>
      <w:r>
        <w:rPr>
          <w:rFonts w:ascii="Times New Roman" w:hAnsi="Times New Roman"/>
          <w:i/>
          <w:szCs w:val="22"/>
          <w:lang w:val="en-US" w:eastAsia="en-GB"/>
        </w:rPr>
        <w:t xml:space="preserve"> </w:t>
      </w:r>
      <w:r w:rsidRPr="008D74CE">
        <w:rPr>
          <w:rFonts w:ascii="Times New Roman" w:hAnsi="Times New Roman"/>
          <w:i/>
          <w:szCs w:val="22"/>
          <w:lang w:val="en-US" w:eastAsia="en-GB"/>
        </w:rPr>
        <w:t>unconfined open ocean disposal. Nevertheless, should harbour dredging be required, the dredge</w:t>
      </w:r>
      <w:r>
        <w:rPr>
          <w:rFonts w:ascii="Times New Roman" w:hAnsi="Times New Roman"/>
          <w:i/>
          <w:szCs w:val="22"/>
          <w:lang w:val="en-US" w:eastAsia="en-GB"/>
        </w:rPr>
        <w:t xml:space="preserve"> </w:t>
      </w:r>
      <w:r w:rsidRPr="008D74CE">
        <w:rPr>
          <w:rFonts w:ascii="Times New Roman" w:hAnsi="Times New Roman"/>
          <w:i/>
          <w:szCs w:val="22"/>
          <w:lang w:val="en-US" w:eastAsia="en-GB"/>
        </w:rPr>
        <w:t>spoil disposal site(s) will need to be carefully selected.</w:t>
      </w:r>
    </w:p>
    <w:p w14:paraId="41494BB8" w14:textId="06FA6E06" w:rsidR="008C0612" w:rsidRDefault="008C0612" w:rsidP="000C697C">
      <w:pPr>
        <w:pStyle w:val="Heading2"/>
      </w:pPr>
      <w:bookmarkStart w:id="21" w:name="_Toc475519099"/>
      <w:r w:rsidRPr="00F82ED6">
        <w:lastRenderedPageBreak/>
        <w:t>Project</w:t>
      </w:r>
      <w:r w:rsidRPr="00F82ED6">
        <w:rPr>
          <w:spacing w:val="-4"/>
        </w:rPr>
        <w:t xml:space="preserve"> </w:t>
      </w:r>
      <w:r w:rsidRPr="00F82ED6">
        <w:t>General Scope</w:t>
      </w:r>
      <w:r w:rsidRPr="00F82ED6">
        <w:rPr>
          <w:spacing w:val="-4"/>
        </w:rPr>
        <w:t xml:space="preserve"> </w:t>
      </w:r>
      <w:r w:rsidRPr="00F82ED6">
        <w:t>of</w:t>
      </w:r>
      <w:r w:rsidRPr="00F82ED6">
        <w:rPr>
          <w:spacing w:val="-3"/>
        </w:rPr>
        <w:t xml:space="preserve"> </w:t>
      </w:r>
      <w:r w:rsidRPr="00F82ED6">
        <w:t>Work</w:t>
      </w:r>
      <w:r w:rsidR="00D55DF8">
        <w:t xml:space="preserve"> and Maintenance</w:t>
      </w:r>
      <w:bookmarkEnd w:id="21"/>
    </w:p>
    <w:p w14:paraId="373F5A1A" w14:textId="1C7AE4B2" w:rsidR="004D7C3A" w:rsidRPr="004D7C3A" w:rsidRDefault="00E21C3E" w:rsidP="00E21C3E">
      <w:pPr>
        <w:pStyle w:val="BodyText1"/>
        <w:rPr>
          <w:lang w:eastAsia="en-GB"/>
        </w:rPr>
      </w:pPr>
      <w:proofErr w:type="spellStart"/>
      <w:r>
        <w:t>Struisbaai</w:t>
      </w:r>
      <w:proofErr w:type="spellEnd"/>
      <w:r>
        <w:t xml:space="preserve"> harbour consists of a 185m long main breakwater, two small offloading quays, a jetty and three slipways. A trot mooring system inside the harbour basin is used. The trot mooring system consists of a network of long and heavy ground chains anchored, with risers at intervals and offers 56 trot moorings.</w:t>
      </w:r>
    </w:p>
    <w:p w14:paraId="6ABA0BC6" w14:textId="57CB8B46" w:rsidR="000C697C" w:rsidRDefault="00411502" w:rsidP="008D74CE">
      <w:pPr>
        <w:pStyle w:val="BodyText"/>
        <w:kinsoku w:val="0"/>
        <w:overflowPunct w:val="0"/>
        <w:spacing w:before="165" w:line="287" w:lineRule="auto"/>
        <w:ind w:right="348"/>
        <w:jc w:val="center"/>
        <w:rPr>
          <w:rFonts w:ascii="Times New Roman" w:hAnsi="Times New Roman"/>
          <w:szCs w:val="24"/>
        </w:rPr>
      </w:pPr>
      <w:r>
        <w:rPr>
          <w:rFonts w:ascii="Times New Roman" w:hAnsi="Times New Roman"/>
          <w:noProof/>
          <w:szCs w:val="24"/>
          <w:lang w:val="en-US"/>
        </w:rPr>
        <w:drawing>
          <wp:inline distT="0" distB="0" distL="0" distR="0" wp14:anchorId="36AAED46" wp14:editId="2BECC9A3">
            <wp:extent cx="3896329" cy="2994196"/>
            <wp:effectExtent l="203200" t="203200" r="193675" b="20637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7-02-22 at 09.17.28.png"/>
                    <pic:cNvPicPr/>
                  </pic:nvPicPr>
                  <pic:blipFill>
                    <a:blip r:embed="rId20">
                      <a:extLst>
                        <a:ext uri="{28A0092B-C50C-407E-A947-70E740481C1C}">
                          <a14:useLocalDpi xmlns:a14="http://schemas.microsoft.com/office/drawing/2010/main" val="0"/>
                        </a:ext>
                      </a:extLst>
                    </a:blip>
                    <a:stretch>
                      <a:fillRect/>
                    </a:stretch>
                  </pic:blipFill>
                  <pic:spPr>
                    <a:xfrm>
                      <a:off x="0" y="0"/>
                      <a:ext cx="3933454" cy="3022725"/>
                    </a:xfrm>
                    <a:prstGeom prst="rect">
                      <a:avLst/>
                    </a:prstGeom>
                    <a:ln>
                      <a:noFill/>
                    </a:ln>
                    <a:effectLst>
                      <a:outerShdw blurRad="190500" algn="tl" rotWithShape="0">
                        <a:srgbClr val="000000">
                          <a:alpha val="70000"/>
                        </a:srgbClr>
                      </a:outerShdw>
                    </a:effectLst>
                  </pic:spPr>
                </pic:pic>
              </a:graphicData>
            </a:graphic>
          </wp:inline>
        </w:drawing>
      </w:r>
    </w:p>
    <w:p w14:paraId="7E62885D" w14:textId="4B4CDFD2" w:rsidR="000C697C" w:rsidRDefault="00D55DF8" w:rsidP="00ED4181">
      <w:pPr>
        <w:pStyle w:val="Figure"/>
      </w:pPr>
      <w:bookmarkStart w:id="22" w:name="_Toc475519117"/>
      <w:r>
        <w:t>Figure 1.2</w:t>
      </w:r>
      <w:r w:rsidR="00ED4181">
        <w:t>.1: Harbour layout</w:t>
      </w:r>
      <w:bookmarkEnd w:id="22"/>
    </w:p>
    <w:p w14:paraId="197FC730" w14:textId="31A43BC9" w:rsidR="009711B9" w:rsidRDefault="009711B9" w:rsidP="00287659">
      <w:pPr>
        <w:pStyle w:val="Heading3"/>
        <w:rPr>
          <w:lang w:val="en-US" w:eastAsia="en-GB"/>
        </w:rPr>
      </w:pPr>
      <w:bookmarkStart w:id="23" w:name="_Toc475519100"/>
      <w:r w:rsidRPr="009711B9">
        <w:rPr>
          <w:lang w:val="en-US" w:eastAsia="en-GB"/>
        </w:rPr>
        <w:t>Breakwater</w:t>
      </w:r>
      <w:bookmarkEnd w:id="23"/>
      <w:r w:rsidRPr="009711B9">
        <w:rPr>
          <w:lang w:val="en-US" w:eastAsia="en-GB"/>
        </w:rPr>
        <w:t xml:space="preserve">  </w:t>
      </w:r>
    </w:p>
    <w:p w14:paraId="142788DF" w14:textId="39784DD1" w:rsidR="00287659" w:rsidRPr="00287659" w:rsidRDefault="00287659" w:rsidP="00287659">
      <w:pPr>
        <w:pStyle w:val="Heading4"/>
        <w:rPr>
          <w:lang w:val="en-US" w:eastAsia="en-GB"/>
        </w:rPr>
      </w:pPr>
      <w:r>
        <w:rPr>
          <w:lang w:val="en-US" w:eastAsia="en-GB"/>
        </w:rPr>
        <w:t>Investigation and findings</w:t>
      </w:r>
    </w:p>
    <w:p w14:paraId="04964D90" w14:textId="58FC3C66" w:rsidR="00E21C3E" w:rsidRDefault="00E21C3E" w:rsidP="00E21C3E">
      <w:pPr>
        <w:pStyle w:val="BodyText1"/>
        <w:rPr>
          <w:lang w:eastAsia="en-GB"/>
        </w:rPr>
      </w:pPr>
      <w:r>
        <w:t>The breakwater is a conventional 185m long rubble mound breakwater with concrete crown wall (see Figure 1.2.1.1). The crown wall/crest element serves as an access road to Quay 1 and the head of the breakwater.</w:t>
      </w:r>
    </w:p>
    <w:p w14:paraId="0E391DAD" w14:textId="4031EF84" w:rsidR="009711B9" w:rsidRDefault="00E21C3E" w:rsidP="009711B9">
      <w:pPr>
        <w:pStyle w:val="BodyText"/>
        <w:kinsoku w:val="0"/>
        <w:overflowPunct w:val="0"/>
        <w:spacing w:before="165" w:line="287" w:lineRule="auto"/>
        <w:ind w:right="348"/>
        <w:jc w:val="center"/>
        <w:rPr>
          <w:rFonts w:ascii="Times New Roman" w:hAnsi="Times New Roman"/>
          <w:szCs w:val="24"/>
        </w:rPr>
      </w:pPr>
      <w:r>
        <w:rPr>
          <w:rFonts w:ascii="Times New Roman" w:hAnsi="Times New Roman"/>
          <w:noProof/>
          <w:szCs w:val="24"/>
          <w:lang w:val="en-US"/>
        </w:rPr>
        <w:drawing>
          <wp:inline distT="0" distB="0" distL="0" distR="0" wp14:anchorId="56BE7684" wp14:editId="507DCDDE">
            <wp:extent cx="4365851" cy="2457571"/>
            <wp:effectExtent l="203200" t="203200" r="206375" b="2095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reen Shot 2017-02-21 at 21.44.34.png"/>
                    <pic:cNvPicPr/>
                  </pic:nvPicPr>
                  <pic:blipFill>
                    <a:blip r:embed="rId21">
                      <a:extLst>
                        <a:ext uri="{28A0092B-C50C-407E-A947-70E740481C1C}">
                          <a14:useLocalDpi xmlns:a14="http://schemas.microsoft.com/office/drawing/2010/main" val="0"/>
                        </a:ext>
                      </a:extLst>
                    </a:blip>
                    <a:stretch>
                      <a:fillRect/>
                    </a:stretch>
                  </pic:blipFill>
                  <pic:spPr>
                    <a:xfrm>
                      <a:off x="0" y="0"/>
                      <a:ext cx="4387891" cy="2469978"/>
                    </a:xfrm>
                    <a:prstGeom prst="rect">
                      <a:avLst/>
                    </a:prstGeom>
                    <a:ln>
                      <a:noFill/>
                    </a:ln>
                    <a:effectLst>
                      <a:outerShdw blurRad="190500" algn="tl" rotWithShape="0">
                        <a:srgbClr val="000000">
                          <a:alpha val="70000"/>
                        </a:srgbClr>
                      </a:outerShdw>
                    </a:effectLst>
                  </pic:spPr>
                </pic:pic>
              </a:graphicData>
            </a:graphic>
          </wp:inline>
        </w:drawing>
      </w:r>
    </w:p>
    <w:p w14:paraId="3C4E9559" w14:textId="4B8789AD" w:rsidR="009711B9" w:rsidRDefault="009711B9" w:rsidP="009711B9">
      <w:pPr>
        <w:pStyle w:val="Figure"/>
      </w:pPr>
      <w:bookmarkStart w:id="24" w:name="_Toc475519118"/>
      <w:r>
        <w:t xml:space="preserve">Figure </w:t>
      </w:r>
      <w:r w:rsidR="00D55DF8">
        <w:t>1.2</w:t>
      </w:r>
      <w:r w:rsidR="00A75674">
        <w:t>.1.1</w:t>
      </w:r>
      <w:r>
        <w:t xml:space="preserve">: </w:t>
      </w:r>
      <w:proofErr w:type="spellStart"/>
      <w:r>
        <w:t>S</w:t>
      </w:r>
      <w:r w:rsidR="00E21C3E">
        <w:t>truisbaai</w:t>
      </w:r>
      <w:proofErr w:type="spellEnd"/>
      <w:r w:rsidR="00E21C3E">
        <w:t xml:space="preserve"> </w:t>
      </w:r>
      <w:r>
        <w:t>Breakwater</w:t>
      </w:r>
      <w:bookmarkEnd w:id="24"/>
      <w:r>
        <w:t xml:space="preserve"> </w:t>
      </w:r>
    </w:p>
    <w:p w14:paraId="65293DFD" w14:textId="77777777" w:rsidR="00933641" w:rsidRPr="00933641" w:rsidRDefault="00933641" w:rsidP="00287659">
      <w:pPr>
        <w:widowControl w:val="0"/>
        <w:autoSpaceDE w:val="0"/>
        <w:autoSpaceDN w:val="0"/>
        <w:adjustRightInd w:val="0"/>
        <w:rPr>
          <w:rFonts w:ascii="Arial" w:hAnsi="Arial" w:cs="Arial"/>
          <w:color w:val="000000"/>
          <w:sz w:val="20"/>
          <w:szCs w:val="20"/>
          <w:lang w:val="en-US" w:eastAsia="en-GB"/>
        </w:rPr>
      </w:pPr>
      <w:r w:rsidRPr="00933641">
        <w:rPr>
          <w:rFonts w:ascii="Arial" w:hAnsi="Arial" w:cs="Arial"/>
          <w:b/>
          <w:bCs/>
          <w:color w:val="000000" w:themeColor="text1"/>
          <w:sz w:val="20"/>
          <w:szCs w:val="20"/>
          <w:lang w:val="en-US" w:eastAsia="en-GB"/>
        </w:rPr>
        <w:lastRenderedPageBreak/>
        <w:t xml:space="preserve">Observed condition of existing structure </w:t>
      </w:r>
    </w:p>
    <w:p w14:paraId="6C4BE180" w14:textId="35E175A0" w:rsidR="00933641" w:rsidRDefault="00B92967" w:rsidP="00B92967">
      <w:pPr>
        <w:pStyle w:val="BodyText1"/>
        <w:rPr>
          <w:lang w:eastAsia="en-GB"/>
        </w:rPr>
      </w:pPr>
      <w:r>
        <w:t xml:space="preserve">The overall condition of the breakwater is good with minor areas showing abrasion, corrosion and cracking. Although wave overtopping was noted, the rock revetment on the leeside slope of the breakwater is satisfactory to Quay 1. Localised areas of loosely packed rock are showing signs of failure which could lead to potential collapse of the access road. This is due to undermining (±2m) of the rock revetment and a loss of core material between </w:t>
      </w:r>
      <w:r w:rsidRPr="00B92967">
        <w:t>Quay</w:t>
      </w:r>
      <w:r>
        <w:t xml:space="preserve"> 1 and the head of the breakwater.</w:t>
      </w:r>
    </w:p>
    <w:p w14:paraId="3616D96C" w14:textId="68745107" w:rsidR="00933641" w:rsidRPr="00915205" w:rsidRDefault="00933641" w:rsidP="00915205">
      <w:pPr>
        <w:pStyle w:val="BodyText1"/>
        <w:rPr>
          <w:rFonts w:ascii="Arial" w:hAnsi="Arial" w:cs="Arial"/>
          <w:b/>
          <w:color w:val="27BCBD"/>
          <w:sz w:val="20"/>
          <w:szCs w:val="20"/>
          <w:lang w:eastAsia="en-GB"/>
        </w:rPr>
      </w:pPr>
      <w:r w:rsidRPr="00915205">
        <w:rPr>
          <w:rFonts w:ascii="Arial" w:hAnsi="Arial" w:cs="Arial"/>
          <w:b/>
          <w:sz w:val="20"/>
          <w:szCs w:val="20"/>
          <w:lang w:eastAsia="en-GB"/>
        </w:rPr>
        <w:t xml:space="preserve">Conceptual design </w:t>
      </w:r>
    </w:p>
    <w:p w14:paraId="40044082" w14:textId="39D7A1A2" w:rsidR="00A75674" w:rsidRPr="00A75674" w:rsidRDefault="004F0EF6" w:rsidP="00D90109">
      <w:pPr>
        <w:pStyle w:val="BodyText1"/>
      </w:pPr>
      <w:r>
        <w:t>Minor concrete remedial works to the crown wall is required</w:t>
      </w:r>
      <w:r w:rsidR="00D90109">
        <w:t>.</w:t>
      </w:r>
      <w:r>
        <w:t xml:space="preserve">. Replacement and stabilisation of core material under access road is required and it is envisaged that pressurised cement grouting will do this. The grouting technique will be verified during detail design, subject to a detailed analysis of the extent of the void and the ability of the rock protection to restrain the grouting. At the head of the breakwater the rock revetment will require rehabilitation to return it to its initial design slope. </w:t>
      </w:r>
    </w:p>
    <w:p w14:paraId="40EB7877" w14:textId="77777777" w:rsidR="00B06C54" w:rsidRPr="00A75674" w:rsidRDefault="00B06C54" w:rsidP="00A75674">
      <w:pPr>
        <w:rPr>
          <w:b/>
        </w:rPr>
      </w:pPr>
      <w:r w:rsidRPr="00A75674">
        <w:rPr>
          <w:b/>
        </w:rPr>
        <w:t>Construction methodology:</w:t>
      </w:r>
    </w:p>
    <w:p w14:paraId="3AC682F4" w14:textId="77777777" w:rsidR="004F0EF6" w:rsidRDefault="004F0EF6" w:rsidP="00110470">
      <w:pPr>
        <w:pStyle w:val="ListParagraph"/>
        <w:numPr>
          <w:ilvl w:val="0"/>
          <w:numId w:val="15"/>
        </w:numPr>
        <w:spacing w:after="200" w:line="276" w:lineRule="auto"/>
      </w:pPr>
      <w:r>
        <w:t>Localised concrete repair to crown wall and capping slab</w:t>
      </w:r>
    </w:p>
    <w:p w14:paraId="6C9A94F8" w14:textId="77777777" w:rsidR="004F0EF6" w:rsidRDefault="004F0EF6" w:rsidP="00110470">
      <w:pPr>
        <w:pStyle w:val="ListParagraph"/>
        <w:numPr>
          <w:ilvl w:val="0"/>
          <w:numId w:val="15"/>
        </w:numPr>
        <w:spacing w:after="200" w:line="276" w:lineRule="auto"/>
      </w:pPr>
      <w:r>
        <w:t>Grouting to voids under the capping slab at the head of the breakwater</w:t>
      </w:r>
    </w:p>
    <w:p w14:paraId="0151CF21" w14:textId="77777777" w:rsidR="004F0EF6" w:rsidRDefault="004F0EF6" w:rsidP="00110470">
      <w:pPr>
        <w:pStyle w:val="ListParagraph"/>
        <w:numPr>
          <w:ilvl w:val="0"/>
          <w:numId w:val="15"/>
        </w:numPr>
        <w:spacing w:after="200" w:line="276" w:lineRule="auto"/>
      </w:pPr>
      <w:r>
        <w:t>Rehabilitation of the rock revetment at the head of the breakwater where the voids have formed. The section of rehabilitation is at quay 1 on the inside of the breakwater.</w:t>
      </w:r>
    </w:p>
    <w:p w14:paraId="3A83E128" w14:textId="77777777" w:rsidR="004F0EF6" w:rsidRDefault="004F0EF6" w:rsidP="00110470">
      <w:pPr>
        <w:pStyle w:val="ListParagraph"/>
        <w:numPr>
          <w:ilvl w:val="0"/>
          <w:numId w:val="15"/>
        </w:numPr>
        <w:spacing w:after="200" w:line="276" w:lineRule="auto"/>
      </w:pPr>
      <w:r>
        <w:t>Likely use an excavator to shape with divers assessing the positioning in the water.</w:t>
      </w:r>
    </w:p>
    <w:p w14:paraId="70618FE6" w14:textId="77777777" w:rsidR="004F0EF6" w:rsidRDefault="004F0EF6" w:rsidP="00D90109">
      <w:pPr>
        <w:pStyle w:val="BodyText1"/>
        <w:ind w:firstLine="360"/>
      </w:pPr>
      <w:r>
        <w:t>Outcome: rehabilitation to initial design, no widening footprint</w:t>
      </w:r>
    </w:p>
    <w:p w14:paraId="6D738257" w14:textId="163A97A7" w:rsidR="00B06C54" w:rsidRDefault="00D90109" w:rsidP="00D90109">
      <w:pPr>
        <w:pStyle w:val="Heading3"/>
      </w:pPr>
      <w:bookmarkStart w:id="25" w:name="_Toc475519101"/>
      <w:r>
        <w:t>Quay 1 and 2</w:t>
      </w:r>
      <w:r w:rsidR="00B06C54" w:rsidRPr="008F735B">
        <w:t>:</w:t>
      </w:r>
      <w:bookmarkEnd w:id="25"/>
    </w:p>
    <w:p w14:paraId="29B9A204" w14:textId="7C83862B" w:rsidR="00D90109" w:rsidRPr="008F735B" w:rsidRDefault="00D90109" w:rsidP="00D90109">
      <w:pPr>
        <w:pStyle w:val="BodyText1"/>
      </w:pPr>
      <w:r>
        <w:t>Precast concrete quay deck supported on concrete portal frames (see Figure 1.2.2.1). The quay is termed open as the seawater can pass underneath.</w:t>
      </w:r>
    </w:p>
    <w:p w14:paraId="0FCAEC79" w14:textId="77777777" w:rsidR="00CE72D7" w:rsidRPr="00287659" w:rsidRDefault="00CE72D7" w:rsidP="00CE72D7">
      <w:pPr>
        <w:pStyle w:val="Heading4"/>
        <w:rPr>
          <w:lang w:val="en-US" w:eastAsia="en-GB"/>
        </w:rPr>
      </w:pPr>
      <w:r>
        <w:rPr>
          <w:lang w:val="en-US" w:eastAsia="en-GB"/>
        </w:rPr>
        <w:t>Investigation and findings</w:t>
      </w:r>
    </w:p>
    <w:p w14:paraId="6B140F5C" w14:textId="77777777" w:rsidR="00D90109" w:rsidRPr="00D90109" w:rsidRDefault="00D90109" w:rsidP="00D90109">
      <w:pPr>
        <w:pStyle w:val="BodyText1"/>
        <w:rPr>
          <w:lang w:eastAsia="en-GB"/>
        </w:rPr>
      </w:pPr>
      <w:r w:rsidRPr="00D90109">
        <w:rPr>
          <w:b/>
          <w:bCs/>
          <w:lang w:eastAsia="en-GB"/>
        </w:rPr>
        <w:t xml:space="preserve">Quay 1: </w:t>
      </w:r>
      <w:r w:rsidRPr="00D90109">
        <w:rPr>
          <w:lang w:eastAsia="en-GB"/>
        </w:rPr>
        <w:t xml:space="preserve">Precast concrete panels adjacent to the breakwater have moved, opening up gaps in the deck. The movement of panels is caused from a combination of the support concrete portal frames moving and uplift forces on the underside of the panels from breaking waves underneath the structure. Currently two panels show signs of distress. The horizontal concrete beams are showing signs of abrasion and movement away from their original position. </w:t>
      </w:r>
    </w:p>
    <w:p w14:paraId="76DE9972" w14:textId="7B9E21CC" w:rsidR="00CE72D7" w:rsidRDefault="00D90109" w:rsidP="00D90109">
      <w:pPr>
        <w:pStyle w:val="BodyText1"/>
      </w:pPr>
      <w:r w:rsidRPr="00D90109">
        <w:rPr>
          <w:b/>
          <w:bCs/>
          <w:lang w:eastAsia="en-GB"/>
        </w:rPr>
        <w:t>Quay 2</w:t>
      </w:r>
      <w:r w:rsidRPr="00D90109">
        <w:rPr>
          <w:lang w:eastAsia="en-GB"/>
        </w:rPr>
        <w:t xml:space="preserve">: Dock authorities have condemned this structure as unsafe for use. Precast concrete panels have failed, been unseated and collapsed onto the revetment below. The concrete portal frames that the precast concrete panels are placed upon, show signs of subsidence and movement out of the vertical. This movement has opened up the joints between the concrete beams and concrete panels resulting in the failure of the quay deck. </w:t>
      </w:r>
      <w:r w:rsidR="005957F4">
        <w:rPr>
          <w:lang w:eastAsia="en-GB"/>
        </w:rPr>
        <w:t xml:space="preserve"> </w:t>
      </w:r>
    </w:p>
    <w:p w14:paraId="54B1B328" w14:textId="29128BF9" w:rsidR="00CE72D7" w:rsidRDefault="00D90109" w:rsidP="00CE72D7">
      <w:pPr>
        <w:pStyle w:val="BodyText"/>
        <w:kinsoku w:val="0"/>
        <w:overflowPunct w:val="0"/>
        <w:spacing w:before="165" w:line="287" w:lineRule="auto"/>
        <w:ind w:right="348"/>
        <w:jc w:val="center"/>
        <w:rPr>
          <w:rFonts w:ascii="Times New Roman" w:hAnsi="Times New Roman"/>
          <w:szCs w:val="24"/>
        </w:rPr>
      </w:pPr>
      <w:r>
        <w:rPr>
          <w:rFonts w:ascii="Times New Roman" w:hAnsi="Times New Roman"/>
          <w:noProof/>
          <w:szCs w:val="24"/>
          <w:lang w:val="en-US"/>
        </w:rPr>
        <w:drawing>
          <wp:inline distT="0" distB="0" distL="0" distR="0" wp14:anchorId="47909930" wp14:editId="1B513A69">
            <wp:extent cx="4874166" cy="1379668"/>
            <wp:effectExtent l="203200" t="203200" r="206375" b="1955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02-22 at 07.42.35.png"/>
                    <pic:cNvPicPr/>
                  </pic:nvPicPr>
                  <pic:blipFill>
                    <a:blip r:embed="rId22">
                      <a:extLst>
                        <a:ext uri="{28A0092B-C50C-407E-A947-70E740481C1C}">
                          <a14:useLocalDpi xmlns:a14="http://schemas.microsoft.com/office/drawing/2010/main" val="0"/>
                        </a:ext>
                      </a:extLst>
                    </a:blip>
                    <a:stretch>
                      <a:fillRect/>
                    </a:stretch>
                  </pic:blipFill>
                  <pic:spPr>
                    <a:xfrm>
                      <a:off x="0" y="0"/>
                      <a:ext cx="4944429" cy="1399556"/>
                    </a:xfrm>
                    <a:prstGeom prst="rect">
                      <a:avLst/>
                    </a:prstGeom>
                    <a:ln>
                      <a:noFill/>
                    </a:ln>
                    <a:effectLst>
                      <a:outerShdw blurRad="190500" algn="tl" rotWithShape="0">
                        <a:srgbClr val="000000">
                          <a:alpha val="70000"/>
                        </a:srgbClr>
                      </a:outerShdw>
                    </a:effectLst>
                  </pic:spPr>
                </pic:pic>
              </a:graphicData>
            </a:graphic>
          </wp:inline>
        </w:drawing>
      </w:r>
    </w:p>
    <w:p w14:paraId="4032F267" w14:textId="4A7207B2" w:rsidR="00CE72D7" w:rsidRDefault="00CE72D7" w:rsidP="00CE72D7">
      <w:pPr>
        <w:pStyle w:val="Figure"/>
      </w:pPr>
      <w:bookmarkStart w:id="26" w:name="_Toc475519119"/>
      <w:r>
        <w:t>Figure 1.2</w:t>
      </w:r>
      <w:r w:rsidR="002C0CA3">
        <w:t>.2</w:t>
      </w:r>
      <w:r>
        <w:t>.1</w:t>
      </w:r>
      <w:r w:rsidR="002C0CA3">
        <w:t xml:space="preserve">: </w:t>
      </w:r>
      <w:r w:rsidR="00D90109">
        <w:t>Quay 1 (left) and Quay 2 (right)</w:t>
      </w:r>
      <w:bookmarkEnd w:id="26"/>
    </w:p>
    <w:p w14:paraId="3D01EEBE" w14:textId="77777777" w:rsidR="00CE72D7" w:rsidRDefault="00CE72D7" w:rsidP="00CE72D7">
      <w:pPr>
        <w:pStyle w:val="Heading4"/>
      </w:pPr>
      <w:r>
        <w:lastRenderedPageBreak/>
        <w:t>Construction methodology and concept drawings</w:t>
      </w:r>
    </w:p>
    <w:p w14:paraId="3A6909F0" w14:textId="77777777" w:rsidR="00D90109" w:rsidRPr="00D90109" w:rsidRDefault="00D90109" w:rsidP="00D90109">
      <w:pPr>
        <w:pStyle w:val="BodyText1"/>
        <w:rPr>
          <w:lang w:eastAsia="en-GB"/>
        </w:rPr>
      </w:pPr>
      <w:r w:rsidRPr="00D90109">
        <w:rPr>
          <w:lang w:eastAsia="en-GB"/>
        </w:rPr>
        <w:t xml:space="preserve">The initial visual assessment showed that the concrete portal frames are intact even though there appears to be movement of some of the frames in the horizontal/vertical direction. A more detailed visual conditional assessment is required to assess the substructure and assessment of the nature of the subsidence. This will determine whether there is a need for a replacement of the quay substructure. </w:t>
      </w:r>
    </w:p>
    <w:p w14:paraId="6AAF1FB1" w14:textId="77777777" w:rsidR="00D90109" w:rsidRPr="00D90109" w:rsidRDefault="00D90109" w:rsidP="00D90109">
      <w:pPr>
        <w:pStyle w:val="BodyText1"/>
        <w:rPr>
          <w:lang w:eastAsia="en-GB"/>
        </w:rPr>
      </w:pPr>
      <w:r w:rsidRPr="00D90109">
        <w:rPr>
          <w:lang w:eastAsia="en-GB"/>
        </w:rPr>
        <w:t xml:space="preserve">The current envisaged repair methodology is to stabilise the substructure and replace the damaged precast concrete panels with a new fixing down detail, (to absorb wave energy), and allow holes through the units to alleviate the upwards forces under the panels. At this time, it is not deemed to be feasible to alleviate the upward forces from wave energy by investigating different quay options or adapting the rock protection underneath. </w:t>
      </w:r>
    </w:p>
    <w:p w14:paraId="00445F45" w14:textId="77777777" w:rsidR="00D90109" w:rsidRDefault="00D90109" w:rsidP="00D90109">
      <w:pPr>
        <w:pStyle w:val="BodyText1"/>
        <w:rPr>
          <w:lang w:eastAsia="en-GB"/>
        </w:rPr>
      </w:pPr>
      <w:r w:rsidRPr="00D90109">
        <w:rPr>
          <w:lang w:eastAsia="en-GB"/>
        </w:rPr>
        <w:t xml:space="preserve">It is noted that holes in the will vent uplifting seawater and may not be desired by the public and stakeholders and will require communication between all parties </w:t>
      </w:r>
    </w:p>
    <w:p w14:paraId="010992CA" w14:textId="5A078BE4" w:rsidR="00CE72D7" w:rsidRDefault="00CE72D7" w:rsidP="00D90109">
      <w:pPr>
        <w:pStyle w:val="BodyText1"/>
        <w:rPr>
          <w:b/>
        </w:rPr>
      </w:pPr>
      <w:r w:rsidRPr="00A75674">
        <w:rPr>
          <w:b/>
        </w:rPr>
        <w:t>Construction methodology:</w:t>
      </w:r>
    </w:p>
    <w:p w14:paraId="17A455A9" w14:textId="00E9A201" w:rsidR="00480711" w:rsidRPr="00480711" w:rsidRDefault="00480711" w:rsidP="00480711">
      <w:pPr>
        <w:pStyle w:val="BodyText1"/>
      </w:pPr>
      <w:r w:rsidRPr="00480711">
        <w:t>Concept design shown in Figure 1.2.2.2.</w:t>
      </w:r>
    </w:p>
    <w:p w14:paraId="3AB977FF" w14:textId="77777777" w:rsidR="00D90109" w:rsidRDefault="00D90109" w:rsidP="00110470">
      <w:pPr>
        <w:pStyle w:val="ListParagraph"/>
        <w:numPr>
          <w:ilvl w:val="0"/>
          <w:numId w:val="16"/>
        </w:numPr>
        <w:spacing w:after="200" w:line="276" w:lineRule="auto"/>
      </w:pPr>
      <w:r>
        <w:t>Shore up existing concrete portal frame structure through post fixing details and bracing</w:t>
      </w:r>
    </w:p>
    <w:p w14:paraId="783D3B4A" w14:textId="77777777" w:rsidR="00D90109" w:rsidRDefault="00D90109" w:rsidP="00110470">
      <w:pPr>
        <w:pStyle w:val="ListParagraph"/>
        <w:numPr>
          <w:ilvl w:val="0"/>
          <w:numId w:val="16"/>
        </w:numPr>
        <w:spacing w:after="200" w:line="276" w:lineRule="auto"/>
      </w:pPr>
      <w:r>
        <w:t xml:space="preserve">Replace damaged precast concrete slabs with new recast slabs as required </w:t>
      </w:r>
    </w:p>
    <w:p w14:paraId="601874ED" w14:textId="77777777" w:rsidR="00D90109" w:rsidRDefault="00D90109" w:rsidP="00110470">
      <w:pPr>
        <w:pStyle w:val="ListParagraph"/>
        <w:numPr>
          <w:ilvl w:val="0"/>
          <w:numId w:val="16"/>
        </w:numPr>
        <w:spacing w:after="200" w:line="276" w:lineRule="auto"/>
      </w:pPr>
      <w:r>
        <w:t>Provide new fixing detail to ensure new concrete slabs remain secure</w:t>
      </w:r>
    </w:p>
    <w:p w14:paraId="254A896E" w14:textId="77777777" w:rsidR="00D90109" w:rsidRDefault="00D90109" w:rsidP="00110470">
      <w:pPr>
        <w:pStyle w:val="ListParagraph"/>
        <w:numPr>
          <w:ilvl w:val="0"/>
          <w:numId w:val="16"/>
        </w:numPr>
        <w:spacing w:after="200" w:line="276" w:lineRule="auto"/>
      </w:pPr>
      <w:r>
        <w:t>Localised concrete repair and patching as required.</w:t>
      </w:r>
    </w:p>
    <w:p w14:paraId="378718ED" w14:textId="59441489" w:rsidR="00D90109" w:rsidRDefault="00D90109" w:rsidP="00D90109">
      <w:pPr>
        <w:pStyle w:val="BodyText1"/>
        <w:ind w:left="284" w:firstLine="76"/>
      </w:pPr>
      <w:r>
        <w:t>Outcome: design to improve longevity of quay walls. No additional work to be carried out on substructure other than localised patching.  No increase in footprint.</w:t>
      </w:r>
    </w:p>
    <w:p w14:paraId="3922B863" w14:textId="403BF199" w:rsidR="00B06C54" w:rsidRDefault="00480711" w:rsidP="005957F4">
      <w:pPr>
        <w:jc w:val="center"/>
      </w:pPr>
      <w:r>
        <w:rPr>
          <w:noProof/>
          <w:lang w:val="en-US"/>
        </w:rPr>
        <w:drawing>
          <wp:inline distT="0" distB="0" distL="0" distR="0" wp14:anchorId="56B0491B" wp14:editId="6FC1350F">
            <wp:extent cx="4131511" cy="4100597"/>
            <wp:effectExtent l="203200" t="203200" r="212090" b="1924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creen Shot 2017-02-22 at 07.47.40.png"/>
                    <pic:cNvPicPr/>
                  </pic:nvPicPr>
                  <pic:blipFill>
                    <a:blip r:embed="rId23">
                      <a:extLst>
                        <a:ext uri="{28A0092B-C50C-407E-A947-70E740481C1C}">
                          <a14:useLocalDpi xmlns:a14="http://schemas.microsoft.com/office/drawing/2010/main" val="0"/>
                        </a:ext>
                      </a:extLst>
                    </a:blip>
                    <a:stretch>
                      <a:fillRect/>
                    </a:stretch>
                  </pic:blipFill>
                  <pic:spPr>
                    <a:xfrm>
                      <a:off x="0" y="0"/>
                      <a:ext cx="4165883" cy="4134711"/>
                    </a:xfrm>
                    <a:prstGeom prst="rect">
                      <a:avLst/>
                    </a:prstGeom>
                    <a:ln>
                      <a:noFill/>
                    </a:ln>
                    <a:effectLst>
                      <a:outerShdw blurRad="190500" algn="tl" rotWithShape="0">
                        <a:srgbClr val="000000">
                          <a:alpha val="70000"/>
                        </a:srgbClr>
                      </a:outerShdw>
                    </a:effectLst>
                  </pic:spPr>
                </pic:pic>
              </a:graphicData>
            </a:graphic>
          </wp:inline>
        </w:drawing>
      </w:r>
    </w:p>
    <w:p w14:paraId="68D78D00" w14:textId="7C2AF921" w:rsidR="005957F4" w:rsidRDefault="005957F4" w:rsidP="005957F4">
      <w:pPr>
        <w:pStyle w:val="Figure"/>
      </w:pPr>
      <w:bookmarkStart w:id="27" w:name="_Toc475519120"/>
      <w:r>
        <w:t xml:space="preserve">Figure 1.2.2.2: </w:t>
      </w:r>
      <w:r w:rsidR="00480711">
        <w:t>Proposed maintenance of quays</w:t>
      </w:r>
      <w:bookmarkEnd w:id="27"/>
    </w:p>
    <w:p w14:paraId="04088A21" w14:textId="5CF2CB74" w:rsidR="00B06C54" w:rsidRPr="008F735B" w:rsidRDefault="00A742A8" w:rsidP="00911940">
      <w:pPr>
        <w:pStyle w:val="Heading3"/>
      </w:pPr>
      <w:bookmarkStart w:id="28" w:name="_Toc475519102"/>
      <w:r>
        <w:lastRenderedPageBreak/>
        <w:t>Slipways 1, 2 and 3</w:t>
      </w:r>
      <w:bookmarkEnd w:id="28"/>
    </w:p>
    <w:p w14:paraId="6FBA2C69" w14:textId="7B350581" w:rsidR="00911940" w:rsidRDefault="00911940" w:rsidP="00911940">
      <w:pPr>
        <w:pStyle w:val="Heading4"/>
      </w:pPr>
      <w:r>
        <w:t>Investigation and findings</w:t>
      </w:r>
    </w:p>
    <w:p w14:paraId="343CAB15" w14:textId="057DC108" w:rsidR="00A742A8" w:rsidRPr="00A742A8" w:rsidRDefault="00A742A8" w:rsidP="00A742A8">
      <w:pPr>
        <w:pStyle w:val="BodyText1"/>
        <w:rPr>
          <w:lang w:eastAsia="en-GB"/>
        </w:rPr>
      </w:pPr>
      <w:r w:rsidRPr="00A742A8">
        <w:rPr>
          <w:b/>
          <w:bCs/>
          <w:lang w:eastAsia="en-GB"/>
        </w:rPr>
        <w:t xml:space="preserve">Slipway 1: </w:t>
      </w:r>
      <w:r w:rsidRPr="00A742A8">
        <w:rPr>
          <w:lang w:eastAsia="en-GB"/>
        </w:rPr>
        <w:t xml:space="preserve">21m long concrete slipway consisting of 14 (3x3m) in situ concrete panels on a bed on </w:t>
      </w:r>
      <w:proofErr w:type="spellStart"/>
      <w:r w:rsidRPr="00A742A8">
        <w:rPr>
          <w:lang w:eastAsia="en-GB"/>
        </w:rPr>
        <w:t>screeded</w:t>
      </w:r>
      <w:proofErr w:type="spellEnd"/>
      <w:r w:rsidRPr="00A742A8">
        <w:rPr>
          <w:lang w:eastAsia="en-GB"/>
        </w:rPr>
        <w:t xml:space="preserve"> stone. The slipway “cuts” through the rock revetment providing access to the back of the harbour basin</w:t>
      </w:r>
      <w:r>
        <w:rPr>
          <w:lang w:eastAsia="en-GB"/>
        </w:rPr>
        <w:t xml:space="preserve"> (Figure 1.2.3.1a)</w:t>
      </w:r>
      <w:r w:rsidRPr="00A742A8">
        <w:rPr>
          <w:lang w:eastAsia="en-GB"/>
        </w:rPr>
        <w:t xml:space="preserve">. </w:t>
      </w:r>
    </w:p>
    <w:p w14:paraId="167C0AEB" w14:textId="5D35606F" w:rsidR="00A742A8" w:rsidRPr="00A742A8" w:rsidRDefault="00A742A8" w:rsidP="00A742A8">
      <w:pPr>
        <w:pStyle w:val="BodyText1"/>
        <w:rPr>
          <w:lang w:eastAsia="en-GB"/>
        </w:rPr>
      </w:pPr>
      <w:r w:rsidRPr="00A742A8">
        <w:rPr>
          <w:b/>
          <w:bCs/>
          <w:lang w:eastAsia="en-GB"/>
        </w:rPr>
        <w:t xml:space="preserve">Slipway 2: </w:t>
      </w:r>
      <w:r w:rsidRPr="00A742A8">
        <w:rPr>
          <w:lang w:eastAsia="en-GB"/>
        </w:rPr>
        <w:t xml:space="preserve">30m long, 15m wide slipway consisting of in situ concrete panels </w:t>
      </w:r>
      <w:r>
        <w:rPr>
          <w:lang w:eastAsia="en-GB"/>
        </w:rPr>
        <w:t>(Figure 1.2.3.1b)</w:t>
      </w:r>
    </w:p>
    <w:p w14:paraId="09C88859" w14:textId="27D82636" w:rsidR="00B6279A" w:rsidRDefault="00A742A8" w:rsidP="00024841">
      <w:pPr>
        <w:pStyle w:val="BodyText1"/>
      </w:pPr>
      <w:r w:rsidRPr="00A742A8">
        <w:rPr>
          <w:b/>
          <w:bCs/>
          <w:lang w:eastAsia="en-GB"/>
        </w:rPr>
        <w:t xml:space="preserve">Slipway 3: </w:t>
      </w:r>
      <w:r w:rsidRPr="00A742A8">
        <w:rPr>
          <w:lang w:eastAsia="en-GB"/>
        </w:rPr>
        <w:t>21m long, 11m wide slipway consist of in situ concrete panels</w:t>
      </w:r>
      <w:r>
        <w:rPr>
          <w:lang w:eastAsia="en-GB"/>
        </w:rPr>
        <w:t xml:space="preserve"> (Figure 1.2.3.1b)</w:t>
      </w:r>
    </w:p>
    <w:p w14:paraId="33FEEF6A" w14:textId="31EE74F8" w:rsidR="00911940" w:rsidRDefault="00A742A8" w:rsidP="00D802C2">
      <w:pPr>
        <w:jc w:val="center"/>
      </w:pPr>
      <w:r>
        <w:rPr>
          <w:noProof/>
          <w:lang w:val="en-US"/>
        </w:rPr>
        <w:drawing>
          <wp:inline distT="0" distB="0" distL="0" distR="0" wp14:anchorId="066CD7BE" wp14:editId="6FCD5F93">
            <wp:extent cx="4165292" cy="2343339"/>
            <wp:effectExtent l="203200" t="203200" r="203835" b="19685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reen Shot 2017-02-22 at 07.51.35.png"/>
                    <pic:cNvPicPr/>
                  </pic:nvPicPr>
                  <pic:blipFill>
                    <a:blip r:embed="rId24">
                      <a:extLst>
                        <a:ext uri="{28A0092B-C50C-407E-A947-70E740481C1C}">
                          <a14:useLocalDpi xmlns:a14="http://schemas.microsoft.com/office/drawing/2010/main" val="0"/>
                        </a:ext>
                      </a:extLst>
                    </a:blip>
                    <a:stretch>
                      <a:fillRect/>
                    </a:stretch>
                  </pic:blipFill>
                  <pic:spPr>
                    <a:xfrm>
                      <a:off x="0" y="0"/>
                      <a:ext cx="4174932" cy="2348762"/>
                    </a:xfrm>
                    <a:prstGeom prst="rect">
                      <a:avLst/>
                    </a:prstGeom>
                    <a:ln>
                      <a:noFill/>
                    </a:ln>
                    <a:effectLst>
                      <a:outerShdw blurRad="190500" algn="tl" rotWithShape="0">
                        <a:srgbClr val="000000">
                          <a:alpha val="70000"/>
                        </a:srgbClr>
                      </a:outerShdw>
                    </a:effectLst>
                  </pic:spPr>
                </pic:pic>
              </a:graphicData>
            </a:graphic>
          </wp:inline>
        </w:drawing>
      </w:r>
    </w:p>
    <w:p w14:paraId="56337BA4" w14:textId="25E47402" w:rsidR="00911940" w:rsidRDefault="00B21788" w:rsidP="00B21788">
      <w:pPr>
        <w:pStyle w:val="Figure"/>
      </w:pPr>
      <w:bookmarkStart w:id="29" w:name="_Toc475519121"/>
      <w:r>
        <w:t>Figure 1.2.3.1</w:t>
      </w:r>
      <w:r w:rsidR="00024841">
        <w:t>a</w:t>
      </w:r>
      <w:r>
        <w:t xml:space="preserve">: </w:t>
      </w:r>
      <w:r w:rsidR="00A742A8">
        <w:t>Slipway 1</w:t>
      </w:r>
      <w:bookmarkEnd w:id="29"/>
    </w:p>
    <w:p w14:paraId="4BF0668D" w14:textId="23CFAF44" w:rsidR="00024841" w:rsidRDefault="00A742A8" w:rsidP="00024841">
      <w:pPr>
        <w:pStyle w:val="BodyText1"/>
        <w:jc w:val="center"/>
      </w:pPr>
      <w:r>
        <w:rPr>
          <w:noProof/>
          <w:lang w:val="en-US"/>
        </w:rPr>
        <mc:AlternateContent>
          <mc:Choice Requires="wps">
            <w:drawing>
              <wp:anchor distT="0" distB="0" distL="114300" distR="114300" simplePos="0" relativeHeight="251656192" behindDoc="0" locked="0" layoutInCell="1" allowOverlap="1" wp14:anchorId="5D46D6F5" wp14:editId="74BD62B0">
                <wp:simplePos x="0" y="0"/>
                <wp:positionH relativeFrom="column">
                  <wp:posOffset>2977729</wp:posOffset>
                </wp:positionH>
                <wp:positionV relativeFrom="paragraph">
                  <wp:posOffset>66600</wp:posOffset>
                </wp:positionV>
                <wp:extent cx="933450" cy="405765"/>
                <wp:effectExtent l="0" t="0" r="31750" b="26035"/>
                <wp:wrapNone/>
                <wp:docPr id="8" name="Rounded Rectangular Callout 8"/>
                <wp:cNvGraphicFramePr/>
                <a:graphic xmlns:a="http://schemas.openxmlformats.org/drawingml/2006/main">
                  <a:graphicData uri="http://schemas.microsoft.com/office/word/2010/wordprocessingShape">
                    <wps:wsp>
                      <wps:cNvSpPr/>
                      <wps:spPr>
                        <a:xfrm>
                          <a:off x="0" y="0"/>
                          <a:ext cx="933450" cy="405765"/>
                        </a:xfrm>
                        <a:prstGeom prst="wedgeRoundRectCallout">
                          <a:avLst>
                            <a:gd name="adj1" fmla="val 21060"/>
                            <a:gd name="adj2" fmla="val 4851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D5ED198" w14:textId="3E5F90ED" w:rsidR="002D204A" w:rsidRPr="00D802C2" w:rsidRDefault="002D204A" w:rsidP="00024841">
                            <w:pPr>
                              <w:jc w:val="center"/>
                              <w:rPr>
                                <w:lang w:val="en-US"/>
                              </w:rPr>
                            </w:pPr>
                            <w:r>
                              <w:rPr>
                                <w:lang w:val="en-US"/>
                              </w:rPr>
                              <w:t>Slipway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46D6F5" id="Rounded Rectangular Callout 8" o:spid="_x0000_s1031" type="#_x0000_t62" style="position:absolute;left:0;text-align:left;margin-left:234.45pt;margin-top:5.25pt;width:73.5pt;height:31.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" adj="15349,21278" fillcolor="#4f81bd [3204]" strokecolor="#243f60 [1604]" strokeweight="2pt">
                <v:textbox>
                  <w:txbxContent>
                    <w:p w14:paraId="5D5ED198" w14:textId="3E5F90ED" w:rsidR="002D204A" w:rsidRPr="00D802C2" w:rsidRDefault="002D204A" w:rsidP="00024841">
                      <w:pPr>
                        <w:jc w:val="center"/>
                        <w:rPr>
                          <w:lang w:val="en-US"/>
                        </w:rPr>
                      </w:pPr>
                      <w:r>
                        <w:rPr>
                          <w:lang w:val="en-US"/>
                        </w:rPr>
                        <w:t>Slipway 3</w:t>
                      </w:r>
                    </w:p>
                  </w:txbxContent>
                </v:textbox>
              </v:shape>
            </w:pict>
          </mc:Fallback>
        </mc:AlternateContent>
      </w:r>
      <w:r>
        <w:rPr>
          <w:noProof/>
          <w:lang w:val="en-US"/>
        </w:rPr>
        <w:drawing>
          <wp:inline distT="0" distB="0" distL="0" distR="0" wp14:anchorId="52AB1CE6" wp14:editId="6BCD9D7D">
            <wp:extent cx="5363116" cy="1518069"/>
            <wp:effectExtent l="203200" t="203200" r="200025" b="2095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creen Shot 2017-02-22 at 07.52.31.png"/>
                    <pic:cNvPicPr/>
                  </pic:nvPicPr>
                  <pic:blipFill>
                    <a:blip r:embed="rId25">
                      <a:extLst>
                        <a:ext uri="{28A0092B-C50C-407E-A947-70E740481C1C}">
                          <a14:useLocalDpi xmlns:a14="http://schemas.microsoft.com/office/drawing/2010/main" val="0"/>
                        </a:ext>
                      </a:extLst>
                    </a:blip>
                    <a:stretch>
                      <a:fillRect/>
                    </a:stretch>
                  </pic:blipFill>
                  <pic:spPr>
                    <a:xfrm>
                      <a:off x="0" y="0"/>
                      <a:ext cx="5388902" cy="1525368"/>
                    </a:xfrm>
                    <a:prstGeom prst="rect">
                      <a:avLst/>
                    </a:prstGeom>
                    <a:ln>
                      <a:noFill/>
                    </a:ln>
                    <a:effectLst>
                      <a:outerShdw blurRad="190500" algn="tl" rotWithShape="0">
                        <a:srgbClr val="000000">
                          <a:alpha val="70000"/>
                        </a:srgbClr>
                      </a:outerShdw>
                    </a:effectLst>
                  </pic:spPr>
                </pic:pic>
              </a:graphicData>
            </a:graphic>
          </wp:inline>
        </w:drawing>
      </w:r>
      <w:r w:rsidR="00024841">
        <w:rPr>
          <w:noProof/>
          <w:lang w:val="en-US"/>
        </w:rPr>
        <mc:AlternateContent>
          <mc:Choice Requires="wps">
            <w:drawing>
              <wp:anchor distT="0" distB="0" distL="114300" distR="114300" simplePos="0" relativeHeight="251655168" behindDoc="0" locked="0" layoutInCell="1" allowOverlap="1" wp14:anchorId="7E9DD0D5" wp14:editId="1AEE4EA6">
                <wp:simplePos x="0" y="0"/>
                <wp:positionH relativeFrom="column">
                  <wp:posOffset>176530</wp:posOffset>
                </wp:positionH>
                <wp:positionV relativeFrom="paragraph">
                  <wp:posOffset>347980</wp:posOffset>
                </wp:positionV>
                <wp:extent cx="933450" cy="405765"/>
                <wp:effectExtent l="0" t="0" r="31750" b="26035"/>
                <wp:wrapNone/>
                <wp:docPr id="7" name="Rounded Rectangular Callout 7"/>
                <wp:cNvGraphicFramePr/>
                <a:graphic xmlns:a="http://schemas.openxmlformats.org/drawingml/2006/main">
                  <a:graphicData uri="http://schemas.microsoft.com/office/word/2010/wordprocessingShape">
                    <wps:wsp>
                      <wps:cNvSpPr/>
                      <wps:spPr>
                        <a:xfrm>
                          <a:off x="0" y="0"/>
                          <a:ext cx="933450" cy="405765"/>
                        </a:xfrm>
                        <a:prstGeom prst="wedgeRoundRectCallout">
                          <a:avLst>
                            <a:gd name="adj1" fmla="val 4571"/>
                            <a:gd name="adj2" fmla="val 48510"/>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62530C" w14:textId="7367A19F" w:rsidR="002D204A" w:rsidRPr="00D802C2" w:rsidRDefault="002D204A" w:rsidP="00024841">
                            <w:pPr>
                              <w:jc w:val="center"/>
                              <w:rPr>
                                <w:lang w:val="en-US"/>
                              </w:rPr>
                            </w:pPr>
                            <w:r>
                              <w:rPr>
                                <w:lang w:val="en-US"/>
                              </w:rPr>
                              <w:t>Slipway 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DD0D5" id="Rounded Rectangular Callout 7" o:spid="_x0000_s1032" type="#_x0000_t62" style="position:absolute;left:0;text-align:left;margin-left:13.9pt;margin-top:27.4pt;width:73.5pt;height:31.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" adj="11787,21278" fillcolor="#4f81bd [3204]" strokecolor="#243f60 [1604]" strokeweight="2pt">
                <v:textbox>
                  <w:txbxContent>
                    <w:p w14:paraId="5862530C" w14:textId="7367A19F" w:rsidR="002D204A" w:rsidRPr="00D802C2" w:rsidRDefault="002D204A" w:rsidP="00024841">
                      <w:pPr>
                        <w:jc w:val="center"/>
                        <w:rPr>
                          <w:lang w:val="en-US"/>
                        </w:rPr>
                      </w:pPr>
                      <w:r>
                        <w:rPr>
                          <w:lang w:val="en-US"/>
                        </w:rPr>
                        <w:t>Slipway 2</w:t>
                      </w:r>
                    </w:p>
                  </w:txbxContent>
                </v:textbox>
              </v:shape>
            </w:pict>
          </mc:Fallback>
        </mc:AlternateContent>
      </w:r>
    </w:p>
    <w:p w14:paraId="337B195B" w14:textId="555D3334" w:rsidR="00024841" w:rsidRDefault="00024841" w:rsidP="00024841">
      <w:pPr>
        <w:pStyle w:val="Figure"/>
      </w:pPr>
      <w:bookmarkStart w:id="30" w:name="_Toc475519122"/>
      <w:r>
        <w:t xml:space="preserve">Figure 1.2.3.1b: </w:t>
      </w:r>
      <w:r w:rsidR="00A742A8">
        <w:t>Slipways 2 and 3</w:t>
      </w:r>
      <w:bookmarkEnd w:id="30"/>
    </w:p>
    <w:p w14:paraId="49117BFB" w14:textId="77777777" w:rsidR="00A742A8" w:rsidRPr="00A742A8" w:rsidRDefault="00A742A8" w:rsidP="00A742A8">
      <w:pPr>
        <w:pStyle w:val="BodyText1"/>
        <w:rPr>
          <w:lang w:eastAsia="en-GB"/>
        </w:rPr>
      </w:pPr>
      <w:r w:rsidRPr="00A742A8">
        <w:rPr>
          <w:b/>
          <w:bCs/>
          <w:lang w:eastAsia="en-GB"/>
        </w:rPr>
        <w:t xml:space="preserve">Slipway 1: </w:t>
      </w:r>
      <w:r w:rsidRPr="00A742A8">
        <w:rPr>
          <w:lang w:eastAsia="en-GB"/>
        </w:rPr>
        <w:t xml:space="preserve">The bottom section of the slipway was covered with sediment build-up and minor undermining/ scour along the sides of the slipway was observed. Joint alignments of panels are good. Abrasion of concrete on the lower portions was observed, but this is not a major concern. Minor undermining at side edges of slipway is visible and marine/algae growth on the lower section of slipway was noted. The Dock Master mentioned that they would like the slipway to be extended. </w:t>
      </w:r>
    </w:p>
    <w:p w14:paraId="3ECE2F9D" w14:textId="77777777" w:rsidR="00A742A8" w:rsidRPr="00A742A8" w:rsidRDefault="00A742A8" w:rsidP="00A742A8">
      <w:pPr>
        <w:pStyle w:val="BodyText1"/>
        <w:rPr>
          <w:lang w:eastAsia="en-GB"/>
        </w:rPr>
      </w:pPr>
      <w:r w:rsidRPr="00A742A8">
        <w:rPr>
          <w:b/>
          <w:bCs/>
          <w:lang w:eastAsia="en-GB"/>
        </w:rPr>
        <w:t>Slipway 2</w:t>
      </w:r>
      <w:r w:rsidRPr="00A742A8">
        <w:rPr>
          <w:lang w:eastAsia="en-GB"/>
        </w:rPr>
        <w:t xml:space="preserve">: The slipway is currently not in use, due to heavy sediment build-up on the lower section of the entire slipway. The visible concrete panels of the slipway show signs of abrasion and minor cracking. </w:t>
      </w:r>
    </w:p>
    <w:p w14:paraId="207FF9EB" w14:textId="7C1972D3" w:rsidR="00A742A8" w:rsidRPr="00A742A8" w:rsidRDefault="00A742A8" w:rsidP="00A742A8">
      <w:pPr>
        <w:pStyle w:val="BodyText1"/>
        <w:rPr>
          <w:b/>
          <w:i/>
        </w:rPr>
      </w:pPr>
      <w:r w:rsidRPr="00A742A8">
        <w:rPr>
          <w:b/>
          <w:bCs/>
          <w:lang w:eastAsia="en-GB"/>
        </w:rPr>
        <w:t xml:space="preserve">Slipway </w:t>
      </w:r>
      <w:r w:rsidRPr="00A742A8">
        <w:rPr>
          <w:b/>
        </w:rPr>
        <w:t xml:space="preserve">3: </w:t>
      </w:r>
      <w:r w:rsidRPr="00A742A8">
        <w:t>As with slipway 2 there is sediment build up on the slipway. The joints in the concrete panels are misaligned and there is vertical movement in the concrete panels. There is</w:t>
      </w:r>
      <w:r>
        <w:t xml:space="preserve"> </w:t>
      </w:r>
      <w:r w:rsidRPr="00A742A8">
        <w:t xml:space="preserve">no side protection to the slipway and minor scouring is occurring. Marine/algae growth on the lower </w:t>
      </w:r>
      <w:r w:rsidRPr="00A742A8">
        <w:lastRenderedPageBreak/>
        <w:t>section of slipway was visible. The Dock Master requested that this slipway be extended due to difficulty in launching boats at low tides. This slipway is currently in use</w:t>
      </w:r>
      <w:r>
        <w:rPr>
          <w:sz w:val="20"/>
          <w:szCs w:val="20"/>
        </w:rPr>
        <w:t>.</w:t>
      </w:r>
    </w:p>
    <w:p w14:paraId="7549B003" w14:textId="77777777" w:rsidR="00B6279A" w:rsidRPr="00B6279A" w:rsidRDefault="00B6279A" w:rsidP="00B6279A">
      <w:pPr>
        <w:pStyle w:val="Heading4"/>
        <w:rPr>
          <w:lang w:val="en-US" w:eastAsia="en-GB"/>
        </w:rPr>
      </w:pPr>
      <w:r w:rsidRPr="00B6279A">
        <w:rPr>
          <w:lang w:val="en-US" w:eastAsia="en-GB"/>
        </w:rPr>
        <w:t xml:space="preserve">Concept design </w:t>
      </w:r>
    </w:p>
    <w:p w14:paraId="1EE1BCC2" w14:textId="77777777" w:rsidR="00A742A8" w:rsidRPr="00A742A8" w:rsidRDefault="00A742A8" w:rsidP="00A742A8">
      <w:pPr>
        <w:pStyle w:val="BodyText1"/>
        <w:rPr>
          <w:lang w:eastAsia="en-GB"/>
        </w:rPr>
      </w:pPr>
      <w:r w:rsidRPr="00A742A8">
        <w:rPr>
          <w:b/>
          <w:bCs/>
          <w:lang w:eastAsia="en-GB"/>
        </w:rPr>
        <w:t xml:space="preserve">Slipway 1 and 3: </w:t>
      </w:r>
      <w:r w:rsidRPr="00A742A8">
        <w:rPr>
          <w:lang w:eastAsia="en-GB"/>
        </w:rPr>
        <w:t xml:space="preserve">Minor repair works at sides of slipway and investigation into the request to extend the slipway. Further detailed analysis of the bathymetric survey will assist in establishing the as-built details of the slipway and thereby determine if the slipways meet the current industry standards. </w:t>
      </w:r>
    </w:p>
    <w:p w14:paraId="55131506" w14:textId="77777777" w:rsidR="00A742A8" w:rsidRPr="00A742A8" w:rsidRDefault="00A742A8" w:rsidP="00A742A8">
      <w:pPr>
        <w:pStyle w:val="BodyText1"/>
        <w:rPr>
          <w:lang w:eastAsia="en-GB"/>
        </w:rPr>
      </w:pPr>
      <w:r w:rsidRPr="00A742A8">
        <w:rPr>
          <w:b/>
          <w:bCs/>
          <w:lang w:eastAsia="en-GB"/>
        </w:rPr>
        <w:t xml:space="preserve">Slipway 2: </w:t>
      </w:r>
      <w:r w:rsidRPr="00A742A8">
        <w:rPr>
          <w:lang w:eastAsia="en-GB"/>
        </w:rPr>
        <w:t xml:space="preserve">Further detailed analysis of bathymetric survey is required to establish a dredging maintenance plan to alleviate sediment build up. Minor remedial work to the concrete panels as required. </w:t>
      </w:r>
    </w:p>
    <w:p w14:paraId="437FACF5" w14:textId="5C37F8F3" w:rsidR="00B21788" w:rsidRDefault="00A742A8" w:rsidP="00C57DA8">
      <w:pPr>
        <w:pStyle w:val="BodyText1"/>
      </w:pPr>
      <w:r w:rsidRPr="00A742A8">
        <w:rPr>
          <w:lang w:eastAsia="en-GB"/>
        </w:rPr>
        <w:t xml:space="preserve">Should Slipway 1 and 3 be extended, the same detail will be used as per the </w:t>
      </w:r>
      <w:proofErr w:type="spellStart"/>
      <w:r w:rsidRPr="00A742A8">
        <w:rPr>
          <w:lang w:eastAsia="en-GB"/>
        </w:rPr>
        <w:t>Arniston</w:t>
      </w:r>
      <w:proofErr w:type="spellEnd"/>
      <w:r w:rsidRPr="00A742A8">
        <w:rPr>
          <w:lang w:eastAsia="en-GB"/>
        </w:rPr>
        <w:t xml:space="preserve"> slipway. </w:t>
      </w:r>
      <w:proofErr w:type="spellStart"/>
      <w:r w:rsidRPr="00A742A8">
        <w:rPr>
          <w:lang w:eastAsia="en-GB"/>
        </w:rPr>
        <w:t>i.e</w:t>
      </w:r>
      <w:proofErr w:type="spellEnd"/>
      <w:r w:rsidRPr="00A742A8">
        <w:rPr>
          <w:lang w:eastAsia="en-GB"/>
        </w:rPr>
        <w:t xml:space="preserve"> precast concrete panels. An extension of the slipway is likely to trigger an Environmental Basic Assessment as the footprint of the slipway would increase.</w:t>
      </w:r>
      <w:r w:rsidR="00C57DA8">
        <w:rPr>
          <w:lang w:eastAsia="en-GB"/>
        </w:rPr>
        <w:t xml:space="preserve"> </w:t>
      </w:r>
      <w:r w:rsidR="00C57DA8" w:rsidRPr="00C57DA8">
        <w:rPr>
          <w:b/>
          <w:lang w:eastAsia="en-GB"/>
        </w:rPr>
        <w:t>[This now NOT included as part of this report and checklist]</w:t>
      </w:r>
    </w:p>
    <w:p w14:paraId="101B1D05" w14:textId="5F7BE363" w:rsidR="00911940" w:rsidRDefault="00911940" w:rsidP="00911940">
      <w:pPr>
        <w:pStyle w:val="Heading4"/>
      </w:pPr>
      <w:r>
        <w:t>Construction methodology and concept drawings</w:t>
      </w:r>
    </w:p>
    <w:p w14:paraId="56A7D77F" w14:textId="77777777" w:rsidR="00B06C54" w:rsidRPr="00B21788" w:rsidRDefault="00B06C54" w:rsidP="00B06C54">
      <w:pPr>
        <w:rPr>
          <w:b/>
        </w:rPr>
      </w:pPr>
      <w:r w:rsidRPr="00B21788">
        <w:rPr>
          <w:b/>
        </w:rPr>
        <w:t>Construction methodology:</w:t>
      </w:r>
    </w:p>
    <w:p w14:paraId="0685BAA7" w14:textId="77777777" w:rsidR="00C57DA8" w:rsidRPr="00C57DA8" w:rsidRDefault="00C57DA8" w:rsidP="00110470">
      <w:pPr>
        <w:pStyle w:val="ListParagraph"/>
        <w:numPr>
          <w:ilvl w:val="0"/>
          <w:numId w:val="12"/>
        </w:numPr>
        <w:spacing w:after="200" w:line="276" w:lineRule="auto"/>
        <w:rPr>
          <w:strike/>
        </w:rPr>
      </w:pPr>
      <w:r w:rsidRPr="00C57DA8">
        <w:rPr>
          <w:strike/>
        </w:rPr>
        <w:t xml:space="preserve">Slipway 1 and 3 to be extended using precast concrete panels (same concept as </w:t>
      </w:r>
      <w:proofErr w:type="spellStart"/>
      <w:r w:rsidRPr="00C57DA8">
        <w:rPr>
          <w:strike/>
        </w:rPr>
        <w:t>Arniston</w:t>
      </w:r>
      <w:proofErr w:type="spellEnd"/>
      <w:r w:rsidRPr="00C57DA8">
        <w:rPr>
          <w:strike/>
        </w:rPr>
        <w:t xml:space="preserve"> Slipway)</w:t>
      </w:r>
    </w:p>
    <w:p w14:paraId="53565A01" w14:textId="77777777" w:rsidR="00C57DA8" w:rsidRDefault="00C57DA8" w:rsidP="00110470">
      <w:pPr>
        <w:pStyle w:val="ListParagraph"/>
        <w:numPr>
          <w:ilvl w:val="0"/>
          <w:numId w:val="12"/>
        </w:numPr>
        <w:spacing w:after="200" w:line="276" w:lineRule="auto"/>
      </w:pPr>
      <w:r>
        <w:t>Slipway 1 and 3 to have localised concrete repair and patching</w:t>
      </w:r>
    </w:p>
    <w:p w14:paraId="462FB4D0" w14:textId="32C7C130" w:rsidR="00B06C54" w:rsidRDefault="00C57DA8" w:rsidP="00110470">
      <w:pPr>
        <w:pStyle w:val="ListParagraph"/>
        <w:numPr>
          <w:ilvl w:val="0"/>
          <w:numId w:val="12"/>
        </w:numPr>
        <w:spacing w:after="200" w:line="276" w:lineRule="auto"/>
      </w:pPr>
      <w:r>
        <w:t>Slipway 2 to have localised concrete repair and patching</w:t>
      </w:r>
    </w:p>
    <w:p w14:paraId="2F38692E" w14:textId="582E2E4F" w:rsidR="00B06C54" w:rsidRDefault="00B06C54" w:rsidP="002C1D8C">
      <w:pPr>
        <w:pStyle w:val="BodyText1"/>
        <w:ind w:firstLine="360"/>
      </w:pPr>
      <w:r>
        <w:t>Outcome: no increase of footprint</w:t>
      </w:r>
      <w:r w:rsidR="00B21788">
        <w:t>.</w:t>
      </w:r>
    </w:p>
    <w:p w14:paraId="6AF61C12" w14:textId="2D54177B" w:rsidR="00B06C54" w:rsidRPr="008F735B" w:rsidRDefault="00EE7819" w:rsidP="00B62AD6">
      <w:pPr>
        <w:pStyle w:val="Heading3"/>
      </w:pPr>
      <w:bookmarkStart w:id="31" w:name="_Toc475519103"/>
      <w:r>
        <w:t>Jetty</w:t>
      </w:r>
      <w:bookmarkEnd w:id="31"/>
    </w:p>
    <w:p w14:paraId="61391710" w14:textId="4BAFAAF8" w:rsidR="00B62AD6" w:rsidRDefault="00B62AD6" w:rsidP="00B62AD6">
      <w:pPr>
        <w:pStyle w:val="Heading4"/>
      </w:pPr>
      <w:r>
        <w:t>Investigation and findings</w:t>
      </w:r>
    </w:p>
    <w:p w14:paraId="6851644B" w14:textId="701163FE" w:rsidR="00FE30F5" w:rsidRDefault="00EE7819" w:rsidP="00EE7819">
      <w:pPr>
        <w:pStyle w:val="BodyText1"/>
      </w:pPr>
      <w:r>
        <w:t>The 30m long jetty (see Figure 1.2.4.1) consists of concrete deck panels supported on concrete portal frames. Three concrete deck panels span between beam supports with a total of seven spans. Timber horizontal beams are fixed to the concrete portal structure with tyre fenders attached.</w:t>
      </w:r>
    </w:p>
    <w:p w14:paraId="38BD9703" w14:textId="6F4DFCC0" w:rsidR="00EE7819" w:rsidRDefault="00EE7819" w:rsidP="00EE7819">
      <w:pPr>
        <w:pStyle w:val="BodyText1"/>
      </w:pPr>
      <w:r>
        <w:t>The jetty subsides going seawards, but no immediate reason for this was observed. The joints between precast concrete panels are deteriorating from horizontal movement causing the joints to open and become vulnerable to attack. Timber members used for tyre mooring have deteriorated and this is seen by a loss of cross sectional area of the timbers</w:t>
      </w:r>
      <w:r w:rsidR="004C1D58">
        <w:t xml:space="preserve"> (see Figure 1.2.4.2)</w:t>
      </w:r>
      <w:r>
        <w:t>.</w:t>
      </w:r>
    </w:p>
    <w:p w14:paraId="5A437387" w14:textId="416AC969" w:rsidR="00B62AD6" w:rsidRDefault="00EE7819" w:rsidP="00623CE5">
      <w:pPr>
        <w:jc w:val="center"/>
      </w:pPr>
      <w:r>
        <w:rPr>
          <w:noProof/>
          <w:lang w:val="en-US"/>
        </w:rPr>
        <w:drawing>
          <wp:inline distT="0" distB="0" distL="0" distR="0" wp14:anchorId="5F071A0C" wp14:editId="309FAF16">
            <wp:extent cx="3815699" cy="2190939"/>
            <wp:effectExtent l="203200" t="203200" r="198120" b="1968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creen Shot 2017-02-22 at 08.10.28.png"/>
                    <pic:cNvPicPr/>
                  </pic:nvPicPr>
                  <pic:blipFill rotWithShape="1">
                    <a:blip r:embed="rId26">
                      <a:extLst>
                        <a:ext uri="{28A0092B-C50C-407E-A947-70E740481C1C}">
                          <a14:useLocalDpi xmlns:a14="http://schemas.microsoft.com/office/drawing/2010/main" val="0"/>
                        </a:ext>
                      </a:extLst>
                    </a:blip>
                    <a:srcRect b="27636"/>
                    <a:stretch/>
                  </pic:blipFill>
                  <pic:spPr bwMode="auto">
                    <a:xfrm>
                      <a:off x="0" y="0"/>
                      <a:ext cx="3823280" cy="2195292"/>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68B3F727" w14:textId="56F5A6F9" w:rsidR="00B62AD6" w:rsidRDefault="000A172F" w:rsidP="000A172F">
      <w:pPr>
        <w:pStyle w:val="Figure"/>
      </w:pPr>
      <w:bookmarkStart w:id="32" w:name="_Toc475519123"/>
      <w:r>
        <w:t xml:space="preserve">Figure 1.2.4.1: </w:t>
      </w:r>
      <w:r w:rsidR="00EE7819">
        <w:t>Jetty</w:t>
      </w:r>
      <w:bookmarkEnd w:id="32"/>
    </w:p>
    <w:p w14:paraId="1DE63FC0" w14:textId="19D6DE31" w:rsidR="004C1D58" w:rsidRPr="004C1D58" w:rsidRDefault="004C1D58" w:rsidP="004C1D58">
      <w:pPr>
        <w:pStyle w:val="BodyText1"/>
        <w:rPr>
          <w:b/>
          <w:i/>
        </w:rPr>
      </w:pPr>
      <w:r>
        <w:lastRenderedPageBreak/>
        <w:t>Minor maintenance and repair works are required to arrest the movement. Timber members require replacing. The Bollards require rehabilitation through sand-gritting and recoating with corrosion protection paint.</w:t>
      </w:r>
    </w:p>
    <w:p w14:paraId="29138243" w14:textId="1C5B555B" w:rsidR="004C1D58" w:rsidRDefault="004C1D58" w:rsidP="004C1D58">
      <w:pPr>
        <w:pStyle w:val="BodyText1"/>
        <w:jc w:val="center"/>
      </w:pPr>
      <w:r>
        <w:rPr>
          <w:noProof/>
          <w:lang w:val="en-US"/>
        </w:rPr>
        <w:drawing>
          <wp:inline distT="0" distB="0" distL="0" distR="0" wp14:anchorId="76E64C83" wp14:editId="38D3A11F">
            <wp:extent cx="5143192" cy="2582317"/>
            <wp:effectExtent l="203200" t="203200" r="191135" b="2120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creen Shot 2017-02-22 at 08.26.08.png"/>
                    <pic:cNvPicPr/>
                  </pic:nvPicPr>
                  <pic:blipFill>
                    <a:blip r:embed="rId27">
                      <a:extLst>
                        <a:ext uri="{28A0092B-C50C-407E-A947-70E740481C1C}">
                          <a14:useLocalDpi xmlns:a14="http://schemas.microsoft.com/office/drawing/2010/main" val="0"/>
                        </a:ext>
                      </a:extLst>
                    </a:blip>
                    <a:stretch>
                      <a:fillRect/>
                    </a:stretch>
                  </pic:blipFill>
                  <pic:spPr>
                    <a:xfrm>
                      <a:off x="0" y="0"/>
                      <a:ext cx="5150511" cy="2585992"/>
                    </a:xfrm>
                    <a:prstGeom prst="rect">
                      <a:avLst/>
                    </a:prstGeom>
                    <a:ln>
                      <a:noFill/>
                    </a:ln>
                    <a:effectLst>
                      <a:outerShdw blurRad="190500" algn="tl" rotWithShape="0">
                        <a:srgbClr val="000000">
                          <a:alpha val="70000"/>
                        </a:srgbClr>
                      </a:outerShdw>
                    </a:effectLst>
                  </pic:spPr>
                </pic:pic>
              </a:graphicData>
            </a:graphic>
          </wp:inline>
        </w:drawing>
      </w:r>
    </w:p>
    <w:p w14:paraId="3A129993" w14:textId="03304EDC" w:rsidR="004C1D58" w:rsidRDefault="004C1D58" w:rsidP="004C1D58">
      <w:pPr>
        <w:pStyle w:val="Figure"/>
      </w:pPr>
      <w:bookmarkStart w:id="33" w:name="_Toc475519124"/>
      <w:r>
        <w:t>Figure 1.2.4.2: Bollards and timber</w:t>
      </w:r>
      <w:bookmarkEnd w:id="33"/>
    </w:p>
    <w:p w14:paraId="5A7E2BD1" w14:textId="780C2574" w:rsidR="00B62AD6" w:rsidRDefault="000A172F" w:rsidP="000A172F">
      <w:pPr>
        <w:pStyle w:val="Heading4"/>
      </w:pPr>
      <w:r>
        <w:t>Construction methodology and concept drawings</w:t>
      </w:r>
    </w:p>
    <w:p w14:paraId="4469727A" w14:textId="3563CEE6" w:rsidR="000A172F" w:rsidRPr="000A172F" w:rsidRDefault="000A172F" w:rsidP="000A172F">
      <w:pPr>
        <w:pStyle w:val="BodyText1"/>
      </w:pPr>
      <w:r w:rsidRPr="000A172F">
        <w:t>No concept drawing is available because repair work will be undertaking as identified on site.</w:t>
      </w:r>
    </w:p>
    <w:p w14:paraId="7E9FD200" w14:textId="77777777" w:rsidR="00B06C54" w:rsidRPr="000A172F" w:rsidRDefault="00B06C54" w:rsidP="00B06C54">
      <w:pPr>
        <w:rPr>
          <w:b/>
        </w:rPr>
      </w:pPr>
      <w:r w:rsidRPr="000A172F">
        <w:rPr>
          <w:b/>
        </w:rPr>
        <w:t>Construction Methodology</w:t>
      </w:r>
    </w:p>
    <w:p w14:paraId="4935182F" w14:textId="37A6ABD4" w:rsidR="00EE7819" w:rsidRDefault="00EE7819" w:rsidP="00110470">
      <w:pPr>
        <w:pStyle w:val="ListParagraph"/>
        <w:numPr>
          <w:ilvl w:val="0"/>
          <w:numId w:val="17"/>
        </w:numPr>
        <w:spacing w:after="200" w:line="276" w:lineRule="auto"/>
      </w:pPr>
      <w:r>
        <w:t>Minor maintenance and repair to timber sections. Replace like for like</w:t>
      </w:r>
      <w:r w:rsidR="00844DF3">
        <w:t>.</w:t>
      </w:r>
    </w:p>
    <w:p w14:paraId="544846C1" w14:textId="5C23F2EA" w:rsidR="00B06C54" w:rsidRDefault="00EE7819" w:rsidP="00110470">
      <w:pPr>
        <w:pStyle w:val="ListParagraph"/>
        <w:numPr>
          <w:ilvl w:val="0"/>
          <w:numId w:val="17"/>
        </w:numPr>
        <w:spacing w:after="200" w:line="276" w:lineRule="auto"/>
      </w:pPr>
      <w:r>
        <w:t xml:space="preserve">Minor maintenance and repair to bollards through </w:t>
      </w:r>
      <w:proofErr w:type="spellStart"/>
      <w:r>
        <w:t>gritt</w:t>
      </w:r>
      <w:proofErr w:type="spellEnd"/>
      <w:r>
        <w:t xml:space="preserve"> blasting and recoating with corrosion paint.</w:t>
      </w:r>
    </w:p>
    <w:p w14:paraId="73CF4495" w14:textId="25F54262" w:rsidR="00B06C54" w:rsidRDefault="00B06C54" w:rsidP="002A116E">
      <w:pPr>
        <w:pStyle w:val="BodyText1"/>
        <w:ind w:firstLine="720"/>
      </w:pPr>
      <w:r>
        <w:t>Outcome: repair and maintenance</w:t>
      </w:r>
      <w:r w:rsidR="00EF38BB">
        <w:t>, no listed activity activated.</w:t>
      </w:r>
      <w:r>
        <w:t xml:space="preserve"> </w:t>
      </w:r>
    </w:p>
    <w:p w14:paraId="10FC4CC0" w14:textId="4C10EEE2" w:rsidR="004C1D58" w:rsidRDefault="004C1D58" w:rsidP="00EF38BB">
      <w:pPr>
        <w:pStyle w:val="Heading3"/>
      </w:pPr>
      <w:bookmarkStart w:id="34" w:name="_Toc475519104"/>
      <w:r w:rsidRPr="000F0CEA">
        <w:t>Rehabilitation of rock revetment</w:t>
      </w:r>
      <w:bookmarkEnd w:id="34"/>
    </w:p>
    <w:p w14:paraId="384B921B" w14:textId="4630D86B" w:rsidR="00BE19C9" w:rsidRDefault="00BE19C9" w:rsidP="00BE19C9">
      <w:pPr>
        <w:pStyle w:val="Heading4"/>
      </w:pPr>
      <w:r>
        <w:t>Investigation and findings</w:t>
      </w:r>
    </w:p>
    <w:p w14:paraId="7768C15B" w14:textId="090DA04E" w:rsidR="004C1D58" w:rsidRDefault="00BE19C9" w:rsidP="00BE19C9">
      <w:pPr>
        <w:pStyle w:val="BodyText1"/>
      </w:pPr>
      <w:r>
        <w:t>The rock revetment between Slipway 2 and the breakwater is in poor condition due to settlement of the crest and washout of fines/backfill material from behind the revetment. Bulging at the toe was evident due to sliding and displacement of the rocks.</w:t>
      </w:r>
    </w:p>
    <w:p w14:paraId="29DAF4CF" w14:textId="77777777" w:rsidR="00BE19C9" w:rsidRPr="00BE19C9" w:rsidRDefault="00BE19C9" w:rsidP="00BE19C9">
      <w:pPr>
        <w:pStyle w:val="Heading4"/>
        <w:rPr>
          <w:lang w:val="en-US" w:eastAsia="en-GB"/>
        </w:rPr>
      </w:pPr>
      <w:r w:rsidRPr="00BE19C9">
        <w:rPr>
          <w:lang w:val="en-US" w:eastAsia="en-GB"/>
        </w:rPr>
        <w:t xml:space="preserve">Concept design </w:t>
      </w:r>
    </w:p>
    <w:p w14:paraId="4FEE758D" w14:textId="774BFD33" w:rsidR="00BE19C9" w:rsidRPr="00BE19C9" w:rsidRDefault="00BE19C9" w:rsidP="00BE19C9">
      <w:pPr>
        <w:pStyle w:val="BodyText1"/>
        <w:rPr>
          <w:lang w:eastAsia="en-GB"/>
        </w:rPr>
      </w:pPr>
      <w:r w:rsidRPr="00BE19C9">
        <w:rPr>
          <w:lang w:eastAsia="en-GB"/>
        </w:rPr>
        <w:t xml:space="preserve">The subsidence of the crest </w:t>
      </w:r>
      <w:r w:rsidR="00D2265C">
        <w:rPr>
          <w:lang w:eastAsia="en-GB"/>
        </w:rPr>
        <w:t xml:space="preserve">(see Figure 1.2.4.2a) </w:t>
      </w:r>
      <w:r w:rsidRPr="00BE19C9">
        <w:rPr>
          <w:lang w:eastAsia="en-GB"/>
        </w:rPr>
        <w:t xml:space="preserve">of wall and overtopping of the rock revetment has resulted in the backfill behind the revetment being leached out causing subsidence. It was noted by the Dock Master that the parking behind the wall has recently been backfilled to fill the subsidence. This is likely a short term solution and therefore requires further analysis to verify if the crest of the seawall is high enough to achieve minimum overtopping design limits. </w:t>
      </w:r>
    </w:p>
    <w:p w14:paraId="0A207F96" w14:textId="77777777" w:rsidR="00BE19C9" w:rsidRPr="00BE19C9" w:rsidRDefault="00BE19C9" w:rsidP="00BE19C9">
      <w:pPr>
        <w:pStyle w:val="BodyText1"/>
        <w:rPr>
          <w:lang w:eastAsia="en-GB"/>
        </w:rPr>
      </w:pPr>
      <w:r w:rsidRPr="00BE19C9">
        <w:rPr>
          <w:lang w:eastAsia="en-GB"/>
        </w:rPr>
        <w:t xml:space="preserve">Detailed analysis of wave conditions, bathymetric and topographical survey is required to confirm if the revetment achieves its design function. Should the study results indicate a high risk with regards to erosion, it may be necessary to increase the crest height. </w:t>
      </w:r>
    </w:p>
    <w:p w14:paraId="6ACB73ED" w14:textId="393D8A5C" w:rsidR="00BE19C9" w:rsidRDefault="00BE19C9" w:rsidP="00BE19C9">
      <w:pPr>
        <w:pStyle w:val="BodyText1"/>
        <w:rPr>
          <w:lang w:eastAsia="en-GB"/>
        </w:rPr>
      </w:pPr>
      <w:r w:rsidRPr="00BE19C9">
        <w:rPr>
          <w:lang w:eastAsia="en-GB"/>
        </w:rPr>
        <w:t xml:space="preserve">Typically, the following detail </w:t>
      </w:r>
      <w:r w:rsidR="00D2265C">
        <w:rPr>
          <w:lang w:eastAsia="en-GB"/>
        </w:rPr>
        <w:t xml:space="preserve">as in Figure 1.2.4.2b </w:t>
      </w:r>
      <w:r w:rsidRPr="00BE19C9">
        <w:rPr>
          <w:lang w:eastAsia="en-GB"/>
        </w:rPr>
        <w:t>is envisaged for the rehabilitation of the rock revetment to its current levels</w:t>
      </w:r>
      <w:r>
        <w:rPr>
          <w:lang w:eastAsia="en-GB"/>
        </w:rPr>
        <w:t>.</w:t>
      </w:r>
    </w:p>
    <w:p w14:paraId="5AEB6D11" w14:textId="7EFE42D4" w:rsidR="00BE19C9" w:rsidRDefault="00D2265C" w:rsidP="00BE19C9">
      <w:pPr>
        <w:pStyle w:val="BodyText1"/>
        <w:rPr>
          <w:lang w:eastAsia="en-GB"/>
        </w:rPr>
      </w:pPr>
      <w:r>
        <w:rPr>
          <w:lang w:eastAsia="en-GB"/>
        </w:rPr>
        <w:t>[picture will be improved]</w:t>
      </w:r>
    </w:p>
    <w:p w14:paraId="6F5DDD43" w14:textId="7B56CA01" w:rsidR="00D2265C" w:rsidRDefault="00D2265C" w:rsidP="00BE19C9">
      <w:pPr>
        <w:pStyle w:val="BodyText1"/>
        <w:rPr>
          <w:lang w:eastAsia="en-GB"/>
        </w:rPr>
      </w:pPr>
      <w:r>
        <w:rPr>
          <w:lang w:eastAsia="en-GB"/>
        </w:rPr>
        <w:tab/>
        <w:t>Work however on existing footprint.</w:t>
      </w:r>
    </w:p>
    <w:p w14:paraId="3BF6065C" w14:textId="32B41581" w:rsidR="00D2265C" w:rsidRDefault="00D2265C" w:rsidP="00D2265C">
      <w:pPr>
        <w:pStyle w:val="BodyText1"/>
        <w:jc w:val="center"/>
        <w:rPr>
          <w:lang w:eastAsia="en-GB"/>
        </w:rPr>
      </w:pPr>
      <w:r>
        <w:rPr>
          <w:noProof/>
          <w:lang w:val="en-US"/>
        </w:rPr>
        <w:lastRenderedPageBreak/>
        <mc:AlternateContent>
          <mc:Choice Requires="wps">
            <w:drawing>
              <wp:anchor distT="0" distB="0" distL="114300" distR="114300" simplePos="0" relativeHeight="251662336" behindDoc="0" locked="0" layoutInCell="1" allowOverlap="1" wp14:anchorId="06F972E9" wp14:editId="717B442A">
                <wp:simplePos x="0" y="0"/>
                <wp:positionH relativeFrom="column">
                  <wp:posOffset>3182683</wp:posOffset>
                </wp:positionH>
                <wp:positionV relativeFrom="paragraph">
                  <wp:posOffset>2439569</wp:posOffset>
                </wp:positionV>
                <wp:extent cx="1467422" cy="405765"/>
                <wp:effectExtent l="330200" t="838200" r="31750" b="26035"/>
                <wp:wrapNone/>
                <wp:docPr id="32" name="Rounded Rectangular Callout 32"/>
                <wp:cNvGraphicFramePr/>
                <a:graphic xmlns:a="http://schemas.openxmlformats.org/drawingml/2006/main">
                  <a:graphicData uri="http://schemas.microsoft.com/office/word/2010/wordprocessingShape">
                    <wps:wsp>
                      <wps:cNvSpPr/>
                      <wps:spPr>
                        <a:xfrm>
                          <a:off x="0" y="0"/>
                          <a:ext cx="1467422" cy="405765"/>
                        </a:xfrm>
                        <a:prstGeom prst="wedgeRoundRectCallout">
                          <a:avLst>
                            <a:gd name="adj1" fmla="val -71546"/>
                            <a:gd name="adj2" fmla="val -254179"/>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6B6610" w14:textId="1F954B97" w:rsidR="002D204A" w:rsidRPr="00D802C2" w:rsidRDefault="002D204A" w:rsidP="00D2265C">
                            <w:pPr>
                              <w:jc w:val="center"/>
                              <w:rPr>
                                <w:lang w:val="en-US"/>
                              </w:rPr>
                            </w:pPr>
                            <w:r>
                              <w:rPr>
                                <w:lang w:val="en-US"/>
                              </w:rPr>
                              <w:t>Subsiding rocks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972E9" id="Rounded Rectangular Callout 32" o:spid="_x0000_s1033" type="#_x0000_t62" style="position:absolute;left:0;text-align:left;margin-left:250.6pt;margin-top:192.1pt;width:115.55pt;height:31.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" adj="-4654,-44103" fillcolor="#4f81bd [3204]" strokecolor="#243f60 [1604]" strokeweight="2pt">
                <v:textbox>
                  <w:txbxContent>
                    <w:p w14:paraId="196B6610" w14:textId="1F954B97" w:rsidR="002D204A" w:rsidRPr="00D802C2" w:rsidRDefault="002D204A" w:rsidP="00D2265C">
                      <w:pPr>
                        <w:jc w:val="center"/>
                        <w:rPr>
                          <w:lang w:val="en-US"/>
                        </w:rPr>
                      </w:pPr>
                      <w:r>
                        <w:rPr>
                          <w:lang w:val="en-US"/>
                        </w:rPr>
                        <w:t>Subsiding rocks</w:t>
                      </w:r>
                    </w:p>
                  </w:txbxContent>
                </v:textbox>
              </v:shape>
            </w:pict>
          </mc:Fallback>
        </mc:AlternateContent>
      </w:r>
      <w:r>
        <w:rPr>
          <w:noProof/>
          <w:lang w:val="en-US"/>
        </w:rPr>
        <w:drawing>
          <wp:inline distT="0" distB="0" distL="0" distR="0" wp14:anchorId="5A4B8E5E" wp14:editId="41A9C6DC">
            <wp:extent cx="3086100" cy="3073400"/>
            <wp:effectExtent l="203200" t="203200" r="215900" b="2032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creen Shot 2017-02-22 at 08.46.30.png"/>
                    <pic:cNvPicPr/>
                  </pic:nvPicPr>
                  <pic:blipFill>
                    <a:blip r:embed="rId28">
                      <a:extLst>
                        <a:ext uri="{28A0092B-C50C-407E-A947-70E740481C1C}">
                          <a14:useLocalDpi xmlns:a14="http://schemas.microsoft.com/office/drawing/2010/main" val="0"/>
                        </a:ext>
                      </a:extLst>
                    </a:blip>
                    <a:stretch>
                      <a:fillRect/>
                    </a:stretch>
                  </pic:blipFill>
                  <pic:spPr>
                    <a:xfrm>
                      <a:off x="0" y="0"/>
                      <a:ext cx="3086100" cy="3073400"/>
                    </a:xfrm>
                    <a:prstGeom prst="rect">
                      <a:avLst/>
                    </a:prstGeom>
                    <a:ln>
                      <a:noFill/>
                    </a:ln>
                    <a:effectLst>
                      <a:outerShdw blurRad="190500" algn="tl" rotWithShape="0">
                        <a:srgbClr val="000000">
                          <a:alpha val="70000"/>
                        </a:srgbClr>
                      </a:outerShdw>
                    </a:effectLst>
                  </pic:spPr>
                </pic:pic>
              </a:graphicData>
            </a:graphic>
          </wp:inline>
        </w:drawing>
      </w:r>
    </w:p>
    <w:p w14:paraId="685ED2E8" w14:textId="29967161" w:rsidR="00D2265C" w:rsidRDefault="00D2265C" w:rsidP="00D2265C">
      <w:pPr>
        <w:pStyle w:val="Figure"/>
        <w:rPr>
          <w:lang w:eastAsia="en-GB"/>
        </w:rPr>
      </w:pPr>
      <w:bookmarkStart w:id="35" w:name="_Toc475519125"/>
      <w:r>
        <w:t>Figure 1.2.4.2a: Subsiding of rock revetment</w:t>
      </w:r>
      <w:bookmarkEnd w:id="35"/>
    </w:p>
    <w:p w14:paraId="6FAEF2D4" w14:textId="0BB116BD" w:rsidR="00BE19C9" w:rsidRDefault="004E589C" w:rsidP="004E589C">
      <w:pPr>
        <w:pStyle w:val="BodyText1"/>
        <w:jc w:val="center"/>
        <w:rPr>
          <w:b/>
        </w:rPr>
      </w:pPr>
      <w:r>
        <w:rPr>
          <w:b/>
          <w:noProof/>
          <w:lang w:val="en-US"/>
        </w:rPr>
        <w:drawing>
          <wp:inline distT="0" distB="0" distL="0" distR="0" wp14:anchorId="23C20244" wp14:editId="70497E64">
            <wp:extent cx="3817425" cy="2514580"/>
            <wp:effectExtent l="203200" t="203200" r="196215" b="2038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creen Shot 2017-02-22 at 08.34.18.png"/>
                    <pic:cNvPicPr/>
                  </pic:nvPicPr>
                  <pic:blipFill>
                    <a:blip r:embed="rId29">
                      <a:extLst>
                        <a:ext uri="{28A0092B-C50C-407E-A947-70E740481C1C}">
                          <a14:useLocalDpi xmlns:a14="http://schemas.microsoft.com/office/drawing/2010/main" val="0"/>
                        </a:ext>
                      </a:extLst>
                    </a:blip>
                    <a:stretch>
                      <a:fillRect/>
                    </a:stretch>
                  </pic:blipFill>
                  <pic:spPr>
                    <a:xfrm>
                      <a:off x="0" y="0"/>
                      <a:ext cx="3830413" cy="2523135"/>
                    </a:xfrm>
                    <a:prstGeom prst="rect">
                      <a:avLst/>
                    </a:prstGeom>
                    <a:ln>
                      <a:noFill/>
                    </a:ln>
                    <a:effectLst>
                      <a:outerShdw blurRad="190500" algn="tl" rotWithShape="0">
                        <a:srgbClr val="000000">
                          <a:alpha val="70000"/>
                        </a:srgbClr>
                      </a:outerShdw>
                    </a:effectLst>
                  </pic:spPr>
                </pic:pic>
              </a:graphicData>
            </a:graphic>
          </wp:inline>
        </w:drawing>
      </w:r>
    </w:p>
    <w:p w14:paraId="2B39CF07" w14:textId="4B027AE2" w:rsidR="004E589C" w:rsidRDefault="00D2265C" w:rsidP="00D2265C">
      <w:pPr>
        <w:pStyle w:val="Figure"/>
      </w:pPr>
      <w:bookmarkStart w:id="36" w:name="_Toc475519126"/>
      <w:r>
        <w:t>Figure 1.2.4.2b: Rock revetment detail</w:t>
      </w:r>
      <w:bookmarkEnd w:id="36"/>
    </w:p>
    <w:p w14:paraId="08A11EA8" w14:textId="2920C038" w:rsidR="00D2265C" w:rsidRPr="00D2265C" w:rsidRDefault="00D2265C" w:rsidP="00BE19C9">
      <w:pPr>
        <w:pStyle w:val="BodyText1"/>
        <w:rPr>
          <w:rFonts w:ascii="Arial Narrow" w:hAnsi="Arial Narrow"/>
          <w:b/>
          <w:sz w:val="22"/>
          <w:szCs w:val="22"/>
        </w:rPr>
      </w:pPr>
      <w:r w:rsidRPr="00D2265C">
        <w:rPr>
          <w:rFonts w:ascii="Arial Narrow" w:hAnsi="Arial Narrow"/>
          <w:b/>
          <w:sz w:val="22"/>
          <w:szCs w:val="22"/>
        </w:rPr>
        <w:t>Construction methodology</w:t>
      </w:r>
    </w:p>
    <w:p w14:paraId="52F15C91" w14:textId="77777777" w:rsidR="004C1D58" w:rsidRDefault="004C1D58" w:rsidP="00110470">
      <w:pPr>
        <w:pStyle w:val="ListParagraph"/>
        <w:numPr>
          <w:ilvl w:val="0"/>
          <w:numId w:val="18"/>
        </w:numPr>
        <w:spacing w:after="200" w:line="276" w:lineRule="auto"/>
      </w:pPr>
      <w:r>
        <w:t>Assess the position of the toe through trial pits to establishing the footprint (Note DPW have no as-built or drawings for position)</w:t>
      </w:r>
    </w:p>
    <w:p w14:paraId="10790923" w14:textId="77777777" w:rsidR="004C1D58" w:rsidRDefault="004C1D58" w:rsidP="00110470">
      <w:pPr>
        <w:pStyle w:val="ListParagraph"/>
        <w:numPr>
          <w:ilvl w:val="0"/>
          <w:numId w:val="18"/>
        </w:numPr>
        <w:spacing w:after="200" w:line="276" w:lineRule="auto"/>
      </w:pPr>
      <w:r>
        <w:t>Remove rock in sections to insert geotextile layer</w:t>
      </w:r>
    </w:p>
    <w:p w14:paraId="0E602AC1" w14:textId="77777777" w:rsidR="004C1D58" w:rsidRDefault="004C1D58" w:rsidP="00110470">
      <w:pPr>
        <w:pStyle w:val="ListParagraph"/>
        <w:numPr>
          <w:ilvl w:val="0"/>
          <w:numId w:val="18"/>
        </w:numPr>
        <w:spacing w:after="200" w:line="276" w:lineRule="auto"/>
      </w:pPr>
      <w:r>
        <w:t>Rehabilitate toe to original footprint position</w:t>
      </w:r>
    </w:p>
    <w:p w14:paraId="1A54F9F1" w14:textId="77777777" w:rsidR="004C1D58" w:rsidRDefault="004C1D58" w:rsidP="00110470">
      <w:pPr>
        <w:pStyle w:val="ListParagraph"/>
        <w:numPr>
          <w:ilvl w:val="0"/>
          <w:numId w:val="18"/>
        </w:numPr>
        <w:spacing w:after="200" w:line="276" w:lineRule="auto"/>
      </w:pPr>
      <w:r>
        <w:t>Reinstate the rock armour</w:t>
      </w:r>
    </w:p>
    <w:p w14:paraId="4905657F" w14:textId="77777777" w:rsidR="004C1D58" w:rsidRDefault="004C1D58" w:rsidP="00110470">
      <w:pPr>
        <w:pStyle w:val="ListParagraph"/>
        <w:numPr>
          <w:ilvl w:val="0"/>
          <w:numId w:val="18"/>
        </w:numPr>
        <w:spacing w:after="200" w:line="276" w:lineRule="auto"/>
      </w:pPr>
      <w:r>
        <w:t xml:space="preserve">If required raise the crest level to reduce overtopping. </w:t>
      </w:r>
    </w:p>
    <w:p w14:paraId="6F1395E5" w14:textId="77777777" w:rsidR="004C1D58" w:rsidRDefault="004C1D58" w:rsidP="00110470">
      <w:pPr>
        <w:pStyle w:val="ListParagraph"/>
        <w:numPr>
          <w:ilvl w:val="0"/>
          <w:numId w:val="18"/>
        </w:numPr>
        <w:spacing w:after="200" w:line="276" w:lineRule="auto"/>
      </w:pPr>
      <w:r>
        <w:t>Backfill and reinstate parking area behind</w:t>
      </w:r>
    </w:p>
    <w:p w14:paraId="629891B5" w14:textId="502D5CBF" w:rsidR="004C1D58" w:rsidRDefault="004C1D58" w:rsidP="00D2265C">
      <w:pPr>
        <w:pStyle w:val="BodyText1"/>
        <w:ind w:left="426" w:hanging="66"/>
      </w:pPr>
      <w:r>
        <w:t>Outcome: footprint to remain as is and rock revetment rehabilitated and improved as required</w:t>
      </w:r>
      <w:r w:rsidR="00D2265C">
        <w:t xml:space="preserve"> on existing footprint</w:t>
      </w:r>
    </w:p>
    <w:p w14:paraId="71870C99" w14:textId="77777777" w:rsidR="00B06C54" w:rsidRDefault="00B06C54" w:rsidP="00EF38BB">
      <w:pPr>
        <w:pStyle w:val="Heading3"/>
      </w:pPr>
      <w:bookmarkStart w:id="37" w:name="_Toc475519105"/>
      <w:r w:rsidRPr="000F0CEA">
        <w:lastRenderedPageBreak/>
        <w:t>Dredging</w:t>
      </w:r>
      <w:bookmarkEnd w:id="37"/>
    </w:p>
    <w:p w14:paraId="7819CC97" w14:textId="10CAA575" w:rsidR="00CD66A9" w:rsidRDefault="00CD66A9" w:rsidP="00CD66A9">
      <w:pPr>
        <w:pStyle w:val="Heading4"/>
        <w:rPr>
          <w:lang w:eastAsia="en-GB"/>
        </w:rPr>
      </w:pPr>
      <w:r>
        <w:t>Investigation and findings</w:t>
      </w:r>
    </w:p>
    <w:p w14:paraId="211DC4DD" w14:textId="0541AC5E" w:rsidR="00CD66A9" w:rsidRPr="00CD66A9" w:rsidRDefault="00CD66A9" w:rsidP="00CD66A9">
      <w:pPr>
        <w:pStyle w:val="BodyText1"/>
        <w:rPr>
          <w:lang w:eastAsia="en-GB"/>
        </w:rPr>
      </w:pPr>
      <w:r w:rsidRPr="00CD66A9">
        <w:rPr>
          <w:lang w:eastAsia="en-GB"/>
        </w:rPr>
        <w:t xml:space="preserve">Sediment is driven by wave and wind forces with the wave driven transport being the main contributor to sediment build-up in the harbour basin. Sediment driven by wave action travels in a north to south direction. Floating mooring buoys (trot system) are fixed to the harbour basin floor. </w:t>
      </w:r>
    </w:p>
    <w:p w14:paraId="0E161294" w14:textId="77777777" w:rsidR="00CD66A9" w:rsidRPr="00CD66A9" w:rsidRDefault="00CD66A9" w:rsidP="00CD66A9">
      <w:pPr>
        <w:pStyle w:val="BodyText1"/>
        <w:rPr>
          <w:lang w:eastAsia="en-GB"/>
        </w:rPr>
      </w:pPr>
      <w:r w:rsidRPr="00CD66A9">
        <w:rPr>
          <w:lang w:eastAsia="en-GB"/>
        </w:rPr>
        <w:t xml:space="preserve">There is sediment build-up alongside the breakwater on the up-drift side, (south side), due to longshore sediment transport travelling south to north. This beach has reached its storage capacity and sediment is rounding the breakwater and being deposited in the harbour basin through wave action. </w:t>
      </w:r>
    </w:p>
    <w:p w14:paraId="7FD36565" w14:textId="437E3E0E" w:rsidR="00CD66A9" w:rsidRPr="00CD66A9" w:rsidRDefault="00CD66A9" w:rsidP="00CD66A9">
      <w:pPr>
        <w:pStyle w:val="BodyText1"/>
        <w:rPr>
          <w:lang w:eastAsia="en-GB"/>
        </w:rPr>
      </w:pPr>
      <w:r w:rsidRPr="00CD66A9">
        <w:rPr>
          <w:lang w:eastAsia="en-GB"/>
        </w:rPr>
        <w:t>Sediment is also being blown directly over the breakwater into the harbour basin. This sediment rounding the breakwaters is being deposited in front of the slipways creating problems with launching and recovery of boats. It was noted by the Dock Master that the sediment build-up has greatly reduced the capacity of the harbour to moor boats using the trot system and currently only 25 of the 56 trot mooring</w:t>
      </w:r>
      <w:r>
        <w:rPr>
          <w:lang w:eastAsia="en-GB"/>
        </w:rPr>
        <w:t>s</w:t>
      </w:r>
      <w:r w:rsidRPr="00CD66A9">
        <w:rPr>
          <w:lang w:eastAsia="en-GB"/>
        </w:rPr>
        <w:t xml:space="preserve"> can be used. </w:t>
      </w:r>
    </w:p>
    <w:p w14:paraId="636C6E10" w14:textId="6BE5C548" w:rsidR="00CD66A9" w:rsidRDefault="00CD66A9" w:rsidP="00CD66A9">
      <w:pPr>
        <w:pStyle w:val="BodyText1"/>
      </w:pPr>
      <w:r w:rsidRPr="00CD66A9">
        <w:rPr>
          <w:lang w:eastAsia="en-GB"/>
        </w:rPr>
        <w:t>To alleviate the sand accretion in the harbour basin, work has been done in the past in constructing an artificial rock reef to refract waves into a channel that runs north away from the basin. The channel, through creating a current away from the basin, would then transport the sediment. This system appears to have had little success and the Doc Master mentioned that loaders would be opening the channel in the near future.</w:t>
      </w:r>
    </w:p>
    <w:p w14:paraId="51C75426" w14:textId="1DF8908B" w:rsidR="00CD66A9" w:rsidRDefault="00CD66A9" w:rsidP="00CD66A9">
      <w:pPr>
        <w:pStyle w:val="Heading4"/>
      </w:pPr>
      <w:r>
        <w:t>Concept design</w:t>
      </w:r>
    </w:p>
    <w:p w14:paraId="51762E4E" w14:textId="77777777" w:rsidR="00CD66A9" w:rsidRPr="00CD66A9" w:rsidRDefault="00CD66A9" w:rsidP="00CD66A9">
      <w:pPr>
        <w:pStyle w:val="BodyText1"/>
        <w:rPr>
          <w:lang w:eastAsia="en-GB"/>
        </w:rPr>
      </w:pPr>
      <w:r w:rsidRPr="00CD66A9">
        <w:rPr>
          <w:lang w:eastAsia="en-GB"/>
        </w:rPr>
        <w:t xml:space="preserve">The </w:t>
      </w:r>
      <w:proofErr w:type="spellStart"/>
      <w:r w:rsidRPr="00CD66A9">
        <w:rPr>
          <w:lang w:eastAsia="en-GB"/>
        </w:rPr>
        <w:t>Struisbaai</w:t>
      </w:r>
      <w:proofErr w:type="spellEnd"/>
      <w:r w:rsidRPr="00CD66A9">
        <w:rPr>
          <w:lang w:eastAsia="en-GB"/>
        </w:rPr>
        <w:t xml:space="preserve"> harbour is quite exposed to the wave conditions and is located in a small formed bay protected by a breakwater on the Eastern side. The facility is extremely shallow with the seabed comprising predominantly medium slightly silty sand material with isolated grit and gravel fragments. </w:t>
      </w:r>
    </w:p>
    <w:p w14:paraId="3DDB41C0" w14:textId="77777777" w:rsidR="00CD66A9" w:rsidRPr="00CD66A9" w:rsidRDefault="00CD66A9" w:rsidP="00CD66A9">
      <w:pPr>
        <w:pStyle w:val="BodyText1"/>
        <w:rPr>
          <w:lang w:eastAsia="en-GB"/>
        </w:rPr>
      </w:pPr>
      <w:r w:rsidRPr="00CD66A9">
        <w:rPr>
          <w:lang w:eastAsia="en-GB"/>
        </w:rPr>
        <w:t xml:space="preserve">The </w:t>
      </w:r>
      <w:proofErr w:type="spellStart"/>
      <w:r w:rsidRPr="00CD66A9">
        <w:rPr>
          <w:lang w:eastAsia="en-GB"/>
        </w:rPr>
        <w:t>Struisbaai</w:t>
      </w:r>
      <w:proofErr w:type="spellEnd"/>
      <w:r w:rsidRPr="00CD66A9">
        <w:rPr>
          <w:lang w:eastAsia="en-GB"/>
        </w:rPr>
        <w:t xml:space="preserve"> facility requires dredging of material over a relatively large area to depths ranging from 1 to 2m. From the Multibeam data it is apparent that the facility’s entrance channel and basin extent is still visible, but covered by this layer of sediment. The facility’s initial channel and basin arrangement was probably driven by the presence of shallow rock outside of this area, which would require consideration of the dredging risk in this area. </w:t>
      </w:r>
    </w:p>
    <w:p w14:paraId="1F762D4E" w14:textId="77777777" w:rsidR="00CD66A9" w:rsidRPr="00CD66A9" w:rsidRDefault="00CD66A9" w:rsidP="00CD66A9">
      <w:pPr>
        <w:pStyle w:val="BodyText1"/>
        <w:rPr>
          <w:lang w:eastAsia="en-GB"/>
        </w:rPr>
      </w:pPr>
      <w:r w:rsidRPr="00CD66A9">
        <w:rPr>
          <w:lang w:eastAsia="en-GB"/>
        </w:rPr>
        <w:t xml:space="preserve">The littoral drift process seems to move the sediment material into the basin and deposits it on a very subtle slope of about 1 in 30. </w:t>
      </w:r>
    </w:p>
    <w:p w14:paraId="5D1F89DB" w14:textId="20DE4481" w:rsidR="00CD66A9" w:rsidRDefault="00CD66A9" w:rsidP="00CD66A9">
      <w:pPr>
        <w:pStyle w:val="BodyText1"/>
      </w:pPr>
      <w:r w:rsidRPr="00CD66A9">
        <w:rPr>
          <w:lang w:eastAsia="en-GB"/>
        </w:rPr>
        <w:t xml:space="preserve">The disposal of the dredged material would require special attention as this greatly affects production, risk and overall dredging costs dramatically. The possibility of a beach nourishing exercise should be considered </w:t>
      </w:r>
      <w:r>
        <w:rPr>
          <w:lang w:eastAsia="en-GB"/>
        </w:rPr>
        <w:t>as the preferred option</w:t>
      </w:r>
      <w:r w:rsidR="006E0B79">
        <w:rPr>
          <w:lang w:eastAsia="en-GB"/>
        </w:rPr>
        <w:t xml:space="preserve"> (see Figure 1.2.5.2)</w:t>
      </w:r>
      <w:r w:rsidRPr="00CD66A9">
        <w:rPr>
          <w:lang w:eastAsia="en-GB"/>
        </w:rPr>
        <w:t>.</w:t>
      </w:r>
    </w:p>
    <w:p w14:paraId="66F404B4" w14:textId="0983837C" w:rsidR="00CD66A9" w:rsidRDefault="00CD66A9" w:rsidP="00CD66A9">
      <w:pPr>
        <w:pStyle w:val="BodyText1"/>
      </w:pPr>
      <w:r>
        <w:t>When the material type, dredging volumes and dredge material distribution is considered, it is anticipated that the dredging campaign will be conducted utilising a Suction Hopper Dredger or alternatively a Barge mounted DOP dredger. Caution would need to be applied with the procurement of these services, as the exposure to wave action and very limited draft in this area would need to be considered. This could lead to some increased downtime and the use of smaller equipment with slower productions, all factors leading to an increase in cost per unit volume of material dredged. The basin also seems to be somewhat more calm during Winter periods and it could be advantageous to conduct the dredging campaign during this season.</w:t>
      </w:r>
    </w:p>
    <w:p w14:paraId="64FB4F2D" w14:textId="41CC3D2F" w:rsidR="00B06C54" w:rsidRDefault="00EF38BB" w:rsidP="005630DE">
      <w:pPr>
        <w:pStyle w:val="BodyText1"/>
      </w:pPr>
      <w:r>
        <w:t xml:space="preserve">The proposed area for dredging is shown in Figure 1.2.5.1.  </w:t>
      </w:r>
      <w:r w:rsidR="006E0B79" w:rsidRPr="00CD66A9">
        <w:rPr>
          <w:lang w:eastAsia="en-GB"/>
        </w:rPr>
        <w:t>It is estimated that about 34000m</w:t>
      </w:r>
      <w:r w:rsidR="006E0B79" w:rsidRPr="00CD66A9">
        <w:rPr>
          <w:vertAlign w:val="superscript"/>
          <w:lang w:eastAsia="en-GB"/>
        </w:rPr>
        <w:t>3</w:t>
      </w:r>
      <w:r w:rsidR="006E0B79" w:rsidRPr="00CD66A9">
        <w:rPr>
          <w:lang w:eastAsia="en-GB"/>
        </w:rPr>
        <w:t xml:space="preserve"> would need to be dredged out in order to reinstate the facility to acceptable conditions. Further analysis of the bathymetric surveys is required to calculate accurate dredged volumes amounts. </w:t>
      </w:r>
    </w:p>
    <w:p w14:paraId="4EFF4542" w14:textId="78522B1E" w:rsidR="00736F20" w:rsidRPr="00EF38BB" w:rsidRDefault="00736F20" w:rsidP="00736F20">
      <w:pPr>
        <w:pStyle w:val="BodyText1"/>
        <w:jc w:val="center"/>
        <w:rPr>
          <w:b/>
        </w:rPr>
      </w:pPr>
      <w:r>
        <w:rPr>
          <w:b/>
          <w:noProof/>
          <w:lang w:val="en-US"/>
        </w:rPr>
        <w:lastRenderedPageBreak/>
        <w:drawing>
          <wp:inline distT="0" distB="0" distL="0" distR="0" wp14:anchorId="034D21ED" wp14:editId="0F5BAB38">
            <wp:extent cx="4654242" cy="3004984"/>
            <wp:effectExtent l="203200" t="203200" r="197485" b="19558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7-02-22 at 08.54.37.png"/>
                    <pic:cNvPicPr/>
                  </pic:nvPicPr>
                  <pic:blipFill>
                    <a:blip r:embed="rId30">
                      <a:extLst>
                        <a:ext uri="{28A0092B-C50C-407E-A947-70E740481C1C}">
                          <a14:useLocalDpi xmlns:a14="http://schemas.microsoft.com/office/drawing/2010/main" val="0"/>
                        </a:ext>
                      </a:extLst>
                    </a:blip>
                    <a:stretch>
                      <a:fillRect/>
                    </a:stretch>
                  </pic:blipFill>
                  <pic:spPr>
                    <a:xfrm>
                      <a:off x="0" y="0"/>
                      <a:ext cx="4659758" cy="3008546"/>
                    </a:xfrm>
                    <a:prstGeom prst="rect">
                      <a:avLst/>
                    </a:prstGeom>
                    <a:ln>
                      <a:noFill/>
                    </a:ln>
                    <a:effectLst>
                      <a:outerShdw blurRad="190500" algn="tl" rotWithShape="0">
                        <a:srgbClr val="000000">
                          <a:alpha val="70000"/>
                        </a:srgbClr>
                      </a:outerShdw>
                    </a:effectLst>
                  </pic:spPr>
                </pic:pic>
              </a:graphicData>
            </a:graphic>
          </wp:inline>
        </w:drawing>
      </w:r>
    </w:p>
    <w:p w14:paraId="6C9A5F77" w14:textId="65411EE8" w:rsidR="00EA3005" w:rsidRPr="002338EE" w:rsidRDefault="00A0694D" w:rsidP="00EF38BB">
      <w:pPr>
        <w:pStyle w:val="Figure"/>
      </w:pPr>
      <w:bookmarkStart w:id="38" w:name="_Toc475519127"/>
      <w:r>
        <w:t>F</w:t>
      </w:r>
      <w:r w:rsidR="00EF38BB">
        <w:t>igure 1.2.5.1</w:t>
      </w:r>
      <w:r w:rsidRPr="00171927">
        <w:t xml:space="preserve">: </w:t>
      </w:r>
      <w:r w:rsidR="00EF38BB">
        <w:t xml:space="preserve">Proposed area for dredging </w:t>
      </w:r>
      <w:proofErr w:type="spellStart"/>
      <w:r w:rsidR="00736F20">
        <w:t>Struisbaai</w:t>
      </w:r>
      <w:proofErr w:type="spellEnd"/>
      <w:r w:rsidR="00EF38BB">
        <w:t xml:space="preserve"> harbour</w:t>
      </w:r>
      <w:bookmarkEnd w:id="38"/>
    </w:p>
    <w:p w14:paraId="7C9D11F9" w14:textId="07FF2475" w:rsidR="005630DE" w:rsidRPr="005630DE" w:rsidRDefault="00AD67D5" w:rsidP="005630DE">
      <w:pPr>
        <w:pStyle w:val="BodyText1"/>
        <w:jc w:val="center"/>
        <w:rPr>
          <w:lang w:val="en-US"/>
        </w:rPr>
      </w:pPr>
      <w:r>
        <w:rPr>
          <w:noProof/>
          <w:lang w:val="en-US"/>
        </w:rPr>
        <mc:AlternateContent>
          <mc:Choice Requires="wps">
            <w:drawing>
              <wp:anchor distT="0" distB="0" distL="114300" distR="114300" simplePos="0" relativeHeight="251663360" behindDoc="0" locked="0" layoutInCell="1" allowOverlap="1" wp14:anchorId="62266110" wp14:editId="475AFA23">
                <wp:simplePos x="0" y="0"/>
                <wp:positionH relativeFrom="column">
                  <wp:posOffset>1576705</wp:posOffset>
                </wp:positionH>
                <wp:positionV relativeFrom="paragraph">
                  <wp:posOffset>241300</wp:posOffset>
                </wp:positionV>
                <wp:extent cx="977554" cy="2467899"/>
                <wp:effectExtent l="76200" t="50800" r="64135" b="72390"/>
                <wp:wrapNone/>
                <wp:docPr id="35" name="Straight Arrow Connector 35"/>
                <wp:cNvGraphicFramePr/>
                <a:graphic xmlns:a="http://schemas.openxmlformats.org/drawingml/2006/main">
                  <a:graphicData uri="http://schemas.microsoft.com/office/word/2010/wordprocessingShape">
                    <wps:wsp>
                      <wps:cNvCnPr/>
                      <wps:spPr>
                        <a:xfrm>
                          <a:off x="0" y="0"/>
                          <a:ext cx="977554" cy="2467899"/>
                        </a:xfrm>
                        <a:prstGeom prst="straightConnector1">
                          <a:avLst/>
                        </a:prstGeom>
                        <a:ln w="4762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w14:anchorId="36FD7CE8" id="_x0000_t32" coordsize="21600,21600" o:spt="32" o:oned="t" path="m0,0l21600,21600e" filled="f">
                <v:path arrowok="t" fillok="f" o:connecttype="none"/>
                <o:lock v:ext="edit" shapetype="t"/>
              </v:shapetype>
              <v:shape id="Straight Arrow Connector 35" o:spid="_x0000_s1026" type="#_x0000_t32" style="position:absolute;margin-left:124.15pt;margin-top:19pt;width:76.95pt;height:19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" strokecolor="#4579b8 [3044]" strokeweight="3.75pt">
                <v:stroke startarrow="block" endarrow="block"/>
              </v:shape>
            </w:pict>
          </mc:Fallback>
        </mc:AlternateContent>
      </w:r>
      <w:r w:rsidR="006E0B79">
        <w:rPr>
          <w:noProof/>
          <w:lang w:val="en-US"/>
        </w:rPr>
        <mc:AlternateContent>
          <mc:Choice Requires="wps">
            <w:drawing>
              <wp:anchor distT="0" distB="0" distL="114300" distR="114300" simplePos="0" relativeHeight="251652096" behindDoc="0" locked="0" layoutInCell="1" allowOverlap="1" wp14:anchorId="2DBFB210" wp14:editId="6C3B54EA">
                <wp:simplePos x="0" y="0"/>
                <wp:positionH relativeFrom="column">
                  <wp:posOffset>2557994</wp:posOffset>
                </wp:positionH>
                <wp:positionV relativeFrom="paragraph">
                  <wp:posOffset>425601</wp:posOffset>
                </wp:positionV>
                <wp:extent cx="1459230" cy="380365"/>
                <wp:effectExtent l="203200" t="0" r="13970" b="1296035"/>
                <wp:wrapNone/>
                <wp:docPr id="182" name="Rounded Rectangular Callout 182"/>
                <wp:cNvGraphicFramePr/>
                <a:graphic xmlns:a="http://schemas.openxmlformats.org/drawingml/2006/main">
                  <a:graphicData uri="http://schemas.microsoft.com/office/word/2010/wordprocessingShape">
                    <wps:wsp>
                      <wps:cNvSpPr/>
                      <wps:spPr>
                        <a:xfrm>
                          <a:off x="0" y="0"/>
                          <a:ext cx="1459230" cy="380365"/>
                        </a:xfrm>
                        <a:prstGeom prst="wedgeRoundRectCallout">
                          <a:avLst>
                            <a:gd name="adj1" fmla="val -63211"/>
                            <a:gd name="adj2" fmla="val 37689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0852FE5" w14:textId="1A32C819" w:rsidR="002D204A" w:rsidRPr="00D802C2" w:rsidRDefault="002D204A" w:rsidP="005630DE">
                            <w:pPr>
                              <w:jc w:val="center"/>
                              <w:rPr>
                                <w:lang w:val="en-US"/>
                              </w:rPr>
                            </w:pPr>
                            <w:r>
                              <w:rPr>
                                <w:lang w:val="en-US"/>
                              </w:rPr>
                              <w:t>Possible replenishment of beach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FB210" id="Rounded Rectangular Callout 182" o:spid="_x0000_s1034" type="#_x0000_t62" style="position:absolute;left:0;text-align:left;margin-left:201.4pt;margin-top:33.5pt;width:114.9pt;height:29.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" adj="-2854,92209" fillcolor="#4f81bd [3204]" strokecolor="#243f60 [1604]" strokeweight="2pt">
                <v:textbox>
                  <w:txbxContent>
                    <w:p w14:paraId="60852FE5" w14:textId="1A32C819" w:rsidR="002D204A" w:rsidRPr="00D802C2" w:rsidRDefault="002D204A" w:rsidP="005630DE">
                      <w:pPr>
                        <w:jc w:val="center"/>
                        <w:rPr>
                          <w:lang w:val="en-US"/>
                        </w:rPr>
                      </w:pPr>
                      <w:r>
                        <w:rPr>
                          <w:lang w:val="en-US"/>
                        </w:rPr>
                        <w:t>Possible replenishment of beach</w:t>
                      </w:r>
                    </w:p>
                  </w:txbxContent>
                </v:textbox>
              </v:shape>
            </w:pict>
          </mc:Fallback>
        </mc:AlternateContent>
      </w:r>
      <w:r w:rsidR="006E0B79">
        <w:rPr>
          <w:noProof/>
          <w:lang w:val="en-US"/>
        </w:rPr>
        <mc:AlternateContent>
          <mc:Choice Requires="wps">
            <w:drawing>
              <wp:anchor distT="0" distB="0" distL="114300" distR="114300" simplePos="0" relativeHeight="251651072" behindDoc="0" locked="0" layoutInCell="1" allowOverlap="1" wp14:anchorId="3B7ECAC9" wp14:editId="6AAEAB67">
                <wp:simplePos x="0" y="0"/>
                <wp:positionH relativeFrom="column">
                  <wp:posOffset>4305313</wp:posOffset>
                </wp:positionH>
                <wp:positionV relativeFrom="paragraph">
                  <wp:posOffset>1765514</wp:posOffset>
                </wp:positionV>
                <wp:extent cx="829945" cy="383540"/>
                <wp:effectExtent l="152400" t="0" r="33655" b="810260"/>
                <wp:wrapNone/>
                <wp:docPr id="180" name="Rounded Rectangular Callout 180"/>
                <wp:cNvGraphicFramePr/>
                <a:graphic xmlns:a="http://schemas.openxmlformats.org/drawingml/2006/main">
                  <a:graphicData uri="http://schemas.microsoft.com/office/word/2010/wordprocessingShape">
                    <wps:wsp>
                      <wps:cNvSpPr/>
                      <wps:spPr>
                        <a:xfrm>
                          <a:off x="0" y="0"/>
                          <a:ext cx="829945" cy="383540"/>
                        </a:xfrm>
                        <a:prstGeom prst="wedgeRoundRectCallout">
                          <a:avLst>
                            <a:gd name="adj1" fmla="val -67516"/>
                            <a:gd name="adj2" fmla="val 25093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6CF435" w14:textId="5D864DAD" w:rsidR="002D204A" w:rsidRPr="00D802C2" w:rsidRDefault="002D204A" w:rsidP="005630DE">
                            <w:pPr>
                              <w:jc w:val="center"/>
                              <w:rPr>
                                <w:lang w:val="en-US"/>
                              </w:rPr>
                            </w:pPr>
                            <w:r>
                              <w:rPr>
                                <w:lang w:val="en-US"/>
                              </w:rPr>
                              <w:t>Harbour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7ECAC9" id="Rounded Rectangular Callout 180" o:spid="_x0000_s1035" type="#_x0000_t62" style="position:absolute;left:0;text-align:left;margin-left:339pt;margin-top:139pt;width:65.35pt;height:30.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" adj="-3783,65002" fillcolor="#4f81bd [3204]" strokecolor="#243f60 [1604]" strokeweight="2pt">
                <v:textbox>
                  <w:txbxContent>
                    <w:p w14:paraId="366CF435" w14:textId="5D864DAD" w:rsidR="002D204A" w:rsidRPr="00D802C2" w:rsidRDefault="002D204A" w:rsidP="005630DE">
                      <w:pPr>
                        <w:jc w:val="center"/>
                        <w:rPr>
                          <w:lang w:val="en-US"/>
                        </w:rPr>
                      </w:pPr>
                      <w:r>
                        <w:rPr>
                          <w:lang w:val="en-US"/>
                        </w:rPr>
                        <w:t>Harbour</w:t>
                      </w:r>
                    </w:p>
                  </w:txbxContent>
                </v:textbox>
              </v:shape>
            </w:pict>
          </mc:Fallback>
        </mc:AlternateContent>
      </w:r>
      <w:bookmarkStart w:id="39" w:name="_GoBack"/>
      <w:r w:rsidR="006E0B79">
        <w:rPr>
          <w:noProof/>
          <w:lang w:val="en-US"/>
        </w:rPr>
        <w:drawing>
          <wp:inline distT="0" distB="0" distL="0" distR="0" wp14:anchorId="4DDDEDE0" wp14:editId="43AB33CF">
            <wp:extent cx="3657600" cy="4028487"/>
            <wp:effectExtent l="190500" t="190500" r="190500" b="18161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7-02-22 at 08.57.48.png"/>
                    <pic:cNvPicPr/>
                  </pic:nvPicPr>
                  <pic:blipFill>
                    <a:blip r:embed="rId31">
                      <a:extLst>
                        <a:ext uri="{28A0092B-C50C-407E-A947-70E740481C1C}">
                          <a14:useLocalDpi xmlns:a14="http://schemas.microsoft.com/office/drawing/2010/main" val="0"/>
                        </a:ext>
                      </a:extLst>
                    </a:blip>
                    <a:stretch>
                      <a:fillRect/>
                    </a:stretch>
                  </pic:blipFill>
                  <pic:spPr>
                    <a:xfrm>
                      <a:off x="0" y="0"/>
                      <a:ext cx="3672884" cy="4045321"/>
                    </a:xfrm>
                    <a:prstGeom prst="rect">
                      <a:avLst/>
                    </a:prstGeom>
                    <a:ln>
                      <a:noFill/>
                    </a:ln>
                    <a:effectLst>
                      <a:outerShdw blurRad="190500" algn="tl" rotWithShape="0">
                        <a:srgbClr val="000000">
                          <a:alpha val="70000"/>
                        </a:srgbClr>
                      </a:outerShdw>
                    </a:effectLst>
                  </pic:spPr>
                </pic:pic>
              </a:graphicData>
            </a:graphic>
          </wp:inline>
        </w:drawing>
      </w:r>
      <w:bookmarkEnd w:id="39"/>
    </w:p>
    <w:p w14:paraId="55B521D4" w14:textId="083AE96F" w:rsidR="00DE7152" w:rsidRDefault="005630DE" w:rsidP="005630DE">
      <w:pPr>
        <w:pStyle w:val="Figure"/>
        <w:rPr>
          <w:b w:val="0"/>
          <w:i w:val="0"/>
          <w:lang w:val="en-US"/>
        </w:rPr>
      </w:pPr>
      <w:bookmarkStart w:id="40" w:name="_Toc475519128"/>
      <w:r w:rsidRPr="005630DE">
        <w:rPr>
          <w:lang w:val="en-US"/>
        </w:rPr>
        <w:t>Figure 1.2.5.2: Proposed spoil area for dredge material</w:t>
      </w:r>
      <w:bookmarkEnd w:id="40"/>
      <w:r w:rsidR="00DE7152">
        <w:rPr>
          <w:b w:val="0"/>
          <w:i w:val="0"/>
          <w:lang w:val="en-US"/>
        </w:rPr>
        <w:br w:type="page"/>
      </w:r>
    </w:p>
    <w:p w14:paraId="6CCA0B26" w14:textId="455577B6" w:rsidR="00F851D5" w:rsidRDefault="002F6E24" w:rsidP="00A96C3C">
      <w:pPr>
        <w:pStyle w:val="Heading1"/>
        <w:rPr>
          <w:lang w:val="en-US"/>
        </w:rPr>
      </w:pPr>
      <w:bookmarkStart w:id="41" w:name="_Toc475519106"/>
      <w:proofErr w:type="spellStart"/>
      <w:r>
        <w:rPr>
          <w:lang w:val="en-US"/>
        </w:rPr>
        <w:lastRenderedPageBreak/>
        <w:t>St</w:t>
      </w:r>
      <w:r w:rsidR="00127F36">
        <w:rPr>
          <w:lang w:val="en-US"/>
        </w:rPr>
        <w:t>ruis</w:t>
      </w:r>
      <w:r>
        <w:rPr>
          <w:lang w:val="en-US"/>
        </w:rPr>
        <w:t>baai</w:t>
      </w:r>
      <w:proofErr w:type="spellEnd"/>
      <w:r>
        <w:rPr>
          <w:lang w:val="en-US"/>
        </w:rPr>
        <w:t xml:space="preserve"> checklist</w:t>
      </w:r>
      <w:r w:rsidR="00461581">
        <w:rPr>
          <w:lang w:val="en-US"/>
        </w:rPr>
        <w:t xml:space="preserve"> - DEA</w:t>
      </w:r>
      <w:bookmarkEnd w:id="41"/>
    </w:p>
    <w:p w14:paraId="404A89E4" w14:textId="77777777" w:rsidR="0073224F" w:rsidRPr="00362DB5" w:rsidRDefault="002D204A" w:rsidP="00220216">
      <w:pPr>
        <w:tabs>
          <w:tab w:val="left" w:pos="6768"/>
        </w:tabs>
        <w:ind w:left="123"/>
        <w:jc w:val="both"/>
        <w:rPr>
          <w:rFonts w:cs="Arial"/>
          <w:sz w:val="24"/>
        </w:rPr>
      </w:pPr>
      <w:r>
        <w:rPr>
          <w:noProof/>
        </w:rPr>
        <w:pict w14:anchorId="6C98E30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9" type="#_x0000_t75" style="position:absolute;left:0;text-align:left;margin-left:-53.55pt;margin-top:0;width:216.5pt;height:72.25pt;z-index:-251649024;visibility:visible" wrapcoords="-75 0 -75 21375 21600 21375 21600 0 -75 0">
            <v:imagedata r:id="rId32" o:title=""/>
            <w10:wrap type="tight"/>
          </v:shape>
        </w:pict>
      </w:r>
    </w:p>
    <w:p w14:paraId="0698BD88" w14:textId="77777777" w:rsidR="0073224F" w:rsidRPr="00362DB5" w:rsidRDefault="0073224F" w:rsidP="00220216">
      <w:pPr>
        <w:tabs>
          <w:tab w:val="left" w:pos="6768"/>
        </w:tabs>
        <w:ind w:left="123"/>
        <w:jc w:val="both"/>
        <w:rPr>
          <w:rFonts w:cs="Arial"/>
          <w:sz w:val="24"/>
        </w:rPr>
      </w:pPr>
    </w:p>
    <w:p w14:paraId="2CABCBBF" w14:textId="77777777" w:rsidR="0073224F" w:rsidRDefault="0073224F" w:rsidP="00220216">
      <w:pPr>
        <w:tabs>
          <w:tab w:val="left" w:pos="6768"/>
        </w:tabs>
        <w:ind w:left="123"/>
        <w:jc w:val="both"/>
        <w:rPr>
          <w:rFonts w:cs="Arial"/>
          <w:sz w:val="24"/>
        </w:rPr>
      </w:pPr>
    </w:p>
    <w:p w14:paraId="55B420D9" w14:textId="77777777" w:rsidR="0073224F" w:rsidRDefault="0073224F" w:rsidP="00220216">
      <w:pPr>
        <w:tabs>
          <w:tab w:val="left" w:pos="6768"/>
        </w:tabs>
        <w:ind w:left="123"/>
        <w:jc w:val="both"/>
        <w:rPr>
          <w:rFonts w:cs="Arial"/>
          <w:sz w:val="24"/>
        </w:rPr>
      </w:pPr>
    </w:p>
    <w:p w14:paraId="7A5D0317" w14:textId="77777777" w:rsidR="0073224F" w:rsidRDefault="0073224F" w:rsidP="00220216">
      <w:pPr>
        <w:tabs>
          <w:tab w:val="left" w:pos="6768"/>
        </w:tabs>
        <w:ind w:left="123"/>
        <w:jc w:val="both"/>
        <w:rPr>
          <w:rFonts w:cs="Arial"/>
          <w:sz w:val="24"/>
        </w:rPr>
      </w:pPr>
    </w:p>
    <w:p w14:paraId="5D4C7686" w14:textId="77777777" w:rsidR="0073224F" w:rsidRDefault="0073224F" w:rsidP="00220216">
      <w:pPr>
        <w:tabs>
          <w:tab w:val="left" w:pos="6768"/>
        </w:tabs>
        <w:ind w:left="123"/>
        <w:jc w:val="both"/>
        <w:rPr>
          <w:rFonts w:cs="Arial"/>
          <w:sz w:val="24"/>
        </w:rPr>
      </w:pPr>
    </w:p>
    <w:p w14:paraId="596BE58B" w14:textId="77777777" w:rsidR="0073224F" w:rsidRPr="00362DB5" w:rsidRDefault="0073224F" w:rsidP="00220216">
      <w:pPr>
        <w:tabs>
          <w:tab w:val="left" w:pos="6768"/>
        </w:tabs>
        <w:ind w:left="123"/>
        <w:jc w:val="both"/>
        <w:rPr>
          <w:rFonts w:cs="Arial"/>
          <w:sz w:val="24"/>
        </w:rPr>
      </w:pPr>
    </w:p>
    <w:p w14:paraId="1B51F0CC" w14:textId="77777777" w:rsidR="0073224F" w:rsidRPr="00060027" w:rsidRDefault="0073224F" w:rsidP="00220216">
      <w:pPr>
        <w:ind w:left="1800"/>
        <w:jc w:val="center"/>
        <w:rPr>
          <w:rFonts w:cs="Arial"/>
          <w:szCs w:val="22"/>
        </w:rPr>
      </w:pPr>
    </w:p>
    <w:tbl>
      <w:tblPr>
        <w:tblpPr w:leftFromText="180" w:rightFromText="180" w:vertAnchor="text" w:horzAnchor="margin" w:tblpXSpec="center" w:tblpY="27"/>
        <w:tblW w:w="9727" w:type="dxa"/>
        <w:tblBorders>
          <w:top w:val="single" w:sz="4" w:space="0" w:color="auto"/>
        </w:tblBorders>
        <w:tblLook w:val="0000" w:firstRow="0" w:lastRow="0" w:firstColumn="0" w:lastColumn="0" w:noHBand="0" w:noVBand="0"/>
      </w:tblPr>
      <w:tblGrid>
        <w:gridCol w:w="9727"/>
      </w:tblGrid>
      <w:tr w:rsidR="0073224F" w:rsidRPr="00060027" w14:paraId="7198C786" w14:textId="77777777" w:rsidTr="00220216">
        <w:trPr>
          <w:trHeight w:val="100"/>
        </w:trPr>
        <w:tc>
          <w:tcPr>
            <w:tcW w:w="9727" w:type="dxa"/>
          </w:tcPr>
          <w:p w14:paraId="318F79C8" w14:textId="77777777" w:rsidR="0073224F" w:rsidRPr="00060027" w:rsidRDefault="0073224F" w:rsidP="00220216">
            <w:pPr>
              <w:tabs>
                <w:tab w:val="left" w:pos="245"/>
                <w:tab w:val="left" w:pos="1426"/>
              </w:tabs>
              <w:rPr>
                <w:rFonts w:cs="Arial"/>
                <w:b/>
                <w:bCs/>
                <w:szCs w:val="22"/>
              </w:rPr>
            </w:pPr>
            <w:r w:rsidRPr="00060027">
              <w:rPr>
                <w:rFonts w:cs="Arial"/>
                <w:b/>
                <w:bCs/>
                <w:szCs w:val="22"/>
              </w:rPr>
              <w:tab/>
            </w:r>
            <w:r w:rsidRPr="00060027">
              <w:rPr>
                <w:rFonts w:cs="Arial"/>
                <w:b/>
                <w:bCs/>
                <w:szCs w:val="22"/>
              </w:rPr>
              <w:tab/>
            </w:r>
          </w:p>
          <w:p w14:paraId="683FC5EB" w14:textId="77777777" w:rsidR="0073224F" w:rsidRPr="00060027" w:rsidRDefault="0073224F" w:rsidP="00220216">
            <w:pPr>
              <w:tabs>
                <w:tab w:val="left" w:pos="245"/>
                <w:tab w:val="left" w:pos="1426"/>
              </w:tabs>
              <w:jc w:val="center"/>
              <w:rPr>
                <w:rFonts w:cs="Arial"/>
                <w:b/>
                <w:bCs/>
                <w:szCs w:val="22"/>
                <w:u w:val="single"/>
              </w:rPr>
            </w:pPr>
            <w:r>
              <w:rPr>
                <w:rFonts w:cs="Arial"/>
                <w:b/>
                <w:bCs/>
                <w:szCs w:val="22"/>
                <w:u w:val="single"/>
              </w:rPr>
              <w:t xml:space="preserve">Chief </w:t>
            </w:r>
            <w:r w:rsidRPr="00060027">
              <w:rPr>
                <w:rFonts w:cs="Arial"/>
                <w:b/>
                <w:bCs/>
                <w:szCs w:val="22"/>
                <w:u w:val="single"/>
              </w:rPr>
              <w:t>Directorate:  Integrated Environmental Authorisations</w:t>
            </w:r>
          </w:p>
        </w:tc>
      </w:tr>
      <w:tr w:rsidR="0073224F" w:rsidRPr="00060027" w14:paraId="4FB1C4D2" w14:textId="77777777" w:rsidTr="00220216">
        <w:trPr>
          <w:trHeight w:val="100"/>
        </w:trPr>
        <w:tc>
          <w:tcPr>
            <w:tcW w:w="9727" w:type="dxa"/>
          </w:tcPr>
          <w:p w14:paraId="0D2B42E3" w14:textId="77777777" w:rsidR="0073224F" w:rsidRPr="00060027" w:rsidRDefault="0073224F" w:rsidP="00220216">
            <w:pPr>
              <w:tabs>
                <w:tab w:val="left" w:pos="245"/>
              </w:tabs>
              <w:rPr>
                <w:rFonts w:cs="Arial"/>
                <w:b/>
                <w:bCs/>
                <w:szCs w:val="22"/>
              </w:rPr>
            </w:pPr>
          </w:p>
        </w:tc>
      </w:tr>
      <w:tr w:rsidR="0073224F" w:rsidRPr="00060027" w14:paraId="6C6BF07A" w14:textId="77777777" w:rsidTr="00220216">
        <w:trPr>
          <w:trHeight w:val="100"/>
        </w:trPr>
        <w:tc>
          <w:tcPr>
            <w:tcW w:w="9727" w:type="dxa"/>
          </w:tcPr>
          <w:p w14:paraId="71D89BA1" w14:textId="77777777" w:rsidR="0073224F" w:rsidRDefault="0073224F" w:rsidP="00220216">
            <w:pPr>
              <w:tabs>
                <w:tab w:val="left" w:pos="245"/>
              </w:tabs>
              <w:spacing w:line="276" w:lineRule="auto"/>
              <w:jc w:val="center"/>
              <w:rPr>
                <w:rFonts w:cs="Arial"/>
                <w:b/>
                <w:bCs/>
                <w:szCs w:val="22"/>
                <w:u w:val="single"/>
              </w:rPr>
            </w:pPr>
            <w:r w:rsidRPr="00060027">
              <w:rPr>
                <w:rFonts w:cs="Arial"/>
                <w:b/>
                <w:bCs/>
                <w:szCs w:val="22"/>
                <w:u w:val="single"/>
              </w:rPr>
              <w:t xml:space="preserve">Minimum requirements </w:t>
            </w:r>
            <w:r>
              <w:rPr>
                <w:rFonts w:cs="Arial"/>
                <w:b/>
                <w:bCs/>
                <w:szCs w:val="22"/>
                <w:u w:val="single"/>
              </w:rPr>
              <w:t xml:space="preserve">for the determination of </w:t>
            </w:r>
            <w:r w:rsidRPr="00060027">
              <w:rPr>
                <w:rFonts w:cs="Arial"/>
                <w:b/>
                <w:bCs/>
                <w:szCs w:val="22"/>
                <w:u w:val="single"/>
              </w:rPr>
              <w:t xml:space="preserve">Environmental  Impact  Assessment (EIA) </w:t>
            </w:r>
            <w:r>
              <w:rPr>
                <w:rFonts w:cs="Arial"/>
                <w:b/>
                <w:bCs/>
                <w:szCs w:val="22"/>
                <w:u w:val="single"/>
              </w:rPr>
              <w:t>applicability</w:t>
            </w:r>
          </w:p>
          <w:p w14:paraId="1DD76C8C" w14:textId="77777777" w:rsidR="0073224F" w:rsidRPr="00060027" w:rsidRDefault="0073224F" w:rsidP="00220216">
            <w:pPr>
              <w:tabs>
                <w:tab w:val="left" w:pos="245"/>
              </w:tabs>
              <w:spacing w:line="276" w:lineRule="auto"/>
              <w:rPr>
                <w:rFonts w:cs="Arial"/>
                <w:b/>
                <w:bCs/>
                <w:szCs w:val="22"/>
                <w:u w:val="single"/>
              </w:rPr>
            </w:pPr>
          </w:p>
        </w:tc>
      </w:tr>
    </w:tbl>
    <w:p w14:paraId="03F56C50" w14:textId="77777777" w:rsidR="0073224F" w:rsidRDefault="0073224F" w:rsidP="00220216">
      <w:pPr>
        <w:tabs>
          <w:tab w:val="left" w:pos="1276"/>
          <w:tab w:val="left" w:pos="2835"/>
        </w:tabs>
        <w:spacing w:line="276" w:lineRule="auto"/>
        <w:ind w:left="-567"/>
        <w:jc w:val="both"/>
        <w:rPr>
          <w:rFonts w:cs="Arial"/>
          <w:szCs w:val="22"/>
        </w:rPr>
      </w:pPr>
      <w:r w:rsidRPr="00060027">
        <w:rPr>
          <w:rFonts w:cs="Arial"/>
          <w:szCs w:val="22"/>
        </w:rPr>
        <w:t xml:space="preserve">The information requested in this form consists of the minimum requirements that this Department requires to address your </w:t>
      </w:r>
      <w:r>
        <w:rPr>
          <w:rFonts w:cs="Arial"/>
          <w:szCs w:val="22"/>
        </w:rPr>
        <w:t xml:space="preserve">query. </w:t>
      </w:r>
      <w:r w:rsidRPr="00060027">
        <w:rPr>
          <w:rFonts w:cs="Arial"/>
          <w:szCs w:val="22"/>
        </w:rPr>
        <w:t>The information below is required to assist the assessing officer in responding to your query.</w:t>
      </w:r>
      <w:r>
        <w:rPr>
          <w:rFonts w:cs="Arial"/>
          <w:szCs w:val="22"/>
        </w:rPr>
        <w:t xml:space="preserve"> All fields are compulsory. </w:t>
      </w:r>
      <w:r w:rsidRPr="00060027">
        <w:rPr>
          <w:rFonts w:cs="Arial"/>
          <w:szCs w:val="22"/>
        </w:rPr>
        <w:t>Please note that if the requested information is deemed insufficient, this Department may request additional information to be submitted.</w:t>
      </w:r>
    </w:p>
    <w:p w14:paraId="7948F36E" w14:textId="77777777" w:rsidR="0073224F" w:rsidRDefault="0073224F" w:rsidP="00220216">
      <w:pPr>
        <w:tabs>
          <w:tab w:val="left" w:pos="1276"/>
          <w:tab w:val="left" w:pos="2835"/>
        </w:tabs>
        <w:spacing w:line="276" w:lineRule="auto"/>
        <w:ind w:left="-567"/>
        <w:jc w:val="both"/>
        <w:rPr>
          <w:rFonts w:cs="Arial"/>
          <w:szCs w:val="22"/>
        </w:rPr>
      </w:pPr>
    </w:p>
    <w:p w14:paraId="7EAFAFE7" w14:textId="77777777" w:rsidR="0073224F" w:rsidRPr="00060027" w:rsidRDefault="0073224F" w:rsidP="00220216">
      <w:pPr>
        <w:tabs>
          <w:tab w:val="left" w:pos="1276"/>
          <w:tab w:val="left" w:pos="2835"/>
        </w:tabs>
        <w:spacing w:line="276" w:lineRule="auto"/>
        <w:ind w:left="-567"/>
        <w:jc w:val="both"/>
        <w:rPr>
          <w:rFonts w:cs="Arial"/>
          <w:szCs w:val="22"/>
        </w:rPr>
      </w:pPr>
      <w:r>
        <w:rPr>
          <w:rFonts w:cs="Arial"/>
          <w:szCs w:val="22"/>
        </w:rPr>
        <w:t>Any queries related to this form may be addressed to 012 399 9371.</w:t>
      </w:r>
    </w:p>
    <w:p w14:paraId="34FC3551" w14:textId="77777777" w:rsidR="0073224F" w:rsidRPr="00060027" w:rsidRDefault="0073224F" w:rsidP="00220216">
      <w:pPr>
        <w:tabs>
          <w:tab w:val="left" w:pos="1276"/>
          <w:tab w:val="left" w:pos="2835"/>
        </w:tabs>
        <w:spacing w:line="276" w:lineRule="auto"/>
        <w:ind w:left="-567" w:hanging="142"/>
        <w:jc w:val="both"/>
        <w:rPr>
          <w:rFonts w:cs="Arial"/>
          <w:szCs w:val="22"/>
        </w:rPr>
      </w:pPr>
    </w:p>
    <w:p w14:paraId="4A963CC4" w14:textId="77777777" w:rsidR="0073224F" w:rsidRPr="00060027" w:rsidRDefault="0073224F" w:rsidP="00220216">
      <w:pPr>
        <w:tabs>
          <w:tab w:val="left" w:pos="1276"/>
          <w:tab w:val="left" w:pos="2835"/>
        </w:tabs>
        <w:spacing w:line="276" w:lineRule="auto"/>
        <w:ind w:left="-567" w:hanging="142"/>
        <w:jc w:val="both"/>
        <w:rPr>
          <w:rFonts w:cs="Arial"/>
          <w:szCs w:val="22"/>
        </w:rPr>
      </w:pPr>
      <w:r>
        <w:rPr>
          <w:rFonts w:cs="Arial"/>
          <w:szCs w:val="22"/>
        </w:rPr>
        <w:tab/>
      </w:r>
      <w:r w:rsidRPr="00060027">
        <w:rPr>
          <w:rFonts w:cs="Arial"/>
          <w:szCs w:val="22"/>
        </w:rPr>
        <w:t>Please submit the completed form in one of the following ways:</w:t>
      </w:r>
    </w:p>
    <w:p w14:paraId="00A60AF7" w14:textId="77777777" w:rsidR="0073224F" w:rsidRPr="00060027" w:rsidRDefault="0073224F" w:rsidP="00220216">
      <w:pPr>
        <w:tabs>
          <w:tab w:val="left" w:pos="1276"/>
          <w:tab w:val="left" w:pos="2835"/>
        </w:tabs>
        <w:spacing w:line="276" w:lineRule="auto"/>
        <w:jc w:val="both"/>
        <w:rPr>
          <w:rFonts w:cs="Arial"/>
          <w:szCs w:val="22"/>
        </w:rPr>
      </w:pPr>
    </w:p>
    <w:p w14:paraId="7CFF5E73" w14:textId="77777777" w:rsidR="0073224F" w:rsidRPr="00060027" w:rsidRDefault="0073224F" w:rsidP="00110470">
      <w:pPr>
        <w:numPr>
          <w:ilvl w:val="0"/>
          <w:numId w:val="13"/>
        </w:numPr>
        <w:tabs>
          <w:tab w:val="left" w:pos="-284"/>
          <w:tab w:val="left" w:pos="567"/>
        </w:tabs>
        <w:spacing w:line="276" w:lineRule="auto"/>
        <w:ind w:left="0" w:firstLine="0"/>
        <w:jc w:val="both"/>
        <w:rPr>
          <w:rFonts w:cs="Arial"/>
          <w:b/>
          <w:bCs/>
          <w:szCs w:val="22"/>
        </w:rPr>
      </w:pPr>
      <w:r w:rsidRPr="00060027">
        <w:rPr>
          <w:rFonts w:cs="Arial"/>
          <w:b/>
          <w:szCs w:val="22"/>
        </w:rPr>
        <w:t xml:space="preserve">Post: </w:t>
      </w:r>
    </w:p>
    <w:p w14:paraId="6BD74EDF" w14:textId="77777777" w:rsidR="0073224F" w:rsidRDefault="0073224F" w:rsidP="00220216">
      <w:pPr>
        <w:tabs>
          <w:tab w:val="left" w:pos="-284"/>
          <w:tab w:val="left" w:pos="2835"/>
        </w:tabs>
        <w:spacing w:line="276" w:lineRule="auto"/>
        <w:jc w:val="both"/>
        <w:rPr>
          <w:rFonts w:cs="Arial"/>
          <w:szCs w:val="22"/>
        </w:rPr>
      </w:pPr>
    </w:p>
    <w:p w14:paraId="3DF9B85F" w14:textId="77777777" w:rsidR="0073224F" w:rsidRPr="00060027" w:rsidRDefault="0073224F" w:rsidP="00220216">
      <w:pPr>
        <w:tabs>
          <w:tab w:val="left" w:pos="-284"/>
          <w:tab w:val="left" w:pos="2835"/>
        </w:tabs>
        <w:spacing w:line="276" w:lineRule="auto"/>
        <w:jc w:val="both"/>
        <w:rPr>
          <w:rFonts w:cs="Arial"/>
          <w:b/>
          <w:bCs/>
          <w:szCs w:val="22"/>
        </w:rPr>
      </w:pPr>
      <w:r w:rsidRPr="00060027">
        <w:rPr>
          <w:rFonts w:cs="Arial"/>
          <w:szCs w:val="22"/>
        </w:rPr>
        <w:t>The Director:  Integrated Environmental Authorisations</w:t>
      </w:r>
    </w:p>
    <w:p w14:paraId="3022FBFD"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 xml:space="preserve"> Department of Environmental Affairs</w:t>
      </w:r>
    </w:p>
    <w:p w14:paraId="4929ECD4"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 xml:space="preserve"> Private Bag X447</w:t>
      </w:r>
    </w:p>
    <w:p w14:paraId="686F6BA3" w14:textId="77777777" w:rsidR="0073224F" w:rsidRPr="00060027" w:rsidRDefault="0073224F" w:rsidP="00220216">
      <w:pPr>
        <w:tabs>
          <w:tab w:val="left" w:pos="-284"/>
          <w:tab w:val="left" w:pos="2835"/>
        </w:tabs>
        <w:spacing w:line="276" w:lineRule="auto"/>
        <w:jc w:val="both"/>
        <w:rPr>
          <w:rFonts w:cs="Arial"/>
          <w:szCs w:val="22"/>
        </w:rPr>
      </w:pPr>
      <w:r>
        <w:rPr>
          <w:rFonts w:cs="Arial"/>
          <w:szCs w:val="22"/>
        </w:rPr>
        <w:t>Pretoria</w:t>
      </w:r>
    </w:p>
    <w:p w14:paraId="15813844"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 xml:space="preserve"> 0001</w:t>
      </w:r>
    </w:p>
    <w:p w14:paraId="19583956" w14:textId="77777777" w:rsidR="0073224F" w:rsidRPr="00060027" w:rsidRDefault="0073224F" w:rsidP="00220216">
      <w:pPr>
        <w:tabs>
          <w:tab w:val="left" w:pos="-284"/>
          <w:tab w:val="left" w:pos="2835"/>
        </w:tabs>
        <w:spacing w:line="276" w:lineRule="auto"/>
        <w:jc w:val="both"/>
        <w:rPr>
          <w:rFonts w:cs="Arial"/>
          <w:szCs w:val="22"/>
        </w:rPr>
      </w:pPr>
    </w:p>
    <w:p w14:paraId="689C474C" w14:textId="77777777" w:rsidR="0073224F" w:rsidRDefault="0073224F" w:rsidP="00110470">
      <w:pPr>
        <w:numPr>
          <w:ilvl w:val="0"/>
          <w:numId w:val="13"/>
        </w:numPr>
        <w:tabs>
          <w:tab w:val="left" w:pos="-284"/>
          <w:tab w:val="left" w:pos="567"/>
        </w:tabs>
        <w:spacing w:line="276" w:lineRule="auto"/>
        <w:ind w:left="0" w:firstLine="0"/>
        <w:jc w:val="both"/>
        <w:rPr>
          <w:rFonts w:cs="Arial"/>
          <w:b/>
          <w:szCs w:val="22"/>
        </w:rPr>
      </w:pPr>
      <w:r w:rsidRPr="00060027">
        <w:rPr>
          <w:rFonts w:cs="Arial"/>
          <w:b/>
          <w:szCs w:val="22"/>
        </w:rPr>
        <w:t>Hand Deliver:</w:t>
      </w:r>
    </w:p>
    <w:p w14:paraId="4E680B25" w14:textId="77777777" w:rsidR="0073224F" w:rsidRDefault="0073224F" w:rsidP="00220216">
      <w:pPr>
        <w:tabs>
          <w:tab w:val="left" w:pos="-284"/>
          <w:tab w:val="left" w:pos="2835"/>
        </w:tabs>
        <w:spacing w:line="276" w:lineRule="auto"/>
        <w:jc w:val="both"/>
        <w:rPr>
          <w:rFonts w:cs="Arial"/>
          <w:b/>
          <w:szCs w:val="22"/>
        </w:rPr>
      </w:pPr>
    </w:p>
    <w:p w14:paraId="088070CC" w14:textId="77777777" w:rsidR="0073224F" w:rsidRPr="00060027" w:rsidRDefault="0073224F" w:rsidP="00220216">
      <w:pPr>
        <w:tabs>
          <w:tab w:val="left" w:pos="-284"/>
          <w:tab w:val="left" w:pos="2835"/>
        </w:tabs>
        <w:spacing w:line="276" w:lineRule="auto"/>
        <w:jc w:val="both"/>
        <w:rPr>
          <w:rFonts w:cs="Arial"/>
          <w:b/>
          <w:szCs w:val="22"/>
        </w:rPr>
      </w:pPr>
      <w:r>
        <w:rPr>
          <w:rFonts w:cs="Arial"/>
          <w:b/>
          <w:szCs w:val="22"/>
        </w:rPr>
        <w:t>Department of Environmental Affairs</w:t>
      </w:r>
    </w:p>
    <w:p w14:paraId="4273FA3B" w14:textId="77777777" w:rsidR="0073224F" w:rsidRPr="00C42B88" w:rsidRDefault="0073224F" w:rsidP="00220216">
      <w:pPr>
        <w:tabs>
          <w:tab w:val="left" w:pos="-284"/>
          <w:tab w:val="left" w:pos="2835"/>
        </w:tabs>
        <w:spacing w:line="276" w:lineRule="auto"/>
        <w:jc w:val="both"/>
        <w:rPr>
          <w:rFonts w:cs="Arial"/>
          <w:szCs w:val="22"/>
        </w:rPr>
      </w:pPr>
      <w:r w:rsidRPr="00C42B88">
        <w:rPr>
          <w:rFonts w:cs="Arial"/>
          <w:szCs w:val="22"/>
        </w:rPr>
        <w:t>Environment House</w:t>
      </w:r>
    </w:p>
    <w:p w14:paraId="76538525" w14:textId="77777777" w:rsidR="0073224F" w:rsidRPr="00C42B88" w:rsidRDefault="0073224F" w:rsidP="00220216">
      <w:pPr>
        <w:tabs>
          <w:tab w:val="left" w:pos="-284"/>
          <w:tab w:val="left" w:pos="2835"/>
        </w:tabs>
        <w:spacing w:line="276" w:lineRule="auto"/>
        <w:jc w:val="both"/>
        <w:rPr>
          <w:rFonts w:cs="Arial"/>
          <w:szCs w:val="22"/>
        </w:rPr>
      </w:pPr>
      <w:r>
        <w:rPr>
          <w:rFonts w:cs="Arial"/>
          <w:szCs w:val="22"/>
        </w:rPr>
        <w:t>473</w:t>
      </w:r>
      <w:r w:rsidRPr="00C42B88">
        <w:rPr>
          <w:rFonts w:cs="Arial"/>
          <w:szCs w:val="22"/>
        </w:rPr>
        <w:t xml:space="preserve"> Steve </w:t>
      </w:r>
      <w:proofErr w:type="spellStart"/>
      <w:r w:rsidRPr="00C42B88">
        <w:rPr>
          <w:rFonts w:cs="Arial"/>
          <w:szCs w:val="22"/>
        </w:rPr>
        <w:t>Biko</w:t>
      </w:r>
      <w:proofErr w:type="spellEnd"/>
      <w:r w:rsidRPr="00C42B88">
        <w:rPr>
          <w:rFonts w:cs="Arial"/>
          <w:szCs w:val="22"/>
        </w:rPr>
        <w:t xml:space="preserve"> </w:t>
      </w:r>
      <w:r>
        <w:rPr>
          <w:rFonts w:cs="Arial"/>
          <w:szCs w:val="22"/>
        </w:rPr>
        <w:t>R</w:t>
      </w:r>
      <w:r w:rsidRPr="00C42B88">
        <w:rPr>
          <w:rFonts w:cs="Arial"/>
          <w:szCs w:val="22"/>
        </w:rPr>
        <w:t>oad</w:t>
      </w:r>
    </w:p>
    <w:p w14:paraId="7D27C2DD" w14:textId="77777777" w:rsidR="0073224F" w:rsidRPr="00C42B88" w:rsidRDefault="0073224F" w:rsidP="00220216">
      <w:pPr>
        <w:tabs>
          <w:tab w:val="left" w:pos="-284"/>
          <w:tab w:val="left" w:pos="2835"/>
        </w:tabs>
        <w:spacing w:line="276" w:lineRule="auto"/>
        <w:jc w:val="both"/>
        <w:rPr>
          <w:rFonts w:cs="Arial"/>
          <w:szCs w:val="22"/>
        </w:rPr>
      </w:pPr>
      <w:r w:rsidRPr="00C42B88">
        <w:rPr>
          <w:rFonts w:cs="Arial"/>
          <w:szCs w:val="22"/>
        </w:rPr>
        <w:t xml:space="preserve">Arcadia </w:t>
      </w:r>
    </w:p>
    <w:p w14:paraId="796BA42C" w14:textId="77777777" w:rsidR="0073224F" w:rsidRDefault="0073224F" w:rsidP="00220216">
      <w:pPr>
        <w:tabs>
          <w:tab w:val="left" w:pos="-284"/>
          <w:tab w:val="left" w:pos="2835"/>
        </w:tabs>
        <w:spacing w:line="276" w:lineRule="auto"/>
        <w:jc w:val="both"/>
        <w:rPr>
          <w:rFonts w:cs="Arial"/>
          <w:szCs w:val="22"/>
        </w:rPr>
      </w:pPr>
      <w:r w:rsidRPr="00C42B88">
        <w:rPr>
          <w:rFonts w:cs="Arial"/>
          <w:szCs w:val="22"/>
        </w:rPr>
        <w:t>Pretoria</w:t>
      </w:r>
    </w:p>
    <w:p w14:paraId="318630FC" w14:textId="77777777" w:rsidR="0073224F" w:rsidRPr="00060027" w:rsidRDefault="0073224F" w:rsidP="00220216">
      <w:pPr>
        <w:tabs>
          <w:tab w:val="left" w:pos="-284"/>
          <w:tab w:val="left" w:pos="567"/>
        </w:tabs>
        <w:spacing w:line="276" w:lineRule="auto"/>
        <w:jc w:val="both"/>
        <w:rPr>
          <w:rFonts w:cs="Arial"/>
          <w:szCs w:val="22"/>
        </w:rPr>
      </w:pPr>
    </w:p>
    <w:p w14:paraId="0411F6E9" w14:textId="77777777" w:rsidR="0073224F" w:rsidRPr="00060027" w:rsidRDefault="0073224F" w:rsidP="00110470">
      <w:pPr>
        <w:numPr>
          <w:ilvl w:val="0"/>
          <w:numId w:val="13"/>
        </w:numPr>
        <w:tabs>
          <w:tab w:val="left" w:pos="-284"/>
          <w:tab w:val="left" w:pos="567"/>
        </w:tabs>
        <w:spacing w:line="276" w:lineRule="auto"/>
        <w:ind w:left="0" w:firstLine="0"/>
        <w:jc w:val="both"/>
        <w:rPr>
          <w:rFonts w:cs="Arial"/>
          <w:b/>
          <w:szCs w:val="22"/>
        </w:rPr>
      </w:pPr>
      <w:r w:rsidRPr="00060027">
        <w:rPr>
          <w:rFonts w:cs="Arial"/>
          <w:b/>
          <w:szCs w:val="22"/>
        </w:rPr>
        <w:t>E-mail</w:t>
      </w:r>
      <w:r>
        <w:rPr>
          <w:rFonts w:cs="Arial"/>
          <w:b/>
          <w:szCs w:val="22"/>
        </w:rPr>
        <w:t xml:space="preserve"> </w:t>
      </w:r>
      <w:r w:rsidRPr="00060027">
        <w:rPr>
          <w:rFonts w:cs="Arial"/>
          <w:b/>
          <w:szCs w:val="22"/>
        </w:rPr>
        <w:t>:</w:t>
      </w:r>
    </w:p>
    <w:p w14:paraId="403A076F" w14:textId="77777777" w:rsidR="0073224F" w:rsidRDefault="0073224F" w:rsidP="00220216">
      <w:pPr>
        <w:tabs>
          <w:tab w:val="left" w:pos="-284"/>
          <w:tab w:val="left" w:pos="142"/>
        </w:tabs>
        <w:spacing w:line="276" w:lineRule="auto"/>
        <w:jc w:val="both"/>
        <w:rPr>
          <w:rFonts w:cs="Arial"/>
          <w:szCs w:val="22"/>
        </w:rPr>
      </w:pPr>
    </w:p>
    <w:p w14:paraId="0D3C0F69" w14:textId="77777777" w:rsidR="0073224F" w:rsidRPr="00060027" w:rsidRDefault="002D204A" w:rsidP="00220216">
      <w:pPr>
        <w:tabs>
          <w:tab w:val="left" w:pos="-284"/>
          <w:tab w:val="left" w:pos="142"/>
        </w:tabs>
        <w:spacing w:line="276" w:lineRule="auto"/>
        <w:jc w:val="both"/>
        <w:rPr>
          <w:rFonts w:cs="Arial"/>
          <w:szCs w:val="22"/>
        </w:rPr>
      </w:pPr>
      <w:hyperlink r:id="rId33" w:history="1">
        <w:r w:rsidR="0073224F" w:rsidRPr="00060027">
          <w:rPr>
            <w:rStyle w:val="Hyperlink"/>
            <w:rFonts w:cs="Arial"/>
            <w:szCs w:val="22"/>
          </w:rPr>
          <w:t>EIAAdmin@environment.gov.za</w:t>
        </w:r>
      </w:hyperlink>
    </w:p>
    <w:p w14:paraId="5427D9B4" w14:textId="77777777" w:rsidR="0073224F" w:rsidRDefault="0073224F" w:rsidP="00220216">
      <w:pPr>
        <w:tabs>
          <w:tab w:val="left" w:pos="-284"/>
          <w:tab w:val="left" w:pos="567"/>
        </w:tabs>
        <w:spacing w:line="276" w:lineRule="auto"/>
        <w:jc w:val="both"/>
        <w:rPr>
          <w:rFonts w:cs="Arial"/>
          <w:b/>
          <w:szCs w:val="22"/>
        </w:rPr>
      </w:pPr>
      <w:r>
        <w:rPr>
          <w:rFonts w:cs="Arial"/>
          <w:b/>
          <w:szCs w:val="22"/>
        </w:rPr>
        <w:br w:type="page"/>
      </w:r>
    </w:p>
    <w:p w14:paraId="17D7AED3" w14:textId="77777777" w:rsidR="0073224F" w:rsidRDefault="0073224F" w:rsidP="00220216">
      <w:pPr>
        <w:tabs>
          <w:tab w:val="left" w:pos="-284"/>
          <w:tab w:val="left" w:pos="2835"/>
        </w:tabs>
        <w:spacing w:line="276" w:lineRule="auto"/>
        <w:ind w:left="-349"/>
        <w:jc w:val="both"/>
        <w:rPr>
          <w:rFonts w:cs="Arial"/>
          <w:b/>
          <w:szCs w:val="22"/>
        </w:rPr>
      </w:pPr>
    </w:p>
    <w:p w14:paraId="485AA5B9" w14:textId="77777777" w:rsidR="0073224F" w:rsidRPr="00060027" w:rsidRDefault="0073224F" w:rsidP="00223A71">
      <w:pPr>
        <w:pStyle w:val="Heading3"/>
      </w:pPr>
      <w:bookmarkStart w:id="42" w:name="_Toc475519107"/>
      <w:r w:rsidRPr="00060027">
        <w:t>BACKGROUND INFORMATION</w:t>
      </w:r>
      <w:bookmarkEnd w:id="42"/>
    </w:p>
    <w:tbl>
      <w:tblPr>
        <w:tblW w:w="0" w:type="auto"/>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2722"/>
        <w:gridCol w:w="3373"/>
      </w:tblGrid>
      <w:tr w:rsidR="0073224F" w:rsidRPr="00060027" w14:paraId="503E6C56" w14:textId="77777777" w:rsidTr="00220216">
        <w:trPr>
          <w:trHeight w:val="233"/>
        </w:trPr>
        <w:tc>
          <w:tcPr>
            <w:tcW w:w="2405" w:type="dxa"/>
          </w:tcPr>
          <w:p w14:paraId="58949893"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Name of Contact person</w:t>
            </w:r>
          </w:p>
        </w:tc>
        <w:tc>
          <w:tcPr>
            <w:tcW w:w="6095" w:type="dxa"/>
            <w:gridSpan w:val="2"/>
          </w:tcPr>
          <w:p w14:paraId="57AE2E98" w14:textId="3814176A" w:rsidR="0073224F" w:rsidRPr="00060027" w:rsidRDefault="0073224F" w:rsidP="00220216">
            <w:pPr>
              <w:tabs>
                <w:tab w:val="left" w:pos="-284"/>
                <w:tab w:val="left" w:pos="2835"/>
              </w:tabs>
              <w:spacing w:line="276" w:lineRule="auto"/>
              <w:jc w:val="both"/>
              <w:rPr>
                <w:rFonts w:cs="Arial"/>
                <w:szCs w:val="22"/>
              </w:rPr>
            </w:pPr>
            <w:r>
              <w:rPr>
                <w:rFonts w:cs="Arial"/>
                <w:szCs w:val="22"/>
              </w:rPr>
              <w:t>Pieter Badenhorst</w:t>
            </w:r>
          </w:p>
        </w:tc>
      </w:tr>
      <w:tr w:rsidR="0073224F" w:rsidRPr="00060027" w14:paraId="396EA07B" w14:textId="77777777" w:rsidTr="00220216">
        <w:trPr>
          <w:trHeight w:val="194"/>
        </w:trPr>
        <w:tc>
          <w:tcPr>
            <w:tcW w:w="2405" w:type="dxa"/>
          </w:tcPr>
          <w:p w14:paraId="05CF0765"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Postal Address</w:t>
            </w:r>
          </w:p>
        </w:tc>
        <w:tc>
          <w:tcPr>
            <w:tcW w:w="6095" w:type="dxa"/>
            <w:gridSpan w:val="2"/>
          </w:tcPr>
          <w:p w14:paraId="725B7399" w14:textId="3B98A102" w:rsidR="0073224F" w:rsidRPr="00060027" w:rsidRDefault="0073224F" w:rsidP="00220216">
            <w:pPr>
              <w:tabs>
                <w:tab w:val="left" w:pos="-284"/>
                <w:tab w:val="left" w:pos="2835"/>
              </w:tabs>
              <w:spacing w:line="276" w:lineRule="auto"/>
              <w:jc w:val="both"/>
              <w:rPr>
                <w:rFonts w:cs="Arial"/>
                <w:szCs w:val="22"/>
              </w:rPr>
            </w:pPr>
            <w:r>
              <w:rPr>
                <w:rFonts w:cs="Arial"/>
                <w:szCs w:val="22"/>
              </w:rPr>
              <w:t>PO Box 1058, Wellington 7654</w:t>
            </w:r>
          </w:p>
        </w:tc>
      </w:tr>
      <w:tr w:rsidR="0073224F" w:rsidRPr="00060027" w14:paraId="5FCEC8CC" w14:textId="77777777" w:rsidTr="00220216">
        <w:trPr>
          <w:trHeight w:val="194"/>
        </w:trPr>
        <w:tc>
          <w:tcPr>
            <w:tcW w:w="2405" w:type="dxa"/>
          </w:tcPr>
          <w:p w14:paraId="640F57BD"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Telephone Number</w:t>
            </w:r>
          </w:p>
        </w:tc>
        <w:tc>
          <w:tcPr>
            <w:tcW w:w="2722" w:type="dxa"/>
          </w:tcPr>
          <w:p w14:paraId="3BA5CB52" w14:textId="7AC24909" w:rsidR="0073224F" w:rsidRPr="00060027" w:rsidRDefault="0073224F" w:rsidP="0073224F">
            <w:pPr>
              <w:tabs>
                <w:tab w:val="left" w:pos="-284"/>
                <w:tab w:val="left" w:pos="2835"/>
              </w:tabs>
              <w:spacing w:line="276" w:lineRule="auto"/>
              <w:jc w:val="both"/>
              <w:rPr>
                <w:rFonts w:cs="Arial"/>
                <w:szCs w:val="22"/>
              </w:rPr>
            </w:pPr>
            <w:r w:rsidRPr="00060027">
              <w:rPr>
                <w:rFonts w:cs="Arial"/>
                <w:szCs w:val="22"/>
              </w:rPr>
              <w:t>W:</w:t>
            </w:r>
            <w:r>
              <w:rPr>
                <w:rFonts w:cs="Arial"/>
                <w:szCs w:val="22"/>
              </w:rPr>
              <w:t xml:space="preserve"> 021 8737228</w:t>
            </w:r>
          </w:p>
        </w:tc>
        <w:tc>
          <w:tcPr>
            <w:tcW w:w="3373" w:type="dxa"/>
          </w:tcPr>
          <w:p w14:paraId="6275E493" w14:textId="5857EC96" w:rsidR="0073224F" w:rsidRPr="00060027" w:rsidRDefault="0073224F" w:rsidP="0073224F">
            <w:pPr>
              <w:tabs>
                <w:tab w:val="left" w:pos="-284"/>
                <w:tab w:val="left" w:pos="2835"/>
              </w:tabs>
              <w:spacing w:line="276" w:lineRule="auto"/>
              <w:jc w:val="both"/>
              <w:rPr>
                <w:rFonts w:cs="Arial"/>
                <w:szCs w:val="22"/>
              </w:rPr>
            </w:pPr>
            <w:r w:rsidRPr="00060027">
              <w:rPr>
                <w:rFonts w:cs="Arial"/>
                <w:szCs w:val="22"/>
              </w:rPr>
              <w:t>C:</w:t>
            </w:r>
            <w:r>
              <w:rPr>
                <w:rFonts w:cs="Arial"/>
                <w:szCs w:val="22"/>
              </w:rPr>
              <w:t xml:space="preserve"> 0827763422</w:t>
            </w:r>
          </w:p>
        </w:tc>
      </w:tr>
      <w:tr w:rsidR="0073224F" w:rsidRPr="00060027" w14:paraId="5BBDCB9F" w14:textId="77777777" w:rsidTr="00220216">
        <w:trPr>
          <w:trHeight w:val="194"/>
        </w:trPr>
        <w:tc>
          <w:tcPr>
            <w:tcW w:w="2405" w:type="dxa"/>
          </w:tcPr>
          <w:p w14:paraId="1AFA1B72"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Fax Number</w:t>
            </w:r>
          </w:p>
        </w:tc>
        <w:tc>
          <w:tcPr>
            <w:tcW w:w="2722" w:type="dxa"/>
          </w:tcPr>
          <w:p w14:paraId="07FB9605" w14:textId="5900058F" w:rsidR="0073224F" w:rsidRPr="00060027" w:rsidRDefault="0073224F" w:rsidP="00220216">
            <w:pPr>
              <w:tabs>
                <w:tab w:val="left" w:pos="-284"/>
                <w:tab w:val="left" w:pos="2835"/>
              </w:tabs>
              <w:spacing w:line="276" w:lineRule="auto"/>
              <w:jc w:val="both"/>
              <w:rPr>
                <w:rFonts w:cs="Arial"/>
                <w:szCs w:val="22"/>
              </w:rPr>
            </w:pPr>
            <w:r>
              <w:rPr>
                <w:rFonts w:cs="Arial"/>
                <w:szCs w:val="22"/>
              </w:rPr>
              <w:t>0866721916</w:t>
            </w:r>
          </w:p>
        </w:tc>
        <w:tc>
          <w:tcPr>
            <w:tcW w:w="3373" w:type="dxa"/>
          </w:tcPr>
          <w:p w14:paraId="59B6FABB" w14:textId="2C53D544" w:rsidR="0073224F" w:rsidRPr="00060027" w:rsidRDefault="0073224F" w:rsidP="0073224F">
            <w:pPr>
              <w:tabs>
                <w:tab w:val="left" w:pos="-284"/>
                <w:tab w:val="left" w:pos="2835"/>
              </w:tabs>
              <w:spacing w:line="276" w:lineRule="auto"/>
              <w:jc w:val="both"/>
              <w:rPr>
                <w:rFonts w:cs="Arial"/>
                <w:szCs w:val="22"/>
              </w:rPr>
            </w:pPr>
            <w:r w:rsidRPr="00060027">
              <w:rPr>
                <w:rFonts w:cs="Arial"/>
                <w:szCs w:val="22"/>
              </w:rPr>
              <w:t>Email:</w:t>
            </w:r>
            <w:r>
              <w:rPr>
                <w:rFonts w:cs="Arial"/>
                <w:szCs w:val="22"/>
              </w:rPr>
              <w:t xml:space="preserve"> pbps@iafrica.com</w:t>
            </w:r>
          </w:p>
        </w:tc>
      </w:tr>
    </w:tbl>
    <w:p w14:paraId="1B397DFD" w14:textId="77777777" w:rsidR="0073224F" w:rsidRDefault="0073224F" w:rsidP="00220216">
      <w:pPr>
        <w:tabs>
          <w:tab w:val="left" w:pos="-284"/>
          <w:tab w:val="left" w:pos="2835"/>
        </w:tabs>
        <w:spacing w:line="276" w:lineRule="auto"/>
        <w:ind w:left="-349"/>
        <w:jc w:val="both"/>
        <w:rPr>
          <w:rFonts w:cs="Arial"/>
          <w:szCs w:val="22"/>
        </w:rPr>
      </w:pPr>
    </w:p>
    <w:p w14:paraId="07A3039E" w14:textId="77777777" w:rsidR="0073224F" w:rsidRDefault="0073224F" w:rsidP="00220216">
      <w:pPr>
        <w:tabs>
          <w:tab w:val="left" w:pos="-284"/>
          <w:tab w:val="left" w:pos="2835"/>
        </w:tabs>
        <w:spacing w:line="276" w:lineRule="auto"/>
        <w:ind w:left="-349"/>
        <w:jc w:val="both"/>
        <w:rPr>
          <w:rFonts w:cs="Arial"/>
          <w:szCs w:val="22"/>
        </w:rPr>
      </w:pPr>
    </w:p>
    <w:p w14:paraId="13CE7A6D" w14:textId="77777777" w:rsidR="0073224F" w:rsidRPr="00060027" w:rsidRDefault="0073224F" w:rsidP="00223A71">
      <w:pPr>
        <w:pStyle w:val="Heading3"/>
      </w:pPr>
      <w:bookmarkStart w:id="43" w:name="_Toc475519108"/>
      <w:r w:rsidRPr="00060027">
        <w:t>GEOGRAPHICAL INFORMATION</w:t>
      </w:r>
      <w:bookmarkEnd w:id="43"/>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1"/>
        <w:gridCol w:w="3047"/>
        <w:gridCol w:w="3048"/>
      </w:tblGrid>
      <w:tr w:rsidR="0073224F" w:rsidRPr="00060027" w14:paraId="449F39F2" w14:textId="77777777" w:rsidTr="0006063A">
        <w:trPr>
          <w:trHeight w:val="407"/>
        </w:trPr>
        <w:tc>
          <w:tcPr>
            <w:tcW w:w="2411" w:type="dxa"/>
          </w:tcPr>
          <w:p w14:paraId="733B59A6"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Property Description</w:t>
            </w:r>
          </w:p>
        </w:tc>
        <w:tc>
          <w:tcPr>
            <w:tcW w:w="6095" w:type="dxa"/>
            <w:gridSpan w:val="2"/>
          </w:tcPr>
          <w:p w14:paraId="46EB1C08" w14:textId="56E5C554" w:rsidR="0073224F" w:rsidRPr="00060027" w:rsidRDefault="0073224F" w:rsidP="00127F36">
            <w:pPr>
              <w:pStyle w:val="BodyText1"/>
            </w:pPr>
            <w:proofErr w:type="spellStart"/>
            <w:r>
              <w:t>St</w:t>
            </w:r>
            <w:r w:rsidR="00127F36">
              <w:t>ruisbaai</w:t>
            </w:r>
            <w:proofErr w:type="spellEnd"/>
            <w:r>
              <w:t xml:space="preserve"> Fishing Harbour</w:t>
            </w:r>
          </w:p>
        </w:tc>
      </w:tr>
      <w:tr w:rsidR="0073224F" w:rsidRPr="00060027" w14:paraId="7F93F188" w14:textId="77777777" w:rsidTr="00220216">
        <w:trPr>
          <w:trHeight w:val="831"/>
        </w:trPr>
        <w:tc>
          <w:tcPr>
            <w:tcW w:w="2411" w:type="dxa"/>
          </w:tcPr>
          <w:p w14:paraId="2B7EC6FE"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Physical Address where the development will take place</w:t>
            </w:r>
          </w:p>
        </w:tc>
        <w:tc>
          <w:tcPr>
            <w:tcW w:w="6095" w:type="dxa"/>
            <w:gridSpan w:val="2"/>
          </w:tcPr>
          <w:p w14:paraId="7FD09292" w14:textId="750DCBE1" w:rsidR="0073224F" w:rsidRPr="00060027" w:rsidRDefault="0073224F" w:rsidP="00127F36">
            <w:pPr>
              <w:pStyle w:val="BodyText1"/>
            </w:pPr>
            <w:r>
              <w:t xml:space="preserve">Off </w:t>
            </w:r>
            <w:r w:rsidR="00127F36">
              <w:t xml:space="preserve">Harbour </w:t>
            </w:r>
            <w:r>
              <w:t xml:space="preserve">Road, </w:t>
            </w:r>
            <w:proofErr w:type="spellStart"/>
            <w:r>
              <w:t>St</w:t>
            </w:r>
            <w:r w:rsidR="00127F36">
              <w:t>ruisbaai</w:t>
            </w:r>
            <w:proofErr w:type="spellEnd"/>
          </w:p>
        </w:tc>
      </w:tr>
      <w:tr w:rsidR="0073224F" w:rsidRPr="00060027" w14:paraId="2173888D" w14:textId="77777777" w:rsidTr="00220216">
        <w:trPr>
          <w:trHeight w:val="194"/>
        </w:trPr>
        <w:tc>
          <w:tcPr>
            <w:tcW w:w="2411" w:type="dxa"/>
          </w:tcPr>
          <w:p w14:paraId="69A5F068"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Farm name(s)/ Erf No</w:t>
            </w:r>
          </w:p>
        </w:tc>
        <w:tc>
          <w:tcPr>
            <w:tcW w:w="6095" w:type="dxa"/>
            <w:gridSpan w:val="2"/>
          </w:tcPr>
          <w:p w14:paraId="7BF2DD17" w14:textId="34A157BC" w:rsidR="0073224F" w:rsidRDefault="00124368" w:rsidP="00FC3E90">
            <w:pPr>
              <w:pStyle w:val="BodyText1"/>
            </w:pPr>
            <w:r>
              <w:t>The locality of harbour is shown b</w:t>
            </w:r>
            <w:r w:rsidR="00C14D74">
              <w:t>elow with surrounding property boundaries</w:t>
            </w:r>
            <w:r>
              <w:t>.</w:t>
            </w:r>
            <w:r w:rsidR="00C14D74">
              <w:t xml:space="preserve"> </w:t>
            </w:r>
            <w:r w:rsidR="009F1D58">
              <w:t xml:space="preserve">The harbour buildings are on erven 848 and 1394 (possibly also Re 654). </w:t>
            </w:r>
            <w:r w:rsidR="00C14D74">
              <w:t>No erf indicated for the harbour</w:t>
            </w:r>
            <w:r w:rsidR="009F1D58">
              <w:t xml:space="preserve"> itself</w:t>
            </w:r>
            <w:r w:rsidR="00C14D74">
              <w:t>.</w:t>
            </w:r>
          </w:p>
          <w:p w14:paraId="07AD611F" w14:textId="32DF9094" w:rsidR="00124368" w:rsidRPr="00060027" w:rsidRDefault="009F1D58" w:rsidP="00FC3E90">
            <w:pPr>
              <w:pStyle w:val="BodyText1"/>
            </w:pPr>
            <w:r>
              <w:rPr>
                <w:noProof/>
                <w:lang w:val="en-US"/>
              </w:rPr>
              <w:drawing>
                <wp:inline distT="0" distB="0" distL="0" distR="0" wp14:anchorId="45BA3FA1" wp14:editId="0EFD9604">
                  <wp:extent cx="3439820" cy="2101104"/>
                  <wp:effectExtent l="0" t="0" r="0" b="762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creen Shot 2017-02-22 at 09.07.25.png"/>
                          <pic:cNvPicPr/>
                        </pic:nvPicPr>
                        <pic:blipFill>
                          <a:blip r:embed="rId34">
                            <a:extLst>
                              <a:ext uri="{28A0092B-C50C-407E-A947-70E740481C1C}">
                                <a14:useLocalDpi xmlns:a14="http://schemas.microsoft.com/office/drawing/2010/main" val="0"/>
                              </a:ext>
                            </a:extLst>
                          </a:blip>
                          <a:stretch>
                            <a:fillRect/>
                          </a:stretch>
                        </pic:blipFill>
                        <pic:spPr>
                          <a:xfrm>
                            <a:off x="0" y="0"/>
                            <a:ext cx="3454312" cy="2109956"/>
                          </a:xfrm>
                          <a:prstGeom prst="rect">
                            <a:avLst/>
                          </a:prstGeom>
                        </pic:spPr>
                      </pic:pic>
                    </a:graphicData>
                  </a:graphic>
                </wp:inline>
              </w:drawing>
            </w:r>
          </w:p>
        </w:tc>
      </w:tr>
      <w:tr w:rsidR="0073224F" w:rsidRPr="00060027" w14:paraId="4CBAAC9B" w14:textId="77777777" w:rsidTr="00220216">
        <w:trPr>
          <w:trHeight w:val="194"/>
        </w:trPr>
        <w:tc>
          <w:tcPr>
            <w:tcW w:w="2411" w:type="dxa"/>
          </w:tcPr>
          <w:p w14:paraId="684A5C17" w14:textId="2F18B916"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Local Municipality</w:t>
            </w:r>
          </w:p>
        </w:tc>
        <w:tc>
          <w:tcPr>
            <w:tcW w:w="6095" w:type="dxa"/>
            <w:gridSpan w:val="2"/>
          </w:tcPr>
          <w:p w14:paraId="07BBDA84" w14:textId="41697BAF" w:rsidR="0073224F" w:rsidRPr="00060027" w:rsidRDefault="00411502" w:rsidP="00127F36">
            <w:pPr>
              <w:pStyle w:val="BodyText1"/>
            </w:pPr>
            <w:r>
              <w:t>Cape Agulhas</w:t>
            </w:r>
          </w:p>
        </w:tc>
      </w:tr>
      <w:tr w:rsidR="0073224F" w:rsidRPr="00060027" w14:paraId="22B31C85" w14:textId="77777777" w:rsidTr="00220216">
        <w:trPr>
          <w:trHeight w:val="380"/>
        </w:trPr>
        <w:tc>
          <w:tcPr>
            <w:tcW w:w="2411" w:type="dxa"/>
          </w:tcPr>
          <w:p w14:paraId="307C880E"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District Municipality</w:t>
            </w:r>
          </w:p>
        </w:tc>
        <w:tc>
          <w:tcPr>
            <w:tcW w:w="6095" w:type="dxa"/>
            <w:gridSpan w:val="2"/>
          </w:tcPr>
          <w:p w14:paraId="347C6172" w14:textId="0C843944" w:rsidR="0073224F" w:rsidRPr="00060027" w:rsidRDefault="003E36BA" w:rsidP="00FC3E90">
            <w:pPr>
              <w:pStyle w:val="BodyText1"/>
            </w:pPr>
            <w:r>
              <w:t>Overberg</w:t>
            </w:r>
          </w:p>
        </w:tc>
      </w:tr>
      <w:tr w:rsidR="0073224F" w:rsidRPr="00060027" w14:paraId="4306C6D4" w14:textId="77777777" w:rsidTr="00220216">
        <w:trPr>
          <w:trHeight w:val="194"/>
        </w:trPr>
        <w:tc>
          <w:tcPr>
            <w:tcW w:w="2411" w:type="dxa"/>
          </w:tcPr>
          <w:p w14:paraId="4C59E671"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SG21 Digit code(s) for the proposed site</w:t>
            </w:r>
          </w:p>
        </w:tc>
        <w:tc>
          <w:tcPr>
            <w:tcW w:w="6095" w:type="dxa"/>
            <w:gridSpan w:val="2"/>
          </w:tcPr>
          <w:p w14:paraId="335DFA47" w14:textId="77777777" w:rsidR="009F1D58" w:rsidRPr="009F1D58" w:rsidRDefault="009F1D58" w:rsidP="009F1D58">
            <w:pPr>
              <w:rPr>
                <w:rFonts w:ascii="Times New Roman" w:hAnsi="Times New Roman"/>
                <w:sz w:val="24"/>
                <w:lang w:val="en-US"/>
              </w:rPr>
            </w:pPr>
            <w:r w:rsidRPr="009F1D58">
              <w:rPr>
                <w:rFonts w:ascii="Verdana" w:hAnsi="Verdana"/>
                <w:color w:val="333333"/>
                <w:sz w:val="18"/>
                <w:szCs w:val="18"/>
                <w:shd w:val="clear" w:color="auto" w:fill="F7F7F7"/>
                <w:lang w:val="en-US"/>
              </w:rPr>
              <w:t>C01100080000139400000</w:t>
            </w:r>
          </w:p>
          <w:p w14:paraId="5C18EB46" w14:textId="31532D5E" w:rsidR="0073224F" w:rsidRPr="009F1D58" w:rsidRDefault="009F1D58" w:rsidP="009F1D58">
            <w:pPr>
              <w:rPr>
                <w:rFonts w:ascii="Times New Roman" w:hAnsi="Times New Roman"/>
                <w:sz w:val="24"/>
                <w:lang w:val="en-US"/>
              </w:rPr>
            </w:pPr>
            <w:r w:rsidRPr="009F1D58">
              <w:rPr>
                <w:rFonts w:ascii="Verdana" w:hAnsi="Verdana"/>
                <w:color w:val="333333"/>
                <w:sz w:val="18"/>
                <w:szCs w:val="18"/>
                <w:shd w:val="clear" w:color="auto" w:fill="F7F7F7"/>
                <w:lang w:val="en-US"/>
              </w:rPr>
              <w:t>C01100080000084800000</w:t>
            </w:r>
          </w:p>
        </w:tc>
      </w:tr>
      <w:tr w:rsidR="0073224F" w:rsidRPr="00060027" w14:paraId="28248C65" w14:textId="77777777" w:rsidTr="00220216">
        <w:trPr>
          <w:trHeight w:val="286"/>
        </w:trPr>
        <w:tc>
          <w:tcPr>
            <w:tcW w:w="2411" w:type="dxa"/>
            <w:vMerge w:val="restart"/>
          </w:tcPr>
          <w:p w14:paraId="76068A27" w14:textId="77777777" w:rsidR="0073224F" w:rsidRPr="00060027" w:rsidRDefault="0073224F" w:rsidP="00220216">
            <w:pPr>
              <w:tabs>
                <w:tab w:val="left" w:pos="-284"/>
                <w:tab w:val="left" w:pos="2835"/>
              </w:tabs>
              <w:spacing w:line="276" w:lineRule="auto"/>
              <w:jc w:val="both"/>
              <w:rPr>
                <w:rFonts w:cs="Arial"/>
                <w:szCs w:val="22"/>
              </w:rPr>
            </w:pPr>
            <w:r w:rsidRPr="00060027">
              <w:rPr>
                <w:rFonts w:cs="Arial"/>
                <w:szCs w:val="22"/>
              </w:rPr>
              <w:t>Co-ordinates of the proposed site/s (DDMMSS)</w:t>
            </w:r>
          </w:p>
        </w:tc>
        <w:tc>
          <w:tcPr>
            <w:tcW w:w="3047" w:type="dxa"/>
          </w:tcPr>
          <w:p w14:paraId="73EF03E2" w14:textId="77777777" w:rsidR="0073224F" w:rsidRPr="00060027" w:rsidRDefault="0073224F" w:rsidP="00FC3E90">
            <w:pPr>
              <w:pStyle w:val="BodyText1"/>
            </w:pPr>
            <w:r w:rsidRPr="00060027">
              <w:t>Latitude (S)</w:t>
            </w:r>
          </w:p>
        </w:tc>
        <w:tc>
          <w:tcPr>
            <w:tcW w:w="3048" w:type="dxa"/>
          </w:tcPr>
          <w:p w14:paraId="3374EFE9" w14:textId="77777777" w:rsidR="0073224F" w:rsidRPr="00060027" w:rsidRDefault="0073224F" w:rsidP="00FC3E90">
            <w:pPr>
              <w:pStyle w:val="BodyText1"/>
            </w:pPr>
            <w:r w:rsidRPr="00060027">
              <w:t>Longitude (E)</w:t>
            </w:r>
          </w:p>
        </w:tc>
      </w:tr>
      <w:tr w:rsidR="0073224F" w:rsidRPr="00060027" w14:paraId="17AA5C53" w14:textId="77777777" w:rsidTr="00220216">
        <w:trPr>
          <w:trHeight w:val="285"/>
        </w:trPr>
        <w:tc>
          <w:tcPr>
            <w:tcW w:w="2411" w:type="dxa"/>
            <w:vMerge/>
          </w:tcPr>
          <w:p w14:paraId="1D2AD4DD" w14:textId="77777777" w:rsidR="0073224F" w:rsidRPr="00060027" w:rsidRDefault="0073224F" w:rsidP="00220216">
            <w:pPr>
              <w:tabs>
                <w:tab w:val="left" w:pos="-284"/>
                <w:tab w:val="left" w:pos="2835"/>
              </w:tabs>
              <w:spacing w:line="276" w:lineRule="auto"/>
              <w:jc w:val="both"/>
              <w:rPr>
                <w:rFonts w:cs="Arial"/>
                <w:szCs w:val="22"/>
              </w:rPr>
            </w:pPr>
          </w:p>
        </w:tc>
        <w:tc>
          <w:tcPr>
            <w:tcW w:w="3047" w:type="dxa"/>
          </w:tcPr>
          <w:p w14:paraId="0F34D16B" w14:textId="79E5E579" w:rsidR="0073224F" w:rsidRPr="00060027" w:rsidRDefault="0073224F" w:rsidP="00411502">
            <w:pPr>
              <w:pStyle w:val="BodyText1"/>
            </w:pPr>
            <w:r>
              <w:t xml:space="preserve">34° </w:t>
            </w:r>
            <w:r w:rsidR="00411502">
              <w:t>48</w:t>
            </w:r>
            <w:r>
              <w:t>' 0</w:t>
            </w:r>
            <w:r w:rsidR="00411502">
              <w:t>1,92</w:t>
            </w:r>
            <w:r>
              <w:t>”</w:t>
            </w:r>
          </w:p>
        </w:tc>
        <w:tc>
          <w:tcPr>
            <w:tcW w:w="3048" w:type="dxa"/>
          </w:tcPr>
          <w:p w14:paraId="7852B302" w14:textId="0509B699" w:rsidR="0073224F" w:rsidRPr="00060027" w:rsidRDefault="0073224F" w:rsidP="00FC3E90">
            <w:pPr>
              <w:pStyle w:val="BodyText1"/>
            </w:pPr>
            <w:r>
              <w:t>2</w:t>
            </w:r>
            <w:r w:rsidR="00411502">
              <w:t>0° 03' 28,06</w:t>
            </w:r>
            <w:r>
              <w:t>”</w:t>
            </w:r>
          </w:p>
        </w:tc>
      </w:tr>
    </w:tbl>
    <w:p w14:paraId="2897DF47" w14:textId="77777777" w:rsidR="0073224F" w:rsidRPr="00060027" w:rsidRDefault="0073224F" w:rsidP="00223A71">
      <w:pPr>
        <w:pStyle w:val="Heading3"/>
      </w:pPr>
      <w:bookmarkStart w:id="44" w:name="_Toc475519109"/>
      <w:r w:rsidRPr="00060027">
        <w:t>DETAILS OF THE PROPOSED ACTIVITY AND ENVIRONMENTAL CONTEXT</w:t>
      </w:r>
      <w:bookmarkEnd w:id="44"/>
    </w:p>
    <w:tbl>
      <w:tblPr>
        <w:tblW w:w="0" w:type="auto"/>
        <w:tblInd w:w="-1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8"/>
        <w:gridCol w:w="6016"/>
      </w:tblGrid>
      <w:tr w:rsidR="0073224F" w:rsidRPr="00060027" w14:paraId="4F019835" w14:textId="77777777" w:rsidTr="00220216">
        <w:trPr>
          <w:trHeight w:val="598"/>
        </w:trPr>
        <w:tc>
          <w:tcPr>
            <w:tcW w:w="2648" w:type="dxa"/>
          </w:tcPr>
          <w:p w14:paraId="655D6103" w14:textId="77777777" w:rsidR="0073224F" w:rsidRPr="00060027" w:rsidRDefault="0073224F" w:rsidP="00220216">
            <w:pPr>
              <w:rPr>
                <w:rFonts w:cs="Arial"/>
                <w:szCs w:val="22"/>
              </w:rPr>
            </w:pPr>
            <w:r w:rsidRPr="00060027">
              <w:rPr>
                <w:rFonts w:cs="Arial"/>
                <w:szCs w:val="22"/>
              </w:rPr>
              <w:t>Does the proposed development involve the construction of a new facility or the expansion of a new facility?</w:t>
            </w:r>
          </w:p>
        </w:tc>
        <w:tc>
          <w:tcPr>
            <w:tcW w:w="5883" w:type="dxa"/>
          </w:tcPr>
          <w:p w14:paraId="2A895EFB" w14:textId="56B3A84B" w:rsidR="00024662" w:rsidRPr="006E3AA5" w:rsidRDefault="0073224F" w:rsidP="00024662">
            <w:pPr>
              <w:pStyle w:val="BodyText1"/>
            </w:pPr>
            <w:r>
              <w:t>No</w:t>
            </w:r>
          </w:p>
          <w:p w14:paraId="4A5F8F19" w14:textId="44185BFC" w:rsidR="0073224F" w:rsidRPr="006E3AA5" w:rsidRDefault="0073224F" w:rsidP="00024662">
            <w:pPr>
              <w:pStyle w:val="BodyText1"/>
            </w:pPr>
          </w:p>
        </w:tc>
      </w:tr>
      <w:tr w:rsidR="0073224F" w:rsidRPr="00060027" w14:paraId="16ECB877" w14:textId="77777777" w:rsidTr="00220216">
        <w:trPr>
          <w:trHeight w:val="598"/>
        </w:trPr>
        <w:tc>
          <w:tcPr>
            <w:tcW w:w="2648" w:type="dxa"/>
          </w:tcPr>
          <w:p w14:paraId="0B391933" w14:textId="77777777" w:rsidR="0073224F" w:rsidRPr="00060027" w:rsidRDefault="0073224F" w:rsidP="00220216">
            <w:pPr>
              <w:rPr>
                <w:rFonts w:cs="Arial"/>
                <w:szCs w:val="22"/>
              </w:rPr>
            </w:pPr>
            <w:r>
              <w:rPr>
                <w:rFonts w:cs="Arial"/>
                <w:szCs w:val="22"/>
              </w:rPr>
              <w:t>Have any activities physically commenced? If so, provide the date of commencement of these activities.</w:t>
            </w:r>
          </w:p>
        </w:tc>
        <w:tc>
          <w:tcPr>
            <w:tcW w:w="5883" w:type="dxa"/>
          </w:tcPr>
          <w:p w14:paraId="28887B3E" w14:textId="77777777" w:rsidR="0073224F" w:rsidRPr="006E3AA5" w:rsidRDefault="0073224F" w:rsidP="00FC3E90">
            <w:pPr>
              <w:pStyle w:val="BodyText1"/>
            </w:pPr>
            <w:r>
              <w:t>No</w:t>
            </w:r>
          </w:p>
        </w:tc>
      </w:tr>
      <w:tr w:rsidR="0073224F" w:rsidRPr="00060027" w14:paraId="27494328" w14:textId="77777777" w:rsidTr="00220216">
        <w:trPr>
          <w:trHeight w:val="598"/>
        </w:trPr>
        <w:tc>
          <w:tcPr>
            <w:tcW w:w="2648" w:type="dxa"/>
          </w:tcPr>
          <w:p w14:paraId="126D76E3" w14:textId="77777777" w:rsidR="0073224F" w:rsidRPr="00060027" w:rsidRDefault="0073224F" w:rsidP="00220216">
            <w:pPr>
              <w:rPr>
                <w:rFonts w:cs="Arial"/>
                <w:szCs w:val="22"/>
              </w:rPr>
            </w:pPr>
            <w:r w:rsidRPr="00060027">
              <w:rPr>
                <w:rFonts w:cs="Arial"/>
                <w:szCs w:val="22"/>
              </w:rPr>
              <w:lastRenderedPageBreak/>
              <w:t>What is the current zoning and current land use of the site(s)?</w:t>
            </w:r>
          </w:p>
        </w:tc>
        <w:tc>
          <w:tcPr>
            <w:tcW w:w="5883" w:type="dxa"/>
          </w:tcPr>
          <w:p w14:paraId="0C76AB26" w14:textId="2BD30963" w:rsidR="0073224F" w:rsidRDefault="0073224F" w:rsidP="00FC3E90">
            <w:pPr>
              <w:pStyle w:val="BodyText1"/>
            </w:pPr>
            <w:r>
              <w:t xml:space="preserve">According to </w:t>
            </w:r>
            <w:r w:rsidR="00342F30">
              <w:t xml:space="preserve">available information </w:t>
            </w:r>
            <w:proofErr w:type="spellStart"/>
            <w:r w:rsidR="00342F30">
              <w:t>Stilbaai</w:t>
            </w:r>
            <w:proofErr w:type="spellEnd"/>
            <w:r w:rsidRPr="00076FCD">
              <w:t xml:space="preserve"> Harbour </w:t>
            </w:r>
            <w:r w:rsidR="00411502">
              <w:t xml:space="preserve">itself </w:t>
            </w:r>
            <w:r w:rsidR="00342F30">
              <w:t xml:space="preserve">is not on an erf and </w:t>
            </w:r>
            <w:r w:rsidRPr="00076FCD">
              <w:t xml:space="preserve">has </w:t>
            </w:r>
            <w:r w:rsidR="00342F30">
              <w:t>no zoning</w:t>
            </w:r>
            <w:r>
              <w:t xml:space="preserve">. </w:t>
            </w:r>
            <w:r w:rsidR="00411502">
              <w:t>Zoning for erven unknown.</w:t>
            </w:r>
          </w:p>
          <w:p w14:paraId="3F908BA0" w14:textId="2B845324" w:rsidR="0073224F" w:rsidRPr="006E3AA5" w:rsidRDefault="0073224F" w:rsidP="00FC3E90">
            <w:pPr>
              <w:pStyle w:val="BodyText1"/>
            </w:pPr>
            <w:r>
              <w:t xml:space="preserve">The property is used as a </w:t>
            </w:r>
            <w:r w:rsidR="00342F30">
              <w:t xml:space="preserve">small </w:t>
            </w:r>
            <w:r>
              <w:t>fishing harbour</w:t>
            </w:r>
            <w:r w:rsidR="00342F30">
              <w:t>,</w:t>
            </w:r>
            <w:r>
              <w:t xml:space="preserve"> a few fishing vessels</w:t>
            </w:r>
            <w:r w:rsidR="00342F30">
              <w:t xml:space="preserve"> and a </w:t>
            </w:r>
            <w:r>
              <w:t>ski boat launch</w:t>
            </w:r>
            <w:r w:rsidR="00342F30">
              <w:t>.</w:t>
            </w:r>
          </w:p>
        </w:tc>
      </w:tr>
      <w:tr w:rsidR="0073224F" w:rsidRPr="00060027" w14:paraId="3F60E87E" w14:textId="77777777" w:rsidTr="00220216">
        <w:trPr>
          <w:trHeight w:val="598"/>
        </w:trPr>
        <w:tc>
          <w:tcPr>
            <w:tcW w:w="2648" w:type="dxa"/>
          </w:tcPr>
          <w:p w14:paraId="40A21AB1" w14:textId="77777777" w:rsidR="0073224F" w:rsidRPr="00060027" w:rsidRDefault="0073224F" w:rsidP="00220216">
            <w:pPr>
              <w:rPr>
                <w:rFonts w:cs="Arial"/>
                <w:szCs w:val="22"/>
              </w:rPr>
            </w:pPr>
            <w:r w:rsidRPr="00060027">
              <w:rPr>
                <w:rFonts w:cs="Arial"/>
                <w:szCs w:val="22"/>
              </w:rPr>
              <w:t>State the extent of proposed development</w:t>
            </w:r>
            <w:r>
              <w:rPr>
                <w:rFonts w:cs="Arial"/>
                <w:szCs w:val="22"/>
              </w:rPr>
              <w:t xml:space="preserve"> (ha/m</w:t>
            </w:r>
            <w:r w:rsidRPr="00FC5AA9">
              <w:rPr>
                <w:rFonts w:cs="Arial"/>
                <w:szCs w:val="22"/>
                <w:vertAlign w:val="superscript"/>
              </w:rPr>
              <w:t>2</w:t>
            </w:r>
            <w:r>
              <w:rPr>
                <w:rFonts w:cs="Arial"/>
                <w:szCs w:val="22"/>
              </w:rPr>
              <w:t>)</w:t>
            </w:r>
          </w:p>
        </w:tc>
        <w:tc>
          <w:tcPr>
            <w:tcW w:w="5883" w:type="dxa"/>
          </w:tcPr>
          <w:p w14:paraId="25E6C4E1" w14:textId="5A5A5F25" w:rsidR="0073224F" w:rsidRDefault="0073224F" w:rsidP="00FC3E90">
            <w:pPr>
              <w:pStyle w:val="BodyText1"/>
            </w:pPr>
            <w:r>
              <w:t>The exact footprint of the works within the harbour has not yet been finalised, but all activities are proposed inside the cadastral boundaries of the Harbour as indicated on Figure</w:t>
            </w:r>
            <w:r w:rsidR="00411502">
              <w:t>s 1 and 3</w:t>
            </w:r>
            <w:r w:rsidR="0006063A">
              <w:t xml:space="preserve"> below</w:t>
            </w:r>
            <w:r>
              <w:t xml:space="preserve">. Dredged sand </w:t>
            </w:r>
            <w:r w:rsidR="00342F30">
              <w:t xml:space="preserve">(about </w:t>
            </w:r>
            <w:r w:rsidR="00411502">
              <w:t>34</w:t>
            </w:r>
            <w:r w:rsidR="00342F30">
              <w:t xml:space="preserve"> 000m</w:t>
            </w:r>
            <w:r w:rsidR="00342F30" w:rsidRPr="00342F30">
              <w:rPr>
                <w:vertAlign w:val="superscript"/>
              </w:rPr>
              <w:t>3</w:t>
            </w:r>
            <w:r w:rsidR="00342F30">
              <w:t xml:space="preserve">) </w:t>
            </w:r>
            <w:r>
              <w:t>will be deposited</w:t>
            </w:r>
            <w:r w:rsidR="00342F30">
              <w:t xml:space="preserve"> on the beach</w:t>
            </w:r>
            <w:r w:rsidR="00411502">
              <w:t xml:space="preserve"> as show </w:t>
            </w:r>
            <w:r w:rsidR="00342F30">
              <w:t>below</w:t>
            </w:r>
            <w:r w:rsidR="0006063A">
              <w:t xml:space="preserve"> (see Figure 2 below)</w:t>
            </w:r>
            <w:r w:rsidR="00342F30">
              <w:t>.</w:t>
            </w:r>
          </w:p>
          <w:p w14:paraId="060C551B" w14:textId="55BF8CC1" w:rsidR="0073224F" w:rsidRDefault="0073224F" w:rsidP="00FC3E90">
            <w:pPr>
              <w:pStyle w:val="BodyText1"/>
            </w:pPr>
            <w:r>
              <w:t>Proposed works inside the harbour (upgrades and repairs to harbour infrastructure) will remain within the existing footprint of the relevant infrastructure.</w:t>
            </w:r>
          </w:p>
          <w:p w14:paraId="2229998B" w14:textId="4669FAA0" w:rsidR="0006063A" w:rsidRDefault="00411502" w:rsidP="00FC3E90">
            <w:pPr>
              <w:pStyle w:val="BodyText1"/>
            </w:pPr>
            <w:r>
              <w:rPr>
                <w:noProof/>
                <w:lang w:val="en-US"/>
              </w:rPr>
              <w:drawing>
                <wp:inline distT="0" distB="0" distL="0" distR="0" wp14:anchorId="6AC0B3E6" wp14:editId="0A63E116">
                  <wp:extent cx="2919875" cy="2243825"/>
                  <wp:effectExtent l="203200" t="203200" r="204470" b="1949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creen Shot 2017-02-22 at 09.17.28.png"/>
                          <pic:cNvPicPr/>
                        </pic:nvPicPr>
                        <pic:blipFill>
                          <a:blip r:embed="rId20">
                            <a:extLst>
                              <a:ext uri="{28A0092B-C50C-407E-A947-70E740481C1C}">
                                <a14:useLocalDpi xmlns:a14="http://schemas.microsoft.com/office/drawing/2010/main" val="0"/>
                              </a:ext>
                            </a:extLst>
                          </a:blip>
                          <a:stretch>
                            <a:fillRect/>
                          </a:stretch>
                        </pic:blipFill>
                        <pic:spPr>
                          <a:xfrm>
                            <a:off x="0" y="0"/>
                            <a:ext cx="2952889" cy="2269195"/>
                          </a:xfrm>
                          <a:prstGeom prst="rect">
                            <a:avLst/>
                          </a:prstGeom>
                          <a:ln>
                            <a:noFill/>
                          </a:ln>
                          <a:effectLst>
                            <a:outerShdw blurRad="190500" algn="tl" rotWithShape="0">
                              <a:srgbClr val="000000">
                                <a:alpha val="70000"/>
                              </a:srgbClr>
                            </a:outerShdw>
                          </a:effectLst>
                        </pic:spPr>
                      </pic:pic>
                    </a:graphicData>
                  </a:graphic>
                </wp:inline>
              </w:drawing>
            </w:r>
          </w:p>
          <w:p w14:paraId="30F42DD5" w14:textId="6B42B3FB" w:rsidR="0006063A" w:rsidRDefault="00A13DFE" w:rsidP="00FC3E90">
            <w:pPr>
              <w:pStyle w:val="BodyText1"/>
              <w:jc w:val="center"/>
            </w:pPr>
            <w:r>
              <w:t xml:space="preserve">Figure </w:t>
            </w:r>
            <w:r w:rsidR="0006063A">
              <w:t>1</w:t>
            </w:r>
          </w:p>
          <w:p w14:paraId="4D195BA4" w14:textId="657E6543" w:rsidR="00411502" w:rsidRDefault="0005540C" w:rsidP="00FC3E90">
            <w:pPr>
              <w:pStyle w:val="BodyText1"/>
              <w:jc w:val="center"/>
            </w:pPr>
            <w:r>
              <w:rPr>
                <w:noProof/>
                <w:lang w:val="en-US"/>
              </w:rPr>
              <mc:AlternateContent>
                <mc:Choice Requires="wps">
                  <w:drawing>
                    <wp:anchor distT="0" distB="0" distL="114300" distR="114300" simplePos="0" relativeHeight="251664384" behindDoc="0" locked="0" layoutInCell="1" allowOverlap="1" wp14:anchorId="7E838F08" wp14:editId="59563641">
                      <wp:simplePos x="0" y="0"/>
                      <wp:positionH relativeFrom="column">
                        <wp:posOffset>1870256</wp:posOffset>
                      </wp:positionH>
                      <wp:positionV relativeFrom="paragraph">
                        <wp:posOffset>338331</wp:posOffset>
                      </wp:positionV>
                      <wp:extent cx="1459230" cy="498764"/>
                      <wp:effectExtent l="209550" t="0" r="26670" b="1635125"/>
                      <wp:wrapNone/>
                      <wp:docPr id="40" name="Rounded Rectangular Callout 40"/>
                      <wp:cNvGraphicFramePr/>
                      <a:graphic xmlns:a="http://schemas.openxmlformats.org/drawingml/2006/main">
                        <a:graphicData uri="http://schemas.microsoft.com/office/word/2010/wordprocessingShape">
                          <wps:wsp>
                            <wps:cNvSpPr/>
                            <wps:spPr>
                              <a:xfrm>
                                <a:off x="0" y="0"/>
                                <a:ext cx="1459230" cy="498764"/>
                              </a:xfrm>
                              <a:prstGeom prst="wedgeRoundRectCallout">
                                <a:avLst>
                                  <a:gd name="adj1" fmla="val -63211"/>
                                  <a:gd name="adj2" fmla="val 37689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899670F" w14:textId="77777777" w:rsidR="002D204A" w:rsidRPr="00D802C2" w:rsidRDefault="002D204A" w:rsidP="00411502">
                                  <w:pPr>
                                    <w:jc w:val="center"/>
                                    <w:rPr>
                                      <w:lang w:val="en-US"/>
                                    </w:rPr>
                                  </w:pPr>
                                  <w:r>
                                    <w:rPr>
                                      <w:lang w:val="en-US"/>
                                    </w:rPr>
                                    <w:t>Possible replenishment of beach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838F08" id="Rounded Rectangular Callout 40" o:spid="_x0000_s1036" type="#_x0000_t62" style="position:absolute;left:0;text-align:left;margin-left:147.25pt;margin-top:26.65pt;width:114.9pt;height:3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" adj="-2854,92209" fillcolor="#4f81bd [3204]" strokecolor="#243f60 [1604]" strokeweight="2pt">
                      <v:textbox>
                        <w:txbxContent>
                          <w:p w14:paraId="7899670F" w14:textId="77777777" w:rsidR="002D204A" w:rsidRPr="00D802C2" w:rsidRDefault="002D204A" w:rsidP="00411502">
                            <w:pPr>
                              <w:jc w:val="center"/>
                              <w:rPr>
                                <w:lang w:val="en-US"/>
                              </w:rPr>
                            </w:pPr>
                            <w:r>
                              <w:rPr>
                                <w:lang w:val="en-US"/>
                              </w:rPr>
                              <w:t>Possible replenishment of beach</w:t>
                            </w:r>
                          </w:p>
                        </w:txbxContent>
                      </v:textbox>
                    </v:shape>
                  </w:pict>
                </mc:Fallback>
              </mc:AlternateContent>
            </w:r>
            <w:r w:rsidR="00411502">
              <w:rPr>
                <w:noProof/>
                <w:lang w:val="en-US"/>
              </w:rPr>
              <mc:AlternateContent>
                <mc:Choice Requires="wps">
                  <w:drawing>
                    <wp:anchor distT="0" distB="0" distL="114300" distR="114300" simplePos="0" relativeHeight="251666432" behindDoc="0" locked="0" layoutInCell="1" allowOverlap="1" wp14:anchorId="02BDBD17" wp14:editId="4713CF77">
                      <wp:simplePos x="0" y="0"/>
                      <wp:positionH relativeFrom="column">
                        <wp:posOffset>959736</wp:posOffset>
                      </wp:positionH>
                      <wp:positionV relativeFrom="paragraph">
                        <wp:posOffset>345152</wp:posOffset>
                      </wp:positionV>
                      <wp:extent cx="622684" cy="1829724"/>
                      <wp:effectExtent l="76200" t="50800" r="63500" b="50165"/>
                      <wp:wrapNone/>
                      <wp:docPr id="45" name="Straight Arrow Connector 45"/>
                      <wp:cNvGraphicFramePr/>
                      <a:graphic xmlns:a="http://schemas.openxmlformats.org/drawingml/2006/main">
                        <a:graphicData uri="http://schemas.microsoft.com/office/word/2010/wordprocessingShape">
                          <wps:wsp>
                            <wps:cNvCnPr/>
                            <wps:spPr>
                              <a:xfrm>
                                <a:off x="0" y="0"/>
                                <a:ext cx="622684" cy="1829724"/>
                              </a:xfrm>
                              <a:prstGeom prst="straightConnector1">
                                <a:avLst/>
                              </a:prstGeom>
                              <a:ln w="47625">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w14:anchorId="2E18362C" id="Straight Arrow Connector 45" o:spid="_x0000_s1026" type="#_x0000_t32" style="position:absolute;margin-left:75.55pt;margin-top:27.2pt;width:49.05pt;height:144.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" strokecolor="#4579b8 [3044]" strokeweight="3.75pt">
                      <v:stroke startarrow="block" endarrow="block"/>
                    </v:shape>
                  </w:pict>
                </mc:Fallback>
              </mc:AlternateContent>
            </w:r>
            <w:r w:rsidR="00411502">
              <w:rPr>
                <w:noProof/>
                <w:lang w:val="en-US"/>
              </w:rPr>
              <mc:AlternateContent>
                <mc:Choice Requires="wps">
                  <w:drawing>
                    <wp:anchor distT="0" distB="0" distL="114300" distR="114300" simplePos="0" relativeHeight="251665408" behindDoc="0" locked="0" layoutInCell="1" allowOverlap="1" wp14:anchorId="3728991E" wp14:editId="4A283455">
                      <wp:simplePos x="0" y="0"/>
                      <wp:positionH relativeFrom="column">
                        <wp:posOffset>2489200</wp:posOffset>
                      </wp:positionH>
                      <wp:positionV relativeFrom="paragraph">
                        <wp:posOffset>915035</wp:posOffset>
                      </wp:positionV>
                      <wp:extent cx="1459230" cy="380365"/>
                      <wp:effectExtent l="0" t="0" r="13970" b="1143635"/>
                      <wp:wrapNone/>
                      <wp:docPr id="41" name="Rounded Rectangular Callout 41"/>
                      <wp:cNvGraphicFramePr/>
                      <a:graphic xmlns:a="http://schemas.openxmlformats.org/drawingml/2006/main">
                        <a:graphicData uri="http://schemas.microsoft.com/office/word/2010/wordprocessingShape">
                          <wps:wsp>
                            <wps:cNvSpPr/>
                            <wps:spPr>
                              <a:xfrm>
                                <a:off x="0" y="0"/>
                                <a:ext cx="1459230" cy="380365"/>
                              </a:xfrm>
                              <a:prstGeom prst="wedgeRoundRectCallout">
                                <a:avLst>
                                  <a:gd name="adj1" fmla="val -39146"/>
                                  <a:gd name="adj2" fmla="val 341448"/>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A1650AA" w14:textId="43C69955" w:rsidR="002D204A" w:rsidRPr="00D802C2" w:rsidRDefault="002D204A" w:rsidP="00411502">
                                  <w:pPr>
                                    <w:jc w:val="center"/>
                                    <w:rPr>
                                      <w:lang w:val="en-US"/>
                                    </w:rPr>
                                  </w:pPr>
                                  <w:r>
                                    <w:rPr>
                                      <w:lang w:val="en-US"/>
                                    </w:rPr>
                                    <w:t>Harbour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28991E" id="Rounded Rectangular Callout 41" o:spid="_x0000_s1037" type="#_x0000_t62" style="position:absolute;left:0;text-align:left;margin-left:196pt;margin-top:72.05pt;width:114.9pt;height:29.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" adj="2344,84553" fillcolor="#4f81bd [3204]" strokecolor="#243f60 [1604]" strokeweight="2pt">
                      <v:textbox>
                        <w:txbxContent>
                          <w:p w14:paraId="0A1650AA" w14:textId="43C69955" w:rsidR="002D204A" w:rsidRPr="00D802C2" w:rsidRDefault="002D204A" w:rsidP="00411502">
                            <w:pPr>
                              <w:jc w:val="center"/>
                              <w:rPr>
                                <w:lang w:val="en-US"/>
                              </w:rPr>
                            </w:pPr>
                            <w:r>
                              <w:rPr>
                                <w:lang w:val="en-US"/>
                              </w:rPr>
                              <w:t>Harbour</w:t>
                            </w:r>
                          </w:p>
                        </w:txbxContent>
                      </v:textbox>
                    </v:shape>
                  </w:pict>
                </mc:Fallback>
              </mc:AlternateContent>
            </w:r>
            <w:r w:rsidR="00411502">
              <w:rPr>
                <w:noProof/>
                <w:lang w:val="en-US"/>
              </w:rPr>
              <w:drawing>
                <wp:inline distT="0" distB="0" distL="0" distR="0" wp14:anchorId="2BFDC66A" wp14:editId="0ED8CE67">
                  <wp:extent cx="2476661" cy="2994497"/>
                  <wp:effectExtent l="203200" t="203200" r="190500" b="2063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creen Shot 2017-02-22 at 08.57.48.png"/>
                          <pic:cNvPicPr/>
                        </pic:nvPicPr>
                        <pic:blipFill>
                          <a:blip r:embed="rId31">
                            <a:extLst>
                              <a:ext uri="{28A0092B-C50C-407E-A947-70E740481C1C}">
                                <a14:useLocalDpi xmlns:a14="http://schemas.microsoft.com/office/drawing/2010/main" val="0"/>
                              </a:ext>
                            </a:extLst>
                          </a:blip>
                          <a:stretch>
                            <a:fillRect/>
                          </a:stretch>
                        </pic:blipFill>
                        <pic:spPr>
                          <a:xfrm>
                            <a:off x="0" y="0"/>
                            <a:ext cx="2492476" cy="3013619"/>
                          </a:xfrm>
                          <a:prstGeom prst="rect">
                            <a:avLst/>
                          </a:prstGeom>
                          <a:ln>
                            <a:noFill/>
                          </a:ln>
                          <a:effectLst>
                            <a:outerShdw blurRad="190500" algn="tl" rotWithShape="0">
                              <a:srgbClr val="000000">
                                <a:alpha val="70000"/>
                              </a:srgbClr>
                            </a:outerShdw>
                          </a:effectLst>
                        </pic:spPr>
                      </pic:pic>
                    </a:graphicData>
                  </a:graphic>
                </wp:inline>
              </w:drawing>
            </w:r>
          </w:p>
          <w:p w14:paraId="658D32C6" w14:textId="78FF94B9" w:rsidR="0006063A" w:rsidRDefault="00A13DFE" w:rsidP="00FC3E90">
            <w:pPr>
              <w:pStyle w:val="BodyText1"/>
              <w:jc w:val="center"/>
            </w:pPr>
            <w:r>
              <w:t xml:space="preserve">Figure </w:t>
            </w:r>
            <w:r w:rsidR="0006063A">
              <w:t>2</w:t>
            </w:r>
          </w:p>
          <w:p w14:paraId="74E1D215" w14:textId="109B5603" w:rsidR="0006063A" w:rsidRDefault="00411502" w:rsidP="00FC3E90">
            <w:pPr>
              <w:pStyle w:val="BodyText1"/>
            </w:pPr>
            <w:r>
              <w:rPr>
                <w:b/>
                <w:noProof/>
                <w:lang w:val="en-US"/>
              </w:rPr>
              <w:lastRenderedPageBreak/>
              <w:drawing>
                <wp:inline distT="0" distB="0" distL="0" distR="0" wp14:anchorId="323F69A9" wp14:editId="189FDC79">
                  <wp:extent cx="3271039" cy="2111928"/>
                  <wp:effectExtent l="203200" t="203200" r="208915" b="2000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creen Shot 2017-02-22 at 08.54.37.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282099" cy="2119069"/>
                          </a:xfrm>
                          <a:prstGeom prst="rect">
                            <a:avLst/>
                          </a:prstGeom>
                          <a:ln>
                            <a:noFill/>
                          </a:ln>
                          <a:effectLst>
                            <a:outerShdw blurRad="190500" algn="tl" rotWithShape="0">
                              <a:srgbClr val="000000">
                                <a:alpha val="70000"/>
                              </a:srgbClr>
                            </a:outerShdw>
                          </a:effectLst>
                        </pic:spPr>
                      </pic:pic>
                    </a:graphicData>
                  </a:graphic>
                </wp:inline>
              </w:drawing>
            </w:r>
          </w:p>
          <w:p w14:paraId="211BB7A5" w14:textId="7FF976D0" w:rsidR="0006063A" w:rsidRPr="006E3AA5" w:rsidRDefault="00A13DFE" w:rsidP="00FC3E90">
            <w:pPr>
              <w:pStyle w:val="BodyText1"/>
              <w:jc w:val="center"/>
            </w:pPr>
            <w:r>
              <w:t xml:space="preserve">Figure </w:t>
            </w:r>
            <w:r w:rsidR="0006063A">
              <w:t>3</w:t>
            </w:r>
          </w:p>
        </w:tc>
      </w:tr>
      <w:tr w:rsidR="0073224F" w:rsidRPr="00060027" w14:paraId="2D75F26C" w14:textId="77777777" w:rsidTr="00220216">
        <w:trPr>
          <w:trHeight w:val="2684"/>
        </w:trPr>
        <w:tc>
          <w:tcPr>
            <w:tcW w:w="2648" w:type="dxa"/>
          </w:tcPr>
          <w:p w14:paraId="03C4026B" w14:textId="77777777" w:rsidR="0073224F" w:rsidRPr="00060027" w:rsidRDefault="0073224F" w:rsidP="00220216">
            <w:pPr>
              <w:rPr>
                <w:rFonts w:cs="Arial"/>
                <w:szCs w:val="22"/>
              </w:rPr>
            </w:pPr>
            <w:r w:rsidRPr="00060027">
              <w:rPr>
                <w:rFonts w:cs="Arial"/>
                <w:szCs w:val="22"/>
              </w:rPr>
              <w:lastRenderedPageBreak/>
              <w:t xml:space="preserve">Describe the proposed development in detail (include capacities, output, etc.) </w:t>
            </w:r>
            <w:r>
              <w:rPr>
                <w:rFonts w:cs="Arial"/>
                <w:szCs w:val="22"/>
              </w:rPr>
              <w:t>and p</w:t>
            </w:r>
            <w:r w:rsidRPr="00060027">
              <w:rPr>
                <w:rFonts w:cs="Arial"/>
                <w:szCs w:val="22"/>
              </w:rPr>
              <w:t xml:space="preserve">rovide a concise description of all associated infrastructure with respect to the proposed development (e.g. the diameter and lengths of </w:t>
            </w:r>
            <w:r>
              <w:rPr>
                <w:rFonts w:cs="Arial"/>
                <w:szCs w:val="22"/>
              </w:rPr>
              <w:t>pipelines that may be required)</w:t>
            </w:r>
          </w:p>
        </w:tc>
        <w:tc>
          <w:tcPr>
            <w:tcW w:w="5883" w:type="dxa"/>
          </w:tcPr>
          <w:p w14:paraId="119D71C8" w14:textId="2EE0775D" w:rsidR="0073224F" w:rsidRDefault="002D0F68" w:rsidP="00FC3E90">
            <w:pPr>
              <w:pStyle w:val="BodyText1"/>
            </w:pPr>
            <w:r>
              <w:t xml:space="preserve">The description of work is shown in section 1 </w:t>
            </w:r>
            <w:r w:rsidR="00571CFA">
              <w:t xml:space="preserve">(starting page </w:t>
            </w:r>
            <w:r w:rsidR="00571CFA">
              <w:fldChar w:fldCharType="begin"/>
            </w:r>
            <w:r w:rsidR="00571CFA">
              <w:instrText xml:space="preserve"> PAGEREF _Ref475007058 \h </w:instrText>
            </w:r>
            <w:r w:rsidR="00571CFA">
              <w:fldChar w:fldCharType="separate"/>
            </w:r>
            <w:r w:rsidR="008953CB">
              <w:rPr>
                <w:noProof/>
              </w:rPr>
              <w:t>1</w:t>
            </w:r>
            <w:r w:rsidR="00571CFA">
              <w:fldChar w:fldCharType="end"/>
            </w:r>
            <w:r w:rsidR="00571CFA">
              <w:t xml:space="preserve">) </w:t>
            </w:r>
            <w:r>
              <w:t>of the report.</w:t>
            </w:r>
          </w:p>
          <w:p w14:paraId="39843D03" w14:textId="77777777" w:rsidR="002D0F68" w:rsidRDefault="0073224F" w:rsidP="00FC3E90">
            <w:pPr>
              <w:pStyle w:val="BodyText1"/>
            </w:pPr>
            <w:r>
              <w:t xml:space="preserve">The proposed works all constitute repairs and maintenance to existing infrastructure in the harbour and maintenance dredging. </w:t>
            </w:r>
          </w:p>
          <w:p w14:paraId="6022ADE4" w14:textId="65F8D83A" w:rsidR="0073224F" w:rsidRPr="006E3AA5" w:rsidRDefault="002D0F68" w:rsidP="00FC3E90">
            <w:pPr>
              <w:pStyle w:val="BodyText1"/>
            </w:pPr>
            <w:r>
              <w:t>Although only the dredging exercise</w:t>
            </w:r>
            <w:r w:rsidR="00333BD4">
              <w:t xml:space="preserve"> (activity 19 of Listing Notice 1)</w:t>
            </w:r>
            <w:r>
              <w:t xml:space="preserve"> could activate a listed activity </w:t>
            </w:r>
            <w:r w:rsidR="00333BD4">
              <w:t>the listed activity indicates that it is excluded should the work by for maintenance purposes under a Maintenance Management Plan</w:t>
            </w:r>
            <w:r w:rsidR="00B513BC">
              <w:t xml:space="preserve"> (MMP)</w:t>
            </w:r>
            <w:r w:rsidR="00333BD4">
              <w:t xml:space="preserve">. It is therefore the intention, should DEA agree, </w:t>
            </w:r>
            <w:r w:rsidR="0073224F">
              <w:t xml:space="preserve">to submit a </w:t>
            </w:r>
            <w:r w:rsidR="00B513BC">
              <w:t xml:space="preserve">(MMP) </w:t>
            </w:r>
            <w:r w:rsidR="0073224F">
              <w:t>addressing relevan</w:t>
            </w:r>
            <w:r w:rsidR="00B513BC">
              <w:t>t activities for DEA’s approval (this MMP will be compiled as per the requirements of DEA&amp;DP but will be submitted to DEA for approval).</w:t>
            </w:r>
          </w:p>
        </w:tc>
      </w:tr>
      <w:tr w:rsidR="0073224F" w:rsidRPr="00060027" w14:paraId="6E242565" w14:textId="77777777" w:rsidTr="00220216">
        <w:trPr>
          <w:trHeight w:val="598"/>
        </w:trPr>
        <w:tc>
          <w:tcPr>
            <w:tcW w:w="2648" w:type="dxa"/>
          </w:tcPr>
          <w:p w14:paraId="20E1F6F9" w14:textId="77777777" w:rsidR="0073224F" w:rsidRPr="006E3AA5" w:rsidRDefault="0073224F" w:rsidP="00220216">
            <w:pPr>
              <w:rPr>
                <w:rFonts w:cs="Arial"/>
                <w:szCs w:val="22"/>
              </w:rPr>
            </w:pPr>
            <w:r w:rsidRPr="006E3AA5">
              <w:rPr>
                <w:rFonts w:cs="Arial"/>
                <w:szCs w:val="22"/>
              </w:rPr>
              <w:t>Will the proposed development result in waste generation, effluent discharges, air emissions or impacts on the natural or cultural environment - briefly explain?</w:t>
            </w:r>
          </w:p>
        </w:tc>
        <w:tc>
          <w:tcPr>
            <w:tcW w:w="5883" w:type="dxa"/>
          </w:tcPr>
          <w:p w14:paraId="17CC6ADA" w14:textId="77777777" w:rsidR="0073224F" w:rsidRDefault="0073224F" w:rsidP="00FC3E90">
            <w:pPr>
              <w:pStyle w:val="BodyText1"/>
            </w:pPr>
            <w:r>
              <w:t>The project largely involves repairs and maintenance to existing infrastructure in the harbour, which are not expected to result in any waste effluent or emissions, other than those normally associated with construction activities and which will be managed on site.</w:t>
            </w:r>
          </w:p>
          <w:p w14:paraId="182BF01C" w14:textId="6D6F0191" w:rsidR="0073224F" w:rsidRDefault="0073224F" w:rsidP="00FC3E90">
            <w:pPr>
              <w:pStyle w:val="BodyText1"/>
            </w:pPr>
            <w:r>
              <w:t xml:space="preserve">The project includes maintenance dredging within the harbour, for which the </w:t>
            </w:r>
            <w:r w:rsidR="00B513BC">
              <w:t xml:space="preserve">it is </w:t>
            </w:r>
            <w:r>
              <w:t>propose</w:t>
            </w:r>
            <w:r w:rsidR="00B513BC">
              <w:t>d</w:t>
            </w:r>
            <w:r>
              <w:t xml:space="preserve"> to submit a </w:t>
            </w:r>
            <w:r w:rsidR="00B513BC">
              <w:t>MMP</w:t>
            </w:r>
            <w:r>
              <w:t xml:space="preserve">. Sampling of sediments to be dredged (see report by </w:t>
            </w:r>
            <w:proofErr w:type="spellStart"/>
            <w:r>
              <w:t>Lwandle</w:t>
            </w:r>
            <w:proofErr w:type="spellEnd"/>
            <w:r>
              <w:t xml:space="preserve"> as </w:t>
            </w:r>
            <w:r w:rsidR="00C01FDB">
              <w:t>Appendix 3</w:t>
            </w:r>
            <w:r w:rsidR="00B513BC">
              <w:t>.1</w:t>
            </w:r>
            <w:r w:rsidR="00571CFA">
              <w:t xml:space="preserve"> (page </w:t>
            </w:r>
            <w:r w:rsidR="00571CFA">
              <w:fldChar w:fldCharType="begin"/>
            </w:r>
            <w:r w:rsidR="00571CFA">
              <w:instrText xml:space="preserve"> PAGEREF _Ref475007018 \h </w:instrText>
            </w:r>
            <w:r w:rsidR="00571CFA">
              <w:fldChar w:fldCharType="separate"/>
            </w:r>
            <w:r w:rsidR="008953CB">
              <w:rPr>
                <w:noProof/>
              </w:rPr>
              <w:t>22</w:t>
            </w:r>
            <w:r w:rsidR="00571CFA">
              <w:fldChar w:fldCharType="end"/>
            </w:r>
            <w:r>
              <w:t xml:space="preserve">) indicates that sediments are not contaminated (contaminants are well within guideline levels) and as such are suitable for offshore disposal (i.e. onshore disposal at a hazardous waste facility is not required). </w:t>
            </w:r>
            <w:r w:rsidR="00B513BC">
              <w:t xml:space="preserve">As indicated above the intention is to temporally “store” the relatively small volume of sand on land to be used as fill material or to replenish the beach to the south as shown in Figure 2 above. </w:t>
            </w:r>
            <w:r>
              <w:t xml:space="preserve">Correspondence </w:t>
            </w:r>
            <w:r w:rsidR="00B513BC">
              <w:t xml:space="preserve">between other consultants for this project </w:t>
            </w:r>
            <w:r>
              <w:t xml:space="preserve">with DEA: Oceans and Coasts regarding the proposed project confirms that no Coastal Waters Discharge Permit (or any other </w:t>
            </w:r>
            <w:r>
              <w:lastRenderedPageBreak/>
              <w:t xml:space="preserve">application) will be required in terms of the </w:t>
            </w:r>
            <w:proofErr w:type="spellStart"/>
            <w:r>
              <w:t>NEM:Integrated</w:t>
            </w:r>
            <w:proofErr w:type="spellEnd"/>
            <w:r>
              <w:t xml:space="preserve"> Coastal Management Act 36 of 2014.</w:t>
            </w:r>
          </w:p>
          <w:p w14:paraId="68A71D83" w14:textId="6A8AD119" w:rsidR="0073224F" w:rsidRPr="006E3AA5" w:rsidRDefault="002125CB" w:rsidP="00411502">
            <w:pPr>
              <w:pStyle w:val="BodyText1"/>
            </w:pPr>
            <w:r>
              <w:t xml:space="preserve">At this stage it is not clear whether </w:t>
            </w:r>
            <w:r w:rsidR="00411502">
              <w:t xml:space="preserve">any of the </w:t>
            </w:r>
            <w:proofErr w:type="spellStart"/>
            <w:r w:rsidR="00411502">
              <w:t>stuctures</w:t>
            </w:r>
            <w:proofErr w:type="spellEnd"/>
            <w:r>
              <w:t xml:space="preserve"> </w:t>
            </w:r>
            <w:r w:rsidR="0073224F">
              <w:t>are older than 60 years</w:t>
            </w:r>
            <w:r>
              <w:t xml:space="preserve"> but should it be the case the necessary permit application will be made to </w:t>
            </w:r>
            <w:r w:rsidR="0073224F">
              <w:t>the South African Heritage Resources Agency (SAHRA) in terms of the National Heritage Act 25 of 1999.</w:t>
            </w:r>
          </w:p>
        </w:tc>
      </w:tr>
      <w:tr w:rsidR="0073224F" w:rsidRPr="00060027" w14:paraId="1A30DAC9" w14:textId="77777777" w:rsidTr="00220216">
        <w:trPr>
          <w:trHeight w:val="414"/>
        </w:trPr>
        <w:tc>
          <w:tcPr>
            <w:tcW w:w="2648" w:type="dxa"/>
          </w:tcPr>
          <w:p w14:paraId="7BBB88BA" w14:textId="77777777" w:rsidR="0073224F" w:rsidRPr="006E3AA5" w:rsidRDefault="0073224F" w:rsidP="00220216">
            <w:pPr>
              <w:rPr>
                <w:rFonts w:cs="Arial"/>
                <w:szCs w:val="22"/>
              </w:rPr>
            </w:pPr>
            <w:r w:rsidRPr="006E3AA5">
              <w:rPr>
                <w:rFonts w:cs="Arial"/>
                <w:szCs w:val="22"/>
              </w:rPr>
              <w:lastRenderedPageBreak/>
              <w:t>Does the site(s)/route(s) form part of the Critical Biodiversity Area - If so, provide details</w:t>
            </w:r>
          </w:p>
        </w:tc>
        <w:tc>
          <w:tcPr>
            <w:tcW w:w="5883" w:type="dxa"/>
          </w:tcPr>
          <w:p w14:paraId="64793D48" w14:textId="77777777" w:rsidR="0073224F" w:rsidRPr="006E3AA5" w:rsidRDefault="0073224F" w:rsidP="00FC3E90">
            <w:pPr>
              <w:pStyle w:val="BodyText1"/>
            </w:pPr>
            <w:r>
              <w:t>No</w:t>
            </w:r>
          </w:p>
        </w:tc>
      </w:tr>
      <w:tr w:rsidR="0073224F" w:rsidRPr="00060027" w14:paraId="424F19E4" w14:textId="77777777" w:rsidTr="00220216">
        <w:trPr>
          <w:trHeight w:val="598"/>
        </w:trPr>
        <w:tc>
          <w:tcPr>
            <w:tcW w:w="2648" w:type="dxa"/>
          </w:tcPr>
          <w:p w14:paraId="5F460C83" w14:textId="77777777" w:rsidR="0073224F" w:rsidRPr="006E3AA5" w:rsidRDefault="0073224F" w:rsidP="00220216">
            <w:pPr>
              <w:rPr>
                <w:rFonts w:cs="Arial"/>
                <w:szCs w:val="22"/>
              </w:rPr>
            </w:pPr>
            <w:r w:rsidRPr="006E3AA5">
              <w:rPr>
                <w:rFonts w:cs="Arial"/>
                <w:szCs w:val="22"/>
              </w:rPr>
              <w:t>Are there any watercourses on the site(s)/route (includes rivers, wetlands, drainage lines, streams etc.) or does the site fall within 32 m from the edge of a watercourse. If so, provide details.</w:t>
            </w:r>
          </w:p>
        </w:tc>
        <w:tc>
          <w:tcPr>
            <w:tcW w:w="5883" w:type="dxa"/>
          </w:tcPr>
          <w:p w14:paraId="1D5ADFF9" w14:textId="77777777" w:rsidR="0073224F" w:rsidRPr="006E3AA5" w:rsidRDefault="0073224F" w:rsidP="00FC3E90">
            <w:pPr>
              <w:pStyle w:val="BodyText1"/>
            </w:pPr>
            <w:r>
              <w:t>No</w:t>
            </w:r>
          </w:p>
        </w:tc>
      </w:tr>
      <w:tr w:rsidR="0073224F" w:rsidRPr="00060027" w14:paraId="0C8B59B9" w14:textId="77777777" w:rsidTr="00220216">
        <w:trPr>
          <w:trHeight w:val="598"/>
        </w:trPr>
        <w:tc>
          <w:tcPr>
            <w:tcW w:w="2648" w:type="dxa"/>
          </w:tcPr>
          <w:p w14:paraId="6FA10FC6" w14:textId="77777777" w:rsidR="0073224F" w:rsidRPr="006E3AA5" w:rsidRDefault="0073224F" w:rsidP="00220216">
            <w:pPr>
              <w:rPr>
                <w:rFonts w:cs="Arial"/>
                <w:szCs w:val="22"/>
              </w:rPr>
            </w:pPr>
            <w:r w:rsidRPr="006E3AA5">
              <w:rPr>
                <w:rFonts w:cs="Arial"/>
                <w:szCs w:val="22"/>
              </w:rPr>
              <w:t>Does the site fall within 100 m of the high-water mark of the sea or an estuary?</w:t>
            </w:r>
          </w:p>
        </w:tc>
        <w:tc>
          <w:tcPr>
            <w:tcW w:w="5883" w:type="dxa"/>
          </w:tcPr>
          <w:p w14:paraId="10E717DE" w14:textId="6A84A384" w:rsidR="0073224F" w:rsidRPr="006E3AA5" w:rsidRDefault="0073224F" w:rsidP="00411502">
            <w:pPr>
              <w:pStyle w:val="BodyText1"/>
            </w:pPr>
            <w:r>
              <w:t xml:space="preserve">Yes. </w:t>
            </w:r>
          </w:p>
        </w:tc>
      </w:tr>
      <w:tr w:rsidR="0073224F" w:rsidRPr="00060027" w14:paraId="13726D12" w14:textId="77777777" w:rsidTr="00220216">
        <w:trPr>
          <w:trHeight w:val="598"/>
        </w:trPr>
        <w:tc>
          <w:tcPr>
            <w:tcW w:w="2648" w:type="dxa"/>
          </w:tcPr>
          <w:p w14:paraId="58FDB8EA" w14:textId="77777777" w:rsidR="0073224F" w:rsidRPr="006E3AA5" w:rsidRDefault="0073224F" w:rsidP="00220216">
            <w:pPr>
              <w:rPr>
                <w:rFonts w:cs="Arial"/>
                <w:szCs w:val="22"/>
              </w:rPr>
            </w:pPr>
            <w:r w:rsidRPr="006E3AA5">
              <w:rPr>
                <w:rFonts w:cs="Arial"/>
                <w:szCs w:val="22"/>
              </w:rPr>
              <w:t>Does the proposed development fall inside an urban area?</w:t>
            </w:r>
          </w:p>
        </w:tc>
        <w:tc>
          <w:tcPr>
            <w:tcW w:w="5883" w:type="dxa"/>
          </w:tcPr>
          <w:p w14:paraId="0F3170E8" w14:textId="6A8133C3" w:rsidR="0073224F" w:rsidRDefault="00DB178C" w:rsidP="00FC3E90">
            <w:pPr>
              <w:pStyle w:val="BodyText1"/>
            </w:pPr>
            <w:r>
              <w:t>T</w:t>
            </w:r>
            <w:r w:rsidR="00411502">
              <w:t xml:space="preserve">his is </w:t>
            </w:r>
            <w:r>
              <w:t>likely since the harbour is on the edge of town as shown below.</w:t>
            </w:r>
          </w:p>
          <w:p w14:paraId="18ABD761" w14:textId="63B2C004" w:rsidR="00DB178C" w:rsidRPr="006E3AA5" w:rsidRDefault="00411502" w:rsidP="00FC3E90">
            <w:pPr>
              <w:pStyle w:val="BodyText1"/>
            </w:pPr>
            <w:r>
              <w:rPr>
                <w:noProof/>
                <w:lang w:val="en-US"/>
              </w:rPr>
              <mc:AlternateContent>
                <mc:Choice Requires="wps">
                  <w:drawing>
                    <wp:anchor distT="0" distB="0" distL="114300" distR="114300" simplePos="0" relativeHeight="251653120" behindDoc="0" locked="0" layoutInCell="1" allowOverlap="1" wp14:anchorId="23436BE2" wp14:editId="7231D284">
                      <wp:simplePos x="0" y="0"/>
                      <wp:positionH relativeFrom="column">
                        <wp:posOffset>2350757</wp:posOffset>
                      </wp:positionH>
                      <wp:positionV relativeFrom="paragraph">
                        <wp:posOffset>32291</wp:posOffset>
                      </wp:positionV>
                      <wp:extent cx="829945" cy="383540"/>
                      <wp:effectExtent l="127000" t="0" r="33655" b="632460"/>
                      <wp:wrapNone/>
                      <wp:docPr id="194" name="Rounded Rectangular Callout 194"/>
                      <wp:cNvGraphicFramePr/>
                      <a:graphic xmlns:a="http://schemas.openxmlformats.org/drawingml/2006/main">
                        <a:graphicData uri="http://schemas.microsoft.com/office/word/2010/wordprocessingShape">
                          <wps:wsp>
                            <wps:cNvSpPr/>
                            <wps:spPr>
                              <a:xfrm>
                                <a:off x="0" y="0"/>
                                <a:ext cx="829945" cy="383540"/>
                              </a:xfrm>
                              <a:prstGeom prst="wedgeRoundRectCallout">
                                <a:avLst>
                                  <a:gd name="adj1" fmla="val -62433"/>
                                  <a:gd name="adj2" fmla="val 208624"/>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5969696" w14:textId="77777777" w:rsidR="002D204A" w:rsidRPr="00D802C2" w:rsidRDefault="002D204A" w:rsidP="007817B1">
                                  <w:pPr>
                                    <w:jc w:val="center"/>
                                    <w:rPr>
                                      <w:lang w:val="en-US"/>
                                    </w:rPr>
                                  </w:pPr>
                                  <w:r>
                                    <w:rPr>
                                      <w:lang w:val="en-US"/>
                                    </w:rPr>
                                    <w:t>Harbour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436BE2" id="Rounded Rectangular Callout 194" o:spid="_x0000_s1038" type="#_x0000_t62" style="position:absolute;margin-left:185.1pt;margin-top:2.55pt;width:65.35pt;height:30.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" adj="-2686,55863" fillcolor="#4f81bd [3204]" strokecolor="#243f60 [1604]" strokeweight="2pt">
                      <v:textbox>
                        <w:txbxContent>
                          <w:p w14:paraId="75969696" w14:textId="77777777" w:rsidR="002D204A" w:rsidRPr="00D802C2" w:rsidRDefault="002D204A" w:rsidP="007817B1">
                            <w:pPr>
                              <w:jc w:val="center"/>
                              <w:rPr>
                                <w:lang w:val="en-US"/>
                              </w:rPr>
                            </w:pPr>
                            <w:r>
                              <w:rPr>
                                <w:lang w:val="en-US"/>
                              </w:rPr>
                              <w:t>Harbour</w:t>
                            </w:r>
                          </w:p>
                        </w:txbxContent>
                      </v:textbox>
                    </v:shape>
                  </w:pict>
                </mc:Fallback>
              </mc:AlternateContent>
            </w:r>
            <w:r>
              <w:rPr>
                <w:noProof/>
                <w:lang w:val="en-US"/>
              </w:rPr>
              <mc:AlternateContent>
                <mc:Choice Requires="wps">
                  <w:drawing>
                    <wp:anchor distT="0" distB="0" distL="114300" distR="114300" simplePos="0" relativeHeight="251654144" behindDoc="0" locked="0" layoutInCell="1" allowOverlap="1" wp14:anchorId="32EBE613" wp14:editId="665AC940">
                      <wp:simplePos x="0" y="0"/>
                      <wp:positionH relativeFrom="column">
                        <wp:posOffset>742453</wp:posOffset>
                      </wp:positionH>
                      <wp:positionV relativeFrom="paragraph">
                        <wp:posOffset>29738</wp:posOffset>
                      </wp:positionV>
                      <wp:extent cx="829945" cy="383540"/>
                      <wp:effectExtent l="0" t="0" r="33655" b="1165860"/>
                      <wp:wrapNone/>
                      <wp:docPr id="195" name="Rounded Rectangular Callout 195"/>
                      <wp:cNvGraphicFramePr/>
                      <a:graphic xmlns:a="http://schemas.openxmlformats.org/drawingml/2006/main">
                        <a:graphicData uri="http://schemas.microsoft.com/office/word/2010/wordprocessingShape">
                          <wps:wsp>
                            <wps:cNvSpPr/>
                            <wps:spPr>
                              <a:xfrm>
                                <a:off x="0" y="0"/>
                                <a:ext cx="829945" cy="383540"/>
                              </a:xfrm>
                              <a:prstGeom prst="wedgeRoundRectCallout">
                                <a:avLst>
                                  <a:gd name="adj1" fmla="val 1421"/>
                                  <a:gd name="adj2" fmla="val 343642"/>
                                  <a:gd name="adj3" fmla="val 16667"/>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29D354D" w14:textId="69BF3043" w:rsidR="002D204A" w:rsidRPr="00D802C2" w:rsidRDefault="002D204A" w:rsidP="007817B1">
                                  <w:pPr>
                                    <w:jc w:val="center"/>
                                    <w:rPr>
                                      <w:lang w:val="en-US"/>
                                    </w:rPr>
                                  </w:pPr>
                                  <w:r>
                                    <w:rPr>
                                      <w:lang w:val="en-US"/>
                                    </w:rPr>
                                    <w:t>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EBE613" id="Rounded Rectangular Callout 195" o:spid="_x0000_s1039" type="#_x0000_t62" style="position:absolute;margin-left:58.45pt;margin-top:2.35pt;width:65.35pt;height:30.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" adj="11107,85027" fillcolor="#4f81bd [3204]" strokecolor="#243f60 [1604]" strokeweight="2pt">
                      <v:textbox>
                        <w:txbxContent>
                          <w:p w14:paraId="029D354D" w14:textId="69BF3043" w:rsidR="002D204A" w:rsidRPr="00D802C2" w:rsidRDefault="002D204A" w:rsidP="007817B1">
                            <w:pPr>
                              <w:jc w:val="center"/>
                              <w:rPr>
                                <w:lang w:val="en-US"/>
                              </w:rPr>
                            </w:pPr>
                            <w:r>
                              <w:rPr>
                                <w:lang w:val="en-US"/>
                              </w:rPr>
                              <w:t>Town</w:t>
                            </w:r>
                          </w:p>
                        </w:txbxContent>
                      </v:textbox>
                    </v:shape>
                  </w:pict>
                </mc:Fallback>
              </mc:AlternateContent>
            </w:r>
            <w:r>
              <w:rPr>
                <w:noProof/>
                <w:lang w:val="en-US"/>
              </w:rPr>
              <w:drawing>
                <wp:inline distT="0" distB="0" distL="0" distR="0" wp14:anchorId="3A7DA324" wp14:editId="5B7D49FE">
                  <wp:extent cx="3395802" cy="2624078"/>
                  <wp:effectExtent l="0" t="0" r="825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creen Shot 2017-02-22 at 09.25.06.png"/>
                          <pic:cNvPicPr/>
                        </pic:nvPicPr>
                        <pic:blipFill>
                          <a:blip r:embed="rId36">
                            <a:extLst>
                              <a:ext uri="{28A0092B-C50C-407E-A947-70E740481C1C}">
                                <a14:useLocalDpi xmlns:a14="http://schemas.microsoft.com/office/drawing/2010/main" val="0"/>
                              </a:ext>
                            </a:extLst>
                          </a:blip>
                          <a:stretch>
                            <a:fillRect/>
                          </a:stretch>
                        </pic:blipFill>
                        <pic:spPr>
                          <a:xfrm>
                            <a:off x="0" y="0"/>
                            <a:ext cx="3400800" cy="2627940"/>
                          </a:xfrm>
                          <a:prstGeom prst="rect">
                            <a:avLst/>
                          </a:prstGeom>
                        </pic:spPr>
                      </pic:pic>
                    </a:graphicData>
                  </a:graphic>
                </wp:inline>
              </w:drawing>
            </w:r>
          </w:p>
        </w:tc>
      </w:tr>
      <w:tr w:rsidR="0073224F" w:rsidRPr="00060027" w14:paraId="5D685043" w14:textId="77777777" w:rsidTr="00220216">
        <w:trPr>
          <w:trHeight w:val="598"/>
        </w:trPr>
        <w:tc>
          <w:tcPr>
            <w:tcW w:w="2648" w:type="dxa"/>
          </w:tcPr>
          <w:p w14:paraId="27CF144C" w14:textId="76C52CDA" w:rsidR="0073224F" w:rsidRPr="006E3AA5" w:rsidRDefault="0073224F" w:rsidP="00220216">
            <w:pPr>
              <w:rPr>
                <w:rFonts w:cs="Arial"/>
                <w:szCs w:val="22"/>
              </w:rPr>
            </w:pPr>
            <w:r w:rsidRPr="006E3AA5">
              <w:rPr>
                <w:rFonts w:cs="Arial"/>
                <w:szCs w:val="22"/>
              </w:rPr>
              <w:t>Describe what investigation or assessment have already been undertaken (if any) to inform this request</w:t>
            </w:r>
            <w:r>
              <w:rPr>
                <w:rFonts w:cs="Arial"/>
                <w:szCs w:val="22"/>
              </w:rPr>
              <w:t>.</w:t>
            </w:r>
            <w:r w:rsidRPr="006E3AA5">
              <w:rPr>
                <w:rFonts w:cs="Arial"/>
                <w:szCs w:val="22"/>
              </w:rPr>
              <w:t xml:space="preserve"> Provide attachment herewith</w:t>
            </w:r>
            <w:r>
              <w:rPr>
                <w:rFonts w:cs="Arial"/>
                <w:szCs w:val="22"/>
              </w:rPr>
              <w:t>.</w:t>
            </w:r>
          </w:p>
        </w:tc>
        <w:tc>
          <w:tcPr>
            <w:tcW w:w="5883" w:type="dxa"/>
          </w:tcPr>
          <w:p w14:paraId="657CAC57" w14:textId="7AEC7685" w:rsidR="007817B1" w:rsidRDefault="007817B1" w:rsidP="00FC3E90">
            <w:pPr>
              <w:pStyle w:val="BodyText1"/>
            </w:pPr>
            <w:r>
              <w:t>Engineering assessments and studies were undertaken to assess the requirements for maintenance.  These are described in section 1 of this report.</w:t>
            </w:r>
          </w:p>
          <w:p w14:paraId="17BA33F7" w14:textId="5EBD8784" w:rsidR="0073224F" w:rsidRPr="006E3AA5" w:rsidRDefault="0073224F" w:rsidP="00571CFA">
            <w:pPr>
              <w:pStyle w:val="BodyText1"/>
            </w:pPr>
            <w:r>
              <w:t>A sediment specialist study has been un</w:t>
            </w:r>
            <w:r w:rsidR="007817B1">
              <w:t xml:space="preserve">dertaken by </w:t>
            </w:r>
            <w:proofErr w:type="spellStart"/>
            <w:r w:rsidR="007817B1">
              <w:t>Lwandle</w:t>
            </w:r>
            <w:proofErr w:type="spellEnd"/>
            <w:r w:rsidR="007817B1">
              <w:t xml:space="preserve"> (</w:t>
            </w:r>
            <w:r>
              <w:t xml:space="preserve">Appendix </w:t>
            </w:r>
            <w:r w:rsidR="00C01FDB">
              <w:t>3</w:t>
            </w:r>
            <w:r w:rsidR="007817B1">
              <w:t>.1</w:t>
            </w:r>
            <w:r w:rsidR="00571CFA">
              <w:t xml:space="preserve">, page </w:t>
            </w:r>
            <w:r w:rsidR="00571CFA">
              <w:fldChar w:fldCharType="begin"/>
            </w:r>
            <w:r w:rsidR="00571CFA">
              <w:instrText xml:space="preserve"> PAGEREF _Ref475006979 \h </w:instrText>
            </w:r>
            <w:r w:rsidR="00571CFA">
              <w:fldChar w:fldCharType="separate"/>
            </w:r>
            <w:r w:rsidR="008953CB">
              <w:rPr>
                <w:noProof/>
              </w:rPr>
              <w:t>22</w:t>
            </w:r>
            <w:r w:rsidR="00571CFA">
              <w:fldChar w:fldCharType="end"/>
            </w:r>
            <w:r>
              <w:t>) to determine the level of contaminant</w:t>
            </w:r>
            <w:r w:rsidR="007817B1">
              <w:t>s in the sediment to be dredged</w:t>
            </w:r>
            <w:r>
              <w:t>.</w:t>
            </w:r>
          </w:p>
        </w:tc>
      </w:tr>
    </w:tbl>
    <w:p w14:paraId="6FF16D38" w14:textId="434C3BF1" w:rsidR="0073224F" w:rsidRPr="00223A71" w:rsidRDefault="0073224F" w:rsidP="00223A71">
      <w:pPr>
        <w:pStyle w:val="Heading3"/>
      </w:pPr>
      <w:bookmarkStart w:id="45" w:name="_Toc475519110"/>
      <w:r>
        <w:t>PROVIDE A DETAILED DESCRIPTION OF POTENTIALLY LISTED ACTIVITIES THAT MAY BE APPLICABLE TO THE PROJECT</w:t>
      </w:r>
      <w:bookmarkEnd w:id="45"/>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7"/>
        <w:gridCol w:w="4601"/>
      </w:tblGrid>
      <w:tr w:rsidR="0073224F" w:rsidRPr="007E16D9" w14:paraId="593FE80E" w14:textId="77777777" w:rsidTr="00220216">
        <w:tc>
          <w:tcPr>
            <w:tcW w:w="4097" w:type="dxa"/>
          </w:tcPr>
          <w:p w14:paraId="1BF7F109" w14:textId="77777777" w:rsidR="0073224F" w:rsidRPr="00DA0D6B" w:rsidRDefault="0073224F" w:rsidP="00220216">
            <w:pPr>
              <w:pStyle w:val="BodyTextIndent"/>
              <w:ind w:left="0"/>
              <w:rPr>
                <w:rFonts w:ascii="Arial Narrow" w:hAnsi="Arial Narrow" w:cs="Arial"/>
                <w:sz w:val="22"/>
                <w:szCs w:val="22"/>
                <w:lang w:val="en-ZA"/>
              </w:rPr>
            </w:pPr>
            <w:r w:rsidRPr="00DA0D6B">
              <w:rPr>
                <w:rFonts w:ascii="Arial Narrow" w:hAnsi="Arial Narrow" w:cs="Arial"/>
                <w:sz w:val="22"/>
                <w:szCs w:val="22"/>
              </w:rPr>
              <w:t>Listed activity as described in GN</w:t>
            </w:r>
            <w:r>
              <w:rPr>
                <w:rFonts w:ascii="Arial Narrow" w:hAnsi="Arial Narrow" w:cs="Arial"/>
                <w:sz w:val="22"/>
                <w:szCs w:val="22"/>
              </w:rPr>
              <w:t xml:space="preserve"> R. 983</w:t>
            </w:r>
            <w:r w:rsidRPr="00DA0D6B">
              <w:rPr>
                <w:rFonts w:ascii="Arial Narrow" w:hAnsi="Arial Narrow" w:cs="Arial"/>
                <w:sz w:val="22"/>
                <w:szCs w:val="22"/>
              </w:rPr>
              <w:t xml:space="preserve">, </w:t>
            </w:r>
            <w:r>
              <w:rPr>
                <w:rFonts w:ascii="Arial Narrow" w:hAnsi="Arial Narrow" w:cs="Arial"/>
                <w:sz w:val="22"/>
                <w:szCs w:val="22"/>
              </w:rPr>
              <w:t>GN R. 984</w:t>
            </w:r>
            <w:r w:rsidRPr="00DA0D6B">
              <w:rPr>
                <w:rFonts w:ascii="Arial Narrow" w:hAnsi="Arial Narrow" w:cs="Arial"/>
                <w:sz w:val="22"/>
                <w:szCs w:val="22"/>
              </w:rPr>
              <w:t xml:space="preserve"> and</w:t>
            </w:r>
            <w:r>
              <w:rPr>
                <w:rFonts w:ascii="Arial Narrow" w:hAnsi="Arial Narrow" w:cs="Arial"/>
                <w:sz w:val="22"/>
                <w:szCs w:val="22"/>
              </w:rPr>
              <w:t xml:space="preserve"> GN R.985</w:t>
            </w:r>
            <w:r w:rsidRPr="00DA0D6B">
              <w:rPr>
                <w:rFonts w:ascii="Arial Narrow" w:hAnsi="Arial Narrow" w:cs="Arial"/>
                <w:sz w:val="22"/>
                <w:szCs w:val="22"/>
              </w:rPr>
              <w:t xml:space="preserve"> </w:t>
            </w:r>
          </w:p>
        </w:tc>
        <w:tc>
          <w:tcPr>
            <w:tcW w:w="4601" w:type="dxa"/>
          </w:tcPr>
          <w:p w14:paraId="11E6AB22" w14:textId="77777777" w:rsidR="0073224F" w:rsidRPr="00DA0D6B" w:rsidRDefault="0073224F" w:rsidP="00FC3E90">
            <w:pPr>
              <w:pStyle w:val="BodyText1"/>
            </w:pPr>
            <w:r w:rsidRPr="00DA0D6B">
              <w:t xml:space="preserve">Description of project activity that </w:t>
            </w:r>
            <w:r>
              <w:t>may trigger the</w:t>
            </w:r>
            <w:r w:rsidRPr="00DA0D6B">
              <w:t xml:space="preserve"> listed activity </w:t>
            </w:r>
          </w:p>
        </w:tc>
      </w:tr>
      <w:tr w:rsidR="0073224F" w:rsidRPr="007E16D9" w14:paraId="0696DA3E" w14:textId="77777777" w:rsidTr="00220216">
        <w:tc>
          <w:tcPr>
            <w:tcW w:w="4097" w:type="dxa"/>
          </w:tcPr>
          <w:p w14:paraId="03B63D7A" w14:textId="77777777" w:rsidR="0073224F" w:rsidRPr="00DA0D6B" w:rsidRDefault="0073224F" w:rsidP="00220216">
            <w:pPr>
              <w:pStyle w:val="BodyTextIndent"/>
              <w:ind w:left="0"/>
              <w:rPr>
                <w:rFonts w:ascii="Arial Narrow" w:hAnsi="Arial Narrow" w:cs="Arial"/>
                <w:sz w:val="22"/>
                <w:szCs w:val="22"/>
                <w:lang w:val="en-ZA"/>
              </w:rPr>
            </w:pPr>
            <w:r w:rsidRPr="00DA0D6B">
              <w:rPr>
                <w:rFonts w:ascii="Arial Narrow" w:hAnsi="Arial Narrow" w:cs="Arial"/>
                <w:b/>
                <w:i/>
                <w:sz w:val="22"/>
                <w:szCs w:val="22"/>
              </w:rPr>
              <w:lastRenderedPageBreak/>
              <w:t>e.g. GN</w:t>
            </w:r>
            <w:r>
              <w:rPr>
                <w:rFonts w:ascii="Arial Narrow" w:hAnsi="Arial Narrow" w:cs="Arial"/>
                <w:b/>
                <w:i/>
                <w:sz w:val="22"/>
                <w:szCs w:val="22"/>
              </w:rPr>
              <w:t xml:space="preserve"> R.983 </w:t>
            </w:r>
            <w:r w:rsidRPr="00DA0D6B">
              <w:rPr>
                <w:rFonts w:ascii="Arial Narrow" w:hAnsi="Arial Narrow" w:cs="Arial"/>
                <w:b/>
                <w:i/>
                <w:sz w:val="22"/>
                <w:szCs w:val="22"/>
              </w:rPr>
              <w:t xml:space="preserve">Item XX(x): </w:t>
            </w:r>
            <w:r>
              <w:rPr>
                <w:rFonts w:ascii="Arial Narrow" w:hAnsi="Arial Narrow" w:cs="Arial"/>
                <w:b/>
                <w:i/>
                <w:sz w:val="22"/>
                <w:szCs w:val="22"/>
              </w:rPr>
              <w:t>The development of bridge exceeding 100 square metres in size within a watercourse</w:t>
            </w:r>
          </w:p>
        </w:tc>
        <w:tc>
          <w:tcPr>
            <w:tcW w:w="4601" w:type="dxa"/>
          </w:tcPr>
          <w:p w14:paraId="01612360" w14:textId="77777777" w:rsidR="0073224F" w:rsidRPr="00DA0D6B" w:rsidRDefault="0073224F" w:rsidP="00FC3E90">
            <w:pPr>
              <w:pStyle w:val="BodyText1"/>
            </w:pPr>
            <w:r w:rsidRPr="00DA0D6B">
              <w:rPr>
                <w:b/>
                <w:i/>
              </w:rPr>
              <w:t xml:space="preserve">e.g. </w:t>
            </w:r>
            <w:r>
              <w:rPr>
                <w:b/>
                <w:i/>
              </w:rPr>
              <w:t>A bridge measuring 110 square metres  will be constructed  within the watercourse</w:t>
            </w:r>
          </w:p>
        </w:tc>
      </w:tr>
      <w:tr w:rsidR="0073224F" w:rsidRPr="007E16D9" w14:paraId="7876F021" w14:textId="77777777" w:rsidTr="00220216">
        <w:tc>
          <w:tcPr>
            <w:tcW w:w="4097" w:type="dxa"/>
          </w:tcPr>
          <w:p w14:paraId="643F311F" w14:textId="77777777" w:rsidR="0073224F" w:rsidRPr="00723841" w:rsidRDefault="0073224F" w:rsidP="00220216">
            <w:pPr>
              <w:pStyle w:val="BodyTextIndent"/>
              <w:spacing w:after="0"/>
              <w:ind w:left="0"/>
              <w:rPr>
                <w:rFonts w:ascii="Arial Narrow" w:hAnsi="Arial Narrow" w:cs="Arial"/>
                <w:sz w:val="22"/>
                <w:szCs w:val="22"/>
              </w:rPr>
            </w:pPr>
            <w:r w:rsidRPr="00723841">
              <w:rPr>
                <w:rFonts w:ascii="Arial Narrow" w:hAnsi="Arial Narrow" w:cs="Arial"/>
                <w:sz w:val="22"/>
                <w:szCs w:val="22"/>
              </w:rPr>
              <w:t>GN R.983 Activity 19: The infilling or depositing of any material of more than 5 cubic metres into, or the dredging, excavation, removal or moving of soil, sand, shells, shell grit, pebbles or rock of more than 5 cubic metres from –</w:t>
            </w:r>
          </w:p>
          <w:p w14:paraId="674C6B3A" w14:textId="77777777" w:rsidR="0073224F" w:rsidRPr="00723841" w:rsidRDefault="0073224F" w:rsidP="00220216">
            <w:pPr>
              <w:pStyle w:val="BodyTextIndent"/>
              <w:spacing w:after="0"/>
              <w:ind w:left="0"/>
              <w:rPr>
                <w:rFonts w:ascii="Arial Narrow" w:hAnsi="Arial Narrow" w:cs="Arial"/>
                <w:sz w:val="22"/>
                <w:szCs w:val="22"/>
              </w:rPr>
            </w:pPr>
            <w:r w:rsidRPr="00723841">
              <w:rPr>
                <w:rFonts w:ascii="Arial Narrow" w:hAnsi="Arial Narrow" w:cs="Arial"/>
                <w:sz w:val="22"/>
                <w:szCs w:val="22"/>
              </w:rPr>
              <w:t>(</w:t>
            </w:r>
            <w:proofErr w:type="spellStart"/>
            <w:r w:rsidRPr="00723841">
              <w:rPr>
                <w:rFonts w:ascii="Arial Narrow" w:hAnsi="Arial Narrow" w:cs="Arial"/>
                <w:sz w:val="22"/>
                <w:szCs w:val="22"/>
              </w:rPr>
              <w:t>i</w:t>
            </w:r>
            <w:proofErr w:type="spellEnd"/>
            <w:r w:rsidRPr="00723841">
              <w:rPr>
                <w:rFonts w:ascii="Arial Narrow" w:hAnsi="Arial Narrow" w:cs="Arial"/>
                <w:sz w:val="22"/>
                <w:szCs w:val="22"/>
              </w:rPr>
              <w:t>) a watercourse;</w:t>
            </w:r>
          </w:p>
          <w:p w14:paraId="79BA7F69" w14:textId="77777777" w:rsidR="0073224F" w:rsidRPr="00723841" w:rsidRDefault="0073224F" w:rsidP="00220216">
            <w:pPr>
              <w:pStyle w:val="BodyTextIndent"/>
              <w:spacing w:after="0"/>
              <w:ind w:left="0"/>
              <w:rPr>
                <w:rFonts w:ascii="Arial Narrow" w:hAnsi="Arial Narrow" w:cs="Arial"/>
                <w:sz w:val="22"/>
                <w:szCs w:val="22"/>
              </w:rPr>
            </w:pPr>
            <w:r w:rsidRPr="00723841">
              <w:rPr>
                <w:rFonts w:ascii="Arial Narrow" w:hAnsi="Arial Narrow" w:cs="Arial"/>
                <w:sz w:val="22"/>
                <w:szCs w:val="22"/>
              </w:rPr>
              <w:t>(ii) the seashore; or</w:t>
            </w:r>
          </w:p>
          <w:p w14:paraId="02B6DC34" w14:textId="77777777" w:rsidR="0073224F" w:rsidRPr="00723841" w:rsidRDefault="0073224F" w:rsidP="00220216">
            <w:pPr>
              <w:pStyle w:val="BodyTextIndent"/>
              <w:spacing w:after="0"/>
              <w:ind w:left="0"/>
              <w:rPr>
                <w:rFonts w:ascii="Arial Narrow" w:hAnsi="Arial Narrow" w:cs="Arial"/>
                <w:sz w:val="22"/>
                <w:szCs w:val="22"/>
              </w:rPr>
            </w:pPr>
            <w:r w:rsidRPr="00723841">
              <w:rPr>
                <w:rFonts w:ascii="Arial Narrow" w:hAnsi="Arial Narrow" w:cs="Arial"/>
                <w:sz w:val="22"/>
                <w:szCs w:val="22"/>
              </w:rPr>
              <w:t>(iii) the littoral active zone, or a distance of 100 m inland of the high water mark of the sea, whichever distance is the greater –</w:t>
            </w:r>
          </w:p>
          <w:p w14:paraId="3C2A7083" w14:textId="77777777" w:rsidR="0073224F" w:rsidRPr="00723841" w:rsidRDefault="0073224F" w:rsidP="00220216">
            <w:pPr>
              <w:pStyle w:val="BodyTextIndent"/>
              <w:spacing w:after="0"/>
              <w:ind w:left="0"/>
              <w:rPr>
                <w:rFonts w:ascii="Arial Narrow" w:hAnsi="Arial Narrow" w:cs="Arial"/>
                <w:sz w:val="22"/>
                <w:szCs w:val="22"/>
              </w:rPr>
            </w:pPr>
            <w:r w:rsidRPr="00723841">
              <w:rPr>
                <w:rFonts w:ascii="Arial Narrow" w:hAnsi="Arial Narrow" w:cs="Arial"/>
                <w:sz w:val="22"/>
                <w:szCs w:val="22"/>
              </w:rPr>
              <w:t>But excluding where such infilling, depositing, dredging, excavation, removal or moving –</w:t>
            </w:r>
          </w:p>
          <w:p w14:paraId="432B1F38" w14:textId="77777777" w:rsidR="0073224F" w:rsidRPr="00723841" w:rsidRDefault="0073224F" w:rsidP="00220216">
            <w:pPr>
              <w:pStyle w:val="BodyTextIndent"/>
              <w:spacing w:after="0"/>
              <w:ind w:left="0"/>
              <w:rPr>
                <w:rFonts w:ascii="Arial Narrow" w:hAnsi="Arial Narrow" w:cs="Arial"/>
                <w:sz w:val="22"/>
                <w:szCs w:val="22"/>
              </w:rPr>
            </w:pPr>
            <w:r w:rsidRPr="00723841">
              <w:rPr>
                <w:rFonts w:ascii="Arial Narrow" w:hAnsi="Arial Narrow" w:cs="Arial"/>
                <w:sz w:val="22"/>
                <w:szCs w:val="22"/>
              </w:rPr>
              <w:t xml:space="preserve">(b) is for maintenance purposes undertaken in accordance with a maintenance management plan.  </w:t>
            </w:r>
          </w:p>
        </w:tc>
        <w:tc>
          <w:tcPr>
            <w:tcW w:w="4601" w:type="dxa"/>
          </w:tcPr>
          <w:p w14:paraId="685978B7" w14:textId="6A0C8306" w:rsidR="0073224F" w:rsidRPr="00FC3E90" w:rsidRDefault="0073224F" w:rsidP="00FC3E90">
            <w:pPr>
              <w:pStyle w:val="BodyText1"/>
            </w:pPr>
            <w:r w:rsidRPr="00FC3E90">
              <w:t xml:space="preserve">Maintenance dredging is required in the harbour basin and </w:t>
            </w:r>
            <w:r w:rsidR="00FC3E90">
              <w:t xml:space="preserve">entrance channel, as indicated </w:t>
            </w:r>
            <w:r w:rsidR="00F16AB5">
              <w:t>in</w:t>
            </w:r>
            <w:r w:rsidRPr="00FC3E90">
              <w:t xml:space="preserve"> Figure</w:t>
            </w:r>
            <w:r w:rsidR="00223A71" w:rsidRPr="00FC3E90">
              <w:t xml:space="preserve"> 3 above</w:t>
            </w:r>
            <w:r w:rsidRPr="00FC3E90">
              <w:t xml:space="preserve">. </w:t>
            </w:r>
            <w:r w:rsidR="00FC3E90">
              <w:t>T</w:t>
            </w:r>
            <w:r w:rsidR="00223A71" w:rsidRPr="00FC3E90">
              <w:t xml:space="preserve">he intention is to replenish the beach as shown in Figure 2 above. </w:t>
            </w:r>
          </w:p>
          <w:p w14:paraId="55891D07" w14:textId="77777777" w:rsidR="0073224F" w:rsidRDefault="0073224F" w:rsidP="00FC3E90">
            <w:pPr>
              <w:pStyle w:val="BodyText1"/>
            </w:pPr>
            <w:r w:rsidRPr="00FC3E90">
              <w:t xml:space="preserve">A MMP will be compiled for ongoing maintenance dredging in the harbour basin and at the entrance channel and the deposition/disposal thereof and submitted to DEA for approval prior to the start of dredging activities. </w:t>
            </w:r>
          </w:p>
          <w:p w14:paraId="4B78E85C" w14:textId="082B814B" w:rsidR="00577C3D" w:rsidRPr="00FC3E90" w:rsidRDefault="00577C3D" w:rsidP="00FC3E90">
            <w:pPr>
              <w:pStyle w:val="BodyText1"/>
            </w:pPr>
            <w:r>
              <w:t>Should DEA agree that the activity can be undertaken under a MMP then it is not activated.</w:t>
            </w:r>
          </w:p>
        </w:tc>
      </w:tr>
      <w:tr w:rsidR="0073224F" w:rsidRPr="007E16D9" w14:paraId="410F6E46" w14:textId="77777777" w:rsidTr="00220216">
        <w:tc>
          <w:tcPr>
            <w:tcW w:w="4097" w:type="dxa"/>
          </w:tcPr>
          <w:p w14:paraId="05E7129C" w14:textId="77777777" w:rsidR="0073224F" w:rsidRPr="00612C39" w:rsidRDefault="0073224F" w:rsidP="00220216">
            <w:pPr>
              <w:spacing w:after="120"/>
              <w:jc w:val="both"/>
              <w:rPr>
                <w:rFonts w:cs="Arial"/>
              </w:rPr>
            </w:pPr>
            <w:r w:rsidRPr="00612C39">
              <w:rPr>
                <w:rFonts w:cs="Arial"/>
              </w:rPr>
              <w:t>GN R.983 Activity 52: The expansion of structures in the coastal public property where the development footprint will be increased by more than 50 square metres, excluding such expansions within existing ports or harbours where there will be no increase in the development footprint of the port or harbour.</w:t>
            </w:r>
          </w:p>
        </w:tc>
        <w:tc>
          <w:tcPr>
            <w:tcW w:w="4601" w:type="dxa"/>
          </w:tcPr>
          <w:p w14:paraId="0CC19E73" w14:textId="78D0227A" w:rsidR="0073224F" w:rsidRPr="00FC3E90" w:rsidRDefault="00577C3D" w:rsidP="00FC3E90">
            <w:pPr>
              <w:pStyle w:val="BodyText1"/>
            </w:pPr>
            <w:proofErr w:type="spellStart"/>
            <w:r>
              <w:t>Strenghtening</w:t>
            </w:r>
            <w:proofErr w:type="spellEnd"/>
            <w:r>
              <w:t xml:space="preserve">/repair of the </w:t>
            </w:r>
            <w:r w:rsidR="00F16AB5">
              <w:t>various structures as described</w:t>
            </w:r>
            <w:r>
              <w:t xml:space="preserve"> will be required.  Section 1 describes how this work will be undertaken within the existing footprint </w:t>
            </w:r>
            <w:r w:rsidR="0073224F" w:rsidRPr="00FC3E90">
              <w:t>and thus</w:t>
            </w:r>
            <w:r>
              <w:t xml:space="preserve"> no</w:t>
            </w:r>
            <w:r w:rsidR="0073224F" w:rsidRPr="00FC3E90">
              <w:t xml:space="preserve"> increase in development footprint</w:t>
            </w:r>
            <w:r>
              <w:t xml:space="preserve"> will take place</w:t>
            </w:r>
            <w:r w:rsidR="0073224F" w:rsidRPr="00FC3E90">
              <w:t>.</w:t>
            </w:r>
          </w:p>
          <w:p w14:paraId="7AE868F5" w14:textId="292041CD" w:rsidR="0073224F" w:rsidRPr="00FC3E90" w:rsidRDefault="00577C3D" w:rsidP="00FC3E90">
            <w:pPr>
              <w:pStyle w:val="BodyText1"/>
            </w:pPr>
            <w:r>
              <w:t>The activity is therefore not activated.</w:t>
            </w:r>
          </w:p>
        </w:tc>
      </w:tr>
      <w:tr w:rsidR="0073224F" w:rsidRPr="007E16D9" w14:paraId="18A0D077" w14:textId="77777777" w:rsidTr="00220216">
        <w:tc>
          <w:tcPr>
            <w:tcW w:w="4097" w:type="dxa"/>
          </w:tcPr>
          <w:p w14:paraId="0806433B" w14:textId="22338355" w:rsidR="0073224F" w:rsidRPr="00612C39" w:rsidRDefault="0073224F" w:rsidP="00220216">
            <w:pPr>
              <w:jc w:val="both"/>
              <w:rPr>
                <w:rFonts w:cs="Arial"/>
              </w:rPr>
            </w:pPr>
            <w:r w:rsidRPr="00612C39">
              <w:rPr>
                <w:rFonts w:cs="Arial"/>
              </w:rPr>
              <w:t>GN R.983 Activity 55: Expansion</w:t>
            </w:r>
          </w:p>
          <w:p w14:paraId="734DF311" w14:textId="77777777" w:rsidR="0073224F" w:rsidRPr="00612C39" w:rsidRDefault="0073224F" w:rsidP="00220216">
            <w:pPr>
              <w:jc w:val="both"/>
              <w:rPr>
                <w:rFonts w:cs="Arial"/>
              </w:rPr>
            </w:pPr>
            <w:r w:rsidRPr="00612C39">
              <w:rPr>
                <w:rFonts w:cs="Arial"/>
              </w:rPr>
              <w:t>(</w:t>
            </w:r>
            <w:proofErr w:type="spellStart"/>
            <w:r w:rsidRPr="00612C39">
              <w:rPr>
                <w:rFonts w:cs="Arial"/>
              </w:rPr>
              <w:t>i</w:t>
            </w:r>
            <w:proofErr w:type="spellEnd"/>
            <w:r w:rsidRPr="00612C39">
              <w:rPr>
                <w:rFonts w:cs="Arial"/>
              </w:rPr>
              <w:t>) in the sea;</w:t>
            </w:r>
          </w:p>
          <w:p w14:paraId="1072BBB4" w14:textId="77777777" w:rsidR="0073224F" w:rsidRPr="00612C39" w:rsidRDefault="0073224F" w:rsidP="00220216">
            <w:pPr>
              <w:jc w:val="both"/>
              <w:rPr>
                <w:rFonts w:cs="Arial"/>
              </w:rPr>
            </w:pPr>
            <w:r w:rsidRPr="00612C39">
              <w:rPr>
                <w:rFonts w:cs="Arial"/>
              </w:rPr>
              <w:t>(iii) within the littoral active zone; and</w:t>
            </w:r>
          </w:p>
          <w:p w14:paraId="1C97AADB" w14:textId="77777777" w:rsidR="0073224F" w:rsidRPr="00612C39" w:rsidRDefault="0073224F" w:rsidP="00220216">
            <w:pPr>
              <w:jc w:val="both"/>
              <w:rPr>
                <w:rFonts w:cs="Arial"/>
              </w:rPr>
            </w:pPr>
            <w:r w:rsidRPr="00612C39">
              <w:rPr>
                <w:rFonts w:cs="Arial"/>
              </w:rPr>
              <w:t>(v) within a distance of 100 m inland of the high water mark</w:t>
            </w:r>
          </w:p>
          <w:p w14:paraId="01824B76" w14:textId="77777777" w:rsidR="0073224F" w:rsidRPr="00612C39" w:rsidRDefault="0073224F" w:rsidP="00220216">
            <w:pPr>
              <w:jc w:val="both"/>
              <w:rPr>
                <w:rFonts w:cs="Arial"/>
              </w:rPr>
            </w:pPr>
            <w:r w:rsidRPr="00612C39">
              <w:rPr>
                <w:rFonts w:cs="Arial"/>
              </w:rPr>
              <w:t>In respect of:</w:t>
            </w:r>
          </w:p>
          <w:p w14:paraId="7E958E4F" w14:textId="77777777" w:rsidR="0073224F" w:rsidRPr="00612C39" w:rsidRDefault="0073224F" w:rsidP="00220216">
            <w:pPr>
              <w:jc w:val="both"/>
              <w:rPr>
                <w:rFonts w:cs="Arial"/>
              </w:rPr>
            </w:pPr>
            <w:r w:rsidRPr="00612C39">
              <w:rPr>
                <w:rFonts w:cs="Arial"/>
              </w:rPr>
              <w:t>(d) breakwater structures;</w:t>
            </w:r>
          </w:p>
          <w:p w14:paraId="4A815F7D" w14:textId="77777777" w:rsidR="0073224F" w:rsidRPr="00612C39" w:rsidRDefault="0073224F" w:rsidP="00220216">
            <w:pPr>
              <w:jc w:val="both"/>
              <w:rPr>
                <w:rFonts w:cs="Arial"/>
              </w:rPr>
            </w:pPr>
            <w:r w:rsidRPr="00612C39">
              <w:rPr>
                <w:rFonts w:cs="Arial"/>
              </w:rPr>
              <w:t>(f) coastal harbours or ports</w:t>
            </w:r>
          </w:p>
          <w:p w14:paraId="60392E47" w14:textId="77777777" w:rsidR="0073224F" w:rsidRPr="00612C39" w:rsidRDefault="0073224F" w:rsidP="00220216">
            <w:pPr>
              <w:spacing w:after="120"/>
              <w:jc w:val="both"/>
              <w:rPr>
                <w:rFonts w:cs="Arial"/>
              </w:rPr>
            </w:pPr>
            <w:r w:rsidRPr="00612C39">
              <w:rPr>
                <w:rFonts w:cs="Arial"/>
              </w:rPr>
              <w:t>But excluding the expansion of infrastructure or structures within existing ports or harbours that will not increase the development footprint of the port or harbour.</w:t>
            </w:r>
          </w:p>
        </w:tc>
        <w:tc>
          <w:tcPr>
            <w:tcW w:w="4601" w:type="dxa"/>
          </w:tcPr>
          <w:p w14:paraId="01728160" w14:textId="40BE670E" w:rsidR="00577C3D" w:rsidRPr="00FC3E90" w:rsidRDefault="00577C3D" w:rsidP="00577C3D">
            <w:pPr>
              <w:pStyle w:val="BodyText1"/>
            </w:pPr>
            <w:proofErr w:type="spellStart"/>
            <w:r>
              <w:t>Strenghtening</w:t>
            </w:r>
            <w:proofErr w:type="spellEnd"/>
            <w:r>
              <w:t xml:space="preserve">/repair of </w:t>
            </w:r>
            <w:r w:rsidR="00F16AB5">
              <w:t>structures</w:t>
            </w:r>
            <w:r>
              <w:t xml:space="preserve"> will be required.  Section 1 describes how this work will be undertaken within the existing footprint </w:t>
            </w:r>
            <w:r w:rsidRPr="00FC3E90">
              <w:t>and thus</w:t>
            </w:r>
            <w:r>
              <w:t xml:space="preserve"> no</w:t>
            </w:r>
            <w:r w:rsidRPr="00FC3E90">
              <w:t xml:space="preserve"> increase in development footprint</w:t>
            </w:r>
            <w:r>
              <w:t xml:space="preserve"> will take place</w:t>
            </w:r>
            <w:r w:rsidRPr="00FC3E90">
              <w:t>.</w:t>
            </w:r>
          </w:p>
          <w:p w14:paraId="062D72FC" w14:textId="20D9EDBC" w:rsidR="0073224F" w:rsidRDefault="00577C3D" w:rsidP="00577C3D">
            <w:pPr>
              <w:pStyle w:val="BodyText1"/>
            </w:pPr>
            <w:r>
              <w:t>The activity is therefore not activated.</w:t>
            </w:r>
          </w:p>
        </w:tc>
      </w:tr>
      <w:tr w:rsidR="0073224F" w:rsidRPr="007E16D9" w14:paraId="682F13E7" w14:textId="77777777" w:rsidTr="00220216">
        <w:tc>
          <w:tcPr>
            <w:tcW w:w="4097" w:type="dxa"/>
          </w:tcPr>
          <w:p w14:paraId="6C6A316E" w14:textId="77777777" w:rsidR="0073224F" w:rsidRPr="00612C39" w:rsidRDefault="0073224F" w:rsidP="00220216">
            <w:pPr>
              <w:spacing w:after="120"/>
              <w:jc w:val="both"/>
              <w:rPr>
                <w:rFonts w:cs="Arial"/>
              </w:rPr>
            </w:pPr>
            <w:r w:rsidRPr="00612C39">
              <w:rPr>
                <w:rFonts w:cs="Arial"/>
              </w:rPr>
              <w:t>GN R.983 Activity 65: The expansion and related operation of an island, anchored platform or any other permanent structure on or along the sea bed, where the expansion will constitute an increased development footprint, excluding expansion of facilities, infrastructure or structures for aquaculture purposes.</w:t>
            </w:r>
          </w:p>
        </w:tc>
        <w:tc>
          <w:tcPr>
            <w:tcW w:w="4601" w:type="dxa"/>
          </w:tcPr>
          <w:p w14:paraId="40F73EC0" w14:textId="2B298425" w:rsidR="0073224F" w:rsidRDefault="0073224F" w:rsidP="00577C3D">
            <w:pPr>
              <w:pStyle w:val="BodyText1"/>
            </w:pPr>
            <w:r>
              <w:t xml:space="preserve">As described above </w:t>
            </w:r>
            <w:r w:rsidR="00577C3D">
              <w:t>m</w:t>
            </w:r>
            <w:r>
              <w:t xml:space="preserve">aintenance and repair work is required on permanent structures </w:t>
            </w:r>
            <w:r w:rsidR="00577C3D">
              <w:t>in the harbours and on the sea bed,</w:t>
            </w:r>
            <w:r w:rsidR="00677CC7">
              <w:t xml:space="preserve"> </w:t>
            </w:r>
            <w:r>
              <w:t>however</w:t>
            </w:r>
            <w:r w:rsidR="00577C3D">
              <w:t>,</w:t>
            </w:r>
            <w:r>
              <w:t xml:space="preserve"> none of these are considered to increase the footprint of the actual structures and this activity is thus not applicable.</w:t>
            </w:r>
          </w:p>
        </w:tc>
      </w:tr>
    </w:tbl>
    <w:p w14:paraId="711B820C" w14:textId="77777777" w:rsidR="0073224F" w:rsidRDefault="0073224F" w:rsidP="00220216">
      <w:pPr>
        <w:ind w:hanging="284"/>
        <w:rPr>
          <w:rFonts w:cs="Arial"/>
          <w:b/>
          <w:szCs w:val="22"/>
        </w:rPr>
      </w:pPr>
    </w:p>
    <w:p w14:paraId="4758ED3C" w14:textId="77777777" w:rsidR="0073224F" w:rsidRDefault="0073224F" w:rsidP="00220216">
      <w:pPr>
        <w:ind w:hanging="284"/>
        <w:rPr>
          <w:rFonts w:cs="Arial"/>
          <w:b/>
          <w:szCs w:val="22"/>
        </w:rPr>
      </w:pPr>
    </w:p>
    <w:p w14:paraId="638453BC" w14:textId="77777777" w:rsidR="00F16AB5" w:rsidRDefault="00F16AB5" w:rsidP="00220216">
      <w:pPr>
        <w:ind w:hanging="284"/>
        <w:rPr>
          <w:rFonts w:cs="Arial"/>
          <w:b/>
          <w:szCs w:val="22"/>
        </w:rPr>
      </w:pPr>
    </w:p>
    <w:p w14:paraId="668D305B" w14:textId="77777777" w:rsidR="00F16AB5" w:rsidRDefault="00F16AB5" w:rsidP="00220216">
      <w:pPr>
        <w:ind w:hanging="284"/>
        <w:rPr>
          <w:rFonts w:cs="Arial"/>
          <w:b/>
          <w:szCs w:val="22"/>
        </w:rPr>
      </w:pPr>
    </w:p>
    <w:p w14:paraId="518503D3" w14:textId="77777777" w:rsidR="00F16AB5" w:rsidRDefault="00F16AB5" w:rsidP="00220216">
      <w:pPr>
        <w:ind w:hanging="284"/>
        <w:rPr>
          <w:rFonts w:cs="Arial"/>
          <w:b/>
          <w:szCs w:val="22"/>
        </w:rPr>
      </w:pPr>
    </w:p>
    <w:p w14:paraId="76F09DA6" w14:textId="77777777" w:rsidR="00F16AB5" w:rsidRDefault="00F16AB5" w:rsidP="00220216">
      <w:pPr>
        <w:ind w:hanging="284"/>
        <w:rPr>
          <w:rFonts w:cs="Arial"/>
          <w:b/>
          <w:szCs w:val="22"/>
        </w:rPr>
      </w:pPr>
    </w:p>
    <w:tbl>
      <w:tblPr>
        <w:tblW w:w="5175" w:type="pct"/>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48"/>
        <w:gridCol w:w="7329"/>
      </w:tblGrid>
      <w:tr w:rsidR="0073224F" w:rsidRPr="000C5B88" w14:paraId="043F61C6" w14:textId="77777777" w:rsidTr="00220216">
        <w:trPr>
          <w:cantSplit/>
        </w:trPr>
        <w:tc>
          <w:tcPr>
            <w:tcW w:w="1213" w:type="pct"/>
            <w:tcBorders>
              <w:top w:val="nil"/>
              <w:left w:val="nil"/>
              <w:bottom w:val="nil"/>
              <w:right w:val="single" w:sz="4" w:space="0" w:color="auto"/>
            </w:tcBorders>
          </w:tcPr>
          <w:p w14:paraId="3991FFC6" w14:textId="77777777" w:rsidR="0073224F" w:rsidRPr="000C5B88" w:rsidRDefault="0073224F" w:rsidP="00220216">
            <w:pPr>
              <w:rPr>
                <w:rFonts w:cs="Arial"/>
                <w:bCs/>
                <w:szCs w:val="22"/>
              </w:rPr>
            </w:pPr>
            <w:r w:rsidRPr="000C5B88">
              <w:rPr>
                <w:rFonts w:cs="Arial"/>
                <w:bCs/>
                <w:szCs w:val="22"/>
              </w:rPr>
              <w:lastRenderedPageBreak/>
              <w:t>Identified Competent Authority to consider the application:</w:t>
            </w:r>
          </w:p>
        </w:tc>
        <w:tc>
          <w:tcPr>
            <w:tcW w:w="3787" w:type="pct"/>
            <w:tcBorders>
              <w:top w:val="single" w:sz="4" w:space="0" w:color="auto"/>
              <w:left w:val="single" w:sz="4" w:space="0" w:color="auto"/>
              <w:bottom w:val="single" w:sz="4" w:space="0" w:color="auto"/>
              <w:right w:val="single" w:sz="4" w:space="0" w:color="auto"/>
            </w:tcBorders>
          </w:tcPr>
          <w:p w14:paraId="310E14C4" w14:textId="77777777" w:rsidR="0073224F" w:rsidRPr="000C5B88" w:rsidRDefault="0073224F" w:rsidP="00220216">
            <w:pPr>
              <w:jc w:val="both"/>
              <w:rPr>
                <w:rFonts w:cs="Arial"/>
                <w:szCs w:val="22"/>
                <w:lang w:eastAsia="x-none"/>
              </w:rPr>
            </w:pPr>
            <w:r>
              <w:rPr>
                <w:rFonts w:cs="Arial"/>
                <w:szCs w:val="22"/>
                <w:lang w:eastAsia="x-none"/>
              </w:rPr>
              <w:t>Department of Environmental Affairs</w:t>
            </w:r>
          </w:p>
        </w:tc>
      </w:tr>
      <w:tr w:rsidR="0073224F" w:rsidRPr="000C5B88" w14:paraId="68AA3B01" w14:textId="77777777" w:rsidTr="00220216">
        <w:trPr>
          <w:cantSplit/>
          <w:trHeight w:val="70"/>
        </w:trPr>
        <w:tc>
          <w:tcPr>
            <w:tcW w:w="1213" w:type="pct"/>
            <w:tcBorders>
              <w:top w:val="nil"/>
              <w:left w:val="nil"/>
              <w:bottom w:val="nil"/>
              <w:right w:val="single" w:sz="4" w:space="0" w:color="auto"/>
            </w:tcBorders>
          </w:tcPr>
          <w:p w14:paraId="0E968FBF" w14:textId="77777777" w:rsidR="0073224F" w:rsidRPr="000C5B88" w:rsidRDefault="0073224F" w:rsidP="00220216">
            <w:pPr>
              <w:rPr>
                <w:rFonts w:cs="Arial"/>
                <w:bCs/>
                <w:szCs w:val="22"/>
              </w:rPr>
            </w:pPr>
            <w:r w:rsidRPr="000C5B88">
              <w:rPr>
                <w:rFonts w:cs="Arial"/>
                <w:bCs/>
                <w:szCs w:val="22"/>
              </w:rPr>
              <w:t>Reason(s) in terms of Sec 24C of NEMA 1998</w:t>
            </w:r>
            <w:r>
              <w:rPr>
                <w:rFonts w:cs="Arial"/>
                <w:bCs/>
                <w:szCs w:val="22"/>
              </w:rPr>
              <w:t>,</w:t>
            </w:r>
            <w:r w:rsidRPr="000C5B88">
              <w:rPr>
                <w:rFonts w:cs="Arial"/>
                <w:bCs/>
                <w:szCs w:val="22"/>
              </w:rPr>
              <w:t xml:space="preserve"> as amended</w:t>
            </w:r>
          </w:p>
        </w:tc>
        <w:tc>
          <w:tcPr>
            <w:tcW w:w="3787" w:type="pct"/>
            <w:tcBorders>
              <w:top w:val="single" w:sz="4" w:space="0" w:color="auto"/>
              <w:left w:val="single" w:sz="4" w:space="0" w:color="auto"/>
              <w:bottom w:val="single" w:sz="4" w:space="0" w:color="auto"/>
              <w:right w:val="single" w:sz="4" w:space="0" w:color="auto"/>
            </w:tcBorders>
          </w:tcPr>
          <w:p w14:paraId="4115494F" w14:textId="77777777" w:rsidR="0073224F" w:rsidRPr="000C5B88" w:rsidRDefault="0073224F" w:rsidP="00220216">
            <w:pPr>
              <w:jc w:val="both"/>
              <w:rPr>
                <w:rFonts w:cs="Arial"/>
                <w:szCs w:val="22"/>
                <w:lang w:eastAsia="x-none"/>
              </w:rPr>
            </w:pPr>
            <w:r>
              <w:rPr>
                <w:rFonts w:cs="Arial"/>
                <w:szCs w:val="22"/>
                <w:lang w:eastAsia="x-none"/>
              </w:rPr>
              <w:t>The activity is proposed by a national department: The National Department of Public Works</w:t>
            </w:r>
          </w:p>
        </w:tc>
      </w:tr>
    </w:tbl>
    <w:p w14:paraId="65A6975D" w14:textId="77777777" w:rsidR="0073224F" w:rsidRDefault="0073224F" w:rsidP="00220216">
      <w:pPr>
        <w:rPr>
          <w:rFonts w:cs="Arial"/>
          <w:b/>
          <w:szCs w:val="22"/>
        </w:rPr>
      </w:pPr>
    </w:p>
    <w:p w14:paraId="4309AA3E" w14:textId="77777777" w:rsidR="0073224F" w:rsidRDefault="0073224F" w:rsidP="00220216">
      <w:pPr>
        <w:ind w:hanging="284"/>
        <w:rPr>
          <w:rFonts w:cs="Arial"/>
          <w:b/>
          <w:szCs w:val="22"/>
        </w:rPr>
      </w:pPr>
    </w:p>
    <w:p w14:paraId="64D4F618" w14:textId="77777777" w:rsidR="0073224F" w:rsidRPr="00060027" w:rsidRDefault="0073224F" w:rsidP="00220216">
      <w:pPr>
        <w:ind w:hanging="284"/>
        <w:rPr>
          <w:rFonts w:cs="Arial"/>
          <w:b/>
          <w:szCs w:val="22"/>
        </w:rPr>
      </w:pPr>
      <w:r w:rsidRPr="00060027">
        <w:rPr>
          <w:rFonts w:cs="Arial"/>
          <w:b/>
          <w:szCs w:val="22"/>
        </w:rPr>
        <w:t>DECLARATION BY THE PROPONENT</w:t>
      </w:r>
      <w:r>
        <w:rPr>
          <w:rFonts w:cs="Arial"/>
          <w:b/>
          <w:szCs w:val="22"/>
        </w:rPr>
        <w:t xml:space="preserve"> / ENVIRONMENTAL PRACTITIONER</w:t>
      </w:r>
    </w:p>
    <w:p w14:paraId="58F1F44C" w14:textId="77777777" w:rsidR="0073224F" w:rsidRPr="00060027" w:rsidRDefault="0073224F" w:rsidP="00220216">
      <w:pPr>
        <w:ind w:hanging="284"/>
        <w:rPr>
          <w:rFonts w:cs="Arial"/>
          <w:szCs w:val="22"/>
        </w:rPr>
      </w:pPr>
    </w:p>
    <w:p w14:paraId="5535F1EF" w14:textId="27C50641" w:rsidR="0073224F" w:rsidRPr="00060027" w:rsidRDefault="0073224F" w:rsidP="00220216">
      <w:pPr>
        <w:ind w:left="-284"/>
        <w:rPr>
          <w:rFonts w:cs="Arial"/>
          <w:szCs w:val="22"/>
        </w:rPr>
      </w:pPr>
      <w:r w:rsidRPr="00060027">
        <w:rPr>
          <w:rFonts w:cs="Arial"/>
          <w:szCs w:val="22"/>
        </w:rPr>
        <w:t>I…</w:t>
      </w:r>
      <w:r w:rsidR="00577C3D" w:rsidRPr="00577C3D">
        <w:rPr>
          <w:rFonts w:cs="Arial"/>
          <w:b/>
          <w:szCs w:val="22"/>
          <w:u w:val="single"/>
        </w:rPr>
        <w:t>Pieter Badenhorst</w:t>
      </w:r>
      <w:r w:rsidRPr="00060027">
        <w:rPr>
          <w:rFonts w:cs="Arial"/>
          <w:szCs w:val="22"/>
        </w:rPr>
        <w:t>…in my personal capacity or duly authorised t</w:t>
      </w:r>
      <w:r>
        <w:rPr>
          <w:rFonts w:cs="Arial"/>
          <w:szCs w:val="22"/>
        </w:rPr>
        <w:t>hereto by hereby declare that I</w:t>
      </w:r>
      <w:r w:rsidRPr="00060027">
        <w:rPr>
          <w:rFonts w:cs="Arial"/>
          <w:szCs w:val="22"/>
        </w:rPr>
        <w:t>:</w:t>
      </w:r>
    </w:p>
    <w:p w14:paraId="118F2E00" w14:textId="77777777" w:rsidR="0073224F" w:rsidRPr="00060027" w:rsidRDefault="0073224F" w:rsidP="00220216">
      <w:pPr>
        <w:ind w:left="-284"/>
        <w:rPr>
          <w:rFonts w:cs="Arial"/>
          <w:szCs w:val="22"/>
        </w:rPr>
      </w:pPr>
    </w:p>
    <w:p w14:paraId="3CE4771D" w14:textId="77777777" w:rsidR="0073224F" w:rsidRPr="00060027" w:rsidRDefault="0073224F" w:rsidP="00110470">
      <w:pPr>
        <w:numPr>
          <w:ilvl w:val="0"/>
          <w:numId w:val="14"/>
        </w:numPr>
        <w:spacing w:line="276" w:lineRule="auto"/>
        <w:ind w:left="284" w:hanging="284"/>
        <w:jc w:val="both"/>
        <w:rPr>
          <w:rFonts w:cs="Arial"/>
          <w:szCs w:val="22"/>
        </w:rPr>
      </w:pPr>
      <w:r w:rsidRPr="00060027">
        <w:rPr>
          <w:rFonts w:cs="Arial"/>
          <w:szCs w:val="22"/>
        </w:rPr>
        <w:t>regard the information contained in this checklist to be true and correct;</w:t>
      </w:r>
    </w:p>
    <w:p w14:paraId="23BA6775" w14:textId="77777777" w:rsidR="0073224F" w:rsidRPr="00060027" w:rsidRDefault="0073224F" w:rsidP="00110470">
      <w:pPr>
        <w:numPr>
          <w:ilvl w:val="0"/>
          <w:numId w:val="14"/>
        </w:numPr>
        <w:spacing w:line="276" w:lineRule="auto"/>
        <w:ind w:left="284" w:hanging="284"/>
        <w:jc w:val="both"/>
        <w:rPr>
          <w:rFonts w:cs="Arial"/>
          <w:szCs w:val="22"/>
        </w:rPr>
      </w:pPr>
      <w:r w:rsidRPr="00060027">
        <w:rPr>
          <w:rFonts w:cs="Arial"/>
          <w:szCs w:val="22"/>
        </w:rPr>
        <w:t xml:space="preserve">am fully aware of my responsibilities in terms of the National Environmental Management Act (NEMA)  Act No. 107 of 1998), the Environmental Impact Assessment Regulations (EIA Regulations), </w:t>
      </w:r>
      <w:r w:rsidRPr="0084065D">
        <w:rPr>
          <w:rFonts w:cs="Arial"/>
          <w:szCs w:val="22"/>
        </w:rPr>
        <w:t xml:space="preserve">2014 </w:t>
      </w:r>
      <w:r w:rsidRPr="00060027">
        <w:rPr>
          <w:rFonts w:cs="Arial"/>
          <w:szCs w:val="22"/>
        </w:rPr>
        <w:t xml:space="preserve">in terms of NEMA (Government Notice No. </w:t>
      </w:r>
      <w:r>
        <w:rPr>
          <w:rFonts w:cs="Arial"/>
          <w:szCs w:val="22"/>
        </w:rPr>
        <w:t>982</w:t>
      </w:r>
      <w:r w:rsidRPr="00060027">
        <w:rPr>
          <w:rFonts w:cs="Arial"/>
          <w:szCs w:val="22"/>
        </w:rPr>
        <w:t xml:space="preserve"> refers) and the relevant specific environmental management Acts, and that failure to comply with these requirements may constitute an  offence in terms of the environmental legislation;</w:t>
      </w:r>
    </w:p>
    <w:p w14:paraId="411FB7C4" w14:textId="77777777" w:rsidR="0073224F" w:rsidRDefault="0073224F" w:rsidP="00110470">
      <w:pPr>
        <w:numPr>
          <w:ilvl w:val="0"/>
          <w:numId w:val="14"/>
        </w:numPr>
        <w:spacing w:line="276" w:lineRule="auto"/>
        <w:ind w:left="284" w:hanging="284"/>
        <w:jc w:val="both"/>
        <w:rPr>
          <w:rFonts w:cs="Arial"/>
          <w:szCs w:val="22"/>
        </w:rPr>
      </w:pPr>
      <w:r w:rsidRPr="00060027">
        <w:rPr>
          <w:rFonts w:cs="Arial"/>
          <w:szCs w:val="22"/>
        </w:rPr>
        <w:t>am fully aware that the Department’s determination of the applicability of the EIA Regulations</w:t>
      </w:r>
      <w:r w:rsidRPr="0084065D">
        <w:rPr>
          <w:rFonts w:cs="Arial"/>
          <w:szCs w:val="22"/>
        </w:rPr>
        <w:t>,2014</w:t>
      </w:r>
      <w:r w:rsidRPr="00060027">
        <w:rPr>
          <w:rFonts w:cs="Arial"/>
          <w:szCs w:val="22"/>
        </w:rPr>
        <w:t xml:space="preserve"> is based on information at my disposal that is relevant to this request;</w:t>
      </w:r>
    </w:p>
    <w:p w14:paraId="78D99FE2" w14:textId="77777777" w:rsidR="0073224F" w:rsidRPr="00060027" w:rsidRDefault="0073224F" w:rsidP="00110470">
      <w:pPr>
        <w:numPr>
          <w:ilvl w:val="0"/>
          <w:numId w:val="14"/>
        </w:numPr>
        <w:spacing w:line="276" w:lineRule="auto"/>
        <w:ind w:left="284" w:hanging="284"/>
        <w:jc w:val="both"/>
        <w:rPr>
          <w:rFonts w:cs="Arial"/>
          <w:szCs w:val="22"/>
        </w:rPr>
      </w:pPr>
      <w:r w:rsidRPr="00060027">
        <w:rPr>
          <w:rFonts w:cs="Arial"/>
          <w:szCs w:val="22"/>
        </w:rPr>
        <w:t xml:space="preserve">aware that the response from the competent authority, to this request, is specific to the EIA Regulations, </w:t>
      </w:r>
      <w:r w:rsidRPr="0084065D">
        <w:rPr>
          <w:rFonts w:cs="Arial"/>
          <w:szCs w:val="22"/>
        </w:rPr>
        <w:t>2014</w:t>
      </w:r>
      <w:r w:rsidRPr="00060027">
        <w:rPr>
          <w:rFonts w:cs="Arial"/>
          <w:szCs w:val="22"/>
        </w:rPr>
        <w:t xml:space="preserve"> and does not exempt me from my legal obl</w:t>
      </w:r>
      <w:r>
        <w:rPr>
          <w:rFonts w:cs="Arial"/>
          <w:szCs w:val="22"/>
        </w:rPr>
        <w:t xml:space="preserve">igations in terms of any other </w:t>
      </w:r>
      <w:r w:rsidRPr="00060027">
        <w:rPr>
          <w:rFonts w:cs="Arial"/>
          <w:szCs w:val="22"/>
        </w:rPr>
        <w:t>applicable legislation;</w:t>
      </w:r>
      <w:r>
        <w:rPr>
          <w:rFonts w:cs="Arial"/>
          <w:szCs w:val="22"/>
        </w:rPr>
        <w:t xml:space="preserve"> and</w:t>
      </w:r>
    </w:p>
    <w:p w14:paraId="4FD79E75" w14:textId="77777777" w:rsidR="0073224F" w:rsidRPr="00060027" w:rsidRDefault="0073224F" w:rsidP="00110470">
      <w:pPr>
        <w:numPr>
          <w:ilvl w:val="0"/>
          <w:numId w:val="14"/>
        </w:numPr>
        <w:spacing w:line="276" w:lineRule="auto"/>
        <w:ind w:left="284" w:hanging="284"/>
        <w:rPr>
          <w:rFonts w:cs="Arial"/>
          <w:szCs w:val="22"/>
        </w:rPr>
      </w:pPr>
      <w:r>
        <w:rPr>
          <w:rFonts w:cs="Arial"/>
          <w:szCs w:val="22"/>
        </w:rPr>
        <w:t>a</w:t>
      </w:r>
      <w:r w:rsidRPr="00060027">
        <w:rPr>
          <w:rFonts w:cs="Arial"/>
          <w:szCs w:val="22"/>
        </w:rPr>
        <w:t xml:space="preserve">m aware that a false declaration is an offence in terms of regulation </w:t>
      </w:r>
      <w:r w:rsidRPr="0084065D">
        <w:rPr>
          <w:rFonts w:cs="Arial"/>
          <w:szCs w:val="22"/>
        </w:rPr>
        <w:t>48</w:t>
      </w:r>
      <w:r w:rsidRPr="00060027">
        <w:rPr>
          <w:rFonts w:cs="Arial"/>
          <w:szCs w:val="22"/>
        </w:rPr>
        <w:t xml:space="preserve"> GN</w:t>
      </w:r>
      <w:r>
        <w:rPr>
          <w:rFonts w:cs="Arial"/>
          <w:szCs w:val="22"/>
        </w:rPr>
        <w:t xml:space="preserve"> R</w:t>
      </w:r>
      <w:r w:rsidRPr="00060027">
        <w:rPr>
          <w:rFonts w:cs="Arial"/>
          <w:szCs w:val="22"/>
        </w:rPr>
        <w:t xml:space="preserve"> No. </w:t>
      </w:r>
      <w:r>
        <w:rPr>
          <w:rFonts w:cs="Arial"/>
          <w:szCs w:val="22"/>
        </w:rPr>
        <w:t>982</w:t>
      </w:r>
    </w:p>
    <w:p w14:paraId="1DE6C400" w14:textId="77777777" w:rsidR="0073224F" w:rsidRPr="00060027" w:rsidRDefault="0073224F" w:rsidP="00220216">
      <w:pPr>
        <w:spacing w:line="276" w:lineRule="auto"/>
        <w:ind w:left="284" w:hanging="284"/>
        <w:rPr>
          <w:rFonts w:cs="Arial"/>
          <w:szCs w:val="22"/>
        </w:rPr>
      </w:pPr>
    </w:p>
    <w:p w14:paraId="38F9F124" w14:textId="41A36A37" w:rsidR="0073224F" w:rsidRPr="00060027" w:rsidRDefault="00577C3D" w:rsidP="00220216">
      <w:pPr>
        <w:spacing w:line="276" w:lineRule="auto"/>
        <w:ind w:left="-284"/>
        <w:rPr>
          <w:rFonts w:cs="Arial"/>
          <w:szCs w:val="22"/>
        </w:rPr>
      </w:pPr>
      <w:r>
        <w:rPr>
          <w:rFonts w:cs="Arial"/>
          <w:noProof/>
          <w:szCs w:val="22"/>
          <w:lang w:val="en-US"/>
        </w:rPr>
        <w:drawing>
          <wp:inline distT="0" distB="0" distL="0" distR="0" wp14:anchorId="190FFC95" wp14:editId="2B05FDD4">
            <wp:extent cx="1796044" cy="412833"/>
            <wp:effectExtent l="0" t="0" r="762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 Badenhorst.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02932" cy="414416"/>
                    </a:xfrm>
                    <a:prstGeom prst="rect">
                      <a:avLst/>
                    </a:prstGeom>
                  </pic:spPr>
                </pic:pic>
              </a:graphicData>
            </a:graphic>
          </wp:inline>
        </w:drawing>
      </w:r>
      <w:r w:rsidR="00A96C3C">
        <w:rPr>
          <w:rFonts w:cs="Arial"/>
          <w:szCs w:val="22"/>
        </w:rPr>
        <w:t xml:space="preserve">                                                                                 </w:t>
      </w:r>
      <w:r w:rsidR="00F16AB5">
        <w:rPr>
          <w:rFonts w:cs="Arial"/>
          <w:szCs w:val="22"/>
        </w:rPr>
        <w:t>21</w:t>
      </w:r>
      <w:r w:rsidR="00A96C3C">
        <w:rPr>
          <w:rFonts w:cs="Arial"/>
          <w:szCs w:val="22"/>
        </w:rPr>
        <w:t xml:space="preserve"> February 2017</w:t>
      </w:r>
    </w:p>
    <w:tbl>
      <w:tblPr>
        <w:tblW w:w="0" w:type="auto"/>
        <w:tblInd w:w="20" w:type="dxa"/>
        <w:tblBorders>
          <w:top w:val="single" w:sz="4" w:space="0" w:color="auto"/>
        </w:tblBorders>
        <w:tblLook w:val="0000" w:firstRow="0" w:lastRow="0" w:firstColumn="0" w:lastColumn="0" w:noHBand="0" w:noVBand="0"/>
      </w:tblPr>
      <w:tblGrid>
        <w:gridCol w:w="8260"/>
      </w:tblGrid>
      <w:tr w:rsidR="0073224F" w:rsidRPr="00060027" w14:paraId="3971B98F" w14:textId="77777777" w:rsidTr="00220216">
        <w:trPr>
          <w:trHeight w:val="100"/>
        </w:trPr>
        <w:tc>
          <w:tcPr>
            <w:tcW w:w="8260" w:type="dxa"/>
          </w:tcPr>
          <w:p w14:paraId="67A4D44F" w14:textId="77777777" w:rsidR="0073224F" w:rsidRPr="00060027" w:rsidRDefault="0073224F" w:rsidP="00220216">
            <w:pPr>
              <w:spacing w:line="276" w:lineRule="auto"/>
              <w:rPr>
                <w:rFonts w:cs="Arial"/>
                <w:szCs w:val="22"/>
              </w:rPr>
            </w:pPr>
            <w:r w:rsidRPr="00060027">
              <w:rPr>
                <w:rFonts w:cs="Arial"/>
                <w:szCs w:val="22"/>
              </w:rPr>
              <w:t>Signature of the proponent</w:t>
            </w:r>
            <w:r>
              <w:rPr>
                <w:rFonts w:cs="Arial"/>
                <w:szCs w:val="22"/>
              </w:rPr>
              <w:t xml:space="preserve"> / environmental practitioner</w:t>
            </w:r>
            <w:r w:rsidRPr="00060027">
              <w:rPr>
                <w:rFonts w:cs="Arial"/>
                <w:szCs w:val="22"/>
              </w:rPr>
              <w:t>:                                          Date:</w:t>
            </w:r>
          </w:p>
        </w:tc>
      </w:tr>
      <w:tr w:rsidR="0073224F" w:rsidRPr="00060027" w14:paraId="23C8E5E7" w14:textId="77777777" w:rsidTr="00220216">
        <w:trPr>
          <w:trHeight w:val="100"/>
        </w:trPr>
        <w:tc>
          <w:tcPr>
            <w:tcW w:w="8260" w:type="dxa"/>
          </w:tcPr>
          <w:p w14:paraId="5AE87B23" w14:textId="77777777" w:rsidR="0073224F" w:rsidRPr="00060027" w:rsidRDefault="0073224F" w:rsidP="00220216">
            <w:pPr>
              <w:spacing w:line="276" w:lineRule="auto"/>
              <w:rPr>
                <w:rFonts w:cs="Arial"/>
                <w:szCs w:val="22"/>
              </w:rPr>
            </w:pPr>
          </w:p>
        </w:tc>
      </w:tr>
    </w:tbl>
    <w:p w14:paraId="6D288FE1" w14:textId="77777777" w:rsidR="0073224F" w:rsidRPr="00060027" w:rsidRDefault="0073224F" w:rsidP="00220216">
      <w:pPr>
        <w:spacing w:line="276" w:lineRule="auto"/>
        <w:ind w:left="-284"/>
        <w:rPr>
          <w:rFonts w:cs="Arial"/>
          <w:szCs w:val="22"/>
        </w:rPr>
      </w:pPr>
    </w:p>
    <w:p w14:paraId="48249716" w14:textId="1A719769" w:rsidR="0073224F" w:rsidRPr="00060027" w:rsidRDefault="00577C3D" w:rsidP="00220216">
      <w:pPr>
        <w:spacing w:line="276" w:lineRule="auto"/>
        <w:ind w:left="-284"/>
        <w:rPr>
          <w:rFonts w:cs="Arial"/>
          <w:szCs w:val="22"/>
        </w:rPr>
      </w:pPr>
      <w:r>
        <w:rPr>
          <w:rFonts w:cs="Arial"/>
          <w:szCs w:val="22"/>
        </w:rPr>
        <w:t>PBPS for Mott</w:t>
      </w:r>
      <w:r w:rsidR="00595678">
        <w:rPr>
          <w:rFonts w:cs="Arial"/>
          <w:szCs w:val="22"/>
        </w:rPr>
        <w:t xml:space="preserve"> </w:t>
      </w:r>
      <w:r>
        <w:rPr>
          <w:rFonts w:cs="Arial"/>
          <w:szCs w:val="22"/>
        </w:rPr>
        <w:t>MacDonald</w:t>
      </w:r>
    </w:p>
    <w:tbl>
      <w:tblPr>
        <w:tblW w:w="0" w:type="auto"/>
        <w:tblInd w:w="101" w:type="dxa"/>
        <w:tblBorders>
          <w:top w:val="single" w:sz="4" w:space="0" w:color="auto"/>
        </w:tblBorders>
        <w:tblLook w:val="0000" w:firstRow="0" w:lastRow="0" w:firstColumn="0" w:lastColumn="0" w:noHBand="0" w:noVBand="0"/>
      </w:tblPr>
      <w:tblGrid>
        <w:gridCol w:w="8165"/>
      </w:tblGrid>
      <w:tr w:rsidR="0073224F" w:rsidRPr="00060027" w14:paraId="24C3D3D0" w14:textId="77777777" w:rsidTr="00220216">
        <w:trPr>
          <w:trHeight w:val="100"/>
        </w:trPr>
        <w:tc>
          <w:tcPr>
            <w:tcW w:w="8165" w:type="dxa"/>
          </w:tcPr>
          <w:p w14:paraId="3EC4F3A5" w14:textId="77777777" w:rsidR="0073224F" w:rsidRPr="00060027" w:rsidRDefault="0073224F" w:rsidP="00220216">
            <w:pPr>
              <w:spacing w:line="276" w:lineRule="auto"/>
              <w:ind w:hanging="101"/>
              <w:rPr>
                <w:rFonts w:cs="Arial"/>
                <w:szCs w:val="22"/>
              </w:rPr>
            </w:pPr>
            <w:r w:rsidRPr="00060027">
              <w:rPr>
                <w:rFonts w:cs="Arial"/>
                <w:szCs w:val="22"/>
              </w:rPr>
              <w:t>Name of company</w:t>
            </w:r>
            <w:r>
              <w:rPr>
                <w:rFonts w:cs="Arial"/>
                <w:szCs w:val="22"/>
              </w:rPr>
              <w:t xml:space="preserve"> </w:t>
            </w:r>
            <w:r w:rsidRPr="00060027">
              <w:rPr>
                <w:rFonts w:cs="Arial"/>
                <w:szCs w:val="22"/>
              </w:rPr>
              <w:t>(if applicable):</w:t>
            </w:r>
          </w:p>
        </w:tc>
      </w:tr>
    </w:tbl>
    <w:p w14:paraId="07A1A85C" w14:textId="77777777" w:rsidR="0073224F" w:rsidRPr="00060027" w:rsidRDefault="0073224F" w:rsidP="00220216">
      <w:pPr>
        <w:spacing w:line="276" w:lineRule="auto"/>
        <w:rPr>
          <w:rFonts w:cs="Arial"/>
          <w:szCs w:val="22"/>
        </w:rPr>
      </w:pPr>
    </w:p>
    <w:p w14:paraId="5FC48412" w14:textId="77777777" w:rsidR="0073224F" w:rsidRDefault="0073224F"/>
    <w:p w14:paraId="20934BAD" w14:textId="77777777" w:rsidR="002F6E24" w:rsidRDefault="002F6E24" w:rsidP="002F6E24">
      <w:pPr>
        <w:rPr>
          <w:lang w:val="en-US"/>
        </w:rPr>
      </w:pPr>
    </w:p>
    <w:p w14:paraId="7D5608C2" w14:textId="77777777" w:rsidR="002F6E24" w:rsidRDefault="002F6E24" w:rsidP="002F6E24">
      <w:pPr>
        <w:rPr>
          <w:lang w:val="en-US"/>
        </w:rPr>
      </w:pPr>
    </w:p>
    <w:p w14:paraId="689AEE50" w14:textId="77777777" w:rsidR="002F6E24" w:rsidRDefault="002F6E24" w:rsidP="002F6E24">
      <w:pPr>
        <w:rPr>
          <w:lang w:val="en-US"/>
        </w:rPr>
      </w:pPr>
    </w:p>
    <w:p w14:paraId="1AB56C60" w14:textId="77777777" w:rsidR="002F6E24" w:rsidRDefault="002F6E24" w:rsidP="002F6E24">
      <w:pPr>
        <w:rPr>
          <w:lang w:val="en-US"/>
        </w:rPr>
      </w:pPr>
    </w:p>
    <w:p w14:paraId="3D0B5546" w14:textId="77777777" w:rsidR="002F6E24" w:rsidRDefault="002F6E24" w:rsidP="002F6E24">
      <w:pPr>
        <w:rPr>
          <w:lang w:val="en-US"/>
        </w:rPr>
      </w:pPr>
    </w:p>
    <w:p w14:paraId="76D33352" w14:textId="77777777" w:rsidR="002F6E24" w:rsidRDefault="002F6E24" w:rsidP="002F6E24">
      <w:pPr>
        <w:rPr>
          <w:lang w:val="en-US"/>
        </w:rPr>
      </w:pPr>
    </w:p>
    <w:p w14:paraId="1F64C947" w14:textId="77777777" w:rsidR="002F6E24" w:rsidRDefault="002F6E24" w:rsidP="002F6E24">
      <w:pPr>
        <w:rPr>
          <w:lang w:val="en-US"/>
        </w:rPr>
      </w:pPr>
    </w:p>
    <w:p w14:paraId="788A5F43" w14:textId="77777777" w:rsidR="002F6E24" w:rsidRDefault="002F6E24" w:rsidP="002F6E24">
      <w:pPr>
        <w:rPr>
          <w:lang w:val="en-US"/>
        </w:rPr>
      </w:pPr>
    </w:p>
    <w:p w14:paraId="6F758F90" w14:textId="4450207D" w:rsidR="00C01FDB" w:rsidRDefault="00C01FDB" w:rsidP="002F6E24">
      <w:pPr>
        <w:rPr>
          <w:lang w:val="en-US"/>
        </w:rPr>
      </w:pPr>
      <w:r>
        <w:rPr>
          <w:lang w:val="en-US"/>
        </w:rPr>
        <w:br w:type="page"/>
      </w:r>
    </w:p>
    <w:p w14:paraId="5DF8E614" w14:textId="309F7052" w:rsidR="004B42F5" w:rsidRDefault="004B42F5" w:rsidP="00A96C3C">
      <w:pPr>
        <w:pStyle w:val="Heading1"/>
      </w:pPr>
      <w:bookmarkStart w:id="46" w:name="_Toc475519111"/>
      <w:r>
        <w:lastRenderedPageBreak/>
        <w:t>Appendices</w:t>
      </w:r>
      <w:bookmarkEnd w:id="46"/>
    </w:p>
    <w:p w14:paraId="2A25AF7C" w14:textId="4F3CA0A3" w:rsidR="00F204DA" w:rsidRDefault="00F204DA" w:rsidP="004B42F5">
      <w:pPr>
        <w:pStyle w:val="Heading2"/>
      </w:pPr>
      <w:bookmarkStart w:id="47" w:name="_Ref472949416"/>
      <w:bookmarkStart w:id="48" w:name="_Ref475006979"/>
      <w:bookmarkStart w:id="49" w:name="_Ref475006982"/>
      <w:bookmarkStart w:id="50" w:name="_Ref475007018"/>
      <w:bookmarkStart w:id="51" w:name="_Toc475519112"/>
      <w:r>
        <w:t xml:space="preserve">: </w:t>
      </w:r>
      <w:bookmarkEnd w:id="47"/>
      <w:r w:rsidR="002C772A">
        <w:t>Sediment sampling report</w:t>
      </w:r>
      <w:bookmarkEnd w:id="48"/>
      <w:bookmarkEnd w:id="49"/>
      <w:bookmarkEnd w:id="50"/>
      <w:bookmarkEnd w:id="51"/>
    </w:p>
    <w:p w14:paraId="2CEAC844" w14:textId="2A6E760F" w:rsidR="00B9617D" w:rsidRPr="00B9617D" w:rsidRDefault="000C5418" w:rsidP="00B9617D">
      <w:pPr>
        <w:jc w:val="center"/>
      </w:pPr>
      <w:r>
        <w:rPr>
          <w:rFonts w:ascii="Helvetica" w:hAnsi="Helvetica" w:cs="Helvetica"/>
          <w:noProof/>
          <w:sz w:val="24"/>
          <w:lang w:val="en-US"/>
        </w:rPr>
        <w:drawing>
          <wp:inline distT="0" distB="0" distL="0" distR="0" wp14:anchorId="6AB3DBCA" wp14:editId="4C4C4C93">
            <wp:extent cx="5688076" cy="8044982"/>
            <wp:effectExtent l="0" t="0" r="1905"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3073" cy="8094481"/>
                    </a:xfrm>
                    <a:prstGeom prst="rect">
                      <a:avLst/>
                    </a:prstGeom>
                    <a:noFill/>
                    <a:ln>
                      <a:noFill/>
                    </a:ln>
                  </pic:spPr>
                </pic:pic>
              </a:graphicData>
            </a:graphic>
          </wp:inline>
        </w:drawing>
      </w:r>
    </w:p>
    <w:p w14:paraId="16976473" w14:textId="2E534327" w:rsidR="003F7579" w:rsidRDefault="00E42388" w:rsidP="00915205">
      <w:pPr>
        <w:ind w:left="-426"/>
        <w:jc w:val="center"/>
        <w:rPr>
          <w:rFonts w:ascii="Times New Roman" w:hAnsi="Times New Roman"/>
          <w:sz w:val="24"/>
        </w:rPr>
      </w:pPr>
      <w:r>
        <w:rPr>
          <w:rFonts w:ascii="Helvetica" w:hAnsi="Helvetica" w:cs="Helvetica"/>
          <w:noProof/>
          <w:sz w:val="24"/>
          <w:lang w:val="en-US"/>
        </w:rPr>
        <w:lastRenderedPageBreak/>
        <w:drawing>
          <wp:inline distT="0" distB="0" distL="0" distR="0" wp14:anchorId="78E7B454" wp14:editId="4D55B0EF">
            <wp:extent cx="6288815" cy="8894233"/>
            <wp:effectExtent l="0" t="0" r="1079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303044" cy="8914357"/>
                    </a:xfrm>
                    <a:prstGeom prst="rect">
                      <a:avLst/>
                    </a:prstGeom>
                    <a:noFill/>
                    <a:ln>
                      <a:noFill/>
                    </a:ln>
                  </pic:spPr>
                </pic:pic>
              </a:graphicData>
            </a:graphic>
          </wp:inline>
        </w:drawing>
      </w:r>
      <w:r>
        <w:rPr>
          <w:rFonts w:ascii="Helvetica" w:hAnsi="Helvetica" w:cs="Helvetica"/>
          <w:noProof/>
          <w:sz w:val="24"/>
          <w:lang w:val="en-US"/>
        </w:rPr>
        <w:lastRenderedPageBreak/>
        <w:drawing>
          <wp:inline distT="0" distB="0" distL="0" distR="0" wp14:anchorId="6BFDE01E" wp14:editId="302DBCE2">
            <wp:extent cx="6288814" cy="8894233"/>
            <wp:effectExtent l="0" t="0" r="1079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309996" cy="8924191"/>
                    </a:xfrm>
                    <a:prstGeom prst="rect">
                      <a:avLst/>
                    </a:prstGeom>
                    <a:noFill/>
                    <a:ln>
                      <a:noFill/>
                    </a:ln>
                  </pic:spPr>
                </pic:pic>
              </a:graphicData>
            </a:graphic>
          </wp:inline>
        </w:drawing>
      </w:r>
      <w:r>
        <w:rPr>
          <w:rFonts w:ascii="Helvetica" w:hAnsi="Helvetica" w:cs="Helvetica"/>
          <w:noProof/>
          <w:sz w:val="24"/>
          <w:lang w:val="en-US"/>
        </w:rPr>
        <w:lastRenderedPageBreak/>
        <w:drawing>
          <wp:inline distT="0" distB="0" distL="0" distR="0" wp14:anchorId="058BC46E" wp14:editId="45C341B4">
            <wp:extent cx="6288814" cy="8894233"/>
            <wp:effectExtent l="0" t="0" r="1079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97907" cy="8907093"/>
                    </a:xfrm>
                    <a:prstGeom prst="rect">
                      <a:avLst/>
                    </a:prstGeom>
                    <a:noFill/>
                    <a:ln>
                      <a:noFill/>
                    </a:ln>
                  </pic:spPr>
                </pic:pic>
              </a:graphicData>
            </a:graphic>
          </wp:inline>
        </w:drawing>
      </w:r>
      <w:r>
        <w:rPr>
          <w:rFonts w:ascii="Helvetica" w:hAnsi="Helvetica" w:cs="Helvetica"/>
          <w:noProof/>
          <w:sz w:val="24"/>
          <w:lang w:val="en-US"/>
        </w:rPr>
        <w:lastRenderedPageBreak/>
        <w:drawing>
          <wp:inline distT="0" distB="0" distL="0" distR="0" wp14:anchorId="5DFB683B" wp14:editId="3E29AB8B">
            <wp:extent cx="6321002" cy="8939756"/>
            <wp:effectExtent l="0" t="0" r="3810" b="127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326913" cy="8948116"/>
                    </a:xfrm>
                    <a:prstGeom prst="rect">
                      <a:avLst/>
                    </a:prstGeom>
                    <a:noFill/>
                    <a:ln>
                      <a:noFill/>
                    </a:ln>
                  </pic:spPr>
                </pic:pic>
              </a:graphicData>
            </a:graphic>
          </wp:inline>
        </w:drawing>
      </w:r>
      <w:r>
        <w:rPr>
          <w:rFonts w:ascii="Helvetica" w:hAnsi="Helvetica" w:cs="Helvetica"/>
          <w:noProof/>
          <w:sz w:val="24"/>
          <w:lang w:val="en-US"/>
        </w:rPr>
        <w:lastRenderedPageBreak/>
        <w:drawing>
          <wp:inline distT="0" distB="0" distL="0" distR="0" wp14:anchorId="10DA8916" wp14:editId="3410C735">
            <wp:extent cx="6288813" cy="8894233"/>
            <wp:effectExtent l="0" t="0" r="1079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324448" cy="8944632"/>
                    </a:xfrm>
                    <a:prstGeom prst="rect">
                      <a:avLst/>
                    </a:prstGeom>
                    <a:noFill/>
                    <a:ln>
                      <a:noFill/>
                    </a:ln>
                  </pic:spPr>
                </pic:pic>
              </a:graphicData>
            </a:graphic>
          </wp:inline>
        </w:drawing>
      </w:r>
      <w:r>
        <w:rPr>
          <w:rFonts w:ascii="Helvetica" w:hAnsi="Helvetica" w:cs="Helvetica"/>
          <w:noProof/>
          <w:sz w:val="24"/>
          <w:lang w:val="en-US"/>
        </w:rPr>
        <w:lastRenderedPageBreak/>
        <w:drawing>
          <wp:inline distT="0" distB="0" distL="0" distR="0" wp14:anchorId="2AC9C8D1" wp14:editId="687EE8B9">
            <wp:extent cx="6288814" cy="8894233"/>
            <wp:effectExtent l="0" t="0" r="1079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19569" cy="8937730"/>
                    </a:xfrm>
                    <a:prstGeom prst="rect">
                      <a:avLst/>
                    </a:prstGeom>
                    <a:noFill/>
                    <a:ln>
                      <a:noFill/>
                    </a:ln>
                  </pic:spPr>
                </pic:pic>
              </a:graphicData>
            </a:graphic>
          </wp:inline>
        </w:drawing>
      </w:r>
      <w:r>
        <w:rPr>
          <w:rFonts w:ascii="Helvetica" w:hAnsi="Helvetica" w:cs="Helvetica"/>
          <w:noProof/>
          <w:sz w:val="24"/>
          <w:lang w:val="en-US"/>
        </w:rPr>
        <w:lastRenderedPageBreak/>
        <w:drawing>
          <wp:inline distT="0" distB="0" distL="0" distR="0" wp14:anchorId="1A29B9C4" wp14:editId="3841DC6D">
            <wp:extent cx="6288814" cy="8894233"/>
            <wp:effectExtent l="0" t="0" r="1079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299372" cy="8909165"/>
                    </a:xfrm>
                    <a:prstGeom prst="rect">
                      <a:avLst/>
                    </a:prstGeom>
                    <a:noFill/>
                    <a:ln>
                      <a:noFill/>
                    </a:ln>
                  </pic:spPr>
                </pic:pic>
              </a:graphicData>
            </a:graphic>
          </wp:inline>
        </w:drawing>
      </w:r>
      <w:r>
        <w:rPr>
          <w:rFonts w:ascii="Helvetica" w:hAnsi="Helvetica" w:cs="Helvetica"/>
          <w:noProof/>
          <w:sz w:val="24"/>
          <w:lang w:val="en-US"/>
        </w:rPr>
        <w:lastRenderedPageBreak/>
        <w:drawing>
          <wp:inline distT="0" distB="0" distL="0" distR="0" wp14:anchorId="4DC864C0" wp14:editId="1012674A">
            <wp:extent cx="6288814" cy="8894233"/>
            <wp:effectExtent l="0" t="0" r="1079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328923" cy="8950958"/>
                    </a:xfrm>
                    <a:prstGeom prst="rect">
                      <a:avLst/>
                    </a:prstGeom>
                    <a:noFill/>
                    <a:ln>
                      <a:noFill/>
                    </a:ln>
                  </pic:spPr>
                </pic:pic>
              </a:graphicData>
            </a:graphic>
          </wp:inline>
        </w:drawing>
      </w:r>
      <w:r>
        <w:rPr>
          <w:rFonts w:ascii="Helvetica" w:hAnsi="Helvetica" w:cs="Helvetica"/>
          <w:noProof/>
          <w:sz w:val="24"/>
          <w:lang w:val="en-US"/>
        </w:rPr>
        <w:lastRenderedPageBreak/>
        <w:drawing>
          <wp:inline distT="0" distB="0" distL="0" distR="0" wp14:anchorId="1BCDFDB5" wp14:editId="4B7149D3">
            <wp:extent cx="6288815" cy="8894233"/>
            <wp:effectExtent l="0" t="0" r="1079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313294" cy="8928853"/>
                    </a:xfrm>
                    <a:prstGeom prst="rect">
                      <a:avLst/>
                    </a:prstGeom>
                    <a:noFill/>
                    <a:ln>
                      <a:noFill/>
                    </a:ln>
                  </pic:spPr>
                </pic:pic>
              </a:graphicData>
            </a:graphic>
          </wp:inline>
        </w:drawing>
      </w:r>
      <w:r>
        <w:rPr>
          <w:rFonts w:ascii="Helvetica" w:hAnsi="Helvetica" w:cs="Helvetica"/>
          <w:noProof/>
          <w:sz w:val="24"/>
          <w:lang w:val="en-US"/>
        </w:rPr>
        <w:lastRenderedPageBreak/>
        <w:drawing>
          <wp:inline distT="0" distB="0" distL="0" distR="0" wp14:anchorId="488AC811" wp14:editId="19D091A4">
            <wp:extent cx="6288815" cy="8894233"/>
            <wp:effectExtent l="0" t="0" r="1079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306877" cy="8919778"/>
                    </a:xfrm>
                    <a:prstGeom prst="rect">
                      <a:avLst/>
                    </a:prstGeom>
                    <a:noFill/>
                    <a:ln>
                      <a:noFill/>
                    </a:ln>
                  </pic:spPr>
                </pic:pic>
              </a:graphicData>
            </a:graphic>
          </wp:inline>
        </w:drawing>
      </w:r>
      <w:r>
        <w:rPr>
          <w:rFonts w:ascii="Helvetica" w:hAnsi="Helvetica" w:cs="Helvetica"/>
          <w:noProof/>
          <w:sz w:val="24"/>
          <w:lang w:val="en-US"/>
        </w:rPr>
        <w:lastRenderedPageBreak/>
        <w:drawing>
          <wp:inline distT="0" distB="0" distL="0" distR="0" wp14:anchorId="0F2A20AD" wp14:editId="50DBF7D1">
            <wp:extent cx="6288815" cy="8894233"/>
            <wp:effectExtent l="0" t="0" r="1079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309190" cy="8923050"/>
                    </a:xfrm>
                    <a:prstGeom prst="rect">
                      <a:avLst/>
                    </a:prstGeom>
                    <a:noFill/>
                    <a:ln>
                      <a:noFill/>
                    </a:ln>
                  </pic:spPr>
                </pic:pic>
              </a:graphicData>
            </a:graphic>
          </wp:inline>
        </w:drawing>
      </w:r>
      <w:r>
        <w:rPr>
          <w:rFonts w:ascii="Helvetica" w:hAnsi="Helvetica" w:cs="Helvetica"/>
          <w:noProof/>
          <w:sz w:val="24"/>
          <w:lang w:val="en-US"/>
        </w:rPr>
        <w:lastRenderedPageBreak/>
        <w:drawing>
          <wp:inline distT="0" distB="0" distL="0" distR="0" wp14:anchorId="5E3440EC" wp14:editId="2F2075FB">
            <wp:extent cx="6288814" cy="8894233"/>
            <wp:effectExtent l="0" t="0" r="1079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299580" cy="8909459"/>
                    </a:xfrm>
                    <a:prstGeom prst="rect">
                      <a:avLst/>
                    </a:prstGeom>
                    <a:noFill/>
                    <a:ln>
                      <a:noFill/>
                    </a:ln>
                  </pic:spPr>
                </pic:pic>
              </a:graphicData>
            </a:graphic>
          </wp:inline>
        </w:drawing>
      </w:r>
      <w:r>
        <w:rPr>
          <w:rFonts w:ascii="Helvetica" w:hAnsi="Helvetica" w:cs="Helvetica"/>
          <w:noProof/>
          <w:sz w:val="24"/>
          <w:lang w:val="en-US"/>
        </w:rPr>
        <w:lastRenderedPageBreak/>
        <w:drawing>
          <wp:inline distT="0" distB="0" distL="0" distR="0" wp14:anchorId="15AB80CB" wp14:editId="3A72073B">
            <wp:extent cx="6288814" cy="8894233"/>
            <wp:effectExtent l="0" t="0" r="1079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298425" cy="8907825"/>
                    </a:xfrm>
                    <a:prstGeom prst="rect">
                      <a:avLst/>
                    </a:prstGeom>
                    <a:noFill/>
                    <a:ln>
                      <a:noFill/>
                    </a:ln>
                  </pic:spPr>
                </pic:pic>
              </a:graphicData>
            </a:graphic>
          </wp:inline>
        </w:drawing>
      </w:r>
      <w:r>
        <w:rPr>
          <w:rFonts w:ascii="Helvetica" w:hAnsi="Helvetica" w:cs="Helvetica"/>
          <w:noProof/>
          <w:sz w:val="24"/>
          <w:lang w:val="en-US"/>
        </w:rPr>
        <w:lastRenderedPageBreak/>
        <w:drawing>
          <wp:inline distT="0" distB="0" distL="0" distR="0" wp14:anchorId="6F78A42A" wp14:editId="6D8BFC19">
            <wp:extent cx="6229834" cy="8810818"/>
            <wp:effectExtent l="0" t="0" r="0" b="317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245785" cy="8833378"/>
                    </a:xfrm>
                    <a:prstGeom prst="rect">
                      <a:avLst/>
                    </a:prstGeom>
                    <a:noFill/>
                    <a:ln>
                      <a:noFill/>
                    </a:ln>
                  </pic:spPr>
                </pic:pic>
              </a:graphicData>
            </a:graphic>
          </wp:inline>
        </w:drawing>
      </w:r>
    </w:p>
    <w:sectPr w:rsidR="003F7579" w:rsidSect="000E5AE3">
      <w:headerReference w:type="default" r:id="rId53"/>
      <w:footerReference w:type="default" r:id="rId54"/>
      <w:pgSz w:w="11907" w:h="16840" w:code="9"/>
      <w:pgMar w:top="1134" w:right="1134" w:bottom="284" w:left="1418" w:header="720" w:footer="720"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D0A5B5" w14:textId="77777777" w:rsidR="006429C4" w:rsidRDefault="006429C4">
      <w:r>
        <w:separator/>
      </w:r>
    </w:p>
  </w:endnote>
  <w:endnote w:type="continuationSeparator" w:id="0">
    <w:p w14:paraId="05478625" w14:textId="77777777" w:rsidR="006429C4" w:rsidRDefault="006429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charset w:val="00"/>
    <w:family w:val="swiss"/>
    <w:pitch w:val="variable"/>
    <w:sig w:usb0="00000287" w:usb1="00000800" w:usb2="00000000" w:usb3="00000000" w:csb0="0000009F" w:csb1="00000000"/>
  </w:font>
  <w:font w:name="Arial Black">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charset w:val="00"/>
    <w:family w:val="script"/>
    <w:pitch w:val="variable"/>
    <w:sig w:usb0="00000287" w:usb1="00000000" w:usb2="00000000" w:usb3="00000000" w:csb0="0000009F" w:csb1="00000000"/>
  </w:font>
  <w:font w:name="Antique Olive">
    <w:altName w:val="Cambria"/>
    <w:panose1 w:val="00000000000000000000"/>
    <w:charset w:val="00"/>
    <w:family w:val="swiss"/>
    <w:notTrueType/>
    <w:pitch w:val="variable"/>
    <w:sig w:usb0="00000003" w:usb1="00000000" w:usb2="00000000" w:usb3="00000000" w:csb0="00000001" w:csb1="00000000"/>
  </w:font>
  <w:font w:name="Arial MT Black">
    <w:altName w:val="Arial Black"/>
    <w:charset w:val="00"/>
    <w:family w:val="auto"/>
    <w:pitch w:val="variable"/>
    <w:sig w:usb0="A00002AF" w:usb1="400078FB" w:usb2="00000000" w:usb3="00000000" w:csb0="0000009F" w:csb1="00000000"/>
  </w:font>
  <w:font w:name="Carmina Md BT">
    <w:altName w:val="Bookman Old Style"/>
    <w:charset w:val="00"/>
    <w:family w:val="roman"/>
    <w:pitch w:val="variable"/>
    <w:sig w:usb0="00000007" w:usb1="00000000" w:usb2="00000000" w:usb3="00000000" w:csb0="00000011" w:csb1="00000000"/>
  </w:font>
  <w:font w:name="CG Times">
    <w:altName w:val="Times New Roman"/>
    <w:charset w:val="00"/>
    <w:family w:val="roman"/>
    <w:pitch w:val="variable"/>
    <w:sig w:usb0="00000007" w:usb1="00000000" w:usb2="00000000" w:usb3="00000000" w:csb0="00000093" w:csb1="00000000"/>
  </w:font>
  <w:font w:name="Thorndale">
    <w:altName w:val="Times New Roman"/>
    <w:charset w:val="00"/>
    <w:family w:val="roman"/>
    <w:pitch w:val="variable"/>
  </w:font>
  <w:font w:name="HG Mincho Light J">
    <w:altName w:val="Times New Roman"/>
    <w:charset w:val="00"/>
    <w:family w:val="auto"/>
    <w:pitch w:val="variable"/>
  </w:font>
  <w:font w:name="Tahoma">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Verdana">
    <w:charset w:val="00"/>
    <w:family w:val="swiss"/>
    <w:pitch w:val="variable"/>
    <w:sig w:usb0="A10006FF" w:usb1="4000205B" w:usb2="00000010" w:usb3="00000000" w:csb0="0000019F" w:csb1="00000000"/>
  </w:font>
  <w:font w:name="Helvetica">
    <w:panose1 w:val="020B05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AB8BC" w14:textId="77777777" w:rsidR="002D204A" w:rsidRDefault="002D204A">
    <w:pPr>
      <w:pStyle w:val="Footer"/>
      <w:framePr w:wrap="around" w:vAnchor="text" w:hAnchor="margin" w:xAlign="right" w:y="1"/>
      <w:rPr>
        <w:rStyle w:val="PageNumber"/>
      </w:rPr>
    </w:pPr>
  </w:p>
  <w:p w14:paraId="77A6D3A0" w14:textId="77777777" w:rsidR="002D204A" w:rsidRDefault="002D204A" w:rsidP="00115B20">
    <w:pPr>
      <w:pStyle w:val="Footer"/>
      <w:pBdr>
        <w:bottom w:val="single" w:sz="6" w:space="1" w:color="auto"/>
      </w:pBdr>
      <w:ind w:right="360"/>
      <w:jc w:val="center"/>
      <w:rPr>
        <w:color w:val="000000" w:themeColor="text1"/>
        <w:spacing w:val="-1"/>
      </w:rPr>
    </w:pPr>
  </w:p>
  <w:p w14:paraId="256DB155" w14:textId="2B6D00CE" w:rsidR="002D204A" w:rsidRPr="00115B20" w:rsidRDefault="002D204A" w:rsidP="00115B20">
    <w:pPr>
      <w:pStyle w:val="Footer"/>
      <w:pBdr>
        <w:top w:val="single" w:sz="6" w:space="1" w:color="auto"/>
        <w:bottom w:val="single" w:sz="6" w:space="1" w:color="auto"/>
      </w:pBdr>
      <w:ind w:right="360"/>
      <w:jc w:val="center"/>
      <w:rPr>
        <w:color w:val="000000" w:themeColor="text1"/>
      </w:rPr>
    </w:pPr>
  </w:p>
  <w:p w14:paraId="7C38C3B8" w14:textId="477D4498" w:rsidR="002D204A" w:rsidRDefault="002D204A">
    <w:pPr>
      <w:pStyle w:val="Footer"/>
      <w:ind w:right="360"/>
      <w:jc w:val="center"/>
    </w:pPr>
    <w:r>
      <w:t>Contents – Page</w:t>
    </w:r>
    <w:r>
      <w:rPr>
        <w:rStyle w:val="PageNumber"/>
      </w:rPr>
      <w:t xml:space="preserve"> </w:t>
    </w:r>
    <w:proofErr w:type="spellStart"/>
    <w:r>
      <w:rPr>
        <w:rStyle w:val="PageNumber"/>
      </w:rPr>
      <w:t>i</w:t>
    </w:r>
    <w:proofErr w:type="spellEnd"/>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73394" w14:textId="77777777" w:rsidR="002D204A" w:rsidRDefault="002D204A">
    <w:pPr>
      <w:pStyle w:val="Footer"/>
      <w:framePr w:wrap="around" w:vAnchor="text" w:hAnchor="margin" w:xAlign="right" w:y="1"/>
      <w:rPr>
        <w:rStyle w:val="PageNumber"/>
      </w:rPr>
    </w:pPr>
  </w:p>
  <w:p w14:paraId="6F42A9E0" w14:textId="59D48B8E" w:rsidR="002D204A" w:rsidRDefault="002D204A">
    <w:pPr>
      <w:pStyle w:val="Footer"/>
      <w:pBdr>
        <w:top w:val="single" w:sz="6" w:space="1" w:color="auto"/>
        <w:bottom w:val="single" w:sz="6" w:space="1" w:color="auto"/>
      </w:pBdr>
      <w:ind w:right="360"/>
      <w:jc w:val="center"/>
    </w:pPr>
    <w:r w:rsidRPr="00AD2BF8">
      <w:rPr>
        <w:noProof/>
        <w:color w:val="000000" w:themeColor="text1"/>
        <w:spacing w:val="-1"/>
        <w:lang w:val="en-US"/>
      </w:rPr>
      <w:drawing>
        <wp:anchor distT="0" distB="0" distL="114300" distR="114300" simplePos="0" relativeHeight="251659264" behindDoc="0" locked="0" layoutInCell="1" allowOverlap="1" wp14:anchorId="1012C4B3" wp14:editId="3051AB13">
          <wp:simplePos x="0" y="0"/>
          <wp:positionH relativeFrom="column">
            <wp:posOffset>5557683</wp:posOffset>
          </wp:positionH>
          <wp:positionV relativeFrom="paragraph">
            <wp:posOffset>-67178</wp:posOffset>
          </wp:positionV>
          <wp:extent cx="711128" cy="568457"/>
          <wp:effectExtent l="0" t="0" r="635"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cstate="print">
                    <a:extLst>
                      <a:ext uri="{28A0092B-C50C-407E-A947-70E740481C1C}">
                        <a14:useLocalDpi xmlns:a14="http://schemas.microsoft.com/office/drawing/2010/main" val="0"/>
                      </a:ext>
                    </a:extLst>
                  </a:blip>
                  <a:srcRect l="10070" r="15697"/>
                  <a:stretch/>
                </pic:blipFill>
                <pic:spPr bwMode="auto">
                  <a:xfrm>
                    <a:off x="0" y="0"/>
                    <a:ext cx="711128" cy="568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7BF2E7" w14:textId="6E9E0811" w:rsidR="002D204A" w:rsidRDefault="002D204A">
    <w:pPr>
      <w:pStyle w:val="Footer"/>
      <w:ind w:right="360"/>
      <w:jc w:val="center"/>
    </w:pPr>
    <w:r>
      <w:t xml:space="preserve">Project Description &amp; Checklist; </w:t>
    </w:r>
    <w:proofErr w:type="spellStart"/>
    <w:r>
      <w:t>Struisbaai</w:t>
    </w:r>
    <w:proofErr w:type="spellEnd"/>
    <w:r>
      <w:t xml:space="preserve"> Harbour - Page </w:t>
    </w:r>
    <w:r>
      <w:rPr>
        <w:rStyle w:val="PageNumber"/>
      </w:rPr>
      <w:fldChar w:fldCharType="begin"/>
    </w:r>
    <w:r>
      <w:rPr>
        <w:rStyle w:val="PageNumber"/>
      </w:rPr>
      <w:instrText xml:space="preserve"> PAGE </w:instrText>
    </w:r>
    <w:r>
      <w:rPr>
        <w:rStyle w:val="PageNumber"/>
      </w:rPr>
      <w:fldChar w:fldCharType="separate"/>
    </w:r>
    <w:r w:rsidR="00B3148D">
      <w:rPr>
        <w:rStyle w:val="PageNumber"/>
        <w:noProof/>
      </w:rPr>
      <w:t>36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706EBE" w14:textId="77777777" w:rsidR="006429C4" w:rsidRDefault="006429C4">
      <w:r>
        <w:separator/>
      </w:r>
    </w:p>
  </w:footnote>
  <w:footnote w:type="continuationSeparator" w:id="0">
    <w:p w14:paraId="01BD074B" w14:textId="77777777" w:rsidR="006429C4" w:rsidRDefault="006429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4149CA" w14:textId="77777777" w:rsidR="002D204A" w:rsidRPr="00BF599D" w:rsidRDefault="002D204A" w:rsidP="00BF59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A4166DE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F96A328"/>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BDA28F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41F2751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7A1264D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DEAA10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D5E6B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1868CB6A"/>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06C91F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02E39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FA2BC9"/>
    <w:multiLevelType w:val="hybridMultilevel"/>
    <w:tmpl w:val="05FCEE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78063FF"/>
    <w:multiLevelType w:val="hybridMultilevel"/>
    <w:tmpl w:val="F1C4B0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A04339"/>
    <w:multiLevelType w:val="hybridMultilevel"/>
    <w:tmpl w:val="58B8E9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F40E82"/>
    <w:multiLevelType w:val="hybridMultilevel"/>
    <w:tmpl w:val="BD5E5F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ED00E9"/>
    <w:multiLevelType w:val="hybridMultilevel"/>
    <w:tmpl w:val="0FA21F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875295"/>
    <w:multiLevelType w:val="multilevel"/>
    <w:tmpl w:val="3D58E99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6" w15:restartNumberingAfterBreak="0">
    <w:nsid w:val="4752499C"/>
    <w:multiLevelType w:val="hybridMultilevel"/>
    <w:tmpl w:val="D7F8C7CC"/>
    <w:lvl w:ilvl="0" w:tplc="850A585A">
      <w:start w:val="1"/>
      <w:numFmt w:val="decimal"/>
      <w:lvlText w:val="(%1)"/>
      <w:lvlJc w:val="left"/>
      <w:pPr>
        <w:ind w:left="-207" w:hanging="360"/>
      </w:pPr>
      <w:rPr>
        <w:rFonts w:hint="default"/>
        <w:b w:val="0"/>
      </w:rPr>
    </w:lvl>
    <w:lvl w:ilvl="1" w:tplc="1C090019" w:tentative="1">
      <w:start w:val="1"/>
      <w:numFmt w:val="lowerLetter"/>
      <w:lvlText w:val="%2."/>
      <w:lvlJc w:val="left"/>
      <w:pPr>
        <w:ind w:left="513" w:hanging="360"/>
      </w:pPr>
    </w:lvl>
    <w:lvl w:ilvl="2" w:tplc="1C09001B" w:tentative="1">
      <w:start w:val="1"/>
      <w:numFmt w:val="lowerRoman"/>
      <w:lvlText w:val="%3."/>
      <w:lvlJc w:val="right"/>
      <w:pPr>
        <w:ind w:left="1233" w:hanging="180"/>
      </w:pPr>
    </w:lvl>
    <w:lvl w:ilvl="3" w:tplc="1C09000F" w:tentative="1">
      <w:start w:val="1"/>
      <w:numFmt w:val="decimal"/>
      <w:lvlText w:val="%4."/>
      <w:lvlJc w:val="left"/>
      <w:pPr>
        <w:ind w:left="1953" w:hanging="360"/>
      </w:pPr>
    </w:lvl>
    <w:lvl w:ilvl="4" w:tplc="1C090019" w:tentative="1">
      <w:start w:val="1"/>
      <w:numFmt w:val="lowerLetter"/>
      <w:lvlText w:val="%5."/>
      <w:lvlJc w:val="left"/>
      <w:pPr>
        <w:ind w:left="2673" w:hanging="360"/>
      </w:pPr>
    </w:lvl>
    <w:lvl w:ilvl="5" w:tplc="1C09001B" w:tentative="1">
      <w:start w:val="1"/>
      <w:numFmt w:val="lowerRoman"/>
      <w:lvlText w:val="%6."/>
      <w:lvlJc w:val="right"/>
      <w:pPr>
        <w:ind w:left="3393" w:hanging="180"/>
      </w:pPr>
    </w:lvl>
    <w:lvl w:ilvl="6" w:tplc="1C09000F" w:tentative="1">
      <w:start w:val="1"/>
      <w:numFmt w:val="decimal"/>
      <w:lvlText w:val="%7."/>
      <w:lvlJc w:val="left"/>
      <w:pPr>
        <w:ind w:left="4113" w:hanging="360"/>
      </w:pPr>
    </w:lvl>
    <w:lvl w:ilvl="7" w:tplc="1C090019" w:tentative="1">
      <w:start w:val="1"/>
      <w:numFmt w:val="lowerLetter"/>
      <w:lvlText w:val="%8."/>
      <w:lvlJc w:val="left"/>
      <w:pPr>
        <w:ind w:left="4833" w:hanging="360"/>
      </w:pPr>
    </w:lvl>
    <w:lvl w:ilvl="8" w:tplc="1C09001B" w:tentative="1">
      <w:start w:val="1"/>
      <w:numFmt w:val="lowerRoman"/>
      <w:lvlText w:val="%9."/>
      <w:lvlJc w:val="right"/>
      <w:pPr>
        <w:ind w:left="5553" w:hanging="180"/>
      </w:pPr>
    </w:lvl>
  </w:abstractNum>
  <w:abstractNum w:abstractNumId="17" w15:restartNumberingAfterBreak="0">
    <w:nsid w:val="77C936AA"/>
    <w:multiLevelType w:val="hybridMultilevel"/>
    <w:tmpl w:val="91E80D46"/>
    <w:lvl w:ilvl="0" w:tplc="1C090001">
      <w:start w:val="1"/>
      <w:numFmt w:val="bullet"/>
      <w:lvlText w:val=""/>
      <w:lvlJc w:val="left"/>
      <w:pPr>
        <w:ind w:left="436" w:hanging="360"/>
      </w:pPr>
      <w:rPr>
        <w:rFonts w:ascii="Symbol" w:hAnsi="Symbol" w:hint="default"/>
      </w:rPr>
    </w:lvl>
    <w:lvl w:ilvl="1" w:tplc="1C090003">
      <w:start w:val="1"/>
      <w:numFmt w:val="bullet"/>
      <w:lvlText w:val="o"/>
      <w:lvlJc w:val="left"/>
      <w:pPr>
        <w:ind w:left="1156" w:hanging="360"/>
      </w:pPr>
      <w:rPr>
        <w:rFonts w:ascii="Courier New" w:hAnsi="Courier New" w:cs="Courier New" w:hint="default"/>
      </w:rPr>
    </w:lvl>
    <w:lvl w:ilvl="2" w:tplc="1C090005" w:tentative="1">
      <w:start w:val="1"/>
      <w:numFmt w:val="bullet"/>
      <w:lvlText w:val=""/>
      <w:lvlJc w:val="left"/>
      <w:pPr>
        <w:ind w:left="1876" w:hanging="360"/>
      </w:pPr>
      <w:rPr>
        <w:rFonts w:ascii="Wingdings" w:hAnsi="Wingdings" w:hint="default"/>
      </w:rPr>
    </w:lvl>
    <w:lvl w:ilvl="3" w:tplc="1C090001" w:tentative="1">
      <w:start w:val="1"/>
      <w:numFmt w:val="bullet"/>
      <w:lvlText w:val=""/>
      <w:lvlJc w:val="left"/>
      <w:pPr>
        <w:ind w:left="2596" w:hanging="360"/>
      </w:pPr>
      <w:rPr>
        <w:rFonts w:ascii="Symbol" w:hAnsi="Symbol" w:hint="default"/>
      </w:rPr>
    </w:lvl>
    <w:lvl w:ilvl="4" w:tplc="1C090003" w:tentative="1">
      <w:start w:val="1"/>
      <w:numFmt w:val="bullet"/>
      <w:lvlText w:val="o"/>
      <w:lvlJc w:val="left"/>
      <w:pPr>
        <w:ind w:left="3316" w:hanging="360"/>
      </w:pPr>
      <w:rPr>
        <w:rFonts w:ascii="Courier New" w:hAnsi="Courier New" w:cs="Courier New" w:hint="default"/>
      </w:rPr>
    </w:lvl>
    <w:lvl w:ilvl="5" w:tplc="1C090005" w:tentative="1">
      <w:start w:val="1"/>
      <w:numFmt w:val="bullet"/>
      <w:lvlText w:val=""/>
      <w:lvlJc w:val="left"/>
      <w:pPr>
        <w:ind w:left="4036" w:hanging="360"/>
      </w:pPr>
      <w:rPr>
        <w:rFonts w:ascii="Wingdings" w:hAnsi="Wingdings" w:hint="default"/>
      </w:rPr>
    </w:lvl>
    <w:lvl w:ilvl="6" w:tplc="1C090001" w:tentative="1">
      <w:start w:val="1"/>
      <w:numFmt w:val="bullet"/>
      <w:lvlText w:val=""/>
      <w:lvlJc w:val="left"/>
      <w:pPr>
        <w:ind w:left="4756" w:hanging="360"/>
      </w:pPr>
      <w:rPr>
        <w:rFonts w:ascii="Symbol" w:hAnsi="Symbol" w:hint="default"/>
      </w:rPr>
    </w:lvl>
    <w:lvl w:ilvl="7" w:tplc="1C090003" w:tentative="1">
      <w:start w:val="1"/>
      <w:numFmt w:val="bullet"/>
      <w:lvlText w:val="o"/>
      <w:lvlJc w:val="left"/>
      <w:pPr>
        <w:ind w:left="5476" w:hanging="360"/>
      </w:pPr>
      <w:rPr>
        <w:rFonts w:ascii="Courier New" w:hAnsi="Courier New" w:cs="Courier New" w:hint="default"/>
      </w:rPr>
    </w:lvl>
    <w:lvl w:ilvl="8" w:tplc="1C090005" w:tentative="1">
      <w:start w:val="1"/>
      <w:numFmt w:val="bullet"/>
      <w:lvlText w:val=""/>
      <w:lvlJc w:val="left"/>
      <w:pPr>
        <w:ind w:left="6196"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8"/>
  </w:num>
  <w:num w:numId="6">
    <w:abstractNumId w:val="3"/>
  </w:num>
  <w:num w:numId="7">
    <w:abstractNumId w:val="2"/>
  </w:num>
  <w:num w:numId="8">
    <w:abstractNumId w:val="1"/>
  </w:num>
  <w:num w:numId="9">
    <w:abstractNumId w:val="0"/>
  </w:num>
  <w:num w:numId="10">
    <w:abstractNumId w:val="15"/>
  </w:num>
  <w:num w:numId="11">
    <w:abstractNumId w:val="4"/>
  </w:num>
  <w:num w:numId="12">
    <w:abstractNumId w:val="12"/>
  </w:num>
  <w:num w:numId="13">
    <w:abstractNumId w:val="16"/>
  </w:num>
  <w:num w:numId="14">
    <w:abstractNumId w:val="17"/>
  </w:num>
  <w:num w:numId="15">
    <w:abstractNumId w:val="13"/>
  </w:num>
  <w:num w:numId="16">
    <w:abstractNumId w:val="11"/>
  </w:num>
  <w:num w:numId="17">
    <w:abstractNumId w:val="14"/>
  </w:num>
  <w:num w:numId="18">
    <w:abstractNumId w:val="10"/>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10"/>
  <w:drawingGridVerticalSpacing w:val="299"/>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50DC"/>
    <w:rsid w:val="000013C2"/>
    <w:rsid w:val="00005976"/>
    <w:rsid w:val="0001051E"/>
    <w:rsid w:val="00011900"/>
    <w:rsid w:val="00013DC1"/>
    <w:rsid w:val="00014D80"/>
    <w:rsid w:val="00014FF8"/>
    <w:rsid w:val="00021604"/>
    <w:rsid w:val="00024662"/>
    <w:rsid w:val="00024841"/>
    <w:rsid w:val="00033EFE"/>
    <w:rsid w:val="00037943"/>
    <w:rsid w:val="00042785"/>
    <w:rsid w:val="00042E0E"/>
    <w:rsid w:val="00047AA4"/>
    <w:rsid w:val="0005540C"/>
    <w:rsid w:val="00056882"/>
    <w:rsid w:val="0006063A"/>
    <w:rsid w:val="000613F8"/>
    <w:rsid w:val="00066A1F"/>
    <w:rsid w:val="00067BE0"/>
    <w:rsid w:val="00070B03"/>
    <w:rsid w:val="000722A7"/>
    <w:rsid w:val="00074F20"/>
    <w:rsid w:val="00086EEB"/>
    <w:rsid w:val="000904BA"/>
    <w:rsid w:val="0009102E"/>
    <w:rsid w:val="00097385"/>
    <w:rsid w:val="000A15C0"/>
    <w:rsid w:val="000A172F"/>
    <w:rsid w:val="000A1C1D"/>
    <w:rsid w:val="000B1882"/>
    <w:rsid w:val="000C078B"/>
    <w:rsid w:val="000C1086"/>
    <w:rsid w:val="000C2483"/>
    <w:rsid w:val="000C2C60"/>
    <w:rsid w:val="000C5418"/>
    <w:rsid w:val="000C697C"/>
    <w:rsid w:val="000C6B03"/>
    <w:rsid w:val="000D155E"/>
    <w:rsid w:val="000D1BFF"/>
    <w:rsid w:val="000D4F19"/>
    <w:rsid w:val="000D7C53"/>
    <w:rsid w:val="000E0327"/>
    <w:rsid w:val="000E06A0"/>
    <w:rsid w:val="000E0FF5"/>
    <w:rsid w:val="000E2F92"/>
    <w:rsid w:val="000E39E9"/>
    <w:rsid w:val="000E39EA"/>
    <w:rsid w:val="000E5AE3"/>
    <w:rsid w:val="000E5BB6"/>
    <w:rsid w:val="000E66BC"/>
    <w:rsid w:val="000E72CB"/>
    <w:rsid w:val="000F3037"/>
    <w:rsid w:val="000F50DC"/>
    <w:rsid w:val="000F54C4"/>
    <w:rsid w:val="001013BB"/>
    <w:rsid w:val="00110470"/>
    <w:rsid w:val="00111E9C"/>
    <w:rsid w:val="0011460A"/>
    <w:rsid w:val="00115B20"/>
    <w:rsid w:val="00123106"/>
    <w:rsid w:val="00124368"/>
    <w:rsid w:val="00127F36"/>
    <w:rsid w:val="001330E9"/>
    <w:rsid w:val="0013721C"/>
    <w:rsid w:val="00137C83"/>
    <w:rsid w:val="001436EE"/>
    <w:rsid w:val="00146B92"/>
    <w:rsid w:val="00151B2E"/>
    <w:rsid w:val="00154DFC"/>
    <w:rsid w:val="0016020A"/>
    <w:rsid w:val="0016213C"/>
    <w:rsid w:val="00162DF9"/>
    <w:rsid w:val="00164C1F"/>
    <w:rsid w:val="001655E8"/>
    <w:rsid w:val="0016630D"/>
    <w:rsid w:val="00171927"/>
    <w:rsid w:val="0017383A"/>
    <w:rsid w:val="00174EE4"/>
    <w:rsid w:val="001778A0"/>
    <w:rsid w:val="00177CEE"/>
    <w:rsid w:val="00177D2F"/>
    <w:rsid w:val="001812D6"/>
    <w:rsid w:val="00181B88"/>
    <w:rsid w:val="00183247"/>
    <w:rsid w:val="00183665"/>
    <w:rsid w:val="00185F78"/>
    <w:rsid w:val="001867C3"/>
    <w:rsid w:val="00197023"/>
    <w:rsid w:val="001A2B9E"/>
    <w:rsid w:val="001A7890"/>
    <w:rsid w:val="001B1DC5"/>
    <w:rsid w:val="001B2982"/>
    <w:rsid w:val="001C78A0"/>
    <w:rsid w:val="001D36FC"/>
    <w:rsid w:val="001D38D8"/>
    <w:rsid w:val="001D52BD"/>
    <w:rsid w:val="001D6034"/>
    <w:rsid w:val="001E0967"/>
    <w:rsid w:val="001E5714"/>
    <w:rsid w:val="001E6C3F"/>
    <w:rsid w:val="001F10A5"/>
    <w:rsid w:val="001F1548"/>
    <w:rsid w:val="00204076"/>
    <w:rsid w:val="00205A9E"/>
    <w:rsid w:val="00206426"/>
    <w:rsid w:val="0020754E"/>
    <w:rsid w:val="002125CB"/>
    <w:rsid w:val="00213B86"/>
    <w:rsid w:val="00220216"/>
    <w:rsid w:val="002219EA"/>
    <w:rsid w:val="00223A71"/>
    <w:rsid w:val="0022406C"/>
    <w:rsid w:val="00227DCE"/>
    <w:rsid w:val="00232B44"/>
    <w:rsid w:val="002338EE"/>
    <w:rsid w:val="0023411F"/>
    <w:rsid w:val="002403A4"/>
    <w:rsid w:val="00242345"/>
    <w:rsid w:val="00246C2E"/>
    <w:rsid w:val="00255872"/>
    <w:rsid w:val="0027254F"/>
    <w:rsid w:val="00287659"/>
    <w:rsid w:val="00290E6E"/>
    <w:rsid w:val="002916AA"/>
    <w:rsid w:val="00297755"/>
    <w:rsid w:val="00297AEB"/>
    <w:rsid w:val="00297B7C"/>
    <w:rsid w:val="00297DD4"/>
    <w:rsid w:val="002A116E"/>
    <w:rsid w:val="002A283C"/>
    <w:rsid w:val="002A32B3"/>
    <w:rsid w:val="002A4B25"/>
    <w:rsid w:val="002A7264"/>
    <w:rsid w:val="002B2CED"/>
    <w:rsid w:val="002B44F3"/>
    <w:rsid w:val="002C0CA3"/>
    <w:rsid w:val="002C1D8C"/>
    <w:rsid w:val="002C5690"/>
    <w:rsid w:val="002C772A"/>
    <w:rsid w:val="002D0F68"/>
    <w:rsid w:val="002D204A"/>
    <w:rsid w:val="002D2D4F"/>
    <w:rsid w:val="002D2D82"/>
    <w:rsid w:val="002E54A7"/>
    <w:rsid w:val="002E69ED"/>
    <w:rsid w:val="002F276E"/>
    <w:rsid w:val="002F6C08"/>
    <w:rsid w:val="002F6E24"/>
    <w:rsid w:val="00300167"/>
    <w:rsid w:val="00306B0F"/>
    <w:rsid w:val="00307D81"/>
    <w:rsid w:val="00310E03"/>
    <w:rsid w:val="00322AF2"/>
    <w:rsid w:val="00323484"/>
    <w:rsid w:val="0033017A"/>
    <w:rsid w:val="003303F0"/>
    <w:rsid w:val="00333BD4"/>
    <w:rsid w:val="0033553B"/>
    <w:rsid w:val="003366A2"/>
    <w:rsid w:val="00337E2D"/>
    <w:rsid w:val="00341AEF"/>
    <w:rsid w:val="00342F30"/>
    <w:rsid w:val="003458C7"/>
    <w:rsid w:val="00352270"/>
    <w:rsid w:val="00353E47"/>
    <w:rsid w:val="00360117"/>
    <w:rsid w:val="003619A1"/>
    <w:rsid w:val="003620C8"/>
    <w:rsid w:val="00365746"/>
    <w:rsid w:val="0036608A"/>
    <w:rsid w:val="0036732E"/>
    <w:rsid w:val="00367EDD"/>
    <w:rsid w:val="00373FC7"/>
    <w:rsid w:val="00384EAC"/>
    <w:rsid w:val="00387840"/>
    <w:rsid w:val="00387C0D"/>
    <w:rsid w:val="00392F18"/>
    <w:rsid w:val="00394B62"/>
    <w:rsid w:val="0039568B"/>
    <w:rsid w:val="00396953"/>
    <w:rsid w:val="003A0B1A"/>
    <w:rsid w:val="003A3CD7"/>
    <w:rsid w:val="003A4685"/>
    <w:rsid w:val="003A5CD6"/>
    <w:rsid w:val="003A6158"/>
    <w:rsid w:val="003B5EA8"/>
    <w:rsid w:val="003C079F"/>
    <w:rsid w:val="003C460A"/>
    <w:rsid w:val="003C4F6A"/>
    <w:rsid w:val="003C53A5"/>
    <w:rsid w:val="003C6177"/>
    <w:rsid w:val="003C6380"/>
    <w:rsid w:val="003C7377"/>
    <w:rsid w:val="003D1D90"/>
    <w:rsid w:val="003D625F"/>
    <w:rsid w:val="003E10B3"/>
    <w:rsid w:val="003E36BA"/>
    <w:rsid w:val="003E56B8"/>
    <w:rsid w:val="003E5E60"/>
    <w:rsid w:val="003E7244"/>
    <w:rsid w:val="003F15CB"/>
    <w:rsid w:val="003F222D"/>
    <w:rsid w:val="003F2849"/>
    <w:rsid w:val="003F37CE"/>
    <w:rsid w:val="003F7579"/>
    <w:rsid w:val="004000DE"/>
    <w:rsid w:val="004001F9"/>
    <w:rsid w:val="00402EDC"/>
    <w:rsid w:val="004047FF"/>
    <w:rsid w:val="00411502"/>
    <w:rsid w:val="004122F1"/>
    <w:rsid w:val="00412730"/>
    <w:rsid w:val="00421FD6"/>
    <w:rsid w:val="004240BA"/>
    <w:rsid w:val="0042604D"/>
    <w:rsid w:val="00430C78"/>
    <w:rsid w:val="00431EE0"/>
    <w:rsid w:val="00432A7B"/>
    <w:rsid w:val="00436456"/>
    <w:rsid w:val="00440815"/>
    <w:rsid w:val="00440C50"/>
    <w:rsid w:val="00447E72"/>
    <w:rsid w:val="00450B78"/>
    <w:rsid w:val="004528C9"/>
    <w:rsid w:val="00452965"/>
    <w:rsid w:val="00456317"/>
    <w:rsid w:val="00460CE4"/>
    <w:rsid w:val="00461581"/>
    <w:rsid w:val="004616EE"/>
    <w:rsid w:val="0046347C"/>
    <w:rsid w:val="00463D58"/>
    <w:rsid w:val="00464C29"/>
    <w:rsid w:val="00474E5F"/>
    <w:rsid w:val="00480711"/>
    <w:rsid w:val="00483776"/>
    <w:rsid w:val="0048678A"/>
    <w:rsid w:val="00487E68"/>
    <w:rsid w:val="00492743"/>
    <w:rsid w:val="0049389C"/>
    <w:rsid w:val="004965C2"/>
    <w:rsid w:val="004A0286"/>
    <w:rsid w:val="004A18CF"/>
    <w:rsid w:val="004A30A1"/>
    <w:rsid w:val="004A6690"/>
    <w:rsid w:val="004A66A0"/>
    <w:rsid w:val="004A6D75"/>
    <w:rsid w:val="004A7013"/>
    <w:rsid w:val="004B13B6"/>
    <w:rsid w:val="004B42F5"/>
    <w:rsid w:val="004B7FFC"/>
    <w:rsid w:val="004C06F7"/>
    <w:rsid w:val="004C1D58"/>
    <w:rsid w:val="004C28FD"/>
    <w:rsid w:val="004D4A6F"/>
    <w:rsid w:val="004D7C3A"/>
    <w:rsid w:val="004E1E05"/>
    <w:rsid w:val="004E234D"/>
    <w:rsid w:val="004E589C"/>
    <w:rsid w:val="004E7F33"/>
    <w:rsid w:val="004F0EF6"/>
    <w:rsid w:val="004F4A69"/>
    <w:rsid w:val="004F7A7E"/>
    <w:rsid w:val="004F7C3D"/>
    <w:rsid w:val="00500A12"/>
    <w:rsid w:val="00505D11"/>
    <w:rsid w:val="00512655"/>
    <w:rsid w:val="00512753"/>
    <w:rsid w:val="0051330E"/>
    <w:rsid w:val="005174EB"/>
    <w:rsid w:val="00517720"/>
    <w:rsid w:val="00524ECF"/>
    <w:rsid w:val="00525C8B"/>
    <w:rsid w:val="0052778F"/>
    <w:rsid w:val="00531B7A"/>
    <w:rsid w:val="00534101"/>
    <w:rsid w:val="00535227"/>
    <w:rsid w:val="00535400"/>
    <w:rsid w:val="005410C6"/>
    <w:rsid w:val="00541645"/>
    <w:rsid w:val="00542A91"/>
    <w:rsid w:val="00544315"/>
    <w:rsid w:val="00546095"/>
    <w:rsid w:val="00555E15"/>
    <w:rsid w:val="00555F02"/>
    <w:rsid w:val="00556FEC"/>
    <w:rsid w:val="005630DE"/>
    <w:rsid w:val="00565FBE"/>
    <w:rsid w:val="00566BE5"/>
    <w:rsid w:val="00571CFA"/>
    <w:rsid w:val="00572FE8"/>
    <w:rsid w:val="005761A6"/>
    <w:rsid w:val="00577C3D"/>
    <w:rsid w:val="005808E6"/>
    <w:rsid w:val="00582E25"/>
    <w:rsid w:val="005842FE"/>
    <w:rsid w:val="00584FC7"/>
    <w:rsid w:val="00586ACA"/>
    <w:rsid w:val="005901E9"/>
    <w:rsid w:val="005945FA"/>
    <w:rsid w:val="00595678"/>
    <w:rsid w:val="005957F4"/>
    <w:rsid w:val="00595BC0"/>
    <w:rsid w:val="005B161E"/>
    <w:rsid w:val="005B5425"/>
    <w:rsid w:val="005B5F7A"/>
    <w:rsid w:val="005C02F3"/>
    <w:rsid w:val="005C2193"/>
    <w:rsid w:val="005C3338"/>
    <w:rsid w:val="005C4FE4"/>
    <w:rsid w:val="005D0839"/>
    <w:rsid w:val="005D2580"/>
    <w:rsid w:val="005D3784"/>
    <w:rsid w:val="005E0E3A"/>
    <w:rsid w:val="005F5AE2"/>
    <w:rsid w:val="00601499"/>
    <w:rsid w:val="00603D9D"/>
    <w:rsid w:val="006041F7"/>
    <w:rsid w:val="00610646"/>
    <w:rsid w:val="00612043"/>
    <w:rsid w:val="00616C7B"/>
    <w:rsid w:val="006210B5"/>
    <w:rsid w:val="00621BA0"/>
    <w:rsid w:val="00621E11"/>
    <w:rsid w:val="00623CE5"/>
    <w:rsid w:val="006429C4"/>
    <w:rsid w:val="00645C85"/>
    <w:rsid w:val="006507A0"/>
    <w:rsid w:val="006507DB"/>
    <w:rsid w:val="006512A5"/>
    <w:rsid w:val="006513D1"/>
    <w:rsid w:val="006535DC"/>
    <w:rsid w:val="0065462F"/>
    <w:rsid w:val="00656E8C"/>
    <w:rsid w:val="006579C2"/>
    <w:rsid w:val="00657A39"/>
    <w:rsid w:val="006602C2"/>
    <w:rsid w:val="00660F10"/>
    <w:rsid w:val="0066294C"/>
    <w:rsid w:val="006636DF"/>
    <w:rsid w:val="00664CDD"/>
    <w:rsid w:val="00667E58"/>
    <w:rsid w:val="006704F3"/>
    <w:rsid w:val="00670C45"/>
    <w:rsid w:val="0067784D"/>
    <w:rsid w:val="00677CC7"/>
    <w:rsid w:val="00680422"/>
    <w:rsid w:val="006825C4"/>
    <w:rsid w:val="006861C2"/>
    <w:rsid w:val="00686414"/>
    <w:rsid w:val="006868B4"/>
    <w:rsid w:val="0069440D"/>
    <w:rsid w:val="006945B2"/>
    <w:rsid w:val="00694AAB"/>
    <w:rsid w:val="0069567B"/>
    <w:rsid w:val="006A2662"/>
    <w:rsid w:val="006A528F"/>
    <w:rsid w:val="006A5FFF"/>
    <w:rsid w:val="006A75F8"/>
    <w:rsid w:val="006B342F"/>
    <w:rsid w:val="006B3A68"/>
    <w:rsid w:val="006B448A"/>
    <w:rsid w:val="006B5B83"/>
    <w:rsid w:val="006C0D9A"/>
    <w:rsid w:val="006C2F1D"/>
    <w:rsid w:val="006C4A63"/>
    <w:rsid w:val="006C65D4"/>
    <w:rsid w:val="006C6EEF"/>
    <w:rsid w:val="006D3160"/>
    <w:rsid w:val="006E02A4"/>
    <w:rsid w:val="006E0B79"/>
    <w:rsid w:val="006E20AD"/>
    <w:rsid w:val="006E3357"/>
    <w:rsid w:val="006E4474"/>
    <w:rsid w:val="006E4B6D"/>
    <w:rsid w:val="006E53B7"/>
    <w:rsid w:val="006E7E30"/>
    <w:rsid w:val="006F055C"/>
    <w:rsid w:val="006F2F73"/>
    <w:rsid w:val="006F694F"/>
    <w:rsid w:val="00700734"/>
    <w:rsid w:val="007076B0"/>
    <w:rsid w:val="00720069"/>
    <w:rsid w:val="00720CD3"/>
    <w:rsid w:val="007219C7"/>
    <w:rsid w:val="00722689"/>
    <w:rsid w:val="0072522F"/>
    <w:rsid w:val="007258CE"/>
    <w:rsid w:val="00727CCB"/>
    <w:rsid w:val="00731171"/>
    <w:rsid w:val="0073224F"/>
    <w:rsid w:val="00732971"/>
    <w:rsid w:val="00736F20"/>
    <w:rsid w:val="007370AC"/>
    <w:rsid w:val="00737168"/>
    <w:rsid w:val="00740208"/>
    <w:rsid w:val="00741360"/>
    <w:rsid w:val="007421FF"/>
    <w:rsid w:val="007510AE"/>
    <w:rsid w:val="0075593A"/>
    <w:rsid w:val="00761624"/>
    <w:rsid w:val="007627C1"/>
    <w:rsid w:val="00763792"/>
    <w:rsid w:val="007653D7"/>
    <w:rsid w:val="00765B2A"/>
    <w:rsid w:val="0077053D"/>
    <w:rsid w:val="00771477"/>
    <w:rsid w:val="00774147"/>
    <w:rsid w:val="00780A58"/>
    <w:rsid w:val="007817B1"/>
    <w:rsid w:val="00792944"/>
    <w:rsid w:val="00794FEF"/>
    <w:rsid w:val="007A3E21"/>
    <w:rsid w:val="007B51A8"/>
    <w:rsid w:val="007B6ED5"/>
    <w:rsid w:val="007C5A9C"/>
    <w:rsid w:val="007D4C34"/>
    <w:rsid w:val="007E0321"/>
    <w:rsid w:val="007E4046"/>
    <w:rsid w:val="007F7A99"/>
    <w:rsid w:val="0080316B"/>
    <w:rsid w:val="008033E5"/>
    <w:rsid w:val="00810960"/>
    <w:rsid w:val="00810F68"/>
    <w:rsid w:val="008113A6"/>
    <w:rsid w:val="00824208"/>
    <w:rsid w:val="00825079"/>
    <w:rsid w:val="00832170"/>
    <w:rsid w:val="0083599C"/>
    <w:rsid w:val="008371AA"/>
    <w:rsid w:val="00844DF3"/>
    <w:rsid w:val="00850EFC"/>
    <w:rsid w:val="00850FCE"/>
    <w:rsid w:val="00852B95"/>
    <w:rsid w:val="00861A4E"/>
    <w:rsid w:val="00863F42"/>
    <w:rsid w:val="00885D53"/>
    <w:rsid w:val="00886A06"/>
    <w:rsid w:val="00886EFA"/>
    <w:rsid w:val="00890654"/>
    <w:rsid w:val="008953CB"/>
    <w:rsid w:val="00895BA4"/>
    <w:rsid w:val="00895F85"/>
    <w:rsid w:val="008A1BF6"/>
    <w:rsid w:val="008A344D"/>
    <w:rsid w:val="008A55C6"/>
    <w:rsid w:val="008A6186"/>
    <w:rsid w:val="008A7978"/>
    <w:rsid w:val="008B21A7"/>
    <w:rsid w:val="008B738B"/>
    <w:rsid w:val="008B7EB7"/>
    <w:rsid w:val="008C0612"/>
    <w:rsid w:val="008C1409"/>
    <w:rsid w:val="008C7AA1"/>
    <w:rsid w:val="008D3D32"/>
    <w:rsid w:val="008D565A"/>
    <w:rsid w:val="008D74CE"/>
    <w:rsid w:val="008E0844"/>
    <w:rsid w:val="008E621D"/>
    <w:rsid w:val="008E67D6"/>
    <w:rsid w:val="008E6B7D"/>
    <w:rsid w:val="008E6F98"/>
    <w:rsid w:val="008F1EDD"/>
    <w:rsid w:val="008F22D2"/>
    <w:rsid w:val="008F2BA9"/>
    <w:rsid w:val="008F62F0"/>
    <w:rsid w:val="00907A14"/>
    <w:rsid w:val="0091123F"/>
    <w:rsid w:val="00911940"/>
    <w:rsid w:val="00911EC0"/>
    <w:rsid w:val="00911F72"/>
    <w:rsid w:val="009146D2"/>
    <w:rsid w:val="00915205"/>
    <w:rsid w:val="00916930"/>
    <w:rsid w:val="00924EDA"/>
    <w:rsid w:val="00932236"/>
    <w:rsid w:val="009327DC"/>
    <w:rsid w:val="00933641"/>
    <w:rsid w:val="00935AB8"/>
    <w:rsid w:val="00941402"/>
    <w:rsid w:val="00941789"/>
    <w:rsid w:val="0094421A"/>
    <w:rsid w:val="00946DE8"/>
    <w:rsid w:val="00961D25"/>
    <w:rsid w:val="009646E1"/>
    <w:rsid w:val="00966528"/>
    <w:rsid w:val="00966FE6"/>
    <w:rsid w:val="0097073C"/>
    <w:rsid w:val="009711B9"/>
    <w:rsid w:val="00971ABE"/>
    <w:rsid w:val="009747AF"/>
    <w:rsid w:val="00992A52"/>
    <w:rsid w:val="0099699F"/>
    <w:rsid w:val="009A0451"/>
    <w:rsid w:val="009A6774"/>
    <w:rsid w:val="009A7D38"/>
    <w:rsid w:val="009B0C6D"/>
    <w:rsid w:val="009B129D"/>
    <w:rsid w:val="009B2D9F"/>
    <w:rsid w:val="009B6D72"/>
    <w:rsid w:val="009C1B98"/>
    <w:rsid w:val="009C63DB"/>
    <w:rsid w:val="009C68D5"/>
    <w:rsid w:val="009C6C39"/>
    <w:rsid w:val="009D7096"/>
    <w:rsid w:val="009E11B4"/>
    <w:rsid w:val="009E316D"/>
    <w:rsid w:val="009F1D58"/>
    <w:rsid w:val="009F370F"/>
    <w:rsid w:val="009F4275"/>
    <w:rsid w:val="00A00860"/>
    <w:rsid w:val="00A03B80"/>
    <w:rsid w:val="00A06491"/>
    <w:rsid w:val="00A0694D"/>
    <w:rsid w:val="00A113AD"/>
    <w:rsid w:val="00A1269E"/>
    <w:rsid w:val="00A13DFE"/>
    <w:rsid w:val="00A155DD"/>
    <w:rsid w:val="00A1573E"/>
    <w:rsid w:val="00A206C9"/>
    <w:rsid w:val="00A2194B"/>
    <w:rsid w:val="00A22CA6"/>
    <w:rsid w:val="00A24A4F"/>
    <w:rsid w:val="00A25249"/>
    <w:rsid w:val="00A26F00"/>
    <w:rsid w:val="00A31572"/>
    <w:rsid w:val="00A37387"/>
    <w:rsid w:val="00A375EC"/>
    <w:rsid w:val="00A401C5"/>
    <w:rsid w:val="00A41E64"/>
    <w:rsid w:val="00A438CB"/>
    <w:rsid w:val="00A46483"/>
    <w:rsid w:val="00A515B6"/>
    <w:rsid w:val="00A52BE3"/>
    <w:rsid w:val="00A5547C"/>
    <w:rsid w:val="00A56FE1"/>
    <w:rsid w:val="00A60351"/>
    <w:rsid w:val="00A613F8"/>
    <w:rsid w:val="00A62BA9"/>
    <w:rsid w:val="00A64319"/>
    <w:rsid w:val="00A67440"/>
    <w:rsid w:val="00A7092F"/>
    <w:rsid w:val="00A7193D"/>
    <w:rsid w:val="00A742A8"/>
    <w:rsid w:val="00A7451C"/>
    <w:rsid w:val="00A75674"/>
    <w:rsid w:val="00A8198F"/>
    <w:rsid w:val="00A81D77"/>
    <w:rsid w:val="00A86869"/>
    <w:rsid w:val="00A96A01"/>
    <w:rsid w:val="00A96C3C"/>
    <w:rsid w:val="00AA46FC"/>
    <w:rsid w:val="00AB0264"/>
    <w:rsid w:val="00AB79CD"/>
    <w:rsid w:val="00AC4428"/>
    <w:rsid w:val="00AD2BF8"/>
    <w:rsid w:val="00AD492E"/>
    <w:rsid w:val="00AD4C24"/>
    <w:rsid w:val="00AD67D5"/>
    <w:rsid w:val="00AE11A1"/>
    <w:rsid w:val="00AE1493"/>
    <w:rsid w:val="00AE257C"/>
    <w:rsid w:val="00AE2A0B"/>
    <w:rsid w:val="00AE4CA6"/>
    <w:rsid w:val="00AE586B"/>
    <w:rsid w:val="00AE66C0"/>
    <w:rsid w:val="00AE7A19"/>
    <w:rsid w:val="00AF3DF2"/>
    <w:rsid w:val="00B01B11"/>
    <w:rsid w:val="00B02214"/>
    <w:rsid w:val="00B049D5"/>
    <w:rsid w:val="00B0557F"/>
    <w:rsid w:val="00B06C54"/>
    <w:rsid w:val="00B07BEA"/>
    <w:rsid w:val="00B123DE"/>
    <w:rsid w:val="00B15230"/>
    <w:rsid w:val="00B21788"/>
    <w:rsid w:val="00B22A43"/>
    <w:rsid w:val="00B3148D"/>
    <w:rsid w:val="00B37307"/>
    <w:rsid w:val="00B40BF4"/>
    <w:rsid w:val="00B44EDC"/>
    <w:rsid w:val="00B45EE7"/>
    <w:rsid w:val="00B513BC"/>
    <w:rsid w:val="00B5304F"/>
    <w:rsid w:val="00B53474"/>
    <w:rsid w:val="00B5785D"/>
    <w:rsid w:val="00B57D36"/>
    <w:rsid w:val="00B60D5F"/>
    <w:rsid w:val="00B6279A"/>
    <w:rsid w:val="00B62835"/>
    <w:rsid w:val="00B62AD6"/>
    <w:rsid w:val="00B636E9"/>
    <w:rsid w:val="00B6527E"/>
    <w:rsid w:val="00B74789"/>
    <w:rsid w:val="00B75A0E"/>
    <w:rsid w:val="00B77183"/>
    <w:rsid w:val="00B8773A"/>
    <w:rsid w:val="00B87F20"/>
    <w:rsid w:val="00B92967"/>
    <w:rsid w:val="00B92AF1"/>
    <w:rsid w:val="00B95377"/>
    <w:rsid w:val="00B9617D"/>
    <w:rsid w:val="00BA1901"/>
    <w:rsid w:val="00BA21C1"/>
    <w:rsid w:val="00BA30A9"/>
    <w:rsid w:val="00BA5D09"/>
    <w:rsid w:val="00BA6E03"/>
    <w:rsid w:val="00BB27FA"/>
    <w:rsid w:val="00BB5574"/>
    <w:rsid w:val="00BB6B0E"/>
    <w:rsid w:val="00BB78C4"/>
    <w:rsid w:val="00BC17E4"/>
    <w:rsid w:val="00BC24C5"/>
    <w:rsid w:val="00BC37A9"/>
    <w:rsid w:val="00BC5B69"/>
    <w:rsid w:val="00BC7333"/>
    <w:rsid w:val="00BD30C0"/>
    <w:rsid w:val="00BD7041"/>
    <w:rsid w:val="00BE19C9"/>
    <w:rsid w:val="00BE31FB"/>
    <w:rsid w:val="00BE5678"/>
    <w:rsid w:val="00BF05CA"/>
    <w:rsid w:val="00BF2031"/>
    <w:rsid w:val="00BF4132"/>
    <w:rsid w:val="00BF599D"/>
    <w:rsid w:val="00C01FDB"/>
    <w:rsid w:val="00C02181"/>
    <w:rsid w:val="00C0467A"/>
    <w:rsid w:val="00C06888"/>
    <w:rsid w:val="00C1244D"/>
    <w:rsid w:val="00C144EA"/>
    <w:rsid w:val="00C14D74"/>
    <w:rsid w:val="00C17895"/>
    <w:rsid w:val="00C22B9A"/>
    <w:rsid w:val="00C24778"/>
    <w:rsid w:val="00C271DE"/>
    <w:rsid w:val="00C3280A"/>
    <w:rsid w:val="00C35078"/>
    <w:rsid w:val="00C35C0F"/>
    <w:rsid w:val="00C36320"/>
    <w:rsid w:val="00C3720B"/>
    <w:rsid w:val="00C431BB"/>
    <w:rsid w:val="00C45303"/>
    <w:rsid w:val="00C478ED"/>
    <w:rsid w:val="00C47AAB"/>
    <w:rsid w:val="00C50C2C"/>
    <w:rsid w:val="00C546AE"/>
    <w:rsid w:val="00C564DB"/>
    <w:rsid w:val="00C567EE"/>
    <w:rsid w:val="00C57DA8"/>
    <w:rsid w:val="00C60EC6"/>
    <w:rsid w:val="00C61CF9"/>
    <w:rsid w:val="00C62EAD"/>
    <w:rsid w:val="00C64999"/>
    <w:rsid w:val="00C65611"/>
    <w:rsid w:val="00C67134"/>
    <w:rsid w:val="00C70637"/>
    <w:rsid w:val="00C73673"/>
    <w:rsid w:val="00C75B5E"/>
    <w:rsid w:val="00C846D5"/>
    <w:rsid w:val="00C87746"/>
    <w:rsid w:val="00C90F55"/>
    <w:rsid w:val="00CA1772"/>
    <w:rsid w:val="00CA7D7F"/>
    <w:rsid w:val="00CB0B40"/>
    <w:rsid w:val="00CB16C3"/>
    <w:rsid w:val="00CB2798"/>
    <w:rsid w:val="00CB2970"/>
    <w:rsid w:val="00CC023D"/>
    <w:rsid w:val="00CC4DE2"/>
    <w:rsid w:val="00CC6546"/>
    <w:rsid w:val="00CD4D9C"/>
    <w:rsid w:val="00CD5719"/>
    <w:rsid w:val="00CD66A9"/>
    <w:rsid w:val="00CD7133"/>
    <w:rsid w:val="00CE1EF4"/>
    <w:rsid w:val="00CE2F46"/>
    <w:rsid w:val="00CE3107"/>
    <w:rsid w:val="00CE3ED8"/>
    <w:rsid w:val="00CE54EB"/>
    <w:rsid w:val="00CE72D7"/>
    <w:rsid w:val="00CE7EF9"/>
    <w:rsid w:val="00CF0B4C"/>
    <w:rsid w:val="00D006E3"/>
    <w:rsid w:val="00D067FF"/>
    <w:rsid w:val="00D073F8"/>
    <w:rsid w:val="00D0747B"/>
    <w:rsid w:val="00D11129"/>
    <w:rsid w:val="00D12ED7"/>
    <w:rsid w:val="00D14863"/>
    <w:rsid w:val="00D16B02"/>
    <w:rsid w:val="00D203F8"/>
    <w:rsid w:val="00D2265C"/>
    <w:rsid w:val="00D23CFA"/>
    <w:rsid w:val="00D25C4D"/>
    <w:rsid w:val="00D25E52"/>
    <w:rsid w:val="00D2783E"/>
    <w:rsid w:val="00D27F0A"/>
    <w:rsid w:val="00D44DAA"/>
    <w:rsid w:val="00D50877"/>
    <w:rsid w:val="00D508FE"/>
    <w:rsid w:val="00D5398C"/>
    <w:rsid w:val="00D55A45"/>
    <w:rsid w:val="00D55DF8"/>
    <w:rsid w:val="00D5681C"/>
    <w:rsid w:val="00D577B9"/>
    <w:rsid w:val="00D62F89"/>
    <w:rsid w:val="00D65309"/>
    <w:rsid w:val="00D705BA"/>
    <w:rsid w:val="00D7415B"/>
    <w:rsid w:val="00D746FA"/>
    <w:rsid w:val="00D74AA8"/>
    <w:rsid w:val="00D76F86"/>
    <w:rsid w:val="00D7754A"/>
    <w:rsid w:val="00D802C2"/>
    <w:rsid w:val="00D80EE9"/>
    <w:rsid w:val="00D85472"/>
    <w:rsid w:val="00D90109"/>
    <w:rsid w:val="00D933C9"/>
    <w:rsid w:val="00DA0B07"/>
    <w:rsid w:val="00DA122E"/>
    <w:rsid w:val="00DA1F95"/>
    <w:rsid w:val="00DA3BC1"/>
    <w:rsid w:val="00DA3E1C"/>
    <w:rsid w:val="00DA5547"/>
    <w:rsid w:val="00DA7025"/>
    <w:rsid w:val="00DB178C"/>
    <w:rsid w:val="00DB24BE"/>
    <w:rsid w:val="00DB3749"/>
    <w:rsid w:val="00DB66D2"/>
    <w:rsid w:val="00DB7CD6"/>
    <w:rsid w:val="00DC15C7"/>
    <w:rsid w:val="00DC32D5"/>
    <w:rsid w:val="00DD21EC"/>
    <w:rsid w:val="00DE010D"/>
    <w:rsid w:val="00DE05B3"/>
    <w:rsid w:val="00DE3F61"/>
    <w:rsid w:val="00DE7152"/>
    <w:rsid w:val="00DE74F0"/>
    <w:rsid w:val="00DF16EB"/>
    <w:rsid w:val="00DF4540"/>
    <w:rsid w:val="00DF73EA"/>
    <w:rsid w:val="00DF7E22"/>
    <w:rsid w:val="00E028DB"/>
    <w:rsid w:val="00E03A07"/>
    <w:rsid w:val="00E0495B"/>
    <w:rsid w:val="00E04D77"/>
    <w:rsid w:val="00E13FEF"/>
    <w:rsid w:val="00E1422A"/>
    <w:rsid w:val="00E15F0D"/>
    <w:rsid w:val="00E17080"/>
    <w:rsid w:val="00E21C3E"/>
    <w:rsid w:val="00E26EC2"/>
    <w:rsid w:val="00E33310"/>
    <w:rsid w:val="00E362B7"/>
    <w:rsid w:val="00E40481"/>
    <w:rsid w:val="00E41494"/>
    <w:rsid w:val="00E415B5"/>
    <w:rsid w:val="00E42388"/>
    <w:rsid w:val="00E43C7F"/>
    <w:rsid w:val="00E4644D"/>
    <w:rsid w:val="00E46FD5"/>
    <w:rsid w:val="00E518E5"/>
    <w:rsid w:val="00E525B0"/>
    <w:rsid w:val="00E52878"/>
    <w:rsid w:val="00E55DE0"/>
    <w:rsid w:val="00E56388"/>
    <w:rsid w:val="00E655B2"/>
    <w:rsid w:val="00E83914"/>
    <w:rsid w:val="00E84548"/>
    <w:rsid w:val="00E846FA"/>
    <w:rsid w:val="00E84A43"/>
    <w:rsid w:val="00E860C7"/>
    <w:rsid w:val="00E87284"/>
    <w:rsid w:val="00E94089"/>
    <w:rsid w:val="00E94A13"/>
    <w:rsid w:val="00EA0C2A"/>
    <w:rsid w:val="00EA280B"/>
    <w:rsid w:val="00EA3005"/>
    <w:rsid w:val="00EA4149"/>
    <w:rsid w:val="00EA509F"/>
    <w:rsid w:val="00EA6C25"/>
    <w:rsid w:val="00EA6E9A"/>
    <w:rsid w:val="00EB1C3E"/>
    <w:rsid w:val="00EB5A69"/>
    <w:rsid w:val="00EB6AA4"/>
    <w:rsid w:val="00EB6FAA"/>
    <w:rsid w:val="00EC0AD3"/>
    <w:rsid w:val="00EC36F3"/>
    <w:rsid w:val="00EC6F61"/>
    <w:rsid w:val="00EC735F"/>
    <w:rsid w:val="00EC7BC5"/>
    <w:rsid w:val="00ED2F5A"/>
    <w:rsid w:val="00ED4181"/>
    <w:rsid w:val="00ED7DB1"/>
    <w:rsid w:val="00EE0919"/>
    <w:rsid w:val="00EE7819"/>
    <w:rsid w:val="00EF15A9"/>
    <w:rsid w:val="00EF18E6"/>
    <w:rsid w:val="00EF36D8"/>
    <w:rsid w:val="00EF38BB"/>
    <w:rsid w:val="00EF4BF2"/>
    <w:rsid w:val="00EF666E"/>
    <w:rsid w:val="00F1133E"/>
    <w:rsid w:val="00F1186F"/>
    <w:rsid w:val="00F13A2D"/>
    <w:rsid w:val="00F15643"/>
    <w:rsid w:val="00F160DC"/>
    <w:rsid w:val="00F16AB5"/>
    <w:rsid w:val="00F2036B"/>
    <w:rsid w:val="00F204DA"/>
    <w:rsid w:val="00F23739"/>
    <w:rsid w:val="00F26797"/>
    <w:rsid w:val="00F31408"/>
    <w:rsid w:val="00F31EAA"/>
    <w:rsid w:val="00F3604F"/>
    <w:rsid w:val="00F42912"/>
    <w:rsid w:val="00F46C92"/>
    <w:rsid w:val="00F50E1C"/>
    <w:rsid w:val="00F514E2"/>
    <w:rsid w:val="00F571E1"/>
    <w:rsid w:val="00F5764E"/>
    <w:rsid w:val="00F70937"/>
    <w:rsid w:val="00F70FB7"/>
    <w:rsid w:val="00F710CB"/>
    <w:rsid w:val="00F73E6F"/>
    <w:rsid w:val="00F7540B"/>
    <w:rsid w:val="00F81362"/>
    <w:rsid w:val="00F8242E"/>
    <w:rsid w:val="00F82ED6"/>
    <w:rsid w:val="00F846F9"/>
    <w:rsid w:val="00F851D5"/>
    <w:rsid w:val="00F85769"/>
    <w:rsid w:val="00F86BF4"/>
    <w:rsid w:val="00F8751E"/>
    <w:rsid w:val="00F907AB"/>
    <w:rsid w:val="00F92607"/>
    <w:rsid w:val="00F950F1"/>
    <w:rsid w:val="00F95FC7"/>
    <w:rsid w:val="00F97DE3"/>
    <w:rsid w:val="00FA717D"/>
    <w:rsid w:val="00FB15E8"/>
    <w:rsid w:val="00FB39B0"/>
    <w:rsid w:val="00FB6336"/>
    <w:rsid w:val="00FC192B"/>
    <w:rsid w:val="00FC192C"/>
    <w:rsid w:val="00FC1CFE"/>
    <w:rsid w:val="00FC3E90"/>
    <w:rsid w:val="00FC451B"/>
    <w:rsid w:val="00FC4EFF"/>
    <w:rsid w:val="00FD1D3C"/>
    <w:rsid w:val="00FD47FB"/>
    <w:rsid w:val="00FD6501"/>
    <w:rsid w:val="00FE0F23"/>
    <w:rsid w:val="00FE30F5"/>
    <w:rsid w:val="00FE33D1"/>
    <w:rsid w:val="00FE6C6F"/>
    <w:rsid w:val="00FE704E"/>
    <w:rsid w:val="00FF79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F42BE6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4">
    <w:lsdException w:name="Normal" w:qFormat="1"/>
    <w:lsdException w:name="heading 1" w:uiPriority="1" w:qFormat="1"/>
    <w:lsdException w:name="heading 2" w:uiPriority="1" w:qFormat="1"/>
    <w:lsdException w:name="heading 3" w:uiPriority="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A7092F"/>
    <w:rPr>
      <w:rFonts w:ascii="Arial Narrow" w:hAnsi="Arial Narrow"/>
      <w:sz w:val="22"/>
      <w:szCs w:val="24"/>
      <w:lang w:eastAsia="en-US"/>
    </w:rPr>
  </w:style>
  <w:style w:type="paragraph" w:styleId="Heading1">
    <w:name w:val="heading 1"/>
    <w:basedOn w:val="Normal"/>
    <w:next w:val="Normal"/>
    <w:link w:val="Heading1Char"/>
    <w:uiPriority w:val="1"/>
    <w:qFormat/>
    <w:rsid w:val="00255872"/>
    <w:pPr>
      <w:widowControl w:val="0"/>
      <w:numPr>
        <w:numId w:val="10"/>
      </w:numPr>
      <w:spacing w:before="120" w:after="120"/>
      <w:outlineLvl w:val="0"/>
    </w:pPr>
    <w:rPr>
      <w:rFonts w:ascii="Arial Black" w:hAnsi="Arial Black"/>
      <w:snapToGrid w:val="0"/>
      <w:sz w:val="40"/>
      <w:szCs w:val="20"/>
    </w:rPr>
  </w:style>
  <w:style w:type="paragraph" w:styleId="Heading2">
    <w:name w:val="heading 2"/>
    <w:basedOn w:val="Normal"/>
    <w:next w:val="Normal"/>
    <w:link w:val="Heading2Char"/>
    <w:uiPriority w:val="1"/>
    <w:qFormat/>
    <w:rsid w:val="000C697C"/>
    <w:pPr>
      <w:keepNext/>
      <w:numPr>
        <w:ilvl w:val="1"/>
        <w:numId w:val="10"/>
      </w:numPr>
      <w:spacing w:before="240" w:after="120"/>
      <w:ind w:left="578" w:hanging="578"/>
      <w:outlineLvl w:val="1"/>
    </w:pPr>
    <w:rPr>
      <w:rFonts w:ascii="Arial" w:hAnsi="Arial"/>
      <w:b/>
      <w:snapToGrid w:val="0"/>
      <w:sz w:val="32"/>
      <w:szCs w:val="20"/>
    </w:rPr>
  </w:style>
  <w:style w:type="paragraph" w:styleId="Heading3">
    <w:name w:val="heading 3"/>
    <w:basedOn w:val="Normal"/>
    <w:next w:val="Normal"/>
    <w:link w:val="Heading3Char"/>
    <w:uiPriority w:val="1"/>
    <w:qFormat/>
    <w:rsid w:val="00255872"/>
    <w:pPr>
      <w:keepNext/>
      <w:numPr>
        <w:ilvl w:val="2"/>
        <w:numId w:val="10"/>
      </w:numPr>
      <w:spacing w:before="120" w:after="120"/>
      <w:outlineLvl w:val="2"/>
    </w:pPr>
    <w:rPr>
      <w:rFonts w:ascii="Arial" w:hAnsi="Arial"/>
      <w:b/>
      <w:sz w:val="24"/>
      <w:szCs w:val="20"/>
    </w:rPr>
  </w:style>
  <w:style w:type="paragraph" w:styleId="Heading4">
    <w:name w:val="heading 4"/>
    <w:basedOn w:val="Normal"/>
    <w:next w:val="Normal"/>
    <w:qFormat/>
    <w:rsid w:val="005957F4"/>
    <w:pPr>
      <w:keepNext/>
      <w:numPr>
        <w:ilvl w:val="3"/>
        <w:numId w:val="10"/>
      </w:numPr>
      <w:spacing w:before="120" w:after="120"/>
      <w:ind w:left="862" w:hanging="862"/>
      <w:outlineLvl w:val="3"/>
    </w:pPr>
    <w:rPr>
      <w:b/>
      <w:snapToGrid w:val="0"/>
      <w:szCs w:val="20"/>
    </w:rPr>
  </w:style>
  <w:style w:type="paragraph" w:styleId="Heading5">
    <w:name w:val="heading 5"/>
    <w:basedOn w:val="Normal"/>
    <w:next w:val="Normal"/>
    <w:qFormat/>
    <w:rsid w:val="00255872"/>
    <w:pPr>
      <w:keepNext/>
      <w:numPr>
        <w:ilvl w:val="4"/>
        <w:numId w:val="10"/>
      </w:numPr>
      <w:jc w:val="center"/>
      <w:outlineLvl w:val="4"/>
    </w:pPr>
    <w:rPr>
      <w:rFonts w:ascii="Comic Sans MS" w:hAnsi="Comic Sans MS"/>
      <w:sz w:val="44"/>
      <w:szCs w:val="20"/>
    </w:rPr>
  </w:style>
  <w:style w:type="paragraph" w:styleId="Heading6">
    <w:name w:val="heading 6"/>
    <w:basedOn w:val="Normal"/>
    <w:next w:val="Normal"/>
    <w:qFormat/>
    <w:rsid w:val="00255872"/>
    <w:pPr>
      <w:keepNext/>
      <w:numPr>
        <w:ilvl w:val="5"/>
        <w:numId w:val="10"/>
      </w:numPr>
      <w:spacing w:after="120"/>
      <w:jc w:val="both"/>
      <w:outlineLvl w:val="5"/>
    </w:pPr>
    <w:rPr>
      <w:rFonts w:ascii="Antique Olive" w:hAnsi="Antique Olive"/>
      <w:b/>
      <w:snapToGrid w:val="0"/>
      <w:szCs w:val="20"/>
    </w:rPr>
  </w:style>
  <w:style w:type="paragraph" w:styleId="Heading7">
    <w:name w:val="heading 7"/>
    <w:basedOn w:val="Normal"/>
    <w:next w:val="Normal"/>
    <w:qFormat/>
    <w:rsid w:val="00255872"/>
    <w:pPr>
      <w:keepNext/>
      <w:numPr>
        <w:ilvl w:val="6"/>
        <w:numId w:val="10"/>
      </w:numPr>
      <w:spacing w:before="120" w:after="240"/>
      <w:jc w:val="both"/>
      <w:outlineLvl w:val="6"/>
    </w:pPr>
    <w:rPr>
      <w:rFonts w:ascii="Arial" w:hAnsi="Arial"/>
      <w:b/>
      <w:snapToGrid w:val="0"/>
      <w:sz w:val="40"/>
      <w:szCs w:val="20"/>
    </w:rPr>
  </w:style>
  <w:style w:type="paragraph" w:styleId="Heading8">
    <w:name w:val="heading 8"/>
    <w:basedOn w:val="Normal"/>
    <w:next w:val="Normal"/>
    <w:qFormat/>
    <w:rsid w:val="00255872"/>
    <w:pPr>
      <w:keepNext/>
      <w:numPr>
        <w:ilvl w:val="7"/>
        <w:numId w:val="10"/>
      </w:numPr>
      <w:outlineLvl w:val="7"/>
    </w:pPr>
    <w:rPr>
      <w:rFonts w:ascii="Antique Olive" w:hAnsi="Antique Olive"/>
      <w:b/>
      <w:szCs w:val="20"/>
    </w:rPr>
  </w:style>
  <w:style w:type="paragraph" w:styleId="Heading9">
    <w:name w:val="heading 9"/>
    <w:basedOn w:val="Normal"/>
    <w:next w:val="Normal"/>
    <w:qFormat/>
    <w:rsid w:val="00255872"/>
    <w:pPr>
      <w:keepNext/>
      <w:numPr>
        <w:ilvl w:val="8"/>
        <w:numId w:val="10"/>
      </w:numPr>
      <w:spacing w:after="120"/>
      <w:outlineLvl w:val="8"/>
    </w:pPr>
    <w:rPr>
      <w:rFonts w:ascii="Arial Black" w:hAnsi="Arial Black"/>
      <w:b/>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255872"/>
    <w:pPr>
      <w:tabs>
        <w:tab w:val="num" w:pos="644"/>
      </w:tabs>
      <w:spacing w:after="120"/>
      <w:ind w:left="624" w:hanging="340"/>
      <w:jc w:val="both"/>
    </w:pPr>
    <w:rPr>
      <w:rFonts w:ascii="Arial" w:hAnsi="Arial"/>
      <w:snapToGrid w:val="0"/>
      <w:sz w:val="24"/>
      <w:szCs w:val="20"/>
    </w:rPr>
  </w:style>
  <w:style w:type="paragraph" w:customStyle="1" w:styleId="ChapterTitle">
    <w:name w:val="Chapter Title"/>
    <w:basedOn w:val="Normal"/>
    <w:rsid w:val="00255872"/>
    <w:pPr>
      <w:keepNext/>
      <w:keepLines/>
      <w:spacing w:before="720" w:after="400" w:line="540" w:lineRule="atLeast"/>
      <w:ind w:right="1134"/>
    </w:pPr>
    <w:rPr>
      <w:rFonts w:ascii="Arial MT Black" w:hAnsi="Arial MT Black"/>
      <w:spacing w:val="-40"/>
      <w:kern w:val="28"/>
      <w:sz w:val="60"/>
      <w:szCs w:val="20"/>
      <w:lang w:val="en-US"/>
    </w:rPr>
  </w:style>
  <w:style w:type="paragraph" w:customStyle="1" w:styleId="ChapterSubtitle">
    <w:name w:val="Chapter Subtitle"/>
    <w:basedOn w:val="ChapterTitle"/>
    <w:next w:val="BodyText"/>
    <w:rsid w:val="00255872"/>
    <w:pPr>
      <w:spacing w:before="0" w:line="400" w:lineRule="atLeast"/>
      <w:ind w:right="1418"/>
    </w:pPr>
    <w:rPr>
      <w:rFonts w:ascii="Arial Black" w:hAnsi="Arial Black"/>
      <w:spacing w:val="-14"/>
      <w:sz w:val="34"/>
    </w:rPr>
  </w:style>
  <w:style w:type="paragraph" w:styleId="BodyText">
    <w:name w:val="Body Text"/>
    <w:basedOn w:val="Normal"/>
    <w:link w:val="BodyTextChar"/>
    <w:uiPriority w:val="1"/>
    <w:qFormat/>
    <w:rsid w:val="00255872"/>
    <w:pPr>
      <w:spacing w:after="120"/>
      <w:jc w:val="both"/>
    </w:pPr>
    <w:rPr>
      <w:rFonts w:ascii="Arial" w:hAnsi="Arial"/>
      <w:sz w:val="24"/>
      <w:szCs w:val="20"/>
    </w:rPr>
  </w:style>
  <w:style w:type="paragraph" w:customStyle="1" w:styleId="a">
    <w:name w:val="_"/>
    <w:basedOn w:val="Normal"/>
    <w:rsid w:val="00255872"/>
    <w:pPr>
      <w:widowControl w:val="0"/>
      <w:autoSpaceDE w:val="0"/>
      <w:autoSpaceDN w:val="0"/>
      <w:adjustRightInd w:val="0"/>
      <w:ind w:left="1440" w:hanging="720"/>
    </w:pPr>
    <w:rPr>
      <w:lang w:val="en-US"/>
    </w:rPr>
  </w:style>
  <w:style w:type="paragraph" w:customStyle="1" w:styleId="Bodytextindent4">
    <w:name w:val="Body text indent 4"/>
    <w:basedOn w:val="BodyTextIndent"/>
    <w:rsid w:val="00255872"/>
    <w:rPr>
      <w:rFonts w:ascii="Arial Narrow" w:hAnsi="Arial Narrow"/>
      <w:sz w:val="22"/>
    </w:rPr>
  </w:style>
  <w:style w:type="paragraph" w:styleId="BodyTextIndent">
    <w:name w:val="Body Text Indent"/>
    <w:basedOn w:val="Normal"/>
    <w:link w:val="BodyTextIndentChar"/>
    <w:rsid w:val="00255872"/>
    <w:pPr>
      <w:spacing w:after="120"/>
      <w:ind w:left="284"/>
      <w:jc w:val="both"/>
    </w:pPr>
    <w:rPr>
      <w:rFonts w:ascii="Arial" w:hAnsi="Arial"/>
      <w:snapToGrid w:val="0"/>
      <w:sz w:val="24"/>
      <w:szCs w:val="20"/>
    </w:rPr>
  </w:style>
  <w:style w:type="paragraph" w:customStyle="1" w:styleId="BodyText21">
    <w:name w:val="Body Text 21"/>
    <w:basedOn w:val="Bodytextindent4"/>
    <w:link w:val="Bodytext2Char"/>
    <w:rsid w:val="00255872"/>
    <w:pPr>
      <w:ind w:left="0"/>
      <w:jc w:val="left"/>
    </w:pPr>
  </w:style>
  <w:style w:type="paragraph" w:customStyle="1" w:styleId="Figure">
    <w:name w:val="Figure"/>
    <w:basedOn w:val="BodyText21"/>
    <w:qFormat/>
    <w:rsid w:val="00255872"/>
    <w:pPr>
      <w:spacing w:before="120"/>
    </w:pPr>
    <w:rPr>
      <w:b/>
      <w:i/>
    </w:rPr>
  </w:style>
  <w:style w:type="paragraph" w:customStyle="1" w:styleId="Bullet15sp">
    <w:name w:val="Bullet 1.5sp"/>
    <w:basedOn w:val="NormalInd15space"/>
    <w:rsid w:val="00255872"/>
    <w:pPr>
      <w:tabs>
        <w:tab w:val="num" w:pos="709"/>
      </w:tabs>
      <w:ind w:left="1418" w:hanging="709"/>
    </w:pPr>
  </w:style>
  <w:style w:type="paragraph" w:customStyle="1" w:styleId="NormalInd15space">
    <w:name w:val="Normal Ind 1.5space"/>
    <w:basedOn w:val="NormalIndent"/>
    <w:rsid w:val="00255872"/>
    <w:pPr>
      <w:spacing w:line="360" w:lineRule="auto"/>
    </w:pPr>
  </w:style>
  <w:style w:type="paragraph" w:styleId="NormalIndent">
    <w:name w:val="Normal Indent"/>
    <w:basedOn w:val="Normal"/>
    <w:rsid w:val="00255872"/>
    <w:pPr>
      <w:ind w:left="709"/>
      <w:jc w:val="both"/>
    </w:pPr>
    <w:rPr>
      <w:rFonts w:ascii="Arial" w:hAnsi="Arial"/>
      <w:szCs w:val="20"/>
    </w:rPr>
  </w:style>
  <w:style w:type="paragraph" w:customStyle="1" w:styleId="BulletIndent">
    <w:name w:val="Bullet Indent"/>
    <w:basedOn w:val="Normal"/>
    <w:rsid w:val="00255872"/>
    <w:pPr>
      <w:ind w:left="2127"/>
      <w:jc w:val="both"/>
    </w:pPr>
    <w:rPr>
      <w:rFonts w:ascii="Arial" w:hAnsi="Arial"/>
      <w:szCs w:val="20"/>
    </w:rPr>
  </w:style>
  <w:style w:type="paragraph" w:customStyle="1" w:styleId="Bullet">
    <w:name w:val="Bullet"/>
    <w:basedOn w:val="Normal"/>
    <w:rsid w:val="00255872"/>
    <w:pPr>
      <w:tabs>
        <w:tab w:val="num" w:pos="709"/>
      </w:tabs>
      <w:ind w:left="1418" w:hanging="709"/>
      <w:jc w:val="both"/>
    </w:pPr>
    <w:rPr>
      <w:rFonts w:ascii="Arial" w:hAnsi="Arial"/>
      <w:szCs w:val="20"/>
    </w:rPr>
  </w:style>
  <w:style w:type="paragraph" w:customStyle="1" w:styleId="Listabc4">
    <w:name w:val="List abc 4"/>
    <w:basedOn w:val="Listabc3"/>
    <w:rsid w:val="00255872"/>
    <w:pPr>
      <w:tabs>
        <w:tab w:val="num" w:pos="720"/>
      </w:tabs>
      <w:ind w:left="2835" w:hanging="360"/>
    </w:pPr>
  </w:style>
  <w:style w:type="paragraph" w:customStyle="1" w:styleId="Listabc3">
    <w:name w:val="List abc 3"/>
    <w:basedOn w:val="Listabc"/>
    <w:rsid w:val="00255872"/>
    <w:pPr>
      <w:ind w:left="2127"/>
    </w:pPr>
  </w:style>
  <w:style w:type="paragraph" w:customStyle="1" w:styleId="Listabc">
    <w:name w:val="List abc"/>
    <w:basedOn w:val="Normal"/>
    <w:rsid w:val="00255872"/>
    <w:pPr>
      <w:spacing w:before="120"/>
      <w:ind w:left="709" w:hanging="709"/>
      <w:jc w:val="both"/>
    </w:pPr>
    <w:rPr>
      <w:rFonts w:ascii="Arial" w:hAnsi="Arial"/>
      <w:szCs w:val="20"/>
    </w:rPr>
  </w:style>
  <w:style w:type="paragraph" w:customStyle="1" w:styleId="2">
    <w:name w:val="2"/>
    <w:basedOn w:val="Normal"/>
    <w:rsid w:val="00255872"/>
    <w:pPr>
      <w:widowControl w:val="0"/>
      <w:tabs>
        <w:tab w:val="left" w:pos="-720"/>
        <w:tab w:val="left" w:pos="0"/>
        <w:tab w:val="left" w:pos="433"/>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rFonts w:ascii="Arial" w:hAnsi="Arial"/>
      <w:snapToGrid w:val="0"/>
      <w:szCs w:val="20"/>
      <w:lang w:val="en-US"/>
    </w:rPr>
  </w:style>
  <w:style w:type="paragraph" w:customStyle="1" w:styleId="SubHeading">
    <w:name w:val="SubHeading"/>
    <w:basedOn w:val="Normal"/>
    <w:rsid w:val="00255872"/>
    <w:pPr>
      <w:keepNext/>
      <w:spacing w:after="85"/>
      <w:jc w:val="both"/>
    </w:pPr>
    <w:rPr>
      <w:rFonts w:ascii="Carmina Md BT" w:hAnsi="Carmina Md BT"/>
      <w:b/>
      <w:noProof/>
      <w:sz w:val="24"/>
      <w:szCs w:val="20"/>
      <w:lang w:val="en-US"/>
    </w:rPr>
  </w:style>
  <w:style w:type="paragraph" w:customStyle="1" w:styleId="Table">
    <w:name w:val="Table"/>
    <w:basedOn w:val="BodyText21"/>
    <w:next w:val="BodyText21"/>
    <w:rsid w:val="00255872"/>
    <w:rPr>
      <w:b/>
    </w:rPr>
  </w:style>
  <w:style w:type="paragraph" w:customStyle="1" w:styleId="Level1">
    <w:name w:val="Level 1"/>
    <w:basedOn w:val="Normal"/>
    <w:rsid w:val="00255872"/>
    <w:pPr>
      <w:widowControl w:val="0"/>
      <w:autoSpaceDE w:val="0"/>
      <w:autoSpaceDN w:val="0"/>
      <w:adjustRightInd w:val="0"/>
      <w:ind w:left="720" w:hanging="720"/>
      <w:outlineLvl w:val="0"/>
    </w:pPr>
    <w:rPr>
      <w:rFonts w:ascii="Times New Roman" w:hAnsi="Times New Roman"/>
      <w:sz w:val="20"/>
      <w:lang w:val="en-US"/>
    </w:rPr>
  </w:style>
  <w:style w:type="paragraph" w:customStyle="1" w:styleId="Level2">
    <w:name w:val="Level 2"/>
    <w:basedOn w:val="Normal"/>
    <w:rsid w:val="00255872"/>
    <w:pPr>
      <w:widowControl w:val="0"/>
      <w:autoSpaceDE w:val="0"/>
      <w:autoSpaceDN w:val="0"/>
      <w:adjustRightInd w:val="0"/>
      <w:outlineLvl w:val="1"/>
    </w:pPr>
    <w:rPr>
      <w:rFonts w:ascii="Times New Roman" w:hAnsi="Times New Roman"/>
      <w:sz w:val="20"/>
      <w:lang w:val="en-US"/>
    </w:rPr>
  </w:style>
  <w:style w:type="paragraph" w:customStyle="1" w:styleId="1">
    <w:name w:val="1"/>
    <w:basedOn w:val="Normal"/>
    <w:rsid w:val="00255872"/>
    <w:pPr>
      <w:widowControl w:val="0"/>
      <w:tabs>
        <w:tab w:val="left" w:pos="-1794"/>
        <w:tab w:val="left" w:pos="0"/>
        <w:tab w:val="left" w:pos="366"/>
        <w:tab w:val="left" w:pos="1086"/>
        <w:tab w:val="left" w:pos="1806"/>
        <w:tab w:val="left" w:pos="2526"/>
        <w:tab w:val="left" w:pos="3246"/>
        <w:tab w:val="left" w:pos="3966"/>
        <w:tab w:val="left" w:pos="4686"/>
        <w:tab w:val="left" w:pos="5406"/>
        <w:tab w:val="left" w:pos="6126"/>
        <w:tab w:val="left" w:pos="6604"/>
        <w:tab w:val="left" w:pos="6843"/>
        <w:tab w:val="left" w:pos="7563"/>
      </w:tabs>
      <w:spacing w:line="308" w:lineRule="auto"/>
      <w:ind w:left="1795"/>
    </w:pPr>
    <w:rPr>
      <w:rFonts w:ascii="Times New Roman" w:hAnsi="Times New Roman"/>
      <w:snapToGrid w:val="0"/>
      <w:szCs w:val="20"/>
      <w:lang w:val="en-US"/>
    </w:rPr>
  </w:style>
  <w:style w:type="paragraph" w:customStyle="1" w:styleId="5">
    <w:name w:val="5"/>
    <w:basedOn w:val="Normal"/>
    <w:rsid w:val="00255872"/>
    <w:pPr>
      <w:widowControl w:val="0"/>
      <w:tabs>
        <w:tab w:val="left" w:pos="-1418"/>
        <w:tab w:val="left" w:pos="0"/>
        <w:tab w:val="left" w:pos="1123"/>
        <w:tab w:val="left" w:pos="1843"/>
        <w:tab w:val="left" w:pos="2563"/>
        <w:tab w:val="left" w:pos="3283"/>
        <w:tab w:val="left" w:pos="4003"/>
        <w:tab w:val="left" w:pos="4723"/>
        <w:tab w:val="left" w:pos="5443"/>
        <w:tab w:val="left" w:pos="6163"/>
        <w:tab w:val="left" w:pos="6883"/>
        <w:tab w:val="left" w:pos="7057"/>
        <w:tab w:val="left" w:pos="7221"/>
        <w:tab w:val="left" w:pos="7941"/>
      </w:tabs>
      <w:spacing w:line="296" w:lineRule="auto"/>
      <w:ind w:left="1417" w:hanging="2834"/>
    </w:pPr>
    <w:rPr>
      <w:rFonts w:ascii="Arial" w:hAnsi="Arial"/>
      <w:snapToGrid w:val="0"/>
      <w:szCs w:val="20"/>
      <w:lang w:val="en-US"/>
    </w:rPr>
  </w:style>
  <w:style w:type="paragraph" w:customStyle="1" w:styleId="6">
    <w:name w:val="6"/>
    <w:basedOn w:val="Normal"/>
    <w:rsid w:val="00255872"/>
    <w:pPr>
      <w:widowControl w:val="0"/>
      <w:tabs>
        <w:tab w:val="left" w:pos="-16084"/>
        <w:tab w:val="left" w:pos="-1538"/>
        <w:tab w:val="left" w:pos="-818"/>
        <w:tab w:val="left" w:pos="-98"/>
        <w:tab w:val="left" w:pos="0"/>
        <w:tab w:val="left" w:pos="621"/>
        <w:tab w:val="left" w:pos="1341"/>
        <w:tab w:val="left" w:pos="2061"/>
        <w:tab w:val="left" w:pos="2781"/>
        <w:tab w:val="left" w:pos="3501"/>
        <w:tab w:val="left" w:pos="4221"/>
        <w:tab w:val="left" w:pos="4941"/>
        <w:tab w:val="left" w:pos="5661"/>
        <w:tab w:val="left" w:pos="6381"/>
        <w:tab w:val="left" w:pos="7080"/>
        <w:tab w:val="left" w:pos="7800"/>
      </w:tabs>
      <w:spacing w:line="296" w:lineRule="auto"/>
      <w:ind w:left="1560" w:hanging="1560"/>
    </w:pPr>
    <w:rPr>
      <w:rFonts w:ascii="Arial" w:hAnsi="Arial"/>
      <w:snapToGrid w:val="0"/>
      <w:szCs w:val="20"/>
      <w:lang w:val="en-US"/>
    </w:rPr>
  </w:style>
  <w:style w:type="paragraph" w:customStyle="1" w:styleId="Horizline2">
    <w:name w:val="Horiz line 2"/>
    <w:basedOn w:val="Horizline1"/>
    <w:next w:val="NormalIndent"/>
    <w:rsid w:val="00255872"/>
    <w:pPr>
      <w:spacing w:before="240"/>
    </w:pPr>
  </w:style>
  <w:style w:type="paragraph" w:customStyle="1" w:styleId="Horizline1">
    <w:name w:val="Horiz line 1"/>
    <w:basedOn w:val="NormalIndent"/>
    <w:next w:val="Heading2"/>
    <w:rsid w:val="00255872"/>
    <w:pPr>
      <w:keepNext/>
      <w:pBdr>
        <w:top w:val="single" w:sz="6" w:space="1" w:color="auto"/>
      </w:pBdr>
    </w:pPr>
  </w:style>
  <w:style w:type="character" w:customStyle="1" w:styleId="InitialStyle">
    <w:name w:val="InitialStyle"/>
    <w:basedOn w:val="DefaultParagraphFont"/>
    <w:rsid w:val="00255872"/>
    <w:rPr>
      <w:rFonts w:ascii="Times New Roman" w:eastAsia="Times New Roman" w:hAnsi="Times New Roman"/>
      <w:color w:val="auto"/>
      <w:spacing w:val="0"/>
      <w:sz w:val="24"/>
    </w:rPr>
  </w:style>
  <w:style w:type="paragraph" w:customStyle="1" w:styleId="Quicki">
    <w:name w:val="Quick i)"/>
    <w:rsid w:val="00255872"/>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ind w:left="1440"/>
    </w:pPr>
    <w:rPr>
      <w:rFonts w:ascii="CG Times" w:hAnsi="CG Times"/>
      <w:lang w:val="en-US" w:eastAsia="en-US"/>
    </w:rPr>
  </w:style>
  <w:style w:type="paragraph" w:customStyle="1" w:styleId="DefaultText">
    <w:name w:val="Default Text"/>
    <w:basedOn w:val="Normal"/>
    <w:rsid w:val="00255872"/>
    <w:pPr>
      <w:widowControl w:val="0"/>
      <w:suppressAutoHyphens/>
      <w:autoSpaceDE w:val="0"/>
    </w:pPr>
    <w:rPr>
      <w:rFonts w:ascii="Thorndale" w:eastAsia="HG Mincho Light J" w:hAnsi="Thorndale"/>
      <w:color w:val="000000"/>
      <w:sz w:val="24"/>
      <w:szCs w:val="20"/>
      <w:lang w:eastAsia="en-GB"/>
    </w:rPr>
  </w:style>
  <w:style w:type="paragraph" w:styleId="TOC4">
    <w:name w:val="toc 4"/>
    <w:basedOn w:val="Normal"/>
    <w:next w:val="Normal"/>
    <w:autoRedefine/>
    <w:uiPriority w:val="39"/>
    <w:rsid w:val="00255872"/>
    <w:pPr>
      <w:ind w:left="600"/>
    </w:pPr>
    <w:rPr>
      <w:szCs w:val="20"/>
    </w:rPr>
  </w:style>
  <w:style w:type="paragraph" w:styleId="TOC1">
    <w:name w:val="toc 1"/>
    <w:basedOn w:val="Normal"/>
    <w:next w:val="Normal"/>
    <w:autoRedefine/>
    <w:uiPriority w:val="39"/>
    <w:rsid w:val="00255872"/>
    <w:pPr>
      <w:spacing w:before="120" w:after="120"/>
    </w:pPr>
    <w:rPr>
      <w:rFonts w:ascii="Arial" w:hAnsi="Arial"/>
      <w:sz w:val="28"/>
      <w:szCs w:val="20"/>
    </w:rPr>
  </w:style>
  <w:style w:type="paragraph" w:styleId="TOC2">
    <w:name w:val="toc 2"/>
    <w:basedOn w:val="Normal"/>
    <w:next w:val="Normal"/>
    <w:autoRedefine/>
    <w:uiPriority w:val="39"/>
    <w:rsid w:val="00255872"/>
    <w:pPr>
      <w:ind w:left="170"/>
    </w:pPr>
    <w:rPr>
      <w:rFonts w:ascii="Arial" w:hAnsi="Arial"/>
      <w:sz w:val="24"/>
      <w:szCs w:val="20"/>
    </w:rPr>
  </w:style>
  <w:style w:type="paragraph" w:styleId="TOC3">
    <w:name w:val="toc 3"/>
    <w:basedOn w:val="Normal"/>
    <w:next w:val="Normal"/>
    <w:autoRedefine/>
    <w:uiPriority w:val="39"/>
    <w:rsid w:val="00255872"/>
    <w:pPr>
      <w:spacing w:line="300" w:lineRule="atLeast"/>
      <w:ind w:left="454"/>
    </w:pPr>
    <w:rPr>
      <w:rFonts w:ascii="Arial" w:hAnsi="Arial"/>
      <w:szCs w:val="20"/>
    </w:rPr>
  </w:style>
  <w:style w:type="paragraph" w:styleId="TOC5">
    <w:name w:val="toc 5"/>
    <w:basedOn w:val="Normal"/>
    <w:next w:val="Normal"/>
    <w:autoRedefine/>
    <w:semiHidden/>
    <w:rsid w:val="00255872"/>
    <w:pPr>
      <w:ind w:left="880"/>
    </w:pPr>
  </w:style>
  <w:style w:type="paragraph" w:styleId="TOC6">
    <w:name w:val="toc 6"/>
    <w:basedOn w:val="Normal"/>
    <w:next w:val="Normal"/>
    <w:autoRedefine/>
    <w:semiHidden/>
    <w:rsid w:val="00255872"/>
    <w:pPr>
      <w:ind w:left="1100"/>
    </w:pPr>
  </w:style>
  <w:style w:type="paragraph" w:styleId="TOC7">
    <w:name w:val="toc 7"/>
    <w:basedOn w:val="Normal"/>
    <w:next w:val="Normal"/>
    <w:autoRedefine/>
    <w:semiHidden/>
    <w:rsid w:val="00255872"/>
    <w:pPr>
      <w:ind w:left="1320"/>
    </w:pPr>
  </w:style>
  <w:style w:type="paragraph" w:styleId="TOC8">
    <w:name w:val="toc 8"/>
    <w:basedOn w:val="Normal"/>
    <w:next w:val="Normal"/>
    <w:autoRedefine/>
    <w:semiHidden/>
    <w:rsid w:val="00255872"/>
    <w:pPr>
      <w:ind w:left="1540"/>
    </w:pPr>
  </w:style>
  <w:style w:type="paragraph" w:styleId="TOC9">
    <w:name w:val="toc 9"/>
    <w:basedOn w:val="Normal"/>
    <w:next w:val="Normal"/>
    <w:autoRedefine/>
    <w:semiHidden/>
    <w:rsid w:val="00255872"/>
    <w:pPr>
      <w:ind w:left="1760"/>
    </w:pPr>
  </w:style>
  <w:style w:type="paragraph" w:styleId="TableofFigures">
    <w:name w:val="table of figures"/>
    <w:basedOn w:val="Normal"/>
    <w:next w:val="Normal"/>
    <w:uiPriority w:val="99"/>
    <w:rsid w:val="00255872"/>
    <w:pPr>
      <w:ind w:left="400" w:hanging="400"/>
    </w:pPr>
    <w:rPr>
      <w:szCs w:val="20"/>
    </w:rPr>
  </w:style>
  <w:style w:type="paragraph" w:styleId="Title">
    <w:name w:val="Title"/>
    <w:basedOn w:val="Normal"/>
    <w:qFormat/>
    <w:rsid w:val="00255872"/>
    <w:pPr>
      <w:jc w:val="center"/>
    </w:pPr>
    <w:rPr>
      <w:rFonts w:ascii="Arial MT Black" w:hAnsi="Arial MT Black"/>
      <w:sz w:val="56"/>
      <w:szCs w:val="20"/>
    </w:rPr>
  </w:style>
  <w:style w:type="paragraph" w:styleId="Header">
    <w:name w:val="header"/>
    <w:basedOn w:val="Normal"/>
    <w:rsid w:val="00255872"/>
    <w:pPr>
      <w:tabs>
        <w:tab w:val="center" w:pos="4320"/>
        <w:tab w:val="right" w:pos="8640"/>
      </w:tabs>
    </w:pPr>
    <w:rPr>
      <w:szCs w:val="20"/>
    </w:rPr>
  </w:style>
  <w:style w:type="character" w:styleId="Hyperlink">
    <w:name w:val="Hyperlink"/>
    <w:basedOn w:val="DefaultParagraphFont"/>
    <w:uiPriority w:val="99"/>
    <w:rsid w:val="00255872"/>
    <w:rPr>
      <w:color w:val="0000FF"/>
      <w:u w:val="single"/>
    </w:rPr>
  </w:style>
  <w:style w:type="paragraph" w:styleId="BodyTextIndent2">
    <w:name w:val="Body Text Indent 2"/>
    <w:basedOn w:val="Normal"/>
    <w:rsid w:val="00255872"/>
    <w:pPr>
      <w:widowControl w:val="0"/>
      <w:ind w:left="142"/>
      <w:jc w:val="both"/>
    </w:pPr>
    <w:rPr>
      <w:rFonts w:ascii="Arial" w:hAnsi="Arial"/>
      <w:snapToGrid w:val="0"/>
      <w:sz w:val="24"/>
      <w:szCs w:val="20"/>
    </w:rPr>
  </w:style>
  <w:style w:type="paragraph" w:styleId="BodyTextIndent3">
    <w:name w:val="Body Text Indent 3"/>
    <w:basedOn w:val="Normal"/>
    <w:rsid w:val="00255872"/>
    <w:pPr>
      <w:widowControl w:val="0"/>
      <w:spacing w:after="120"/>
      <w:ind w:left="567" w:hanging="567"/>
      <w:jc w:val="both"/>
    </w:pPr>
    <w:rPr>
      <w:rFonts w:ascii="Arial" w:hAnsi="Arial"/>
      <w:b/>
      <w:i/>
      <w:snapToGrid w:val="0"/>
      <w:sz w:val="24"/>
      <w:szCs w:val="20"/>
    </w:rPr>
  </w:style>
  <w:style w:type="character" w:styleId="PageNumber">
    <w:name w:val="page number"/>
    <w:basedOn w:val="DefaultParagraphFont"/>
    <w:rsid w:val="00255872"/>
  </w:style>
  <w:style w:type="paragraph" w:styleId="Footer">
    <w:name w:val="footer"/>
    <w:basedOn w:val="Normal"/>
    <w:rsid w:val="00255872"/>
    <w:pPr>
      <w:tabs>
        <w:tab w:val="center" w:pos="4320"/>
        <w:tab w:val="right" w:pos="8640"/>
      </w:tabs>
    </w:pPr>
    <w:rPr>
      <w:szCs w:val="20"/>
    </w:rPr>
  </w:style>
  <w:style w:type="paragraph" w:styleId="BlockText">
    <w:name w:val="Block Text"/>
    <w:basedOn w:val="Normal"/>
    <w:rsid w:val="00255872"/>
    <w:pPr>
      <w:spacing w:after="120"/>
      <w:ind w:left="1440" w:right="1440"/>
    </w:pPr>
  </w:style>
  <w:style w:type="paragraph" w:styleId="BodyText2">
    <w:name w:val="Body Text 2"/>
    <w:basedOn w:val="Normal"/>
    <w:rsid w:val="00255872"/>
    <w:pPr>
      <w:spacing w:after="120" w:line="480" w:lineRule="auto"/>
    </w:pPr>
  </w:style>
  <w:style w:type="paragraph" w:styleId="BodyTextFirstIndent">
    <w:name w:val="Body Text First Indent"/>
    <w:basedOn w:val="BodyText"/>
    <w:rsid w:val="00255872"/>
    <w:pPr>
      <w:ind w:firstLine="210"/>
      <w:jc w:val="left"/>
    </w:pPr>
    <w:rPr>
      <w:rFonts w:ascii="Arial Narrow" w:hAnsi="Arial Narrow"/>
      <w:sz w:val="22"/>
      <w:szCs w:val="24"/>
    </w:rPr>
  </w:style>
  <w:style w:type="paragraph" w:styleId="BodyTextFirstIndent2">
    <w:name w:val="Body Text First Indent 2"/>
    <w:basedOn w:val="BodyTextIndent"/>
    <w:rsid w:val="00255872"/>
    <w:pPr>
      <w:ind w:left="360" w:firstLine="210"/>
      <w:jc w:val="left"/>
    </w:pPr>
    <w:rPr>
      <w:rFonts w:ascii="Arial Narrow" w:hAnsi="Arial Narrow"/>
      <w:snapToGrid/>
      <w:sz w:val="22"/>
      <w:szCs w:val="24"/>
    </w:rPr>
  </w:style>
  <w:style w:type="paragraph" w:styleId="Caption">
    <w:name w:val="caption"/>
    <w:basedOn w:val="Normal"/>
    <w:next w:val="Normal"/>
    <w:qFormat/>
    <w:rsid w:val="00255872"/>
    <w:pPr>
      <w:spacing w:before="120" w:after="120"/>
    </w:pPr>
    <w:rPr>
      <w:b/>
      <w:bCs/>
      <w:sz w:val="20"/>
      <w:szCs w:val="20"/>
    </w:rPr>
  </w:style>
  <w:style w:type="paragraph" w:styleId="Closing">
    <w:name w:val="Closing"/>
    <w:basedOn w:val="Normal"/>
    <w:rsid w:val="00255872"/>
    <w:pPr>
      <w:ind w:left="4320"/>
    </w:pPr>
  </w:style>
  <w:style w:type="paragraph" w:styleId="CommentText">
    <w:name w:val="annotation text"/>
    <w:basedOn w:val="Normal"/>
    <w:semiHidden/>
    <w:rsid w:val="00255872"/>
    <w:rPr>
      <w:sz w:val="20"/>
      <w:szCs w:val="20"/>
    </w:rPr>
  </w:style>
  <w:style w:type="paragraph" w:styleId="Date">
    <w:name w:val="Date"/>
    <w:basedOn w:val="Normal"/>
    <w:next w:val="Normal"/>
    <w:rsid w:val="00255872"/>
  </w:style>
  <w:style w:type="paragraph" w:styleId="DocumentMap">
    <w:name w:val="Document Map"/>
    <w:basedOn w:val="Normal"/>
    <w:semiHidden/>
    <w:rsid w:val="00255872"/>
    <w:pPr>
      <w:shd w:val="clear" w:color="auto" w:fill="000080"/>
    </w:pPr>
    <w:rPr>
      <w:rFonts w:ascii="Tahoma" w:hAnsi="Tahoma" w:cs="Tahoma"/>
    </w:rPr>
  </w:style>
  <w:style w:type="paragraph" w:styleId="E-mailSignature">
    <w:name w:val="E-mail Signature"/>
    <w:basedOn w:val="Normal"/>
    <w:rsid w:val="00255872"/>
  </w:style>
  <w:style w:type="paragraph" w:styleId="EndnoteText">
    <w:name w:val="endnote text"/>
    <w:basedOn w:val="Normal"/>
    <w:semiHidden/>
    <w:rsid w:val="00255872"/>
    <w:rPr>
      <w:sz w:val="20"/>
      <w:szCs w:val="20"/>
    </w:rPr>
  </w:style>
  <w:style w:type="paragraph" w:styleId="EnvelopeAddress">
    <w:name w:val="envelope address"/>
    <w:basedOn w:val="Normal"/>
    <w:rsid w:val="00255872"/>
    <w:pPr>
      <w:framePr w:w="7920" w:h="1980" w:hRule="exact" w:hSpace="180" w:wrap="auto" w:hAnchor="page" w:xAlign="center" w:yAlign="bottom"/>
      <w:ind w:left="2880"/>
    </w:pPr>
    <w:rPr>
      <w:rFonts w:ascii="Arial" w:hAnsi="Arial" w:cs="Arial"/>
      <w:sz w:val="24"/>
    </w:rPr>
  </w:style>
  <w:style w:type="paragraph" w:styleId="EnvelopeReturn">
    <w:name w:val="envelope return"/>
    <w:basedOn w:val="Normal"/>
    <w:rsid w:val="00255872"/>
    <w:rPr>
      <w:rFonts w:ascii="Arial" w:hAnsi="Arial" w:cs="Arial"/>
      <w:sz w:val="20"/>
      <w:szCs w:val="20"/>
    </w:rPr>
  </w:style>
  <w:style w:type="paragraph" w:styleId="FootnoteText">
    <w:name w:val="footnote text"/>
    <w:basedOn w:val="Normal"/>
    <w:semiHidden/>
    <w:rsid w:val="00255872"/>
    <w:rPr>
      <w:sz w:val="20"/>
      <w:szCs w:val="20"/>
    </w:rPr>
  </w:style>
  <w:style w:type="paragraph" w:styleId="HTMLAddress">
    <w:name w:val="HTML Address"/>
    <w:basedOn w:val="Normal"/>
    <w:rsid w:val="00255872"/>
    <w:rPr>
      <w:i/>
      <w:iCs/>
    </w:rPr>
  </w:style>
  <w:style w:type="paragraph" w:styleId="HTMLPreformatted">
    <w:name w:val="HTML Preformatted"/>
    <w:basedOn w:val="Normal"/>
    <w:rsid w:val="00255872"/>
    <w:rPr>
      <w:rFonts w:ascii="Courier New" w:hAnsi="Courier New" w:cs="Courier New"/>
      <w:sz w:val="20"/>
      <w:szCs w:val="20"/>
    </w:rPr>
  </w:style>
  <w:style w:type="paragraph" w:styleId="Index1">
    <w:name w:val="index 1"/>
    <w:basedOn w:val="Normal"/>
    <w:next w:val="Normal"/>
    <w:autoRedefine/>
    <w:semiHidden/>
    <w:rsid w:val="00255872"/>
    <w:pPr>
      <w:ind w:left="220" w:hanging="220"/>
    </w:pPr>
  </w:style>
  <w:style w:type="paragraph" w:styleId="Index2">
    <w:name w:val="index 2"/>
    <w:basedOn w:val="Normal"/>
    <w:next w:val="Normal"/>
    <w:autoRedefine/>
    <w:semiHidden/>
    <w:rsid w:val="00255872"/>
    <w:pPr>
      <w:ind w:left="440" w:hanging="220"/>
    </w:pPr>
  </w:style>
  <w:style w:type="paragraph" w:styleId="Index3">
    <w:name w:val="index 3"/>
    <w:basedOn w:val="Normal"/>
    <w:next w:val="Normal"/>
    <w:autoRedefine/>
    <w:semiHidden/>
    <w:rsid w:val="00255872"/>
    <w:pPr>
      <w:ind w:left="660" w:hanging="220"/>
    </w:pPr>
  </w:style>
  <w:style w:type="paragraph" w:styleId="Index4">
    <w:name w:val="index 4"/>
    <w:basedOn w:val="Normal"/>
    <w:next w:val="Normal"/>
    <w:autoRedefine/>
    <w:semiHidden/>
    <w:rsid w:val="00255872"/>
    <w:pPr>
      <w:ind w:left="880" w:hanging="220"/>
    </w:pPr>
  </w:style>
  <w:style w:type="paragraph" w:styleId="Index5">
    <w:name w:val="index 5"/>
    <w:basedOn w:val="Normal"/>
    <w:next w:val="Normal"/>
    <w:autoRedefine/>
    <w:semiHidden/>
    <w:rsid w:val="00255872"/>
    <w:pPr>
      <w:ind w:left="1100" w:hanging="220"/>
    </w:pPr>
  </w:style>
  <w:style w:type="paragraph" w:styleId="Index6">
    <w:name w:val="index 6"/>
    <w:basedOn w:val="Normal"/>
    <w:next w:val="Normal"/>
    <w:autoRedefine/>
    <w:semiHidden/>
    <w:rsid w:val="00255872"/>
    <w:pPr>
      <w:ind w:left="1320" w:hanging="220"/>
    </w:pPr>
  </w:style>
  <w:style w:type="paragraph" w:styleId="Index7">
    <w:name w:val="index 7"/>
    <w:basedOn w:val="Normal"/>
    <w:next w:val="Normal"/>
    <w:autoRedefine/>
    <w:semiHidden/>
    <w:rsid w:val="00255872"/>
    <w:pPr>
      <w:ind w:left="1540" w:hanging="220"/>
    </w:pPr>
  </w:style>
  <w:style w:type="paragraph" w:styleId="Index8">
    <w:name w:val="index 8"/>
    <w:basedOn w:val="Normal"/>
    <w:next w:val="Normal"/>
    <w:autoRedefine/>
    <w:semiHidden/>
    <w:rsid w:val="00255872"/>
    <w:pPr>
      <w:ind w:left="1760" w:hanging="220"/>
    </w:pPr>
  </w:style>
  <w:style w:type="paragraph" w:styleId="Index9">
    <w:name w:val="index 9"/>
    <w:basedOn w:val="Normal"/>
    <w:next w:val="Normal"/>
    <w:autoRedefine/>
    <w:semiHidden/>
    <w:rsid w:val="00255872"/>
    <w:pPr>
      <w:ind w:left="1980" w:hanging="220"/>
    </w:pPr>
  </w:style>
  <w:style w:type="paragraph" w:styleId="IndexHeading">
    <w:name w:val="index heading"/>
    <w:basedOn w:val="Normal"/>
    <w:next w:val="Index1"/>
    <w:semiHidden/>
    <w:rsid w:val="00255872"/>
    <w:rPr>
      <w:rFonts w:ascii="Arial" w:hAnsi="Arial" w:cs="Arial"/>
      <w:b/>
      <w:bCs/>
    </w:rPr>
  </w:style>
  <w:style w:type="paragraph" w:styleId="List">
    <w:name w:val="List"/>
    <w:basedOn w:val="Normal"/>
    <w:rsid w:val="00255872"/>
    <w:pPr>
      <w:ind w:left="360" w:hanging="360"/>
    </w:pPr>
  </w:style>
  <w:style w:type="paragraph" w:styleId="List2">
    <w:name w:val="List 2"/>
    <w:basedOn w:val="Normal"/>
    <w:rsid w:val="00255872"/>
    <w:pPr>
      <w:ind w:left="720" w:hanging="360"/>
    </w:pPr>
  </w:style>
  <w:style w:type="paragraph" w:styleId="List3">
    <w:name w:val="List 3"/>
    <w:basedOn w:val="Normal"/>
    <w:rsid w:val="00255872"/>
    <w:pPr>
      <w:ind w:left="1080" w:hanging="360"/>
    </w:pPr>
  </w:style>
  <w:style w:type="paragraph" w:styleId="List4">
    <w:name w:val="List 4"/>
    <w:basedOn w:val="Normal"/>
    <w:rsid w:val="00255872"/>
    <w:pPr>
      <w:ind w:left="1440" w:hanging="360"/>
    </w:pPr>
  </w:style>
  <w:style w:type="paragraph" w:styleId="List5">
    <w:name w:val="List 5"/>
    <w:basedOn w:val="Normal"/>
    <w:rsid w:val="00255872"/>
    <w:pPr>
      <w:ind w:left="1800" w:hanging="360"/>
    </w:pPr>
  </w:style>
  <w:style w:type="paragraph" w:styleId="ListBullet">
    <w:name w:val="List Bullet"/>
    <w:basedOn w:val="Normal"/>
    <w:autoRedefine/>
    <w:rsid w:val="00255872"/>
    <w:pPr>
      <w:numPr>
        <w:numId w:val="1"/>
      </w:numPr>
    </w:pPr>
  </w:style>
  <w:style w:type="paragraph" w:styleId="ListBullet2">
    <w:name w:val="List Bullet 2"/>
    <w:basedOn w:val="Normal"/>
    <w:autoRedefine/>
    <w:rsid w:val="00255872"/>
    <w:pPr>
      <w:numPr>
        <w:numId w:val="2"/>
      </w:numPr>
    </w:pPr>
  </w:style>
  <w:style w:type="paragraph" w:styleId="ListBullet3">
    <w:name w:val="List Bullet 3"/>
    <w:basedOn w:val="Normal"/>
    <w:autoRedefine/>
    <w:rsid w:val="00255872"/>
    <w:pPr>
      <w:numPr>
        <w:numId w:val="3"/>
      </w:numPr>
    </w:pPr>
  </w:style>
  <w:style w:type="paragraph" w:styleId="ListBullet4">
    <w:name w:val="List Bullet 4"/>
    <w:basedOn w:val="Normal"/>
    <w:autoRedefine/>
    <w:rsid w:val="00255872"/>
    <w:pPr>
      <w:numPr>
        <w:numId w:val="4"/>
      </w:numPr>
    </w:pPr>
  </w:style>
  <w:style w:type="paragraph" w:styleId="ListBullet5">
    <w:name w:val="List Bullet 5"/>
    <w:basedOn w:val="Normal"/>
    <w:autoRedefine/>
    <w:rsid w:val="00255872"/>
    <w:pPr>
      <w:numPr>
        <w:numId w:val="11"/>
      </w:numPr>
    </w:pPr>
  </w:style>
  <w:style w:type="paragraph" w:styleId="ListContinue">
    <w:name w:val="List Continue"/>
    <w:basedOn w:val="Normal"/>
    <w:rsid w:val="00255872"/>
    <w:pPr>
      <w:spacing w:after="120"/>
      <w:ind w:left="360"/>
    </w:pPr>
  </w:style>
  <w:style w:type="paragraph" w:styleId="ListContinue2">
    <w:name w:val="List Continue 2"/>
    <w:basedOn w:val="Normal"/>
    <w:rsid w:val="00255872"/>
    <w:pPr>
      <w:spacing w:after="120"/>
      <w:ind w:left="720"/>
    </w:pPr>
  </w:style>
  <w:style w:type="paragraph" w:styleId="ListContinue3">
    <w:name w:val="List Continue 3"/>
    <w:basedOn w:val="Normal"/>
    <w:rsid w:val="00255872"/>
    <w:pPr>
      <w:spacing w:after="120"/>
      <w:ind w:left="1080"/>
    </w:pPr>
  </w:style>
  <w:style w:type="paragraph" w:styleId="ListContinue4">
    <w:name w:val="List Continue 4"/>
    <w:basedOn w:val="Normal"/>
    <w:rsid w:val="00255872"/>
    <w:pPr>
      <w:spacing w:after="120"/>
      <w:ind w:left="1440"/>
    </w:pPr>
  </w:style>
  <w:style w:type="paragraph" w:styleId="ListContinue5">
    <w:name w:val="List Continue 5"/>
    <w:basedOn w:val="Normal"/>
    <w:rsid w:val="00255872"/>
    <w:pPr>
      <w:spacing w:after="120"/>
      <w:ind w:left="1800"/>
    </w:pPr>
  </w:style>
  <w:style w:type="paragraph" w:styleId="ListNumber">
    <w:name w:val="List Number"/>
    <w:basedOn w:val="Normal"/>
    <w:rsid w:val="00255872"/>
    <w:pPr>
      <w:numPr>
        <w:numId w:val="5"/>
      </w:numPr>
    </w:pPr>
  </w:style>
  <w:style w:type="paragraph" w:styleId="ListNumber2">
    <w:name w:val="List Number 2"/>
    <w:basedOn w:val="Normal"/>
    <w:rsid w:val="00255872"/>
    <w:pPr>
      <w:numPr>
        <w:numId w:val="6"/>
      </w:numPr>
    </w:pPr>
  </w:style>
  <w:style w:type="paragraph" w:styleId="ListNumber3">
    <w:name w:val="List Number 3"/>
    <w:basedOn w:val="Normal"/>
    <w:rsid w:val="00255872"/>
    <w:pPr>
      <w:numPr>
        <w:numId w:val="7"/>
      </w:numPr>
    </w:pPr>
  </w:style>
  <w:style w:type="paragraph" w:styleId="ListNumber4">
    <w:name w:val="List Number 4"/>
    <w:basedOn w:val="Normal"/>
    <w:rsid w:val="00255872"/>
    <w:pPr>
      <w:numPr>
        <w:numId w:val="8"/>
      </w:numPr>
    </w:pPr>
  </w:style>
  <w:style w:type="paragraph" w:styleId="ListNumber5">
    <w:name w:val="List Number 5"/>
    <w:basedOn w:val="Normal"/>
    <w:rsid w:val="00255872"/>
    <w:pPr>
      <w:numPr>
        <w:numId w:val="9"/>
      </w:numPr>
    </w:pPr>
  </w:style>
  <w:style w:type="paragraph" w:styleId="MacroText">
    <w:name w:val="macro"/>
    <w:semiHidden/>
    <w:rsid w:val="00255872"/>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styleId="MessageHeader">
    <w:name w:val="Message Header"/>
    <w:basedOn w:val="Normal"/>
    <w:rsid w:val="00255872"/>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rPr>
  </w:style>
  <w:style w:type="paragraph" w:styleId="NormalWeb">
    <w:name w:val="Normal (Web)"/>
    <w:basedOn w:val="Normal"/>
    <w:rsid w:val="00255872"/>
    <w:rPr>
      <w:rFonts w:ascii="Times New Roman" w:hAnsi="Times New Roman"/>
      <w:sz w:val="24"/>
    </w:rPr>
  </w:style>
  <w:style w:type="paragraph" w:styleId="NoteHeading">
    <w:name w:val="Note Heading"/>
    <w:basedOn w:val="Normal"/>
    <w:next w:val="Normal"/>
    <w:rsid w:val="00255872"/>
  </w:style>
  <w:style w:type="paragraph" w:styleId="PlainText">
    <w:name w:val="Plain Text"/>
    <w:basedOn w:val="Normal"/>
    <w:rsid w:val="00255872"/>
    <w:rPr>
      <w:rFonts w:ascii="Courier New" w:hAnsi="Courier New" w:cs="Courier New"/>
      <w:sz w:val="20"/>
      <w:szCs w:val="20"/>
    </w:rPr>
  </w:style>
  <w:style w:type="paragraph" w:styleId="Salutation">
    <w:name w:val="Salutation"/>
    <w:basedOn w:val="Normal"/>
    <w:next w:val="Normal"/>
    <w:rsid w:val="00255872"/>
  </w:style>
  <w:style w:type="paragraph" w:styleId="Signature">
    <w:name w:val="Signature"/>
    <w:basedOn w:val="Normal"/>
    <w:rsid w:val="00255872"/>
    <w:pPr>
      <w:ind w:left="4320"/>
    </w:pPr>
  </w:style>
  <w:style w:type="paragraph" w:styleId="Subtitle">
    <w:name w:val="Subtitle"/>
    <w:basedOn w:val="Normal"/>
    <w:qFormat/>
    <w:rsid w:val="00255872"/>
    <w:pPr>
      <w:spacing w:after="60"/>
      <w:jc w:val="center"/>
      <w:outlineLvl w:val="1"/>
    </w:pPr>
    <w:rPr>
      <w:rFonts w:ascii="Arial" w:hAnsi="Arial" w:cs="Arial"/>
      <w:sz w:val="24"/>
    </w:rPr>
  </w:style>
  <w:style w:type="paragraph" w:styleId="TableofAuthorities">
    <w:name w:val="table of authorities"/>
    <w:basedOn w:val="Normal"/>
    <w:next w:val="Normal"/>
    <w:semiHidden/>
    <w:rsid w:val="00255872"/>
    <w:pPr>
      <w:ind w:left="220" w:hanging="220"/>
    </w:pPr>
  </w:style>
  <w:style w:type="paragraph" w:styleId="TOAHeading">
    <w:name w:val="toa heading"/>
    <w:basedOn w:val="Normal"/>
    <w:next w:val="Normal"/>
    <w:semiHidden/>
    <w:rsid w:val="00255872"/>
    <w:pPr>
      <w:spacing w:before="120"/>
    </w:pPr>
    <w:rPr>
      <w:rFonts w:ascii="Arial" w:hAnsi="Arial" w:cs="Arial"/>
      <w:b/>
      <w:bCs/>
      <w:sz w:val="24"/>
    </w:rPr>
  </w:style>
  <w:style w:type="character" w:styleId="FollowedHyperlink">
    <w:name w:val="FollowedHyperlink"/>
    <w:basedOn w:val="DefaultParagraphFont"/>
    <w:rsid w:val="00255872"/>
    <w:rPr>
      <w:color w:val="800080"/>
      <w:u w:val="single"/>
    </w:rPr>
  </w:style>
  <w:style w:type="paragraph" w:customStyle="1" w:styleId="Bodytextupdate2">
    <w:name w:val="Body text update 2"/>
    <w:basedOn w:val="BodyText21"/>
    <w:next w:val="BodyText2"/>
    <w:rsid w:val="00255872"/>
    <w:rPr>
      <w:u w:val="dottedHeavy"/>
      <w14:shadow w14:blurRad="50800" w14:dist="38100" w14:dir="2700000" w14:sx="100000" w14:sy="100000" w14:kx="0" w14:ky="0" w14:algn="tl">
        <w14:srgbClr w14:val="000000">
          <w14:alpha w14:val="60000"/>
        </w14:srgbClr>
      </w14:shadow>
    </w:rPr>
  </w:style>
  <w:style w:type="paragraph" w:customStyle="1" w:styleId="OmniPage1">
    <w:name w:val="OmniPage #1"/>
    <w:basedOn w:val="Normal"/>
    <w:rsid w:val="00255872"/>
    <w:pPr>
      <w:spacing w:line="260" w:lineRule="exact"/>
    </w:pPr>
    <w:rPr>
      <w:rFonts w:ascii="Times New Roman" w:hAnsi="Times New Roman"/>
      <w:sz w:val="20"/>
      <w:szCs w:val="20"/>
      <w:lang w:val="en-US"/>
    </w:rPr>
  </w:style>
  <w:style w:type="paragraph" w:customStyle="1" w:styleId="OmniPage2">
    <w:name w:val="OmniPage #2"/>
    <w:basedOn w:val="Normal"/>
    <w:rsid w:val="00255872"/>
    <w:pPr>
      <w:spacing w:line="260" w:lineRule="exact"/>
    </w:pPr>
    <w:rPr>
      <w:rFonts w:ascii="Times New Roman" w:hAnsi="Times New Roman"/>
      <w:sz w:val="20"/>
      <w:szCs w:val="20"/>
      <w:lang w:val="en-US"/>
    </w:rPr>
  </w:style>
  <w:style w:type="paragraph" w:styleId="BalloonText">
    <w:name w:val="Balloon Text"/>
    <w:basedOn w:val="Normal"/>
    <w:semiHidden/>
    <w:rsid w:val="000F50DC"/>
    <w:rPr>
      <w:rFonts w:ascii="Tahoma" w:hAnsi="Tahoma" w:cs="Tahoma"/>
      <w:sz w:val="16"/>
      <w:szCs w:val="16"/>
    </w:rPr>
  </w:style>
  <w:style w:type="character" w:styleId="FootnoteReference">
    <w:name w:val="footnote reference"/>
    <w:basedOn w:val="DefaultParagraphFont"/>
    <w:semiHidden/>
    <w:rsid w:val="002219EA"/>
    <w:rPr>
      <w:vertAlign w:val="superscript"/>
    </w:rPr>
  </w:style>
  <w:style w:type="paragraph" w:customStyle="1" w:styleId="BodyText1">
    <w:name w:val="Body Text1"/>
    <w:basedOn w:val="Normal"/>
    <w:link w:val="BodytextChar0"/>
    <w:qFormat/>
    <w:rsid w:val="005B161E"/>
    <w:pPr>
      <w:spacing w:after="120"/>
    </w:pPr>
    <w:rPr>
      <w:rFonts w:ascii="Times New Roman" w:hAnsi="Times New Roman"/>
      <w:sz w:val="24"/>
      <w:lang w:val="en-ZA"/>
    </w:rPr>
  </w:style>
  <w:style w:type="character" w:customStyle="1" w:styleId="Bodytext2Char">
    <w:name w:val="Body text 2 Char"/>
    <w:basedOn w:val="DefaultParagraphFont"/>
    <w:link w:val="BodyText21"/>
    <w:rsid w:val="00E84548"/>
    <w:rPr>
      <w:rFonts w:ascii="Arial Narrow" w:hAnsi="Arial Narrow"/>
      <w:snapToGrid w:val="0"/>
      <w:sz w:val="22"/>
      <w:lang w:val="en-GB" w:eastAsia="en-US" w:bidi="ar-SA"/>
    </w:rPr>
  </w:style>
  <w:style w:type="table" w:styleId="TableGrid">
    <w:name w:val="Table Grid"/>
    <w:basedOn w:val="TableNormal"/>
    <w:rsid w:val="00AA46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2406C"/>
    <w:pPr>
      <w:ind w:left="720"/>
      <w:contextualSpacing/>
    </w:pPr>
  </w:style>
  <w:style w:type="character" w:customStyle="1" w:styleId="BodytextChar0">
    <w:name w:val="Body text Char"/>
    <w:basedOn w:val="DefaultParagraphFont"/>
    <w:link w:val="BodyText1"/>
    <w:rsid w:val="005B161E"/>
    <w:rPr>
      <w:sz w:val="24"/>
      <w:szCs w:val="24"/>
      <w:lang w:val="en-ZA" w:eastAsia="en-US"/>
    </w:rPr>
  </w:style>
  <w:style w:type="paragraph" w:customStyle="1" w:styleId="PartSubtitle">
    <w:name w:val="Part Subtitle"/>
    <w:basedOn w:val="Normal"/>
    <w:next w:val="BodyText"/>
    <w:rsid w:val="00EC7BC5"/>
    <w:pPr>
      <w:keepNext/>
      <w:spacing w:before="120" w:after="120"/>
      <w:ind w:left="1077"/>
    </w:pPr>
    <w:rPr>
      <w:rFonts w:ascii="Arial" w:hAnsi="Arial"/>
      <w:i/>
      <w:spacing w:val="-5"/>
      <w:kern w:val="28"/>
      <w:sz w:val="26"/>
      <w:szCs w:val="20"/>
      <w:lang w:val="en-US"/>
    </w:rPr>
  </w:style>
  <w:style w:type="paragraph" w:customStyle="1" w:styleId="TableText">
    <w:name w:val="Table Text"/>
    <w:basedOn w:val="Normal"/>
    <w:rsid w:val="00612043"/>
    <w:pPr>
      <w:spacing w:before="60"/>
    </w:pPr>
    <w:rPr>
      <w:rFonts w:ascii="Arial" w:hAnsi="Arial"/>
      <w:spacing w:val="-5"/>
      <w:sz w:val="16"/>
      <w:szCs w:val="20"/>
      <w:lang w:val="en-US"/>
    </w:rPr>
  </w:style>
  <w:style w:type="character" w:customStyle="1" w:styleId="BodyTextChar">
    <w:name w:val="Body Text Char"/>
    <w:basedOn w:val="DefaultParagraphFont"/>
    <w:link w:val="BodyText"/>
    <w:uiPriority w:val="1"/>
    <w:rsid w:val="003F7579"/>
    <w:rPr>
      <w:rFonts w:ascii="Arial" w:hAnsi="Arial"/>
      <w:sz w:val="24"/>
      <w:lang w:eastAsia="en-US"/>
    </w:rPr>
  </w:style>
  <w:style w:type="character" w:customStyle="1" w:styleId="Heading1Char">
    <w:name w:val="Heading 1 Char"/>
    <w:basedOn w:val="DefaultParagraphFont"/>
    <w:link w:val="Heading1"/>
    <w:uiPriority w:val="1"/>
    <w:rsid w:val="003F7579"/>
    <w:rPr>
      <w:rFonts w:ascii="Arial Black" w:hAnsi="Arial Black"/>
      <w:snapToGrid w:val="0"/>
      <w:sz w:val="40"/>
      <w:lang w:eastAsia="en-US"/>
    </w:rPr>
  </w:style>
  <w:style w:type="character" w:customStyle="1" w:styleId="Heading2Char">
    <w:name w:val="Heading 2 Char"/>
    <w:basedOn w:val="DefaultParagraphFont"/>
    <w:link w:val="Heading2"/>
    <w:uiPriority w:val="1"/>
    <w:rsid w:val="000C697C"/>
    <w:rPr>
      <w:rFonts w:ascii="Arial" w:hAnsi="Arial"/>
      <w:b/>
      <w:snapToGrid w:val="0"/>
      <w:sz w:val="32"/>
      <w:lang w:eastAsia="en-US"/>
    </w:rPr>
  </w:style>
  <w:style w:type="character" w:customStyle="1" w:styleId="Heading3Char">
    <w:name w:val="Heading 3 Char"/>
    <w:basedOn w:val="DefaultParagraphFont"/>
    <w:link w:val="Heading3"/>
    <w:uiPriority w:val="1"/>
    <w:rsid w:val="003F7579"/>
    <w:rPr>
      <w:rFonts w:ascii="Arial" w:hAnsi="Arial"/>
      <w:b/>
      <w:sz w:val="24"/>
      <w:lang w:eastAsia="en-US"/>
    </w:rPr>
  </w:style>
  <w:style w:type="paragraph" w:customStyle="1" w:styleId="TableParagraph">
    <w:name w:val="Table Paragraph"/>
    <w:basedOn w:val="Normal"/>
    <w:uiPriority w:val="1"/>
    <w:qFormat/>
    <w:rsid w:val="003F7579"/>
    <w:pPr>
      <w:widowControl w:val="0"/>
      <w:autoSpaceDE w:val="0"/>
      <w:autoSpaceDN w:val="0"/>
      <w:adjustRightInd w:val="0"/>
    </w:pPr>
    <w:rPr>
      <w:rFonts w:ascii="Times New Roman" w:hAnsi="Times New Roman"/>
      <w:sz w:val="24"/>
      <w:lang w:val="en-US" w:eastAsia="en-GB"/>
    </w:rPr>
  </w:style>
  <w:style w:type="paragraph" w:customStyle="1" w:styleId="Default">
    <w:name w:val="Default"/>
    <w:rsid w:val="003F222D"/>
    <w:pPr>
      <w:widowControl w:val="0"/>
      <w:autoSpaceDE w:val="0"/>
      <w:autoSpaceDN w:val="0"/>
      <w:adjustRightInd w:val="0"/>
    </w:pPr>
    <w:rPr>
      <w:rFonts w:ascii="Calibri" w:hAnsi="Calibri" w:cs="Calibri"/>
      <w:color w:val="000000"/>
      <w:sz w:val="24"/>
      <w:szCs w:val="24"/>
      <w:lang w:val="en-US"/>
    </w:rPr>
  </w:style>
  <w:style w:type="character" w:customStyle="1" w:styleId="BodyTextIndentChar">
    <w:name w:val="Body Text Indent Char"/>
    <w:link w:val="BodyTextIndent"/>
    <w:rsid w:val="0073224F"/>
    <w:rPr>
      <w:rFonts w:ascii="Arial" w:hAnsi="Arial"/>
      <w:snapToGrid w:val="0"/>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9309527">
      <w:bodyDiv w:val="1"/>
      <w:marLeft w:val="0"/>
      <w:marRight w:val="0"/>
      <w:marTop w:val="0"/>
      <w:marBottom w:val="0"/>
      <w:divBdr>
        <w:top w:val="none" w:sz="0" w:space="0" w:color="auto"/>
        <w:left w:val="none" w:sz="0" w:space="0" w:color="auto"/>
        <w:bottom w:val="none" w:sz="0" w:space="0" w:color="auto"/>
        <w:right w:val="none" w:sz="0" w:space="0" w:color="auto"/>
      </w:divBdr>
    </w:div>
    <w:div w:id="392235576">
      <w:bodyDiv w:val="1"/>
      <w:marLeft w:val="0"/>
      <w:marRight w:val="0"/>
      <w:marTop w:val="0"/>
      <w:marBottom w:val="0"/>
      <w:divBdr>
        <w:top w:val="none" w:sz="0" w:space="0" w:color="auto"/>
        <w:left w:val="none" w:sz="0" w:space="0" w:color="auto"/>
        <w:bottom w:val="none" w:sz="0" w:space="0" w:color="auto"/>
        <w:right w:val="none" w:sz="0" w:space="0" w:color="auto"/>
      </w:divBdr>
    </w:div>
    <w:div w:id="444345318">
      <w:bodyDiv w:val="1"/>
      <w:marLeft w:val="0"/>
      <w:marRight w:val="0"/>
      <w:marTop w:val="0"/>
      <w:marBottom w:val="0"/>
      <w:divBdr>
        <w:top w:val="none" w:sz="0" w:space="0" w:color="auto"/>
        <w:left w:val="none" w:sz="0" w:space="0" w:color="auto"/>
        <w:bottom w:val="none" w:sz="0" w:space="0" w:color="auto"/>
        <w:right w:val="none" w:sz="0" w:space="0" w:color="auto"/>
      </w:divBdr>
    </w:div>
    <w:div w:id="1322274768">
      <w:bodyDiv w:val="1"/>
      <w:marLeft w:val="0"/>
      <w:marRight w:val="0"/>
      <w:marTop w:val="0"/>
      <w:marBottom w:val="0"/>
      <w:divBdr>
        <w:top w:val="none" w:sz="0" w:space="0" w:color="auto"/>
        <w:left w:val="none" w:sz="0" w:space="0" w:color="auto"/>
        <w:bottom w:val="none" w:sz="0" w:space="0" w:color="auto"/>
        <w:right w:val="none" w:sz="0" w:space="0" w:color="auto"/>
      </w:divBdr>
      <w:divsChild>
        <w:div w:id="35199282">
          <w:marLeft w:val="0"/>
          <w:marRight w:val="0"/>
          <w:marTop w:val="0"/>
          <w:marBottom w:val="0"/>
          <w:divBdr>
            <w:top w:val="none" w:sz="0" w:space="0" w:color="auto"/>
            <w:left w:val="none" w:sz="0" w:space="0" w:color="auto"/>
            <w:bottom w:val="none" w:sz="0" w:space="0" w:color="auto"/>
            <w:right w:val="none" w:sz="0" w:space="0" w:color="auto"/>
          </w:divBdr>
        </w:div>
        <w:div w:id="394355541">
          <w:marLeft w:val="0"/>
          <w:marRight w:val="0"/>
          <w:marTop w:val="0"/>
          <w:marBottom w:val="0"/>
          <w:divBdr>
            <w:top w:val="none" w:sz="0" w:space="0" w:color="auto"/>
            <w:left w:val="none" w:sz="0" w:space="0" w:color="auto"/>
            <w:bottom w:val="none" w:sz="0" w:space="0" w:color="auto"/>
            <w:right w:val="none" w:sz="0" w:space="0" w:color="auto"/>
          </w:divBdr>
        </w:div>
        <w:div w:id="711543705">
          <w:marLeft w:val="0"/>
          <w:marRight w:val="0"/>
          <w:marTop w:val="0"/>
          <w:marBottom w:val="0"/>
          <w:divBdr>
            <w:top w:val="none" w:sz="0" w:space="0" w:color="auto"/>
            <w:left w:val="none" w:sz="0" w:space="0" w:color="auto"/>
            <w:bottom w:val="none" w:sz="0" w:space="0" w:color="auto"/>
            <w:right w:val="none" w:sz="0" w:space="0" w:color="auto"/>
          </w:divBdr>
        </w:div>
        <w:div w:id="1370489129">
          <w:marLeft w:val="0"/>
          <w:marRight w:val="0"/>
          <w:marTop w:val="0"/>
          <w:marBottom w:val="0"/>
          <w:divBdr>
            <w:top w:val="none" w:sz="0" w:space="0" w:color="auto"/>
            <w:left w:val="none" w:sz="0" w:space="0" w:color="auto"/>
            <w:bottom w:val="none" w:sz="0" w:space="0" w:color="auto"/>
            <w:right w:val="none" w:sz="0" w:space="0" w:color="auto"/>
          </w:divBdr>
        </w:div>
        <w:div w:id="1806581022">
          <w:marLeft w:val="0"/>
          <w:marRight w:val="0"/>
          <w:marTop w:val="0"/>
          <w:marBottom w:val="0"/>
          <w:divBdr>
            <w:top w:val="none" w:sz="0" w:space="0" w:color="auto"/>
            <w:left w:val="none" w:sz="0" w:space="0" w:color="auto"/>
            <w:bottom w:val="none" w:sz="0" w:space="0" w:color="auto"/>
            <w:right w:val="none" w:sz="0" w:space="0" w:color="auto"/>
          </w:divBdr>
        </w:div>
      </w:divsChild>
    </w:div>
    <w:div w:id="1552499035">
      <w:bodyDiv w:val="1"/>
      <w:marLeft w:val="0"/>
      <w:marRight w:val="0"/>
      <w:marTop w:val="0"/>
      <w:marBottom w:val="0"/>
      <w:divBdr>
        <w:top w:val="none" w:sz="0" w:space="0" w:color="auto"/>
        <w:left w:val="none" w:sz="0" w:space="0" w:color="auto"/>
        <w:bottom w:val="none" w:sz="0" w:space="0" w:color="auto"/>
        <w:right w:val="none" w:sz="0" w:space="0" w:color="auto"/>
      </w:divBdr>
    </w:div>
    <w:div w:id="1577477604">
      <w:bodyDiv w:val="1"/>
      <w:marLeft w:val="0"/>
      <w:marRight w:val="0"/>
      <w:marTop w:val="0"/>
      <w:marBottom w:val="0"/>
      <w:divBdr>
        <w:top w:val="none" w:sz="0" w:space="0" w:color="auto"/>
        <w:left w:val="none" w:sz="0" w:space="0" w:color="auto"/>
        <w:bottom w:val="none" w:sz="0" w:space="0" w:color="auto"/>
        <w:right w:val="none" w:sz="0" w:space="0" w:color="auto"/>
      </w:divBdr>
      <w:divsChild>
        <w:div w:id="1257905974">
          <w:marLeft w:val="0"/>
          <w:marRight w:val="0"/>
          <w:marTop w:val="0"/>
          <w:marBottom w:val="0"/>
          <w:divBdr>
            <w:top w:val="none" w:sz="0" w:space="0" w:color="auto"/>
            <w:left w:val="none" w:sz="0" w:space="0" w:color="auto"/>
            <w:bottom w:val="none" w:sz="0" w:space="0" w:color="auto"/>
            <w:right w:val="none" w:sz="0" w:space="0" w:color="auto"/>
          </w:divBdr>
        </w:div>
      </w:divsChild>
    </w:div>
    <w:div w:id="191601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mailto:EIAAdmin@environment.gov.za" TargetMode="External"/><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2.pn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47100-4CC4-46D1-A850-C9458EBEFD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5317</Words>
  <Characters>30308</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Pezula Development</vt:lpstr>
    </vt:vector>
  </TitlesOfParts>
  <Company>PBPS</Company>
  <LinksUpToDate>false</LinksUpToDate>
  <CharactersWithSpaces>35554</CharactersWithSpaces>
  <SharedDoc>false</SharedDoc>
  <HLinks>
    <vt:vector size="108" baseType="variant">
      <vt:variant>
        <vt:i4>1179709</vt:i4>
      </vt:variant>
      <vt:variant>
        <vt:i4>107</vt:i4>
      </vt:variant>
      <vt:variant>
        <vt:i4>0</vt:i4>
      </vt:variant>
      <vt:variant>
        <vt:i4>5</vt:i4>
      </vt:variant>
      <vt:variant>
        <vt:lpwstr/>
      </vt:variant>
      <vt:variant>
        <vt:lpwstr>_Toc216700939</vt:lpwstr>
      </vt:variant>
      <vt:variant>
        <vt:i4>1179709</vt:i4>
      </vt:variant>
      <vt:variant>
        <vt:i4>101</vt:i4>
      </vt:variant>
      <vt:variant>
        <vt:i4>0</vt:i4>
      </vt:variant>
      <vt:variant>
        <vt:i4>5</vt:i4>
      </vt:variant>
      <vt:variant>
        <vt:lpwstr/>
      </vt:variant>
      <vt:variant>
        <vt:lpwstr>_Toc216700938</vt:lpwstr>
      </vt:variant>
      <vt:variant>
        <vt:i4>1179709</vt:i4>
      </vt:variant>
      <vt:variant>
        <vt:i4>95</vt:i4>
      </vt:variant>
      <vt:variant>
        <vt:i4>0</vt:i4>
      </vt:variant>
      <vt:variant>
        <vt:i4>5</vt:i4>
      </vt:variant>
      <vt:variant>
        <vt:lpwstr/>
      </vt:variant>
      <vt:variant>
        <vt:lpwstr>_Toc216700937</vt:lpwstr>
      </vt:variant>
      <vt:variant>
        <vt:i4>1179709</vt:i4>
      </vt:variant>
      <vt:variant>
        <vt:i4>89</vt:i4>
      </vt:variant>
      <vt:variant>
        <vt:i4>0</vt:i4>
      </vt:variant>
      <vt:variant>
        <vt:i4>5</vt:i4>
      </vt:variant>
      <vt:variant>
        <vt:lpwstr/>
      </vt:variant>
      <vt:variant>
        <vt:lpwstr>_Toc216700936</vt:lpwstr>
      </vt:variant>
      <vt:variant>
        <vt:i4>1179709</vt:i4>
      </vt:variant>
      <vt:variant>
        <vt:i4>83</vt:i4>
      </vt:variant>
      <vt:variant>
        <vt:i4>0</vt:i4>
      </vt:variant>
      <vt:variant>
        <vt:i4>5</vt:i4>
      </vt:variant>
      <vt:variant>
        <vt:lpwstr/>
      </vt:variant>
      <vt:variant>
        <vt:lpwstr>_Toc216700935</vt:lpwstr>
      </vt:variant>
      <vt:variant>
        <vt:i4>1179709</vt:i4>
      </vt:variant>
      <vt:variant>
        <vt:i4>77</vt:i4>
      </vt:variant>
      <vt:variant>
        <vt:i4>0</vt:i4>
      </vt:variant>
      <vt:variant>
        <vt:i4>5</vt:i4>
      </vt:variant>
      <vt:variant>
        <vt:lpwstr/>
      </vt:variant>
      <vt:variant>
        <vt:lpwstr>_Toc216700934</vt:lpwstr>
      </vt:variant>
      <vt:variant>
        <vt:i4>1179709</vt:i4>
      </vt:variant>
      <vt:variant>
        <vt:i4>71</vt:i4>
      </vt:variant>
      <vt:variant>
        <vt:i4>0</vt:i4>
      </vt:variant>
      <vt:variant>
        <vt:i4>5</vt:i4>
      </vt:variant>
      <vt:variant>
        <vt:lpwstr/>
      </vt:variant>
      <vt:variant>
        <vt:lpwstr>_Toc216700933</vt:lpwstr>
      </vt:variant>
      <vt:variant>
        <vt:i4>1310769</vt:i4>
      </vt:variant>
      <vt:variant>
        <vt:i4>62</vt:i4>
      </vt:variant>
      <vt:variant>
        <vt:i4>0</vt:i4>
      </vt:variant>
      <vt:variant>
        <vt:i4>5</vt:i4>
      </vt:variant>
      <vt:variant>
        <vt:lpwstr/>
      </vt:variant>
      <vt:variant>
        <vt:lpwstr>_Toc216700550</vt:lpwstr>
      </vt:variant>
      <vt:variant>
        <vt:i4>1376305</vt:i4>
      </vt:variant>
      <vt:variant>
        <vt:i4>56</vt:i4>
      </vt:variant>
      <vt:variant>
        <vt:i4>0</vt:i4>
      </vt:variant>
      <vt:variant>
        <vt:i4>5</vt:i4>
      </vt:variant>
      <vt:variant>
        <vt:lpwstr/>
      </vt:variant>
      <vt:variant>
        <vt:lpwstr>_Toc216700549</vt:lpwstr>
      </vt:variant>
      <vt:variant>
        <vt:i4>1376305</vt:i4>
      </vt:variant>
      <vt:variant>
        <vt:i4>50</vt:i4>
      </vt:variant>
      <vt:variant>
        <vt:i4>0</vt:i4>
      </vt:variant>
      <vt:variant>
        <vt:i4>5</vt:i4>
      </vt:variant>
      <vt:variant>
        <vt:lpwstr/>
      </vt:variant>
      <vt:variant>
        <vt:lpwstr>_Toc216700548</vt:lpwstr>
      </vt:variant>
      <vt:variant>
        <vt:i4>1376305</vt:i4>
      </vt:variant>
      <vt:variant>
        <vt:i4>44</vt:i4>
      </vt:variant>
      <vt:variant>
        <vt:i4>0</vt:i4>
      </vt:variant>
      <vt:variant>
        <vt:i4>5</vt:i4>
      </vt:variant>
      <vt:variant>
        <vt:lpwstr/>
      </vt:variant>
      <vt:variant>
        <vt:lpwstr>_Toc216700547</vt:lpwstr>
      </vt:variant>
      <vt:variant>
        <vt:i4>1376305</vt:i4>
      </vt:variant>
      <vt:variant>
        <vt:i4>38</vt:i4>
      </vt:variant>
      <vt:variant>
        <vt:i4>0</vt:i4>
      </vt:variant>
      <vt:variant>
        <vt:i4>5</vt:i4>
      </vt:variant>
      <vt:variant>
        <vt:lpwstr/>
      </vt:variant>
      <vt:variant>
        <vt:lpwstr>_Toc216700546</vt:lpwstr>
      </vt:variant>
      <vt:variant>
        <vt:i4>1376305</vt:i4>
      </vt:variant>
      <vt:variant>
        <vt:i4>32</vt:i4>
      </vt:variant>
      <vt:variant>
        <vt:i4>0</vt:i4>
      </vt:variant>
      <vt:variant>
        <vt:i4>5</vt:i4>
      </vt:variant>
      <vt:variant>
        <vt:lpwstr/>
      </vt:variant>
      <vt:variant>
        <vt:lpwstr>_Toc216700545</vt:lpwstr>
      </vt:variant>
      <vt:variant>
        <vt:i4>1376305</vt:i4>
      </vt:variant>
      <vt:variant>
        <vt:i4>26</vt:i4>
      </vt:variant>
      <vt:variant>
        <vt:i4>0</vt:i4>
      </vt:variant>
      <vt:variant>
        <vt:i4>5</vt:i4>
      </vt:variant>
      <vt:variant>
        <vt:lpwstr/>
      </vt:variant>
      <vt:variant>
        <vt:lpwstr>_Toc216700544</vt:lpwstr>
      </vt:variant>
      <vt:variant>
        <vt:i4>1376305</vt:i4>
      </vt:variant>
      <vt:variant>
        <vt:i4>20</vt:i4>
      </vt:variant>
      <vt:variant>
        <vt:i4>0</vt:i4>
      </vt:variant>
      <vt:variant>
        <vt:i4>5</vt:i4>
      </vt:variant>
      <vt:variant>
        <vt:lpwstr/>
      </vt:variant>
      <vt:variant>
        <vt:lpwstr>_Toc216700543</vt:lpwstr>
      </vt:variant>
      <vt:variant>
        <vt:i4>1376305</vt:i4>
      </vt:variant>
      <vt:variant>
        <vt:i4>14</vt:i4>
      </vt:variant>
      <vt:variant>
        <vt:i4>0</vt:i4>
      </vt:variant>
      <vt:variant>
        <vt:i4>5</vt:i4>
      </vt:variant>
      <vt:variant>
        <vt:lpwstr/>
      </vt:variant>
      <vt:variant>
        <vt:lpwstr>_Toc216700542</vt:lpwstr>
      </vt:variant>
      <vt:variant>
        <vt:i4>1376305</vt:i4>
      </vt:variant>
      <vt:variant>
        <vt:i4>8</vt:i4>
      </vt:variant>
      <vt:variant>
        <vt:i4>0</vt:i4>
      </vt:variant>
      <vt:variant>
        <vt:i4>5</vt:i4>
      </vt:variant>
      <vt:variant>
        <vt:lpwstr/>
      </vt:variant>
      <vt:variant>
        <vt:lpwstr>_Toc216700541</vt:lpwstr>
      </vt:variant>
      <vt:variant>
        <vt:i4>1376305</vt:i4>
      </vt:variant>
      <vt:variant>
        <vt:i4>2</vt:i4>
      </vt:variant>
      <vt:variant>
        <vt:i4>0</vt:i4>
      </vt:variant>
      <vt:variant>
        <vt:i4>5</vt:i4>
      </vt:variant>
      <vt:variant>
        <vt:lpwstr/>
      </vt:variant>
      <vt:variant>
        <vt:lpwstr>_Toc216700540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Pezula Development</dc:title>
  <dc:creator>Pieter Badenhorst</dc:creator>
  <cp:lastModifiedBy>Mische</cp:lastModifiedBy>
  <cp:revision>7</cp:revision>
  <cp:lastPrinted>2017-02-22T07:29:00Z</cp:lastPrinted>
  <dcterms:created xsi:type="dcterms:W3CDTF">2017-02-22T07:29:00Z</dcterms:created>
  <dcterms:modified xsi:type="dcterms:W3CDTF">2017-04-12T10:37:00Z</dcterms:modified>
</cp:coreProperties>
</file>