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053" w:rsidRPr="00EB287D" w:rsidRDefault="005D747F" w:rsidP="00EB287D">
      <w:pPr>
        <w:pStyle w:val="Header"/>
        <w:tabs>
          <w:tab w:val="clear" w:pos="4153"/>
          <w:tab w:val="clear" w:pos="8306"/>
        </w:tabs>
        <w:spacing w:line="312" w:lineRule="auto"/>
        <w:jc w:val="center"/>
        <w:rPr>
          <w:rFonts w:ascii="Arial" w:hAnsi="Arial" w:cs="Arial"/>
          <w:b/>
          <w:sz w:val="26"/>
          <w:szCs w:val="26"/>
          <w:u w:val="single"/>
          <w14:shadow w14:blurRad="50800" w14:dist="38100" w14:dir="2700000" w14:sx="100000" w14:sy="100000" w14:kx="0" w14:ky="0" w14:algn="tl">
            <w14:srgbClr w14:val="000000">
              <w14:alpha w14:val="60000"/>
            </w14:srgbClr>
          </w14:shadow>
        </w:rPr>
      </w:pPr>
      <w:r w:rsidRPr="00EB287D">
        <w:rPr>
          <w:rFonts w:ascii="Arial" w:hAnsi="Arial" w:cs="Arial"/>
          <w:b/>
          <w:sz w:val="26"/>
          <w:szCs w:val="26"/>
          <w14:shadow w14:blurRad="50800" w14:dist="38100" w14:dir="2700000" w14:sx="100000" w14:sy="100000" w14:kx="0" w14:ky="0" w14:algn="tl">
            <w14:srgbClr w14:val="000000">
              <w14:alpha w14:val="60000"/>
            </w14:srgbClr>
          </w14:shadow>
        </w:rPr>
        <w:t>APPLICANT:</w:t>
      </w:r>
      <w:r w:rsidR="00BC6053" w:rsidRPr="00EB287D">
        <w:rPr>
          <w:rFonts w:ascii="Arial" w:hAnsi="Arial" w:cs="Arial"/>
          <w:b/>
          <w:sz w:val="26"/>
          <w:szCs w:val="26"/>
          <w14:shadow w14:blurRad="50800" w14:dist="38100" w14:dir="2700000" w14:sx="100000" w14:sy="100000" w14:kx="0" w14:ky="0" w14:algn="tl">
            <w14:srgbClr w14:val="000000">
              <w14:alpha w14:val="60000"/>
            </w14:srgbClr>
          </w14:shadow>
        </w:rPr>
        <w:t xml:space="preserve"> </w:t>
      </w:r>
      <w:r w:rsidR="00EB287D" w:rsidRPr="00EB287D">
        <w:rPr>
          <w:rFonts w:ascii="Arial" w:hAnsi="Arial" w:cs="Arial"/>
          <w:b/>
          <w:sz w:val="26"/>
          <w:szCs w:val="26"/>
          <w14:shadow w14:blurRad="50800" w14:dist="38100" w14:dir="2700000" w14:sx="100000" w14:sy="100000" w14:kx="0" w14:ky="0" w14:algn="tl">
            <w14:srgbClr w14:val="000000">
              <w14:alpha w14:val="60000"/>
            </w14:srgbClr>
          </w14:shadow>
        </w:rPr>
        <w:t xml:space="preserve"> </w:t>
      </w:r>
      <w:r>
        <w:rPr>
          <w:rFonts w:ascii="Arial" w:hAnsi="Arial" w:cs="Arial"/>
          <w:b/>
          <w:sz w:val="26"/>
          <w:szCs w:val="26"/>
          <w14:shadow w14:blurRad="50800" w14:dist="38100" w14:dir="2700000" w14:sx="100000" w14:sy="100000" w14:kx="0" w14:ky="0" w14:algn="tl">
            <w14:srgbClr w14:val="000000">
              <w14:alpha w14:val="60000"/>
            </w14:srgbClr>
          </w14:shadow>
        </w:rPr>
        <w:t>FAEROES PROPERTIES (PTY) LTD</w:t>
      </w:r>
    </w:p>
    <w:p w:rsidR="000823B4" w:rsidRPr="00C70BF0" w:rsidRDefault="000823B4" w:rsidP="000823B4">
      <w:pPr>
        <w:pStyle w:val="BodyText"/>
        <w:spacing w:line="312" w:lineRule="auto"/>
        <w:jc w:val="center"/>
        <w:rPr>
          <w:rFonts w:ascii="Arial" w:hAnsi="Arial" w:cs="Arial"/>
          <w:b/>
          <w:color w:val="FF0000"/>
          <w:sz w:val="22"/>
          <w:szCs w:val="22"/>
          <w14:shadow w14:blurRad="50800" w14:dist="38100" w14:dir="2700000" w14:sx="100000" w14:sy="100000" w14:kx="0" w14:ky="0" w14:algn="tl">
            <w14:srgbClr w14:val="000000">
              <w14:alpha w14:val="60000"/>
            </w14:srgbClr>
          </w14:shadow>
        </w:rPr>
      </w:pPr>
    </w:p>
    <w:p w:rsidR="00301E02" w:rsidRPr="00C70BF0" w:rsidRDefault="00301E02" w:rsidP="000823B4">
      <w:pPr>
        <w:pStyle w:val="BodyText"/>
        <w:spacing w:line="312" w:lineRule="auto"/>
        <w:jc w:val="center"/>
        <w:rPr>
          <w:rFonts w:ascii="Arial" w:hAnsi="Arial" w:cs="Arial"/>
          <w:b/>
          <w:color w:val="FF0000"/>
          <w:sz w:val="22"/>
          <w:szCs w:val="22"/>
          <w14:shadow w14:blurRad="50800" w14:dist="38100" w14:dir="2700000" w14:sx="100000" w14:sy="100000" w14:kx="0" w14:ky="0" w14:algn="tl">
            <w14:srgbClr w14:val="000000">
              <w14:alpha w14:val="60000"/>
            </w14:srgbClr>
          </w14:shadow>
        </w:rPr>
      </w:pPr>
    </w:p>
    <w:p w:rsidR="004840A6" w:rsidRPr="004840A6" w:rsidRDefault="00A941CA" w:rsidP="004840A6">
      <w:pPr>
        <w:pStyle w:val="Header"/>
        <w:spacing w:line="288" w:lineRule="auto"/>
        <w:jc w:val="center"/>
        <w:rPr>
          <w:rFonts w:ascii="Arial" w:hAnsi="Arial" w:cs="Arial"/>
          <w:b/>
          <w:sz w:val="24"/>
          <w:szCs w:val="24"/>
          <w:u w:val="single"/>
          <w14:shadow w14:blurRad="50800" w14:dist="38100" w14:dir="2700000" w14:sx="100000" w14:sy="100000" w14:kx="0" w14:ky="0" w14:algn="tl">
            <w14:srgbClr w14:val="000000">
              <w14:alpha w14:val="60000"/>
            </w14:srgbClr>
          </w14:shadow>
        </w:rPr>
      </w:pPr>
      <w:r>
        <w:rPr>
          <w:rFonts w:ascii="Arial" w:hAnsi="Arial" w:cs="Arial"/>
          <w:b/>
          <w:sz w:val="24"/>
          <w:szCs w:val="24"/>
          <w:u w:val="single"/>
          <w14:shadow w14:blurRad="50800" w14:dist="38100" w14:dir="2700000" w14:sx="100000" w14:sy="100000" w14:kx="0" w14:ky="0" w14:algn="tl">
            <w14:srgbClr w14:val="000000">
              <w14:alpha w14:val="60000"/>
            </w14:srgbClr>
          </w14:shadow>
        </w:rPr>
        <w:t>CONSULTATION</w:t>
      </w:r>
      <w:r w:rsidR="000823B4" w:rsidRPr="004840A6">
        <w:rPr>
          <w:rFonts w:ascii="Arial" w:hAnsi="Arial" w:cs="Arial"/>
          <w:b/>
          <w:sz w:val="24"/>
          <w:szCs w:val="24"/>
          <w:u w:val="single"/>
          <w14:shadow w14:blurRad="50800" w14:dist="38100" w14:dir="2700000" w14:sx="100000" w14:sy="100000" w14:kx="0" w14:ky="0" w14:algn="tl">
            <w14:srgbClr w14:val="000000">
              <w14:alpha w14:val="60000"/>
            </w14:srgbClr>
          </w14:shadow>
        </w:rPr>
        <w:t xml:space="preserve"> ENVI</w:t>
      </w:r>
      <w:r w:rsidR="004840A6" w:rsidRPr="004840A6">
        <w:rPr>
          <w:rFonts w:ascii="Arial" w:hAnsi="Arial" w:cs="Arial"/>
          <w:b/>
          <w:sz w:val="24"/>
          <w:szCs w:val="24"/>
          <w:u w:val="single"/>
          <w14:shadow w14:blurRad="50800" w14:dist="38100" w14:dir="2700000" w14:sx="100000" w14:sy="100000" w14:kx="0" w14:ky="0" w14:algn="tl">
            <w14:srgbClr w14:val="000000">
              <w14:alpha w14:val="60000"/>
            </w14:srgbClr>
          </w14:shadow>
        </w:rPr>
        <w:t>RONMENTAL SCOPING REPORT:</w:t>
      </w:r>
    </w:p>
    <w:p w:rsidR="00AF6D17" w:rsidRDefault="00AF6D17" w:rsidP="004840A6">
      <w:pPr>
        <w:pStyle w:val="Header"/>
        <w:spacing w:line="288" w:lineRule="auto"/>
        <w:jc w:val="center"/>
        <w:rPr>
          <w:rFonts w:ascii="Arial Bold" w:hAnsi="Arial Bold" w:cs="Arial"/>
          <w:b/>
          <w:bCs/>
          <w:sz w:val="24"/>
          <w:szCs w:val="24"/>
          <w:lang w:val="en-GB"/>
          <w14:shadow w14:blurRad="50800" w14:dist="38100" w14:dir="2700000" w14:sx="100000" w14:sy="100000" w14:kx="0" w14:ky="0" w14:algn="tl">
            <w14:srgbClr w14:val="000000">
              <w14:alpha w14:val="60000"/>
            </w14:srgbClr>
          </w14:shadow>
        </w:rPr>
      </w:pPr>
      <w:r w:rsidRPr="00AF6D17">
        <w:rPr>
          <w:rFonts w:ascii="Arial Bold" w:hAnsi="Arial Bold" w:cs="Arial"/>
          <w:b/>
          <w:bCs/>
          <w:sz w:val="24"/>
          <w:szCs w:val="24"/>
          <w:lang w:val="en-GB"/>
          <w14:shadow w14:blurRad="50800" w14:dist="38100" w14:dir="2700000" w14:sx="100000" w14:sy="100000" w14:kx="0" w14:ky="0" w14:algn="tl">
            <w14:srgbClr w14:val="000000">
              <w14:alpha w14:val="60000"/>
            </w14:srgbClr>
          </w14:shadow>
        </w:rPr>
        <w:t xml:space="preserve">PROPOSED </w:t>
      </w:r>
      <w:r w:rsidR="00E413DF" w:rsidRPr="00E413DF">
        <w:rPr>
          <w:rFonts w:ascii="Arial Bold" w:hAnsi="Arial Bold" w:cs="Arial"/>
          <w:b/>
          <w:bCs/>
          <w:sz w:val="24"/>
          <w:szCs w:val="24"/>
          <w:lang w:val="en-GB"/>
          <w14:shadow w14:blurRad="50800" w14:dist="38100" w14:dir="2700000" w14:sx="100000" w14:sy="100000" w14:kx="0" w14:ky="0" w14:algn="tl">
            <w14:srgbClr w14:val="000000">
              <w14:alpha w14:val="60000"/>
            </w14:srgbClr>
          </w14:shadow>
        </w:rPr>
        <w:t>ESTABLISHMENT OF TWO DAMS ON THE R</w:t>
      </w:r>
      <w:r w:rsidR="000A629E">
        <w:rPr>
          <w:rFonts w:ascii="Arial Bold" w:hAnsi="Arial Bold" w:cs="Arial"/>
          <w:b/>
          <w:bCs/>
          <w:sz w:val="24"/>
          <w:szCs w:val="24"/>
          <w:lang w:val="en-GB"/>
          <w14:shadow w14:blurRad="50800" w14:dist="38100" w14:dir="2700000" w14:sx="100000" w14:sy="100000" w14:kx="0" w14:ky="0" w14:algn="tl">
            <w14:srgbClr w14:val="000000">
              <w14:alpha w14:val="60000"/>
            </w14:srgbClr>
          </w14:shadow>
        </w:rPr>
        <w:t>EMAINING EXTENT</w:t>
      </w:r>
      <w:r w:rsidR="00E413DF" w:rsidRPr="00E413DF">
        <w:rPr>
          <w:rFonts w:ascii="Arial Bold" w:hAnsi="Arial Bold" w:cs="Arial"/>
          <w:b/>
          <w:bCs/>
          <w:sz w:val="24"/>
          <w:szCs w:val="24"/>
          <w:lang w:val="en-GB"/>
          <w14:shadow w14:blurRad="50800" w14:dist="38100" w14:dir="2700000" w14:sx="100000" w14:sy="100000" w14:kx="0" w14:ky="0" w14:algn="tl">
            <w14:srgbClr w14:val="000000">
              <w14:alpha w14:val="60000"/>
            </w14:srgbClr>
          </w14:shadow>
        </w:rPr>
        <w:t xml:space="preserve"> OF THE FARM FAIRVIEW 605-LT, AGATHA, TZANEEN</w:t>
      </w:r>
    </w:p>
    <w:p w:rsidR="004840A6" w:rsidRPr="00AF6D17" w:rsidRDefault="004840A6" w:rsidP="00116727">
      <w:pPr>
        <w:pStyle w:val="Header"/>
        <w:spacing w:line="288" w:lineRule="auto"/>
        <w:jc w:val="both"/>
        <w:rPr>
          <w:rFonts w:ascii="Arial Bold" w:hAnsi="Arial Bold" w:cs="Arial"/>
          <w:b/>
          <w:bCs/>
          <w:sz w:val="24"/>
          <w:szCs w:val="24"/>
          <w:lang w:val="en-GB"/>
          <w14:shadow w14:blurRad="50800" w14:dist="38100" w14:dir="2700000" w14:sx="100000" w14:sy="100000" w14:kx="0" w14:ky="0" w14:algn="tl">
            <w14:srgbClr w14:val="000000">
              <w14:alpha w14:val="60000"/>
            </w14:srgbClr>
          </w14:shadow>
        </w:rPr>
      </w:pPr>
    </w:p>
    <w:p w:rsidR="00F04116" w:rsidRPr="00A66CDE" w:rsidRDefault="00F04116" w:rsidP="00F04116">
      <w:pPr>
        <w:pStyle w:val="Header"/>
        <w:tabs>
          <w:tab w:val="clear" w:pos="4153"/>
          <w:tab w:val="clear" w:pos="8306"/>
        </w:tabs>
        <w:spacing w:line="288" w:lineRule="auto"/>
        <w:jc w:val="center"/>
        <w:rPr>
          <w:rFonts w:ascii="Arial Bold" w:hAnsi="Arial Bold" w:cs="Arial"/>
          <w:b/>
          <w:bCs/>
          <w:sz w:val="24"/>
          <w:szCs w:val="24"/>
          <w14:shadow w14:blurRad="50800" w14:dist="38100" w14:dir="2700000" w14:sx="100000" w14:sy="100000" w14:kx="0" w14:ky="0" w14:algn="tl">
            <w14:srgbClr w14:val="000000">
              <w14:alpha w14:val="60000"/>
            </w14:srgbClr>
          </w14:shadow>
        </w:rPr>
      </w:pPr>
    </w:p>
    <w:p w:rsidR="00FA339F" w:rsidRDefault="002818CF" w:rsidP="007656D4">
      <w:pPr>
        <w:pStyle w:val="BodyText"/>
        <w:spacing w:line="312" w:lineRule="auto"/>
        <w:jc w:val="center"/>
        <w:rPr>
          <w:rFonts w:ascii="Arial" w:hAnsi="Arial" w:cs="Arial"/>
          <w:b/>
          <w:color w:val="FF0000"/>
          <w:sz w:val="20"/>
          <w14:shadow w14:blurRad="50800" w14:dist="38100" w14:dir="2700000" w14:sx="100000" w14:sy="100000" w14:kx="0" w14:ky="0" w14:algn="tl">
            <w14:srgbClr w14:val="000000">
              <w14:alpha w14:val="60000"/>
            </w14:srgbClr>
          </w14:shadow>
        </w:rPr>
      </w:pPr>
      <w:r>
        <w:rPr>
          <w:noProof/>
          <w:lang w:eastAsia="en-ZA"/>
        </w:rPr>
        <w:drawing>
          <wp:inline distT="0" distB="0" distL="0" distR="0" wp14:anchorId="4C4CA1F5" wp14:editId="03E1D90B">
            <wp:extent cx="5468498" cy="3438525"/>
            <wp:effectExtent l="19050" t="19050" r="184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5481661" cy="34468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F6D17" w:rsidRPr="007656D4" w:rsidRDefault="00AF6D17" w:rsidP="007656D4">
      <w:pPr>
        <w:pStyle w:val="BodyText"/>
        <w:spacing w:line="312" w:lineRule="auto"/>
        <w:jc w:val="center"/>
        <w:rPr>
          <w:rFonts w:ascii="Arial" w:hAnsi="Arial" w:cs="Arial"/>
          <w:b/>
          <w:color w:val="FF0000"/>
          <w:sz w:val="20"/>
          <w14:shadow w14:blurRad="50800" w14:dist="38100" w14:dir="2700000" w14:sx="100000" w14:sy="100000" w14:kx="0" w14:ky="0" w14:algn="tl">
            <w14:srgbClr w14:val="000000">
              <w14:alpha w14:val="60000"/>
            </w14:srgbClr>
          </w14:shadow>
        </w:rPr>
      </w:pPr>
    </w:p>
    <w:p w:rsidR="000823B4" w:rsidRPr="00F04116" w:rsidRDefault="000823B4" w:rsidP="00D80975">
      <w:pPr>
        <w:pStyle w:val="text"/>
        <w:jc w:val="center"/>
        <w:rPr>
          <w:color w:val="FF0000"/>
          <w:sz w:val="26"/>
          <w:szCs w:val="26"/>
        </w:rPr>
      </w:pPr>
    </w:p>
    <w:p w:rsidR="001265F6" w:rsidRPr="00AF6D17" w:rsidRDefault="00492B9B" w:rsidP="00492B9B">
      <w:pPr>
        <w:tabs>
          <w:tab w:val="center" w:pos="4890"/>
          <w:tab w:val="right" w:pos="9780"/>
        </w:tabs>
        <w:spacing w:line="312" w:lineRule="auto"/>
        <w:rPr>
          <w:rFonts w:ascii="Arial Bold" w:hAnsi="Arial Bold" w:cs="Arial"/>
          <w:b/>
          <w:sz w:val="26"/>
          <w:szCs w:val="26"/>
          <w14:shadow w14:blurRad="50800" w14:dist="38100" w14:dir="2700000" w14:sx="100000" w14:sy="100000" w14:kx="0" w14:ky="0" w14:algn="tl">
            <w14:srgbClr w14:val="000000">
              <w14:alpha w14:val="60000"/>
            </w14:srgbClr>
          </w14:shadow>
        </w:rPr>
      </w:pPr>
      <w:r w:rsidRPr="00C70BF0">
        <w:rPr>
          <w:rFonts w:ascii="Arial Bold" w:hAnsi="Arial Bold" w:cs="Arial"/>
          <w:b/>
          <w:color w:val="FF0000"/>
          <w:sz w:val="26"/>
          <w:szCs w:val="26"/>
          <w14:shadow w14:blurRad="50800" w14:dist="38100" w14:dir="2700000" w14:sx="100000" w14:sy="100000" w14:kx="0" w14:ky="0" w14:algn="tl">
            <w14:srgbClr w14:val="000000">
              <w14:alpha w14:val="60000"/>
            </w14:srgbClr>
          </w14:shadow>
        </w:rPr>
        <w:tab/>
      </w:r>
      <w:r w:rsidR="000A629E" w:rsidRPr="000A629E">
        <w:rPr>
          <w:rFonts w:ascii="Arial Bold" w:hAnsi="Arial Bold" w:cs="Arial"/>
          <w:b/>
          <w:sz w:val="26"/>
          <w:szCs w:val="26"/>
          <w14:shadow w14:blurRad="50800" w14:dist="38100" w14:dir="2700000" w14:sx="100000" w14:sy="100000" w14:kx="0" w14:ky="0" w14:algn="tl">
            <w14:srgbClr w14:val="000000">
              <w14:alpha w14:val="60000"/>
            </w14:srgbClr>
          </w14:shadow>
        </w:rPr>
        <w:t>JULY</w:t>
      </w:r>
      <w:r w:rsidR="002D7E37" w:rsidRPr="000A629E">
        <w:rPr>
          <w:rFonts w:ascii="Arial Bold" w:hAnsi="Arial Bold" w:cs="Arial"/>
          <w:b/>
          <w:sz w:val="26"/>
          <w:szCs w:val="26"/>
          <w14:shadow w14:blurRad="50800" w14:dist="38100" w14:dir="2700000" w14:sx="100000" w14:sy="100000" w14:kx="0" w14:ky="0" w14:algn="tl">
            <w14:srgbClr w14:val="000000">
              <w14:alpha w14:val="60000"/>
            </w14:srgbClr>
          </w14:shadow>
        </w:rPr>
        <w:t xml:space="preserve"> </w:t>
      </w:r>
      <w:r w:rsidR="002D7E37" w:rsidRPr="007A3F2F">
        <w:rPr>
          <w:rFonts w:ascii="Arial Bold" w:hAnsi="Arial Bold" w:cs="Arial"/>
          <w:b/>
          <w:sz w:val="26"/>
          <w:szCs w:val="26"/>
          <w14:shadow w14:blurRad="50800" w14:dist="38100" w14:dir="2700000" w14:sx="100000" w14:sy="100000" w14:kx="0" w14:ky="0" w14:algn="tl">
            <w14:srgbClr w14:val="000000">
              <w14:alpha w14:val="60000"/>
            </w14:srgbClr>
          </w14:shadow>
        </w:rPr>
        <w:t>2016</w:t>
      </w:r>
      <w:r w:rsidRPr="00AF6D17">
        <w:rPr>
          <w:rFonts w:ascii="Arial Bold" w:hAnsi="Arial Bold" w:cs="Arial"/>
          <w:b/>
          <w:sz w:val="26"/>
          <w:szCs w:val="26"/>
          <w14:shadow w14:blurRad="50800" w14:dist="38100" w14:dir="2700000" w14:sx="100000" w14:sy="100000" w14:kx="0" w14:ky="0" w14:algn="tl">
            <w14:srgbClr w14:val="000000">
              <w14:alpha w14:val="60000"/>
            </w14:srgbClr>
          </w14:shadow>
        </w:rPr>
        <w:tab/>
      </w:r>
    </w:p>
    <w:p w:rsidR="004D1AE2" w:rsidRDefault="004D1AE2" w:rsidP="001405ED">
      <w:pPr>
        <w:spacing w:line="312" w:lineRule="auto"/>
        <w:jc w:val="center"/>
        <w:rPr>
          <w:rFonts w:ascii="Arial Bold" w:hAnsi="Arial Bold" w:cs="Arial"/>
          <w:b/>
          <w:color w:val="FF0000"/>
          <w:sz w:val="24"/>
          <w:szCs w:val="24"/>
          <w14:shadow w14:blurRad="50800" w14:dist="38100" w14:dir="2700000" w14:sx="100000" w14:sy="100000" w14:kx="0" w14:ky="0" w14:algn="tl">
            <w14:srgbClr w14:val="000000">
              <w14:alpha w14:val="60000"/>
            </w14:srgbClr>
          </w14:shadow>
        </w:rPr>
      </w:pPr>
    </w:p>
    <w:p w:rsidR="004840A6" w:rsidRDefault="004840A6" w:rsidP="001405ED">
      <w:pPr>
        <w:spacing w:line="312" w:lineRule="auto"/>
        <w:jc w:val="center"/>
        <w:rPr>
          <w:rFonts w:ascii="Arial Bold" w:hAnsi="Arial Bold" w:cs="Arial"/>
          <w:b/>
          <w:color w:val="FF0000"/>
          <w:sz w:val="24"/>
          <w:szCs w:val="24"/>
          <w14:shadow w14:blurRad="50800" w14:dist="38100" w14:dir="2700000" w14:sx="100000" w14:sy="100000" w14:kx="0" w14:ky="0" w14:algn="tl">
            <w14:srgbClr w14:val="000000">
              <w14:alpha w14:val="60000"/>
            </w14:srgbClr>
          </w14:shadow>
        </w:rPr>
      </w:pPr>
      <w:r w:rsidRPr="009B7A64">
        <w:rPr>
          <w:rFonts w:ascii="Arial Bold" w:hAnsi="Arial Bold" w:cs="Arial"/>
          <w:b/>
          <w:noProof/>
          <w:color w:val="FF0000"/>
          <w:sz w:val="28"/>
          <w:szCs w:val="28"/>
          <w:lang w:eastAsia="en-ZA"/>
        </w:rPr>
        <w:drawing>
          <wp:anchor distT="0" distB="0" distL="114300" distR="114300" simplePos="0" relativeHeight="251665920" behindDoc="1" locked="0" layoutInCell="1" allowOverlap="1" wp14:anchorId="7A1EF639" wp14:editId="10D8D894">
            <wp:simplePos x="0" y="0"/>
            <wp:positionH relativeFrom="column">
              <wp:posOffset>1113096</wp:posOffset>
            </wp:positionH>
            <wp:positionV relativeFrom="paragraph">
              <wp:posOffset>270200</wp:posOffset>
            </wp:positionV>
            <wp:extent cx="1594485" cy="1339850"/>
            <wp:effectExtent l="0" t="0" r="5715" b="0"/>
            <wp:wrapTight wrapText="bothSides">
              <wp:wrapPolygon edited="0">
                <wp:start x="0" y="0"/>
                <wp:lineTo x="0" y="21191"/>
                <wp:lineTo x="21419" y="21191"/>
                <wp:lineTo x="21419" y="0"/>
                <wp:lineTo x="0" y="0"/>
              </wp:wrapPolygon>
            </wp:wrapTight>
            <wp:docPr id="4" name="Picture 4" descr="Logo (nuut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uut 2010).jpg"/>
                    <pic:cNvPicPr/>
                  </pic:nvPicPr>
                  <pic:blipFill>
                    <a:blip r:embed="rId9" cstate="email">
                      <a:extLst>
                        <a:ext uri="{28A0092B-C50C-407E-A947-70E740481C1C}">
                          <a14:useLocalDpi xmlns:a14="http://schemas.microsoft.com/office/drawing/2010/main"/>
                        </a:ext>
                      </a:extLst>
                    </a:blip>
                    <a:stretch>
                      <a:fillRect/>
                    </a:stretch>
                  </pic:blipFill>
                  <pic:spPr>
                    <a:xfrm>
                      <a:off x="0" y="0"/>
                      <a:ext cx="1594485" cy="1339850"/>
                    </a:xfrm>
                    <a:prstGeom prst="rect">
                      <a:avLst/>
                    </a:prstGeom>
                  </pic:spPr>
                </pic:pic>
              </a:graphicData>
            </a:graphic>
            <wp14:sizeRelH relativeFrom="page">
              <wp14:pctWidth>0</wp14:pctWidth>
            </wp14:sizeRelH>
            <wp14:sizeRelV relativeFrom="page">
              <wp14:pctHeight>0</wp14:pctHeight>
            </wp14:sizeRelV>
          </wp:anchor>
        </w:drawing>
      </w:r>
    </w:p>
    <w:p w:rsidR="004840A6" w:rsidRDefault="004840A6" w:rsidP="001405ED">
      <w:pPr>
        <w:spacing w:line="312" w:lineRule="auto"/>
        <w:jc w:val="center"/>
        <w:rPr>
          <w:rFonts w:ascii="Arial Bold" w:hAnsi="Arial Bold" w:cs="Arial"/>
          <w:b/>
          <w:color w:val="FF0000"/>
          <w:sz w:val="24"/>
          <w:szCs w:val="24"/>
          <w14:shadow w14:blurRad="50800" w14:dist="38100" w14:dir="2700000" w14:sx="100000" w14:sy="100000" w14:kx="0" w14:ky="0" w14:algn="tl">
            <w14:srgbClr w14:val="000000">
              <w14:alpha w14:val="60000"/>
            </w14:srgbClr>
          </w14:shadow>
        </w:rPr>
      </w:pPr>
    </w:p>
    <w:p w:rsidR="004840A6" w:rsidRPr="00C70BF0" w:rsidRDefault="004840A6" w:rsidP="001405ED">
      <w:pPr>
        <w:spacing w:line="312" w:lineRule="auto"/>
        <w:jc w:val="center"/>
        <w:rPr>
          <w:rFonts w:ascii="Arial Bold" w:hAnsi="Arial Bold" w:cs="Arial"/>
          <w:b/>
          <w:color w:val="FF0000"/>
          <w:sz w:val="24"/>
          <w:szCs w:val="24"/>
          <w14:shadow w14:blurRad="50800" w14:dist="38100" w14:dir="2700000" w14:sx="100000" w14:sy="100000" w14:kx="0" w14:ky="0" w14:algn="tl">
            <w14:srgbClr w14:val="000000">
              <w14:alpha w14:val="60000"/>
            </w14:srgbClr>
          </w14:shadow>
        </w:rPr>
      </w:pPr>
      <w:r w:rsidRPr="00996493">
        <w:rPr>
          <w:rFonts w:cs="Arial"/>
          <w:b/>
          <w:noProof/>
          <w:sz w:val="28"/>
          <w:szCs w:val="28"/>
          <w:lang w:eastAsia="en-ZA"/>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4896" behindDoc="0" locked="0" layoutInCell="1" allowOverlap="1" wp14:anchorId="38895BCF" wp14:editId="0893E619">
                <wp:simplePos x="0" y="0"/>
                <wp:positionH relativeFrom="margin">
                  <wp:posOffset>2715895</wp:posOffset>
                </wp:positionH>
                <wp:positionV relativeFrom="paragraph">
                  <wp:posOffset>161925</wp:posOffset>
                </wp:positionV>
                <wp:extent cx="3228975" cy="1049020"/>
                <wp:effectExtent l="0" t="0" r="9525" b="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049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F57" w:rsidRPr="002D7E37" w:rsidRDefault="00233F57" w:rsidP="002D7E37">
                            <w:pPr>
                              <w:pStyle w:val="Header"/>
                              <w:tabs>
                                <w:tab w:val="left" w:pos="1418"/>
                                <w:tab w:val="left" w:pos="1701"/>
                                <w:tab w:val="left" w:pos="1985"/>
                                <w:tab w:val="left" w:pos="2127"/>
                                <w:tab w:val="left" w:pos="2977"/>
                                <w:tab w:val="left" w:pos="3686"/>
                                <w:tab w:val="left" w:pos="4536"/>
                              </w:tabs>
                              <w:spacing w:line="312" w:lineRule="auto"/>
                              <w:ind w:left="6"/>
                              <w:rPr>
                                <w:rFonts w:ascii="Arial" w:hAnsi="Arial" w:cs="Arial"/>
                                <w:sz w:val="18"/>
                                <w:szCs w:val="18"/>
                                <w:lang w:val="es-ES"/>
                              </w:rPr>
                            </w:pPr>
                            <w:proofErr w:type="spellStart"/>
                            <w:r w:rsidRPr="002D7E37">
                              <w:rPr>
                                <w:rFonts w:ascii="Arial" w:hAnsi="Arial" w:cs="Arial"/>
                                <w:b/>
                                <w:bCs/>
                                <w:sz w:val="18"/>
                                <w:szCs w:val="18"/>
                                <w:lang w:val="es-ES"/>
                              </w:rPr>
                              <w:t>Telephone</w:t>
                            </w:r>
                            <w:proofErr w:type="spellEnd"/>
                            <w:r w:rsidRPr="002D7E37">
                              <w:rPr>
                                <w:rFonts w:ascii="Arial" w:hAnsi="Arial" w:cs="Arial"/>
                                <w:b/>
                                <w:sz w:val="18"/>
                                <w:szCs w:val="18"/>
                                <w:lang w:val="es-ES"/>
                              </w:rPr>
                              <w:t>:</w:t>
                            </w:r>
                            <w:r w:rsidRPr="002D7E37">
                              <w:rPr>
                                <w:rFonts w:ascii="Arial" w:hAnsi="Arial" w:cs="Arial"/>
                                <w:sz w:val="18"/>
                                <w:szCs w:val="18"/>
                                <w:lang w:val="es-ES"/>
                              </w:rPr>
                              <w:t xml:space="preserve">   </w:t>
                            </w:r>
                            <w:r w:rsidRPr="002D7E37">
                              <w:rPr>
                                <w:rFonts w:ascii="Arial" w:hAnsi="Arial" w:cs="Arial"/>
                                <w:sz w:val="18"/>
                                <w:szCs w:val="18"/>
                                <w:lang w:val="es-ES"/>
                              </w:rPr>
                              <w:tab/>
                              <w:t xml:space="preserve">015 307 </w:t>
                            </w:r>
                            <w:proofErr w:type="gramStart"/>
                            <w:r w:rsidRPr="002D7E37">
                              <w:rPr>
                                <w:rFonts w:ascii="Arial" w:hAnsi="Arial" w:cs="Arial"/>
                                <w:sz w:val="18"/>
                                <w:szCs w:val="18"/>
                                <w:lang w:val="es-ES"/>
                              </w:rPr>
                              <w:t>3606  /</w:t>
                            </w:r>
                            <w:proofErr w:type="gramEnd"/>
                            <w:r w:rsidRPr="002D7E37">
                              <w:rPr>
                                <w:rFonts w:ascii="Arial" w:hAnsi="Arial" w:cs="Arial"/>
                                <w:sz w:val="18"/>
                                <w:szCs w:val="18"/>
                                <w:lang w:val="es-ES"/>
                              </w:rPr>
                              <w:t xml:space="preserve"> 083 339 2731</w:t>
                            </w:r>
                          </w:p>
                          <w:p w:rsidR="00233F57" w:rsidRPr="002D7E37" w:rsidRDefault="00233F57" w:rsidP="002D7E37">
                            <w:pPr>
                              <w:pStyle w:val="Header"/>
                              <w:tabs>
                                <w:tab w:val="left" w:pos="1418"/>
                                <w:tab w:val="left" w:pos="1701"/>
                                <w:tab w:val="left" w:pos="1985"/>
                                <w:tab w:val="left" w:pos="2977"/>
                                <w:tab w:val="left" w:pos="3686"/>
                                <w:tab w:val="left" w:pos="4536"/>
                              </w:tabs>
                              <w:spacing w:line="312" w:lineRule="auto"/>
                              <w:ind w:left="6"/>
                              <w:rPr>
                                <w:rFonts w:ascii="Arial" w:hAnsi="Arial" w:cs="Arial"/>
                                <w:sz w:val="18"/>
                                <w:szCs w:val="18"/>
                                <w:lang w:val="de-DE"/>
                              </w:rPr>
                            </w:pPr>
                            <w:r w:rsidRPr="002D7E37">
                              <w:rPr>
                                <w:rFonts w:ascii="Arial" w:hAnsi="Arial" w:cs="Arial"/>
                                <w:b/>
                                <w:bCs/>
                                <w:sz w:val="18"/>
                                <w:szCs w:val="18"/>
                                <w:lang w:val="es-ES"/>
                              </w:rPr>
                              <w:t>Fax</w:t>
                            </w:r>
                            <w:r w:rsidRPr="002D7E37">
                              <w:rPr>
                                <w:rFonts w:ascii="Arial" w:hAnsi="Arial" w:cs="Arial"/>
                                <w:b/>
                                <w:sz w:val="18"/>
                                <w:szCs w:val="18"/>
                                <w:lang w:val="de-DE"/>
                              </w:rPr>
                              <w:t>:</w:t>
                            </w:r>
                            <w:r w:rsidRPr="002D7E37">
                              <w:rPr>
                                <w:rFonts w:ascii="Arial" w:hAnsi="Arial" w:cs="Arial"/>
                                <w:sz w:val="18"/>
                                <w:szCs w:val="18"/>
                                <w:lang w:val="de-DE"/>
                              </w:rPr>
                              <w:t xml:space="preserve">            </w:t>
                            </w:r>
                            <w:r w:rsidRPr="002D7E37">
                              <w:rPr>
                                <w:rFonts w:ascii="Arial" w:hAnsi="Arial" w:cs="Arial"/>
                                <w:sz w:val="18"/>
                                <w:szCs w:val="18"/>
                                <w:lang w:val="de-DE"/>
                              </w:rPr>
                              <w:tab/>
                              <w:t>015 307 3080 / 086 527 0012</w:t>
                            </w:r>
                          </w:p>
                          <w:p w:rsidR="00233F57" w:rsidRPr="002D7E37" w:rsidRDefault="00233F57" w:rsidP="002D7E37">
                            <w:pPr>
                              <w:pStyle w:val="Header"/>
                              <w:tabs>
                                <w:tab w:val="left" w:pos="1418"/>
                                <w:tab w:val="left" w:pos="1701"/>
                                <w:tab w:val="left" w:pos="1985"/>
                                <w:tab w:val="left" w:pos="2977"/>
                                <w:tab w:val="left" w:pos="3686"/>
                                <w:tab w:val="left" w:pos="4536"/>
                              </w:tabs>
                              <w:spacing w:line="312" w:lineRule="auto"/>
                              <w:ind w:left="6"/>
                              <w:rPr>
                                <w:rFonts w:ascii="Arial" w:hAnsi="Arial" w:cs="Arial"/>
                                <w:sz w:val="18"/>
                                <w:szCs w:val="18"/>
                                <w:lang w:val="de-DE"/>
                              </w:rPr>
                            </w:pPr>
                            <w:r w:rsidRPr="002D7E37">
                              <w:rPr>
                                <w:rFonts w:ascii="Arial" w:hAnsi="Arial" w:cs="Arial"/>
                                <w:b/>
                                <w:bCs/>
                                <w:sz w:val="18"/>
                                <w:szCs w:val="18"/>
                                <w:lang w:val="es-ES"/>
                              </w:rPr>
                              <w:t>E-mail</w:t>
                            </w:r>
                            <w:r w:rsidRPr="002D7E37">
                              <w:rPr>
                                <w:rFonts w:ascii="Arial" w:hAnsi="Arial" w:cs="Arial"/>
                                <w:b/>
                                <w:sz w:val="18"/>
                                <w:szCs w:val="18"/>
                                <w:lang w:val="de-DE"/>
                              </w:rPr>
                              <w:t>:</w:t>
                            </w:r>
                            <w:r w:rsidRPr="002D7E37">
                              <w:rPr>
                                <w:rFonts w:ascii="Arial" w:hAnsi="Arial" w:cs="Arial"/>
                                <w:sz w:val="18"/>
                                <w:szCs w:val="18"/>
                                <w:lang w:val="de-DE"/>
                              </w:rPr>
                              <w:t xml:space="preserve">        </w:t>
                            </w:r>
                            <w:r w:rsidRPr="002D7E37">
                              <w:rPr>
                                <w:rFonts w:ascii="Arial" w:hAnsi="Arial" w:cs="Arial"/>
                                <w:sz w:val="18"/>
                                <w:szCs w:val="18"/>
                                <w:lang w:val="de-DE"/>
                              </w:rPr>
                              <w:tab/>
                            </w:r>
                            <w:hyperlink r:id="rId10" w:history="1">
                              <w:r w:rsidRPr="002D7E37">
                                <w:rPr>
                                  <w:rStyle w:val="Hyperlink"/>
                                  <w:rFonts w:ascii="Arial" w:hAnsi="Arial" w:cs="Arial"/>
                                  <w:color w:val="auto"/>
                                  <w:sz w:val="18"/>
                                  <w:szCs w:val="18"/>
                                  <w:u w:val="none"/>
                                  <w:lang w:val="de-DE"/>
                                </w:rPr>
                                <w:t>louise@polygonenvironmental.co.za</w:t>
                              </w:r>
                            </w:hyperlink>
                            <w:r w:rsidRPr="002D7E37">
                              <w:rPr>
                                <w:rFonts w:ascii="Arial" w:hAnsi="Arial" w:cs="Arial"/>
                                <w:b/>
                                <w:sz w:val="18"/>
                                <w:szCs w:val="18"/>
                                <w:lang w:val="de-DE"/>
                              </w:rPr>
                              <w:tab/>
                            </w:r>
                          </w:p>
                          <w:p w:rsidR="00233F57" w:rsidRPr="002D7E37" w:rsidRDefault="00233F57" w:rsidP="002D7E37">
                            <w:pPr>
                              <w:pStyle w:val="Header"/>
                              <w:tabs>
                                <w:tab w:val="left" w:pos="1418"/>
                                <w:tab w:val="left" w:pos="1701"/>
                                <w:tab w:val="left" w:pos="1985"/>
                                <w:tab w:val="left" w:pos="2835"/>
                                <w:tab w:val="left" w:pos="3686"/>
                                <w:tab w:val="left" w:pos="4536"/>
                              </w:tabs>
                              <w:spacing w:line="312" w:lineRule="auto"/>
                              <w:ind w:left="6"/>
                              <w:rPr>
                                <w:rFonts w:ascii="Arial" w:hAnsi="Arial" w:cs="Arial"/>
                                <w:sz w:val="18"/>
                                <w:szCs w:val="18"/>
                                <w:lang w:val="es-ES"/>
                              </w:rPr>
                            </w:pPr>
                            <w:r w:rsidRPr="002D7E37">
                              <w:rPr>
                                <w:rFonts w:ascii="Arial" w:hAnsi="Arial" w:cs="Arial"/>
                                <w:b/>
                                <w:bCs/>
                                <w:sz w:val="18"/>
                                <w:szCs w:val="18"/>
                                <w:lang w:val="es-ES"/>
                              </w:rPr>
                              <w:t xml:space="preserve">Postal </w:t>
                            </w:r>
                            <w:proofErr w:type="spellStart"/>
                            <w:r w:rsidRPr="002D7E37">
                              <w:rPr>
                                <w:rFonts w:ascii="Arial" w:hAnsi="Arial" w:cs="Arial"/>
                                <w:b/>
                                <w:bCs/>
                                <w:sz w:val="18"/>
                                <w:szCs w:val="18"/>
                                <w:lang w:val="es-ES"/>
                              </w:rPr>
                              <w:t>address</w:t>
                            </w:r>
                            <w:proofErr w:type="spellEnd"/>
                            <w:r w:rsidRPr="002D7E37">
                              <w:rPr>
                                <w:rFonts w:ascii="Arial" w:hAnsi="Arial" w:cs="Arial"/>
                                <w:b/>
                                <w:sz w:val="18"/>
                                <w:szCs w:val="18"/>
                                <w:lang w:val="es-ES"/>
                              </w:rPr>
                              <w:t>:</w:t>
                            </w:r>
                            <w:r w:rsidRPr="002D7E37">
                              <w:rPr>
                                <w:rFonts w:ascii="Arial" w:hAnsi="Arial" w:cs="Arial"/>
                                <w:sz w:val="18"/>
                                <w:szCs w:val="18"/>
                                <w:lang w:val="es-ES"/>
                              </w:rPr>
                              <w:t xml:space="preserve">  PO Box 1935,</w:t>
                            </w:r>
                            <w:r w:rsidRPr="002D7E37">
                              <w:rPr>
                                <w:rFonts w:ascii="Arial" w:hAnsi="Arial" w:cs="Arial"/>
                                <w:b/>
                                <w:sz w:val="18"/>
                                <w:szCs w:val="18"/>
                                <w:lang w:val="es-ES"/>
                              </w:rPr>
                              <w:t xml:space="preserve"> </w:t>
                            </w:r>
                            <w:r w:rsidRPr="002D7E37">
                              <w:rPr>
                                <w:rFonts w:ascii="Arial" w:hAnsi="Arial" w:cs="Arial"/>
                                <w:sz w:val="18"/>
                                <w:szCs w:val="18"/>
                                <w:lang w:val="es-ES"/>
                              </w:rPr>
                              <w:t xml:space="preserve">Tzaneen, 0850                 </w:t>
                            </w:r>
                          </w:p>
                          <w:p w:rsidR="00233F57" w:rsidRPr="002D7E37" w:rsidRDefault="00233F57" w:rsidP="002D7E37">
                            <w:pPr>
                              <w:pStyle w:val="Header"/>
                              <w:tabs>
                                <w:tab w:val="left" w:pos="1418"/>
                                <w:tab w:val="left" w:pos="1701"/>
                                <w:tab w:val="left" w:pos="1985"/>
                                <w:tab w:val="left" w:pos="2835"/>
                                <w:tab w:val="left" w:pos="3686"/>
                                <w:tab w:val="left" w:pos="4536"/>
                              </w:tabs>
                              <w:spacing w:line="312" w:lineRule="auto"/>
                              <w:ind w:left="6"/>
                              <w:rPr>
                                <w:rFonts w:ascii="Arial" w:hAnsi="Arial" w:cs="Arial"/>
                                <w:sz w:val="16"/>
                                <w:szCs w:val="16"/>
                                <w:lang w:val="de-DE"/>
                              </w:rPr>
                            </w:pPr>
                            <w:proofErr w:type="spellStart"/>
                            <w:r w:rsidRPr="002D7E37">
                              <w:rPr>
                                <w:rFonts w:ascii="Arial" w:hAnsi="Arial" w:cs="Arial"/>
                                <w:b/>
                                <w:bCs/>
                                <w:sz w:val="18"/>
                                <w:szCs w:val="18"/>
                                <w:lang w:val="es-ES"/>
                              </w:rPr>
                              <w:t>Website</w:t>
                            </w:r>
                            <w:proofErr w:type="spellEnd"/>
                            <w:r w:rsidRPr="002D7E37">
                              <w:rPr>
                                <w:rFonts w:ascii="Arial" w:hAnsi="Arial" w:cs="Arial"/>
                                <w:b/>
                                <w:bCs/>
                                <w:i/>
                                <w:sz w:val="18"/>
                                <w:szCs w:val="18"/>
                                <w:lang w:val="es-ES"/>
                              </w:rPr>
                              <w:t>:</w:t>
                            </w:r>
                            <w:r w:rsidRPr="002D7E37">
                              <w:rPr>
                                <w:rFonts w:ascii="Arial" w:hAnsi="Arial" w:cs="Arial"/>
                                <w:sz w:val="18"/>
                                <w:szCs w:val="18"/>
                                <w:lang w:val="es-ES"/>
                              </w:rPr>
                              <w:t xml:space="preserve">  </w:t>
                            </w:r>
                            <w:r w:rsidRPr="002D7E37">
                              <w:rPr>
                                <w:rFonts w:ascii="Arial" w:hAnsi="Arial" w:cs="Arial"/>
                                <w:sz w:val="18"/>
                                <w:szCs w:val="18"/>
                                <w:lang w:val="es-ES"/>
                              </w:rPr>
                              <w:tab/>
                            </w:r>
                            <w:hyperlink r:id="rId11" w:history="1">
                              <w:r w:rsidRPr="002D7E37">
                                <w:rPr>
                                  <w:rStyle w:val="Hyperlink"/>
                                  <w:rFonts w:ascii="Arial" w:hAnsi="Arial" w:cs="Arial"/>
                                  <w:color w:val="auto"/>
                                  <w:sz w:val="18"/>
                                  <w:szCs w:val="18"/>
                                  <w:u w:val="none"/>
                                  <w:lang w:val="es-ES"/>
                                </w:rPr>
                                <w:t>www.polygonenvironmental.co.za</w:t>
                              </w:r>
                            </w:hyperlink>
                            <w:r w:rsidRPr="002D7E37">
                              <w:rPr>
                                <w:rFonts w:ascii="Arial" w:hAnsi="Arial" w:cs="Arial"/>
                                <w:sz w:val="18"/>
                                <w:szCs w:val="18"/>
                                <w:lang w:val="es-ES"/>
                              </w:rPr>
                              <w:t xml:space="preserve">                                                                </w:t>
                            </w:r>
                          </w:p>
                          <w:p w:rsidR="00233F57" w:rsidRPr="002D7E37" w:rsidRDefault="00233F57" w:rsidP="002D7E37">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895BCF" id="_x0000_t202" coordsize="21600,21600" o:spt="202" path="m,l,21600r21600,l21600,xe">
                <v:stroke joinstyle="miter"/>
                <v:path gradientshapeok="t" o:connecttype="rect"/>
              </v:shapetype>
              <v:shape id="Text Box 6" o:spid="_x0000_s1026" type="#_x0000_t202" style="position:absolute;left:0;text-align:left;margin-left:213.85pt;margin-top:12.75pt;width:254.25pt;height:82.6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Kxt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" stroked="f">
                <v:textbox>
                  <w:txbxContent>
                    <w:p w:rsidR="00233F57" w:rsidRPr="002D7E37" w:rsidRDefault="00233F57" w:rsidP="002D7E37">
                      <w:pPr>
                        <w:pStyle w:val="Header"/>
                        <w:tabs>
                          <w:tab w:val="left" w:pos="1418"/>
                          <w:tab w:val="left" w:pos="1701"/>
                          <w:tab w:val="left" w:pos="1985"/>
                          <w:tab w:val="left" w:pos="2127"/>
                          <w:tab w:val="left" w:pos="2977"/>
                          <w:tab w:val="left" w:pos="3686"/>
                          <w:tab w:val="left" w:pos="4536"/>
                        </w:tabs>
                        <w:spacing w:line="312" w:lineRule="auto"/>
                        <w:ind w:left="6"/>
                        <w:rPr>
                          <w:rFonts w:ascii="Arial" w:hAnsi="Arial" w:cs="Arial"/>
                          <w:sz w:val="18"/>
                          <w:szCs w:val="18"/>
                          <w:lang w:val="es-ES"/>
                        </w:rPr>
                      </w:pPr>
                      <w:proofErr w:type="spellStart"/>
                      <w:r w:rsidRPr="002D7E37">
                        <w:rPr>
                          <w:rFonts w:ascii="Arial" w:hAnsi="Arial" w:cs="Arial"/>
                          <w:b/>
                          <w:bCs/>
                          <w:sz w:val="18"/>
                          <w:szCs w:val="18"/>
                          <w:lang w:val="es-ES"/>
                        </w:rPr>
                        <w:t>Telephone</w:t>
                      </w:r>
                      <w:proofErr w:type="spellEnd"/>
                      <w:r w:rsidRPr="002D7E37">
                        <w:rPr>
                          <w:rFonts w:ascii="Arial" w:hAnsi="Arial" w:cs="Arial"/>
                          <w:b/>
                          <w:sz w:val="18"/>
                          <w:szCs w:val="18"/>
                          <w:lang w:val="es-ES"/>
                        </w:rPr>
                        <w:t>:</w:t>
                      </w:r>
                      <w:r w:rsidRPr="002D7E37">
                        <w:rPr>
                          <w:rFonts w:ascii="Arial" w:hAnsi="Arial" w:cs="Arial"/>
                          <w:sz w:val="18"/>
                          <w:szCs w:val="18"/>
                          <w:lang w:val="es-ES"/>
                        </w:rPr>
                        <w:t xml:space="preserve">   </w:t>
                      </w:r>
                      <w:r w:rsidRPr="002D7E37">
                        <w:rPr>
                          <w:rFonts w:ascii="Arial" w:hAnsi="Arial" w:cs="Arial"/>
                          <w:sz w:val="18"/>
                          <w:szCs w:val="18"/>
                          <w:lang w:val="es-ES"/>
                        </w:rPr>
                        <w:tab/>
                        <w:t xml:space="preserve">015 307 </w:t>
                      </w:r>
                      <w:proofErr w:type="gramStart"/>
                      <w:r w:rsidRPr="002D7E37">
                        <w:rPr>
                          <w:rFonts w:ascii="Arial" w:hAnsi="Arial" w:cs="Arial"/>
                          <w:sz w:val="18"/>
                          <w:szCs w:val="18"/>
                          <w:lang w:val="es-ES"/>
                        </w:rPr>
                        <w:t>3606  /</w:t>
                      </w:r>
                      <w:proofErr w:type="gramEnd"/>
                      <w:r w:rsidRPr="002D7E37">
                        <w:rPr>
                          <w:rFonts w:ascii="Arial" w:hAnsi="Arial" w:cs="Arial"/>
                          <w:sz w:val="18"/>
                          <w:szCs w:val="18"/>
                          <w:lang w:val="es-ES"/>
                        </w:rPr>
                        <w:t xml:space="preserve"> 083 339 2731</w:t>
                      </w:r>
                    </w:p>
                    <w:p w:rsidR="00233F57" w:rsidRPr="002D7E37" w:rsidRDefault="00233F57" w:rsidP="002D7E37">
                      <w:pPr>
                        <w:pStyle w:val="Header"/>
                        <w:tabs>
                          <w:tab w:val="left" w:pos="1418"/>
                          <w:tab w:val="left" w:pos="1701"/>
                          <w:tab w:val="left" w:pos="1985"/>
                          <w:tab w:val="left" w:pos="2977"/>
                          <w:tab w:val="left" w:pos="3686"/>
                          <w:tab w:val="left" w:pos="4536"/>
                        </w:tabs>
                        <w:spacing w:line="312" w:lineRule="auto"/>
                        <w:ind w:left="6"/>
                        <w:rPr>
                          <w:rFonts w:ascii="Arial" w:hAnsi="Arial" w:cs="Arial"/>
                          <w:sz w:val="18"/>
                          <w:szCs w:val="18"/>
                          <w:lang w:val="de-DE"/>
                        </w:rPr>
                      </w:pPr>
                      <w:r w:rsidRPr="002D7E37">
                        <w:rPr>
                          <w:rFonts w:ascii="Arial" w:hAnsi="Arial" w:cs="Arial"/>
                          <w:b/>
                          <w:bCs/>
                          <w:sz w:val="18"/>
                          <w:szCs w:val="18"/>
                          <w:lang w:val="es-ES"/>
                        </w:rPr>
                        <w:t>Fax</w:t>
                      </w:r>
                      <w:r w:rsidRPr="002D7E37">
                        <w:rPr>
                          <w:rFonts w:ascii="Arial" w:hAnsi="Arial" w:cs="Arial"/>
                          <w:b/>
                          <w:sz w:val="18"/>
                          <w:szCs w:val="18"/>
                          <w:lang w:val="de-DE"/>
                        </w:rPr>
                        <w:t>:</w:t>
                      </w:r>
                      <w:r w:rsidRPr="002D7E37">
                        <w:rPr>
                          <w:rFonts w:ascii="Arial" w:hAnsi="Arial" w:cs="Arial"/>
                          <w:sz w:val="18"/>
                          <w:szCs w:val="18"/>
                          <w:lang w:val="de-DE"/>
                        </w:rPr>
                        <w:t xml:space="preserve">            </w:t>
                      </w:r>
                      <w:r w:rsidRPr="002D7E37">
                        <w:rPr>
                          <w:rFonts w:ascii="Arial" w:hAnsi="Arial" w:cs="Arial"/>
                          <w:sz w:val="18"/>
                          <w:szCs w:val="18"/>
                          <w:lang w:val="de-DE"/>
                        </w:rPr>
                        <w:tab/>
                        <w:t>015 307 3080 / 086 527 0012</w:t>
                      </w:r>
                    </w:p>
                    <w:p w:rsidR="00233F57" w:rsidRPr="002D7E37" w:rsidRDefault="00233F57" w:rsidP="002D7E37">
                      <w:pPr>
                        <w:pStyle w:val="Header"/>
                        <w:tabs>
                          <w:tab w:val="left" w:pos="1418"/>
                          <w:tab w:val="left" w:pos="1701"/>
                          <w:tab w:val="left" w:pos="1985"/>
                          <w:tab w:val="left" w:pos="2977"/>
                          <w:tab w:val="left" w:pos="3686"/>
                          <w:tab w:val="left" w:pos="4536"/>
                        </w:tabs>
                        <w:spacing w:line="312" w:lineRule="auto"/>
                        <w:ind w:left="6"/>
                        <w:rPr>
                          <w:rFonts w:ascii="Arial" w:hAnsi="Arial" w:cs="Arial"/>
                          <w:sz w:val="18"/>
                          <w:szCs w:val="18"/>
                          <w:lang w:val="de-DE"/>
                        </w:rPr>
                      </w:pPr>
                      <w:r w:rsidRPr="002D7E37">
                        <w:rPr>
                          <w:rFonts w:ascii="Arial" w:hAnsi="Arial" w:cs="Arial"/>
                          <w:b/>
                          <w:bCs/>
                          <w:sz w:val="18"/>
                          <w:szCs w:val="18"/>
                          <w:lang w:val="es-ES"/>
                        </w:rPr>
                        <w:t>E-mail</w:t>
                      </w:r>
                      <w:r w:rsidRPr="002D7E37">
                        <w:rPr>
                          <w:rFonts w:ascii="Arial" w:hAnsi="Arial" w:cs="Arial"/>
                          <w:b/>
                          <w:sz w:val="18"/>
                          <w:szCs w:val="18"/>
                          <w:lang w:val="de-DE"/>
                        </w:rPr>
                        <w:t>:</w:t>
                      </w:r>
                      <w:r w:rsidRPr="002D7E37">
                        <w:rPr>
                          <w:rFonts w:ascii="Arial" w:hAnsi="Arial" w:cs="Arial"/>
                          <w:sz w:val="18"/>
                          <w:szCs w:val="18"/>
                          <w:lang w:val="de-DE"/>
                        </w:rPr>
                        <w:t xml:space="preserve">        </w:t>
                      </w:r>
                      <w:r w:rsidRPr="002D7E37">
                        <w:rPr>
                          <w:rFonts w:ascii="Arial" w:hAnsi="Arial" w:cs="Arial"/>
                          <w:sz w:val="18"/>
                          <w:szCs w:val="18"/>
                          <w:lang w:val="de-DE"/>
                        </w:rPr>
                        <w:tab/>
                      </w:r>
                      <w:hyperlink r:id="rId12" w:history="1">
                        <w:r w:rsidRPr="002D7E37">
                          <w:rPr>
                            <w:rStyle w:val="Hyperlink"/>
                            <w:rFonts w:ascii="Arial" w:hAnsi="Arial" w:cs="Arial"/>
                            <w:color w:val="auto"/>
                            <w:sz w:val="18"/>
                            <w:szCs w:val="18"/>
                            <w:u w:val="none"/>
                            <w:lang w:val="de-DE"/>
                          </w:rPr>
                          <w:t>louise@polygonenvironmental.co.za</w:t>
                        </w:r>
                      </w:hyperlink>
                      <w:r w:rsidRPr="002D7E37">
                        <w:rPr>
                          <w:rFonts w:ascii="Arial" w:hAnsi="Arial" w:cs="Arial"/>
                          <w:b/>
                          <w:sz w:val="18"/>
                          <w:szCs w:val="18"/>
                          <w:lang w:val="de-DE"/>
                        </w:rPr>
                        <w:tab/>
                      </w:r>
                    </w:p>
                    <w:p w:rsidR="00233F57" w:rsidRPr="002D7E37" w:rsidRDefault="00233F57" w:rsidP="002D7E37">
                      <w:pPr>
                        <w:pStyle w:val="Header"/>
                        <w:tabs>
                          <w:tab w:val="left" w:pos="1418"/>
                          <w:tab w:val="left" w:pos="1701"/>
                          <w:tab w:val="left" w:pos="1985"/>
                          <w:tab w:val="left" w:pos="2835"/>
                          <w:tab w:val="left" w:pos="3686"/>
                          <w:tab w:val="left" w:pos="4536"/>
                        </w:tabs>
                        <w:spacing w:line="312" w:lineRule="auto"/>
                        <w:ind w:left="6"/>
                        <w:rPr>
                          <w:rFonts w:ascii="Arial" w:hAnsi="Arial" w:cs="Arial"/>
                          <w:sz w:val="18"/>
                          <w:szCs w:val="18"/>
                          <w:lang w:val="es-ES"/>
                        </w:rPr>
                      </w:pPr>
                      <w:r w:rsidRPr="002D7E37">
                        <w:rPr>
                          <w:rFonts w:ascii="Arial" w:hAnsi="Arial" w:cs="Arial"/>
                          <w:b/>
                          <w:bCs/>
                          <w:sz w:val="18"/>
                          <w:szCs w:val="18"/>
                          <w:lang w:val="es-ES"/>
                        </w:rPr>
                        <w:t xml:space="preserve">Postal </w:t>
                      </w:r>
                      <w:proofErr w:type="spellStart"/>
                      <w:r w:rsidRPr="002D7E37">
                        <w:rPr>
                          <w:rFonts w:ascii="Arial" w:hAnsi="Arial" w:cs="Arial"/>
                          <w:b/>
                          <w:bCs/>
                          <w:sz w:val="18"/>
                          <w:szCs w:val="18"/>
                          <w:lang w:val="es-ES"/>
                        </w:rPr>
                        <w:t>address</w:t>
                      </w:r>
                      <w:proofErr w:type="spellEnd"/>
                      <w:r w:rsidRPr="002D7E37">
                        <w:rPr>
                          <w:rFonts w:ascii="Arial" w:hAnsi="Arial" w:cs="Arial"/>
                          <w:b/>
                          <w:sz w:val="18"/>
                          <w:szCs w:val="18"/>
                          <w:lang w:val="es-ES"/>
                        </w:rPr>
                        <w:t>:</w:t>
                      </w:r>
                      <w:r w:rsidRPr="002D7E37">
                        <w:rPr>
                          <w:rFonts w:ascii="Arial" w:hAnsi="Arial" w:cs="Arial"/>
                          <w:sz w:val="18"/>
                          <w:szCs w:val="18"/>
                          <w:lang w:val="es-ES"/>
                        </w:rPr>
                        <w:t xml:space="preserve">  PO Box 1935,</w:t>
                      </w:r>
                      <w:r w:rsidRPr="002D7E37">
                        <w:rPr>
                          <w:rFonts w:ascii="Arial" w:hAnsi="Arial" w:cs="Arial"/>
                          <w:b/>
                          <w:sz w:val="18"/>
                          <w:szCs w:val="18"/>
                          <w:lang w:val="es-ES"/>
                        </w:rPr>
                        <w:t xml:space="preserve"> </w:t>
                      </w:r>
                      <w:r w:rsidRPr="002D7E37">
                        <w:rPr>
                          <w:rFonts w:ascii="Arial" w:hAnsi="Arial" w:cs="Arial"/>
                          <w:sz w:val="18"/>
                          <w:szCs w:val="18"/>
                          <w:lang w:val="es-ES"/>
                        </w:rPr>
                        <w:t xml:space="preserve">Tzaneen, 0850                 </w:t>
                      </w:r>
                    </w:p>
                    <w:p w:rsidR="00233F57" w:rsidRPr="002D7E37" w:rsidRDefault="00233F57" w:rsidP="002D7E37">
                      <w:pPr>
                        <w:pStyle w:val="Header"/>
                        <w:tabs>
                          <w:tab w:val="left" w:pos="1418"/>
                          <w:tab w:val="left" w:pos="1701"/>
                          <w:tab w:val="left" w:pos="1985"/>
                          <w:tab w:val="left" w:pos="2835"/>
                          <w:tab w:val="left" w:pos="3686"/>
                          <w:tab w:val="left" w:pos="4536"/>
                        </w:tabs>
                        <w:spacing w:line="312" w:lineRule="auto"/>
                        <w:ind w:left="6"/>
                        <w:rPr>
                          <w:rFonts w:ascii="Arial" w:hAnsi="Arial" w:cs="Arial"/>
                          <w:sz w:val="16"/>
                          <w:szCs w:val="16"/>
                          <w:lang w:val="de-DE"/>
                        </w:rPr>
                      </w:pPr>
                      <w:proofErr w:type="spellStart"/>
                      <w:r w:rsidRPr="002D7E37">
                        <w:rPr>
                          <w:rFonts w:ascii="Arial" w:hAnsi="Arial" w:cs="Arial"/>
                          <w:b/>
                          <w:bCs/>
                          <w:sz w:val="18"/>
                          <w:szCs w:val="18"/>
                          <w:lang w:val="es-ES"/>
                        </w:rPr>
                        <w:t>Website</w:t>
                      </w:r>
                      <w:proofErr w:type="spellEnd"/>
                      <w:r w:rsidRPr="002D7E37">
                        <w:rPr>
                          <w:rFonts w:ascii="Arial" w:hAnsi="Arial" w:cs="Arial"/>
                          <w:b/>
                          <w:bCs/>
                          <w:i/>
                          <w:sz w:val="18"/>
                          <w:szCs w:val="18"/>
                          <w:lang w:val="es-ES"/>
                        </w:rPr>
                        <w:t>:</w:t>
                      </w:r>
                      <w:r w:rsidRPr="002D7E37">
                        <w:rPr>
                          <w:rFonts w:ascii="Arial" w:hAnsi="Arial" w:cs="Arial"/>
                          <w:sz w:val="18"/>
                          <w:szCs w:val="18"/>
                          <w:lang w:val="es-ES"/>
                        </w:rPr>
                        <w:t xml:space="preserve">  </w:t>
                      </w:r>
                      <w:r w:rsidRPr="002D7E37">
                        <w:rPr>
                          <w:rFonts w:ascii="Arial" w:hAnsi="Arial" w:cs="Arial"/>
                          <w:sz w:val="18"/>
                          <w:szCs w:val="18"/>
                          <w:lang w:val="es-ES"/>
                        </w:rPr>
                        <w:tab/>
                      </w:r>
                      <w:hyperlink r:id="rId13" w:history="1">
                        <w:r w:rsidRPr="002D7E37">
                          <w:rPr>
                            <w:rStyle w:val="Hyperlink"/>
                            <w:rFonts w:ascii="Arial" w:hAnsi="Arial" w:cs="Arial"/>
                            <w:color w:val="auto"/>
                            <w:sz w:val="18"/>
                            <w:szCs w:val="18"/>
                            <w:u w:val="none"/>
                            <w:lang w:val="es-ES"/>
                          </w:rPr>
                          <w:t>www.polygonenvironmental.co.za</w:t>
                        </w:r>
                      </w:hyperlink>
                      <w:r w:rsidRPr="002D7E37">
                        <w:rPr>
                          <w:rFonts w:ascii="Arial" w:hAnsi="Arial" w:cs="Arial"/>
                          <w:sz w:val="18"/>
                          <w:szCs w:val="18"/>
                          <w:lang w:val="es-ES"/>
                        </w:rPr>
                        <w:t xml:space="preserve">                                                                </w:t>
                      </w:r>
                    </w:p>
                    <w:p w:rsidR="00233F57" w:rsidRPr="002D7E37" w:rsidRDefault="00233F57" w:rsidP="002D7E37">
                      <w:pPr>
                        <w:rPr>
                          <w:rFonts w:ascii="Arial" w:hAnsi="Arial" w:cs="Arial"/>
                        </w:rPr>
                      </w:pPr>
                    </w:p>
                  </w:txbxContent>
                </v:textbox>
                <w10:wrap anchorx="margin"/>
              </v:shape>
            </w:pict>
          </mc:Fallback>
        </mc:AlternateContent>
      </w:r>
    </w:p>
    <w:p w:rsidR="00C83EC4" w:rsidRPr="00C70BF0" w:rsidRDefault="00C83EC4" w:rsidP="00AF6D17">
      <w:pPr>
        <w:spacing w:line="312" w:lineRule="auto"/>
        <w:rPr>
          <w:rFonts w:ascii="Arial Bold" w:hAnsi="Arial Bold" w:cs="Arial"/>
          <w:b/>
          <w:color w:val="FF0000"/>
          <w:sz w:val="24"/>
          <w:szCs w:val="24"/>
          <w14:shadow w14:blurRad="50800" w14:dist="38100" w14:dir="2700000" w14:sx="100000" w14:sy="100000" w14:kx="0" w14:ky="0" w14:algn="tl">
            <w14:srgbClr w14:val="000000">
              <w14:alpha w14:val="60000"/>
            </w14:srgbClr>
          </w14:shadow>
        </w:rPr>
      </w:pPr>
    </w:p>
    <w:p w:rsidR="004840A6" w:rsidRDefault="004840A6" w:rsidP="00D445A2">
      <w:pPr>
        <w:spacing w:line="312" w:lineRule="auto"/>
        <w:rPr>
          <w:rFonts w:ascii="Arial" w:hAnsi="Arial" w:cs="Arial"/>
          <w:b/>
          <w:sz w:val="32"/>
          <w:szCs w:val="32"/>
        </w:rPr>
      </w:pPr>
    </w:p>
    <w:p w:rsidR="00D445A2" w:rsidRDefault="00D445A2" w:rsidP="00D445A2">
      <w:pPr>
        <w:spacing w:line="312" w:lineRule="auto"/>
        <w:rPr>
          <w:rFonts w:ascii="Arial" w:hAnsi="Arial" w:cs="Arial"/>
          <w:b/>
          <w:sz w:val="32"/>
          <w:szCs w:val="32"/>
        </w:rPr>
      </w:pPr>
    </w:p>
    <w:p w:rsidR="00EB287D" w:rsidRDefault="00EB287D" w:rsidP="00D445A2">
      <w:pPr>
        <w:spacing w:line="312" w:lineRule="auto"/>
        <w:rPr>
          <w:rFonts w:ascii="Arial" w:hAnsi="Arial" w:cs="Arial"/>
          <w:b/>
          <w:sz w:val="32"/>
          <w:szCs w:val="32"/>
        </w:rPr>
      </w:pPr>
    </w:p>
    <w:p w:rsidR="000A629E" w:rsidRDefault="000A629E" w:rsidP="00D445A2">
      <w:pPr>
        <w:spacing w:line="312" w:lineRule="auto"/>
        <w:rPr>
          <w:rFonts w:ascii="Arial" w:hAnsi="Arial" w:cs="Arial"/>
          <w:b/>
          <w:sz w:val="32"/>
          <w:szCs w:val="32"/>
        </w:rPr>
      </w:pPr>
    </w:p>
    <w:p w:rsidR="00632647" w:rsidRPr="0056093B" w:rsidRDefault="00632647" w:rsidP="00FB28E1">
      <w:pPr>
        <w:spacing w:line="312" w:lineRule="auto"/>
        <w:jc w:val="center"/>
        <w:rPr>
          <w:rFonts w:ascii="Arial" w:hAnsi="Arial" w:cs="Arial"/>
          <w:b/>
          <w:sz w:val="28"/>
          <w:szCs w:val="28"/>
          <w14:shadow w14:blurRad="50800" w14:dist="38100" w14:dir="2700000" w14:sx="100000" w14:sy="100000" w14:kx="0" w14:ky="0" w14:algn="tl">
            <w14:srgbClr w14:val="000000">
              <w14:alpha w14:val="60000"/>
            </w14:srgbClr>
          </w14:shadow>
        </w:rPr>
      </w:pPr>
      <w:r w:rsidRPr="0056093B">
        <w:rPr>
          <w:rFonts w:ascii="Arial" w:hAnsi="Arial" w:cs="Arial"/>
          <w:b/>
          <w:sz w:val="32"/>
          <w:szCs w:val="32"/>
        </w:rPr>
        <w:lastRenderedPageBreak/>
        <w:t>Contents</w:t>
      </w:r>
    </w:p>
    <w:p w:rsidR="00965AC8" w:rsidRPr="00A70C00" w:rsidRDefault="00965AC8" w:rsidP="00965AC8">
      <w:pPr>
        <w:spacing w:line="312" w:lineRule="auto"/>
        <w:jc w:val="both"/>
        <w:rPr>
          <w:rFonts w:ascii="Arial" w:hAnsi="Arial" w:cs="Arial"/>
          <w:b/>
          <w:color w:val="FF0000"/>
          <w:sz w:val="32"/>
          <w:szCs w:val="32"/>
        </w:rPr>
      </w:pPr>
    </w:p>
    <w:p w:rsidR="00BE56F3" w:rsidRDefault="00500E79">
      <w:pPr>
        <w:pStyle w:val="TOC1"/>
        <w:rPr>
          <w:rFonts w:asciiTheme="minorHAnsi" w:eastAsiaTheme="minorEastAsia" w:hAnsiTheme="minorHAnsi" w:cstheme="minorBidi"/>
          <w:b w:val="0"/>
          <w:sz w:val="22"/>
          <w:szCs w:val="22"/>
          <w:lang w:eastAsia="en-ZA"/>
        </w:rPr>
      </w:pPr>
      <w:r w:rsidRPr="00A70C00">
        <w:rPr>
          <w:color w:val="FF0000"/>
        </w:rPr>
        <w:fldChar w:fldCharType="begin"/>
      </w:r>
      <w:r w:rsidR="00FE6DD0" w:rsidRPr="00A70C00">
        <w:rPr>
          <w:color w:val="FF0000"/>
        </w:rPr>
        <w:instrText xml:space="preserve"> TOC \o "1-3" \h \z \u </w:instrText>
      </w:r>
      <w:r w:rsidRPr="00A70C00">
        <w:rPr>
          <w:color w:val="FF0000"/>
        </w:rPr>
        <w:fldChar w:fldCharType="separate"/>
      </w:r>
      <w:hyperlink w:anchor="_Toc456874077" w:history="1">
        <w:r w:rsidR="00BE56F3" w:rsidRPr="006A7B42">
          <w:rPr>
            <w:rStyle w:val="Hyperlink"/>
          </w:rPr>
          <w:t>1.</w:t>
        </w:r>
        <w:r w:rsidR="00BE56F3">
          <w:rPr>
            <w:rFonts w:asciiTheme="minorHAnsi" w:eastAsiaTheme="minorEastAsia" w:hAnsiTheme="minorHAnsi" w:cstheme="minorBidi"/>
            <w:b w:val="0"/>
            <w:sz w:val="22"/>
            <w:szCs w:val="22"/>
            <w:lang w:eastAsia="en-ZA"/>
          </w:rPr>
          <w:tab/>
        </w:r>
        <w:r w:rsidR="00BE56F3" w:rsidRPr="006A7B42">
          <w:rPr>
            <w:rStyle w:val="Hyperlink"/>
          </w:rPr>
          <w:t>INTRODUCTION</w:t>
        </w:r>
        <w:r w:rsidR="00BE56F3">
          <w:rPr>
            <w:webHidden/>
          </w:rPr>
          <w:tab/>
        </w:r>
        <w:r w:rsidR="00BE56F3">
          <w:rPr>
            <w:webHidden/>
          </w:rPr>
          <w:fldChar w:fldCharType="begin"/>
        </w:r>
        <w:r w:rsidR="00BE56F3">
          <w:rPr>
            <w:webHidden/>
          </w:rPr>
          <w:instrText xml:space="preserve"> PAGEREF _Toc456874077 \h </w:instrText>
        </w:r>
        <w:r w:rsidR="00BE56F3">
          <w:rPr>
            <w:webHidden/>
          </w:rPr>
        </w:r>
        <w:r w:rsidR="00BE56F3">
          <w:rPr>
            <w:webHidden/>
          </w:rPr>
          <w:fldChar w:fldCharType="separate"/>
        </w:r>
        <w:r w:rsidR="00D85BA5">
          <w:rPr>
            <w:webHidden/>
          </w:rPr>
          <w:t>7</w:t>
        </w:r>
        <w:r w:rsidR="00BE56F3">
          <w:rPr>
            <w:webHidden/>
          </w:rPr>
          <w:fldChar w:fldCharType="end"/>
        </w:r>
      </w:hyperlink>
    </w:p>
    <w:p w:rsidR="00BE56F3" w:rsidRDefault="00A548DA">
      <w:pPr>
        <w:pStyle w:val="TOC1"/>
        <w:rPr>
          <w:rFonts w:asciiTheme="minorHAnsi" w:eastAsiaTheme="minorEastAsia" w:hAnsiTheme="minorHAnsi" w:cstheme="minorBidi"/>
          <w:b w:val="0"/>
          <w:sz w:val="22"/>
          <w:szCs w:val="22"/>
          <w:lang w:eastAsia="en-ZA"/>
        </w:rPr>
      </w:pPr>
      <w:hyperlink w:anchor="_Toc456874078" w:history="1">
        <w:r w:rsidR="00BE56F3" w:rsidRPr="006A7B42">
          <w:rPr>
            <w:rStyle w:val="Hyperlink"/>
          </w:rPr>
          <w:t>2.</w:t>
        </w:r>
        <w:r w:rsidR="00BE56F3">
          <w:rPr>
            <w:rFonts w:asciiTheme="minorHAnsi" w:eastAsiaTheme="minorEastAsia" w:hAnsiTheme="minorHAnsi" w:cstheme="minorBidi"/>
            <w:b w:val="0"/>
            <w:sz w:val="22"/>
            <w:szCs w:val="22"/>
            <w:lang w:eastAsia="en-ZA"/>
          </w:rPr>
          <w:tab/>
        </w:r>
        <w:r w:rsidR="00BE56F3" w:rsidRPr="006A7B42">
          <w:rPr>
            <w:rStyle w:val="Hyperlink"/>
          </w:rPr>
          <w:t>SITE LOCATION AND DESCRIPTION</w:t>
        </w:r>
        <w:r w:rsidR="00BE56F3">
          <w:rPr>
            <w:webHidden/>
          </w:rPr>
          <w:tab/>
        </w:r>
        <w:r w:rsidR="00BE56F3">
          <w:rPr>
            <w:webHidden/>
          </w:rPr>
          <w:fldChar w:fldCharType="begin"/>
        </w:r>
        <w:r w:rsidR="00BE56F3">
          <w:rPr>
            <w:webHidden/>
          </w:rPr>
          <w:instrText xml:space="preserve"> PAGEREF _Toc456874078 \h </w:instrText>
        </w:r>
        <w:r w:rsidR="00BE56F3">
          <w:rPr>
            <w:webHidden/>
          </w:rPr>
        </w:r>
        <w:r w:rsidR="00BE56F3">
          <w:rPr>
            <w:webHidden/>
          </w:rPr>
          <w:fldChar w:fldCharType="separate"/>
        </w:r>
        <w:r w:rsidR="00D85BA5">
          <w:rPr>
            <w:webHidden/>
          </w:rPr>
          <w:t>7</w:t>
        </w:r>
        <w:r w:rsidR="00BE56F3">
          <w:rPr>
            <w:webHidden/>
          </w:rPr>
          <w:fldChar w:fldCharType="end"/>
        </w:r>
      </w:hyperlink>
    </w:p>
    <w:p w:rsidR="00BE56F3" w:rsidRDefault="00A548DA">
      <w:pPr>
        <w:pStyle w:val="TOC1"/>
        <w:rPr>
          <w:rFonts w:asciiTheme="minorHAnsi" w:eastAsiaTheme="minorEastAsia" w:hAnsiTheme="minorHAnsi" w:cstheme="minorBidi"/>
          <w:b w:val="0"/>
          <w:sz w:val="22"/>
          <w:szCs w:val="22"/>
          <w:lang w:eastAsia="en-ZA"/>
        </w:rPr>
      </w:pPr>
      <w:hyperlink w:anchor="_Toc456874081" w:history="1">
        <w:r w:rsidR="00BE56F3" w:rsidRPr="006A7B42">
          <w:rPr>
            <w:rStyle w:val="Hyperlink"/>
          </w:rPr>
          <w:t>3.</w:t>
        </w:r>
        <w:r w:rsidR="00BE56F3">
          <w:rPr>
            <w:rFonts w:asciiTheme="minorHAnsi" w:eastAsiaTheme="minorEastAsia" w:hAnsiTheme="minorHAnsi" w:cstheme="minorBidi"/>
            <w:b w:val="0"/>
            <w:sz w:val="22"/>
            <w:szCs w:val="22"/>
            <w:lang w:eastAsia="en-ZA"/>
          </w:rPr>
          <w:tab/>
        </w:r>
        <w:r w:rsidR="00BE56F3" w:rsidRPr="006A7B42">
          <w:rPr>
            <w:rStyle w:val="Hyperlink"/>
          </w:rPr>
          <w:t>PROJECT DESCRIPTION</w:t>
        </w:r>
        <w:r w:rsidR="00BE56F3">
          <w:rPr>
            <w:webHidden/>
          </w:rPr>
          <w:tab/>
        </w:r>
        <w:r w:rsidR="00BE56F3">
          <w:rPr>
            <w:webHidden/>
          </w:rPr>
          <w:fldChar w:fldCharType="begin"/>
        </w:r>
        <w:r w:rsidR="00BE56F3">
          <w:rPr>
            <w:webHidden/>
          </w:rPr>
          <w:instrText xml:space="preserve"> PAGEREF _Toc456874081 \h </w:instrText>
        </w:r>
        <w:r w:rsidR="00BE56F3">
          <w:rPr>
            <w:webHidden/>
          </w:rPr>
        </w:r>
        <w:r w:rsidR="00BE56F3">
          <w:rPr>
            <w:webHidden/>
          </w:rPr>
          <w:fldChar w:fldCharType="separate"/>
        </w:r>
        <w:r w:rsidR="00D85BA5">
          <w:rPr>
            <w:webHidden/>
          </w:rPr>
          <w:t>9</w:t>
        </w:r>
        <w:r w:rsidR="00BE56F3">
          <w:rPr>
            <w:webHidden/>
          </w:rPr>
          <w:fldChar w:fldCharType="end"/>
        </w:r>
      </w:hyperlink>
    </w:p>
    <w:p w:rsidR="00BE56F3" w:rsidRDefault="00A548DA">
      <w:pPr>
        <w:pStyle w:val="TOC1"/>
        <w:rPr>
          <w:rFonts w:asciiTheme="minorHAnsi" w:eastAsiaTheme="minorEastAsia" w:hAnsiTheme="minorHAnsi" w:cstheme="minorBidi"/>
          <w:b w:val="0"/>
          <w:sz w:val="22"/>
          <w:szCs w:val="22"/>
          <w:lang w:eastAsia="en-ZA"/>
        </w:rPr>
      </w:pPr>
      <w:hyperlink w:anchor="_Toc456874083" w:history="1">
        <w:r w:rsidR="00BE56F3" w:rsidRPr="006A7B42">
          <w:rPr>
            <w:rStyle w:val="Hyperlink"/>
          </w:rPr>
          <w:t>4.</w:t>
        </w:r>
        <w:r w:rsidR="00BE56F3">
          <w:rPr>
            <w:rFonts w:asciiTheme="minorHAnsi" w:eastAsiaTheme="minorEastAsia" w:hAnsiTheme="minorHAnsi" w:cstheme="minorBidi"/>
            <w:b w:val="0"/>
            <w:sz w:val="22"/>
            <w:szCs w:val="22"/>
            <w:lang w:eastAsia="en-ZA"/>
          </w:rPr>
          <w:tab/>
        </w:r>
        <w:r w:rsidR="00BE56F3" w:rsidRPr="006A7B42">
          <w:rPr>
            <w:rStyle w:val="Hyperlink"/>
          </w:rPr>
          <w:t>PROJECT MOTIVATION, NEED AND DESIRABILITY</w:t>
        </w:r>
        <w:r w:rsidR="00BE56F3">
          <w:rPr>
            <w:webHidden/>
          </w:rPr>
          <w:tab/>
        </w:r>
        <w:r w:rsidR="00BE56F3">
          <w:rPr>
            <w:webHidden/>
          </w:rPr>
          <w:fldChar w:fldCharType="begin"/>
        </w:r>
        <w:r w:rsidR="00BE56F3">
          <w:rPr>
            <w:webHidden/>
          </w:rPr>
          <w:instrText xml:space="preserve"> PAGEREF _Toc456874083 \h </w:instrText>
        </w:r>
        <w:r w:rsidR="00BE56F3">
          <w:rPr>
            <w:webHidden/>
          </w:rPr>
        </w:r>
        <w:r w:rsidR="00BE56F3">
          <w:rPr>
            <w:webHidden/>
          </w:rPr>
          <w:fldChar w:fldCharType="separate"/>
        </w:r>
        <w:r w:rsidR="00D85BA5">
          <w:rPr>
            <w:webHidden/>
          </w:rPr>
          <w:t>10</w:t>
        </w:r>
        <w:r w:rsidR="00BE56F3">
          <w:rPr>
            <w:webHidden/>
          </w:rPr>
          <w:fldChar w:fldCharType="end"/>
        </w:r>
      </w:hyperlink>
    </w:p>
    <w:p w:rsidR="00BE56F3" w:rsidRDefault="00A548DA">
      <w:pPr>
        <w:pStyle w:val="TOC2"/>
        <w:tabs>
          <w:tab w:val="left" w:pos="880"/>
          <w:tab w:val="right" w:leader="dot" w:pos="9770"/>
        </w:tabs>
        <w:rPr>
          <w:rFonts w:asciiTheme="minorHAnsi" w:eastAsiaTheme="minorEastAsia" w:hAnsiTheme="minorHAnsi" w:cstheme="minorBidi"/>
          <w:noProof/>
          <w:szCs w:val="22"/>
          <w:lang w:eastAsia="en-ZA"/>
        </w:rPr>
      </w:pPr>
      <w:hyperlink w:anchor="_Toc456874084" w:history="1">
        <w:r w:rsidR="00BE56F3" w:rsidRPr="006A7B42">
          <w:rPr>
            <w:rStyle w:val="Hyperlink"/>
            <w:noProof/>
          </w:rPr>
          <w:t>4.1.</w:t>
        </w:r>
        <w:r w:rsidR="00BE56F3">
          <w:rPr>
            <w:rFonts w:asciiTheme="minorHAnsi" w:eastAsiaTheme="minorEastAsia" w:hAnsiTheme="minorHAnsi" w:cstheme="minorBidi"/>
            <w:noProof/>
            <w:szCs w:val="22"/>
            <w:lang w:eastAsia="en-ZA"/>
          </w:rPr>
          <w:tab/>
        </w:r>
        <w:r w:rsidR="00BE56F3" w:rsidRPr="006A7B42">
          <w:rPr>
            <w:rStyle w:val="Hyperlink"/>
            <w:noProof/>
          </w:rPr>
          <w:t>Motivation, need and desirability of the overall project</w:t>
        </w:r>
        <w:r w:rsidR="00BE56F3">
          <w:rPr>
            <w:noProof/>
            <w:webHidden/>
          </w:rPr>
          <w:tab/>
        </w:r>
        <w:r w:rsidR="00BE56F3">
          <w:rPr>
            <w:noProof/>
            <w:webHidden/>
          </w:rPr>
          <w:fldChar w:fldCharType="begin"/>
        </w:r>
        <w:r w:rsidR="00BE56F3">
          <w:rPr>
            <w:noProof/>
            <w:webHidden/>
          </w:rPr>
          <w:instrText xml:space="preserve"> PAGEREF _Toc456874084 \h </w:instrText>
        </w:r>
        <w:r w:rsidR="00BE56F3">
          <w:rPr>
            <w:noProof/>
            <w:webHidden/>
          </w:rPr>
        </w:r>
        <w:r w:rsidR="00BE56F3">
          <w:rPr>
            <w:noProof/>
            <w:webHidden/>
          </w:rPr>
          <w:fldChar w:fldCharType="separate"/>
        </w:r>
        <w:r w:rsidR="00D85BA5">
          <w:rPr>
            <w:noProof/>
            <w:webHidden/>
          </w:rPr>
          <w:t>10</w:t>
        </w:r>
        <w:r w:rsidR="00BE56F3">
          <w:rPr>
            <w:noProof/>
            <w:webHidden/>
          </w:rPr>
          <w:fldChar w:fldCharType="end"/>
        </w:r>
      </w:hyperlink>
    </w:p>
    <w:p w:rsidR="00BE56F3" w:rsidRDefault="00A548DA">
      <w:pPr>
        <w:pStyle w:val="TOC2"/>
        <w:tabs>
          <w:tab w:val="left" w:pos="880"/>
          <w:tab w:val="right" w:leader="dot" w:pos="9770"/>
        </w:tabs>
        <w:rPr>
          <w:rFonts w:asciiTheme="minorHAnsi" w:eastAsiaTheme="minorEastAsia" w:hAnsiTheme="minorHAnsi" w:cstheme="minorBidi"/>
          <w:noProof/>
          <w:szCs w:val="22"/>
          <w:lang w:eastAsia="en-ZA"/>
        </w:rPr>
      </w:pPr>
      <w:hyperlink w:anchor="_Toc456874085" w:history="1">
        <w:r w:rsidR="00BE56F3" w:rsidRPr="006A7B42">
          <w:rPr>
            <w:rStyle w:val="Hyperlink"/>
            <w:noProof/>
          </w:rPr>
          <w:t>4.2.</w:t>
        </w:r>
        <w:r w:rsidR="00BE56F3">
          <w:rPr>
            <w:rFonts w:asciiTheme="minorHAnsi" w:eastAsiaTheme="minorEastAsia" w:hAnsiTheme="minorHAnsi" w:cstheme="minorBidi"/>
            <w:noProof/>
            <w:szCs w:val="22"/>
            <w:lang w:eastAsia="en-ZA"/>
          </w:rPr>
          <w:tab/>
        </w:r>
        <w:r w:rsidR="00BE56F3" w:rsidRPr="006A7B42">
          <w:rPr>
            <w:rStyle w:val="Hyperlink"/>
            <w:noProof/>
          </w:rPr>
          <w:t>Motivation for selected preferred alternatives</w:t>
        </w:r>
        <w:r w:rsidR="00BE56F3">
          <w:rPr>
            <w:noProof/>
            <w:webHidden/>
          </w:rPr>
          <w:tab/>
        </w:r>
        <w:r w:rsidR="00BE56F3">
          <w:rPr>
            <w:noProof/>
            <w:webHidden/>
          </w:rPr>
          <w:fldChar w:fldCharType="begin"/>
        </w:r>
        <w:r w:rsidR="00BE56F3">
          <w:rPr>
            <w:noProof/>
            <w:webHidden/>
          </w:rPr>
          <w:instrText xml:space="preserve"> PAGEREF _Toc456874085 \h </w:instrText>
        </w:r>
        <w:r w:rsidR="00BE56F3">
          <w:rPr>
            <w:noProof/>
            <w:webHidden/>
          </w:rPr>
        </w:r>
        <w:r w:rsidR="00BE56F3">
          <w:rPr>
            <w:noProof/>
            <w:webHidden/>
          </w:rPr>
          <w:fldChar w:fldCharType="separate"/>
        </w:r>
        <w:r w:rsidR="00D85BA5">
          <w:rPr>
            <w:noProof/>
            <w:webHidden/>
          </w:rPr>
          <w:t>10</w:t>
        </w:r>
        <w:r w:rsidR="00BE56F3">
          <w:rPr>
            <w:noProof/>
            <w:webHidden/>
          </w:rPr>
          <w:fldChar w:fldCharType="end"/>
        </w:r>
      </w:hyperlink>
    </w:p>
    <w:p w:rsidR="00BE56F3" w:rsidRDefault="00A548DA">
      <w:pPr>
        <w:pStyle w:val="TOC1"/>
        <w:rPr>
          <w:rFonts w:asciiTheme="minorHAnsi" w:eastAsiaTheme="minorEastAsia" w:hAnsiTheme="minorHAnsi" w:cstheme="minorBidi"/>
          <w:b w:val="0"/>
          <w:sz w:val="22"/>
          <w:szCs w:val="22"/>
          <w:lang w:eastAsia="en-ZA"/>
        </w:rPr>
      </w:pPr>
      <w:hyperlink w:anchor="_Toc456874086" w:history="1">
        <w:r w:rsidR="00BE56F3" w:rsidRPr="006A7B42">
          <w:rPr>
            <w:rStyle w:val="Hyperlink"/>
          </w:rPr>
          <w:t>5.</w:t>
        </w:r>
        <w:r w:rsidR="00BE56F3">
          <w:rPr>
            <w:rFonts w:asciiTheme="minorHAnsi" w:eastAsiaTheme="minorEastAsia" w:hAnsiTheme="minorHAnsi" w:cstheme="minorBidi"/>
            <w:b w:val="0"/>
            <w:sz w:val="22"/>
            <w:szCs w:val="22"/>
            <w:lang w:eastAsia="en-ZA"/>
          </w:rPr>
          <w:tab/>
        </w:r>
        <w:r w:rsidR="00BE56F3" w:rsidRPr="006A7B42">
          <w:rPr>
            <w:rStyle w:val="Hyperlink"/>
          </w:rPr>
          <w:t>INVESTIGATION OF ALTERNATIVES</w:t>
        </w:r>
        <w:r w:rsidR="00BE56F3">
          <w:rPr>
            <w:webHidden/>
          </w:rPr>
          <w:tab/>
        </w:r>
        <w:r w:rsidR="00BE56F3">
          <w:rPr>
            <w:webHidden/>
          </w:rPr>
          <w:fldChar w:fldCharType="begin"/>
        </w:r>
        <w:r w:rsidR="00BE56F3">
          <w:rPr>
            <w:webHidden/>
          </w:rPr>
          <w:instrText xml:space="preserve"> PAGEREF _Toc456874086 \h </w:instrText>
        </w:r>
        <w:r w:rsidR="00BE56F3">
          <w:rPr>
            <w:webHidden/>
          </w:rPr>
        </w:r>
        <w:r w:rsidR="00BE56F3">
          <w:rPr>
            <w:webHidden/>
          </w:rPr>
          <w:fldChar w:fldCharType="separate"/>
        </w:r>
        <w:r w:rsidR="00D85BA5">
          <w:rPr>
            <w:webHidden/>
          </w:rPr>
          <w:t>11</w:t>
        </w:r>
        <w:r w:rsidR="00BE56F3">
          <w:rPr>
            <w:webHidden/>
          </w:rPr>
          <w:fldChar w:fldCharType="end"/>
        </w:r>
      </w:hyperlink>
    </w:p>
    <w:p w:rsidR="00BE56F3" w:rsidRDefault="00A548DA">
      <w:pPr>
        <w:pStyle w:val="TOC2"/>
        <w:tabs>
          <w:tab w:val="left" w:pos="880"/>
          <w:tab w:val="right" w:leader="dot" w:pos="9770"/>
        </w:tabs>
        <w:rPr>
          <w:rFonts w:asciiTheme="minorHAnsi" w:eastAsiaTheme="minorEastAsia" w:hAnsiTheme="minorHAnsi" w:cstheme="minorBidi"/>
          <w:noProof/>
          <w:szCs w:val="22"/>
          <w:lang w:eastAsia="en-ZA"/>
        </w:rPr>
      </w:pPr>
      <w:hyperlink w:anchor="_Toc456874087" w:history="1">
        <w:r w:rsidR="00BE56F3" w:rsidRPr="006A7B42">
          <w:rPr>
            <w:rStyle w:val="Hyperlink"/>
            <w:noProof/>
          </w:rPr>
          <w:t>5.1.</w:t>
        </w:r>
        <w:r w:rsidR="00BE56F3">
          <w:rPr>
            <w:rFonts w:asciiTheme="minorHAnsi" w:eastAsiaTheme="minorEastAsia" w:hAnsiTheme="minorHAnsi" w:cstheme="minorBidi"/>
            <w:noProof/>
            <w:szCs w:val="22"/>
            <w:lang w:eastAsia="en-ZA"/>
          </w:rPr>
          <w:tab/>
        </w:r>
        <w:r w:rsidR="00BE56F3" w:rsidRPr="006A7B42">
          <w:rPr>
            <w:rStyle w:val="Hyperlink"/>
            <w:noProof/>
          </w:rPr>
          <w:t>Project Alternatives</w:t>
        </w:r>
        <w:r w:rsidR="00BE56F3">
          <w:rPr>
            <w:noProof/>
            <w:webHidden/>
          </w:rPr>
          <w:tab/>
        </w:r>
        <w:r w:rsidR="00BE56F3">
          <w:rPr>
            <w:noProof/>
            <w:webHidden/>
          </w:rPr>
          <w:fldChar w:fldCharType="begin"/>
        </w:r>
        <w:r w:rsidR="00BE56F3">
          <w:rPr>
            <w:noProof/>
            <w:webHidden/>
          </w:rPr>
          <w:instrText xml:space="preserve"> PAGEREF _Toc456874087 \h </w:instrText>
        </w:r>
        <w:r w:rsidR="00BE56F3">
          <w:rPr>
            <w:noProof/>
            <w:webHidden/>
          </w:rPr>
        </w:r>
        <w:r w:rsidR="00BE56F3">
          <w:rPr>
            <w:noProof/>
            <w:webHidden/>
          </w:rPr>
          <w:fldChar w:fldCharType="separate"/>
        </w:r>
        <w:r w:rsidR="00D85BA5">
          <w:rPr>
            <w:noProof/>
            <w:webHidden/>
          </w:rPr>
          <w:t>11</w:t>
        </w:r>
        <w:r w:rsidR="00BE56F3">
          <w:rPr>
            <w:noProof/>
            <w:webHidden/>
          </w:rPr>
          <w:fldChar w:fldCharType="end"/>
        </w:r>
      </w:hyperlink>
    </w:p>
    <w:p w:rsidR="00BE56F3" w:rsidRDefault="00A548DA">
      <w:pPr>
        <w:pStyle w:val="TOC2"/>
        <w:tabs>
          <w:tab w:val="left" w:pos="880"/>
          <w:tab w:val="right" w:leader="dot" w:pos="9770"/>
        </w:tabs>
        <w:rPr>
          <w:rFonts w:asciiTheme="minorHAnsi" w:eastAsiaTheme="minorEastAsia" w:hAnsiTheme="minorHAnsi" w:cstheme="minorBidi"/>
          <w:noProof/>
          <w:szCs w:val="22"/>
          <w:lang w:eastAsia="en-ZA"/>
        </w:rPr>
      </w:pPr>
      <w:hyperlink w:anchor="_Toc456874088" w:history="1">
        <w:r w:rsidR="00BE56F3" w:rsidRPr="006A7B42">
          <w:rPr>
            <w:rStyle w:val="Hyperlink"/>
            <w:noProof/>
          </w:rPr>
          <w:t>5.2.</w:t>
        </w:r>
        <w:r w:rsidR="00BE56F3">
          <w:rPr>
            <w:rFonts w:asciiTheme="minorHAnsi" w:eastAsiaTheme="minorEastAsia" w:hAnsiTheme="minorHAnsi" w:cstheme="minorBidi"/>
            <w:noProof/>
            <w:szCs w:val="22"/>
            <w:lang w:eastAsia="en-ZA"/>
          </w:rPr>
          <w:tab/>
        </w:r>
        <w:r w:rsidR="00BE56F3" w:rsidRPr="006A7B42">
          <w:rPr>
            <w:rStyle w:val="Hyperlink"/>
            <w:noProof/>
          </w:rPr>
          <w:t>Site Alternatives</w:t>
        </w:r>
        <w:r w:rsidR="00BE56F3">
          <w:rPr>
            <w:noProof/>
            <w:webHidden/>
          </w:rPr>
          <w:tab/>
        </w:r>
        <w:r w:rsidR="00BE56F3">
          <w:rPr>
            <w:noProof/>
            <w:webHidden/>
          </w:rPr>
          <w:fldChar w:fldCharType="begin"/>
        </w:r>
        <w:r w:rsidR="00BE56F3">
          <w:rPr>
            <w:noProof/>
            <w:webHidden/>
          </w:rPr>
          <w:instrText xml:space="preserve"> PAGEREF _Toc456874088 \h </w:instrText>
        </w:r>
        <w:r w:rsidR="00BE56F3">
          <w:rPr>
            <w:noProof/>
            <w:webHidden/>
          </w:rPr>
        </w:r>
        <w:r w:rsidR="00BE56F3">
          <w:rPr>
            <w:noProof/>
            <w:webHidden/>
          </w:rPr>
          <w:fldChar w:fldCharType="separate"/>
        </w:r>
        <w:r w:rsidR="00D85BA5">
          <w:rPr>
            <w:noProof/>
            <w:webHidden/>
          </w:rPr>
          <w:t>11</w:t>
        </w:r>
        <w:r w:rsidR="00BE56F3">
          <w:rPr>
            <w:noProof/>
            <w:webHidden/>
          </w:rPr>
          <w:fldChar w:fldCharType="end"/>
        </w:r>
      </w:hyperlink>
    </w:p>
    <w:p w:rsidR="00BE56F3" w:rsidRDefault="00A548DA">
      <w:pPr>
        <w:pStyle w:val="TOC2"/>
        <w:tabs>
          <w:tab w:val="left" w:pos="880"/>
          <w:tab w:val="right" w:leader="dot" w:pos="9770"/>
        </w:tabs>
        <w:rPr>
          <w:rFonts w:asciiTheme="minorHAnsi" w:eastAsiaTheme="minorEastAsia" w:hAnsiTheme="minorHAnsi" w:cstheme="minorBidi"/>
          <w:noProof/>
          <w:szCs w:val="22"/>
          <w:lang w:eastAsia="en-ZA"/>
        </w:rPr>
      </w:pPr>
      <w:hyperlink w:anchor="_Toc456874089" w:history="1">
        <w:r w:rsidR="00BE56F3" w:rsidRPr="006A7B42">
          <w:rPr>
            <w:rStyle w:val="Hyperlink"/>
            <w:noProof/>
          </w:rPr>
          <w:t>5.3.</w:t>
        </w:r>
        <w:r w:rsidR="00BE56F3">
          <w:rPr>
            <w:rFonts w:asciiTheme="minorHAnsi" w:eastAsiaTheme="minorEastAsia" w:hAnsiTheme="minorHAnsi" w:cstheme="minorBidi"/>
            <w:noProof/>
            <w:szCs w:val="22"/>
            <w:lang w:eastAsia="en-ZA"/>
          </w:rPr>
          <w:tab/>
        </w:r>
        <w:r w:rsidR="00BE56F3" w:rsidRPr="006A7B42">
          <w:rPr>
            <w:rStyle w:val="Hyperlink"/>
            <w:noProof/>
          </w:rPr>
          <w:t>Technology Alternatives</w:t>
        </w:r>
        <w:r w:rsidR="00BE56F3">
          <w:rPr>
            <w:noProof/>
            <w:webHidden/>
          </w:rPr>
          <w:tab/>
        </w:r>
        <w:r w:rsidR="00BE56F3">
          <w:rPr>
            <w:noProof/>
            <w:webHidden/>
          </w:rPr>
          <w:fldChar w:fldCharType="begin"/>
        </w:r>
        <w:r w:rsidR="00BE56F3">
          <w:rPr>
            <w:noProof/>
            <w:webHidden/>
          </w:rPr>
          <w:instrText xml:space="preserve"> PAGEREF _Toc456874089 \h </w:instrText>
        </w:r>
        <w:r w:rsidR="00BE56F3">
          <w:rPr>
            <w:noProof/>
            <w:webHidden/>
          </w:rPr>
        </w:r>
        <w:r w:rsidR="00BE56F3">
          <w:rPr>
            <w:noProof/>
            <w:webHidden/>
          </w:rPr>
          <w:fldChar w:fldCharType="separate"/>
        </w:r>
        <w:r w:rsidR="00D85BA5">
          <w:rPr>
            <w:noProof/>
            <w:webHidden/>
          </w:rPr>
          <w:t>12</w:t>
        </w:r>
        <w:r w:rsidR="00BE56F3">
          <w:rPr>
            <w:noProof/>
            <w:webHidden/>
          </w:rPr>
          <w:fldChar w:fldCharType="end"/>
        </w:r>
      </w:hyperlink>
    </w:p>
    <w:p w:rsidR="00BE56F3" w:rsidRDefault="00A548DA">
      <w:pPr>
        <w:pStyle w:val="TOC2"/>
        <w:tabs>
          <w:tab w:val="left" w:pos="880"/>
          <w:tab w:val="right" w:leader="dot" w:pos="9770"/>
        </w:tabs>
        <w:rPr>
          <w:rFonts w:asciiTheme="minorHAnsi" w:eastAsiaTheme="minorEastAsia" w:hAnsiTheme="minorHAnsi" w:cstheme="minorBidi"/>
          <w:noProof/>
          <w:szCs w:val="22"/>
          <w:lang w:eastAsia="en-ZA"/>
        </w:rPr>
      </w:pPr>
      <w:hyperlink w:anchor="_Toc456874090" w:history="1">
        <w:r w:rsidR="00BE56F3" w:rsidRPr="006A7B42">
          <w:rPr>
            <w:rStyle w:val="Hyperlink"/>
            <w:noProof/>
          </w:rPr>
          <w:t>5.4.</w:t>
        </w:r>
        <w:r w:rsidR="00BE56F3">
          <w:rPr>
            <w:rFonts w:asciiTheme="minorHAnsi" w:eastAsiaTheme="minorEastAsia" w:hAnsiTheme="minorHAnsi" w:cstheme="minorBidi"/>
            <w:noProof/>
            <w:szCs w:val="22"/>
            <w:lang w:eastAsia="en-ZA"/>
          </w:rPr>
          <w:tab/>
        </w:r>
        <w:r w:rsidR="00BE56F3" w:rsidRPr="006A7B42">
          <w:rPr>
            <w:rStyle w:val="Hyperlink"/>
            <w:noProof/>
          </w:rPr>
          <w:t>No-go Alternative</w:t>
        </w:r>
        <w:r w:rsidR="00BE56F3">
          <w:rPr>
            <w:noProof/>
            <w:webHidden/>
          </w:rPr>
          <w:tab/>
        </w:r>
        <w:r w:rsidR="00BE56F3">
          <w:rPr>
            <w:noProof/>
            <w:webHidden/>
          </w:rPr>
          <w:fldChar w:fldCharType="begin"/>
        </w:r>
        <w:r w:rsidR="00BE56F3">
          <w:rPr>
            <w:noProof/>
            <w:webHidden/>
          </w:rPr>
          <w:instrText xml:space="preserve"> PAGEREF _Toc456874090 \h </w:instrText>
        </w:r>
        <w:r w:rsidR="00BE56F3">
          <w:rPr>
            <w:noProof/>
            <w:webHidden/>
          </w:rPr>
        </w:r>
        <w:r w:rsidR="00BE56F3">
          <w:rPr>
            <w:noProof/>
            <w:webHidden/>
          </w:rPr>
          <w:fldChar w:fldCharType="separate"/>
        </w:r>
        <w:r w:rsidR="00D85BA5">
          <w:rPr>
            <w:noProof/>
            <w:webHidden/>
          </w:rPr>
          <w:t>13</w:t>
        </w:r>
        <w:r w:rsidR="00BE56F3">
          <w:rPr>
            <w:noProof/>
            <w:webHidden/>
          </w:rPr>
          <w:fldChar w:fldCharType="end"/>
        </w:r>
      </w:hyperlink>
    </w:p>
    <w:p w:rsidR="00BE56F3" w:rsidRDefault="00A548DA">
      <w:pPr>
        <w:pStyle w:val="TOC1"/>
        <w:rPr>
          <w:rFonts w:asciiTheme="minorHAnsi" w:eastAsiaTheme="minorEastAsia" w:hAnsiTheme="minorHAnsi" w:cstheme="minorBidi"/>
          <w:b w:val="0"/>
          <w:sz w:val="22"/>
          <w:szCs w:val="22"/>
          <w:lang w:eastAsia="en-ZA"/>
        </w:rPr>
      </w:pPr>
      <w:hyperlink w:anchor="_Toc456874091" w:history="1">
        <w:r w:rsidR="00BE56F3" w:rsidRPr="006A7B42">
          <w:rPr>
            <w:rStyle w:val="Hyperlink"/>
          </w:rPr>
          <w:t>6.</w:t>
        </w:r>
        <w:r w:rsidR="00BE56F3">
          <w:rPr>
            <w:rFonts w:asciiTheme="minorHAnsi" w:eastAsiaTheme="minorEastAsia" w:hAnsiTheme="minorHAnsi" w:cstheme="minorBidi"/>
            <w:b w:val="0"/>
            <w:sz w:val="22"/>
            <w:szCs w:val="22"/>
            <w:lang w:eastAsia="en-ZA"/>
          </w:rPr>
          <w:tab/>
        </w:r>
        <w:r w:rsidR="00BE56F3" w:rsidRPr="006A7B42">
          <w:rPr>
            <w:rStyle w:val="Hyperlink"/>
          </w:rPr>
          <w:t>APPLICABLE LEGISLATION</w:t>
        </w:r>
        <w:r w:rsidR="00BE56F3">
          <w:rPr>
            <w:webHidden/>
          </w:rPr>
          <w:tab/>
        </w:r>
        <w:r w:rsidR="00BE56F3">
          <w:rPr>
            <w:webHidden/>
          </w:rPr>
          <w:fldChar w:fldCharType="begin"/>
        </w:r>
        <w:r w:rsidR="00BE56F3">
          <w:rPr>
            <w:webHidden/>
          </w:rPr>
          <w:instrText xml:space="preserve"> PAGEREF _Toc456874091 \h </w:instrText>
        </w:r>
        <w:r w:rsidR="00BE56F3">
          <w:rPr>
            <w:webHidden/>
          </w:rPr>
        </w:r>
        <w:r w:rsidR="00BE56F3">
          <w:rPr>
            <w:webHidden/>
          </w:rPr>
          <w:fldChar w:fldCharType="separate"/>
        </w:r>
        <w:r w:rsidR="00D85BA5">
          <w:rPr>
            <w:webHidden/>
          </w:rPr>
          <w:t>14</w:t>
        </w:r>
        <w:r w:rsidR="00BE56F3">
          <w:rPr>
            <w:webHidden/>
          </w:rPr>
          <w:fldChar w:fldCharType="end"/>
        </w:r>
      </w:hyperlink>
    </w:p>
    <w:p w:rsidR="00BE56F3" w:rsidRDefault="00A548DA">
      <w:pPr>
        <w:pStyle w:val="TOC2"/>
        <w:tabs>
          <w:tab w:val="left" w:pos="880"/>
          <w:tab w:val="right" w:leader="dot" w:pos="9770"/>
        </w:tabs>
        <w:rPr>
          <w:rFonts w:asciiTheme="minorHAnsi" w:eastAsiaTheme="minorEastAsia" w:hAnsiTheme="minorHAnsi" w:cstheme="minorBidi"/>
          <w:noProof/>
          <w:szCs w:val="22"/>
          <w:lang w:eastAsia="en-ZA"/>
        </w:rPr>
      </w:pPr>
      <w:hyperlink w:anchor="_Toc456874092" w:history="1">
        <w:r w:rsidR="00BE56F3" w:rsidRPr="006A7B42">
          <w:rPr>
            <w:rStyle w:val="Hyperlink"/>
            <w:noProof/>
          </w:rPr>
          <w:t>6.1.</w:t>
        </w:r>
        <w:r w:rsidR="00BE56F3">
          <w:rPr>
            <w:rFonts w:asciiTheme="minorHAnsi" w:eastAsiaTheme="minorEastAsia" w:hAnsiTheme="minorHAnsi" w:cstheme="minorBidi"/>
            <w:noProof/>
            <w:szCs w:val="22"/>
            <w:lang w:eastAsia="en-ZA"/>
          </w:rPr>
          <w:tab/>
        </w:r>
        <w:r w:rsidR="00BE56F3" w:rsidRPr="006A7B42">
          <w:rPr>
            <w:rStyle w:val="Hyperlink"/>
            <w:noProof/>
          </w:rPr>
          <w:t>Environmental Legislation</w:t>
        </w:r>
        <w:r w:rsidR="00BE56F3">
          <w:rPr>
            <w:noProof/>
            <w:webHidden/>
          </w:rPr>
          <w:tab/>
        </w:r>
        <w:r w:rsidR="00BE56F3">
          <w:rPr>
            <w:noProof/>
            <w:webHidden/>
          </w:rPr>
          <w:fldChar w:fldCharType="begin"/>
        </w:r>
        <w:r w:rsidR="00BE56F3">
          <w:rPr>
            <w:noProof/>
            <w:webHidden/>
          </w:rPr>
          <w:instrText xml:space="preserve"> PAGEREF _Toc456874092 \h </w:instrText>
        </w:r>
        <w:r w:rsidR="00BE56F3">
          <w:rPr>
            <w:noProof/>
            <w:webHidden/>
          </w:rPr>
        </w:r>
        <w:r w:rsidR="00BE56F3">
          <w:rPr>
            <w:noProof/>
            <w:webHidden/>
          </w:rPr>
          <w:fldChar w:fldCharType="separate"/>
        </w:r>
        <w:r w:rsidR="00D85BA5">
          <w:rPr>
            <w:noProof/>
            <w:webHidden/>
          </w:rPr>
          <w:t>14</w:t>
        </w:r>
        <w:r w:rsidR="00BE56F3">
          <w:rPr>
            <w:noProof/>
            <w:webHidden/>
          </w:rPr>
          <w:fldChar w:fldCharType="end"/>
        </w:r>
      </w:hyperlink>
    </w:p>
    <w:p w:rsidR="00BE56F3" w:rsidRDefault="00A548DA">
      <w:pPr>
        <w:pStyle w:val="TOC3"/>
        <w:rPr>
          <w:rFonts w:asciiTheme="minorHAnsi" w:eastAsiaTheme="minorEastAsia" w:hAnsiTheme="minorHAnsi" w:cstheme="minorBidi"/>
          <w:szCs w:val="22"/>
          <w:lang w:eastAsia="en-ZA"/>
        </w:rPr>
      </w:pPr>
      <w:hyperlink w:anchor="_Toc456874093" w:history="1">
        <w:r w:rsidR="00BE56F3" w:rsidRPr="006A7B42">
          <w:rPr>
            <w:rStyle w:val="Hyperlink"/>
          </w:rPr>
          <w:t>6.1.1.</w:t>
        </w:r>
        <w:r w:rsidR="00BE56F3">
          <w:rPr>
            <w:rFonts w:asciiTheme="minorHAnsi" w:eastAsiaTheme="minorEastAsia" w:hAnsiTheme="minorHAnsi" w:cstheme="minorBidi"/>
            <w:szCs w:val="22"/>
            <w:lang w:eastAsia="en-ZA"/>
          </w:rPr>
          <w:tab/>
        </w:r>
        <w:r w:rsidR="00BE56F3" w:rsidRPr="006A7B42">
          <w:rPr>
            <w:rStyle w:val="Hyperlink"/>
          </w:rPr>
          <w:t>National Environmental Management Act, EIA Regulations (2014)</w:t>
        </w:r>
        <w:r w:rsidR="00BE56F3">
          <w:rPr>
            <w:webHidden/>
          </w:rPr>
          <w:tab/>
        </w:r>
        <w:r w:rsidR="00BE56F3">
          <w:rPr>
            <w:webHidden/>
          </w:rPr>
          <w:fldChar w:fldCharType="begin"/>
        </w:r>
        <w:r w:rsidR="00BE56F3">
          <w:rPr>
            <w:webHidden/>
          </w:rPr>
          <w:instrText xml:space="preserve"> PAGEREF _Toc456874093 \h </w:instrText>
        </w:r>
        <w:r w:rsidR="00BE56F3">
          <w:rPr>
            <w:webHidden/>
          </w:rPr>
        </w:r>
        <w:r w:rsidR="00BE56F3">
          <w:rPr>
            <w:webHidden/>
          </w:rPr>
          <w:fldChar w:fldCharType="separate"/>
        </w:r>
        <w:r w:rsidR="00D85BA5">
          <w:rPr>
            <w:webHidden/>
          </w:rPr>
          <w:t>14</w:t>
        </w:r>
        <w:r w:rsidR="00BE56F3">
          <w:rPr>
            <w:webHidden/>
          </w:rPr>
          <w:fldChar w:fldCharType="end"/>
        </w:r>
      </w:hyperlink>
    </w:p>
    <w:p w:rsidR="00BE56F3" w:rsidRDefault="00A548DA">
      <w:pPr>
        <w:pStyle w:val="TOC3"/>
        <w:rPr>
          <w:rFonts w:asciiTheme="minorHAnsi" w:eastAsiaTheme="minorEastAsia" w:hAnsiTheme="minorHAnsi" w:cstheme="minorBidi"/>
          <w:szCs w:val="22"/>
          <w:lang w:eastAsia="en-ZA"/>
        </w:rPr>
      </w:pPr>
      <w:hyperlink w:anchor="_Toc456874094" w:history="1">
        <w:r w:rsidR="00BE56F3" w:rsidRPr="006A7B42">
          <w:rPr>
            <w:rStyle w:val="Hyperlink"/>
          </w:rPr>
          <w:t>6.1.2.</w:t>
        </w:r>
        <w:r w:rsidR="00BE56F3">
          <w:rPr>
            <w:rFonts w:asciiTheme="minorHAnsi" w:eastAsiaTheme="minorEastAsia" w:hAnsiTheme="minorHAnsi" w:cstheme="minorBidi"/>
            <w:szCs w:val="22"/>
            <w:lang w:eastAsia="en-ZA"/>
          </w:rPr>
          <w:tab/>
        </w:r>
        <w:r w:rsidR="00BE56F3" w:rsidRPr="006A7B42">
          <w:rPr>
            <w:rStyle w:val="Hyperlink"/>
          </w:rPr>
          <w:t>National Water Act (1998)</w:t>
        </w:r>
        <w:r w:rsidR="00BE56F3">
          <w:rPr>
            <w:webHidden/>
          </w:rPr>
          <w:tab/>
        </w:r>
        <w:r w:rsidR="00BE56F3">
          <w:rPr>
            <w:webHidden/>
          </w:rPr>
          <w:fldChar w:fldCharType="begin"/>
        </w:r>
        <w:r w:rsidR="00BE56F3">
          <w:rPr>
            <w:webHidden/>
          </w:rPr>
          <w:instrText xml:space="preserve"> PAGEREF _Toc456874094 \h </w:instrText>
        </w:r>
        <w:r w:rsidR="00BE56F3">
          <w:rPr>
            <w:webHidden/>
          </w:rPr>
        </w:r>
        <w:r w:rsidR="00BE56F3">
          <w:rPr>
            <w:webHidden/>
          </w:rPr>
          <w:fldChar w:fldCharType="separate"/>
        </w:r>
        <w:r w:rsidR="00D85BA5">
          <w:rPr>
            <w:webHidden/>
          </w:rPr>
          <w:t>15</w:t>
        </w:r>
        <w:r w:rsidR="00BE56F3">
          <w:rPr>
            <w:webHidden/>
          </w:rPr>
          <w:fldChar w:fldCharType="end"/>
        </w:r>
      </w:hyperlink>
    </w:p>
    <w:p w:rsidR="00BE56F3" w:rsidRDefault="00A548DA">
      <w:pPr>
        <w:pStyle w:val="TOC2"/>
        <w:tabs>
          <w:tab w:val="left" w:pos="880"/>
          <w:tab w:val="right" w:leader="dot" w:pos="9770"/>
        </w:tabs>
        <w:rPr>
          <w:rFonts w:asciiTheme="minorHAnsi" w:eastAsiaTheme="minorEastAsia" w:hAnsiTheme="minorHAnsi" w:cstheme="minorBidi"/>
          <w:noProof/>
          <w:szCs w:val="22"/>
          <w:lang w:eastAsia="en-ZA"/>
        </w:rPr>
      </w:pPr>
      <w:hyperlink w:anchor="_Toc456874095" w:history="1">
        <w:r w:rsidR="00BE56F3" w:rsidRPr="006A7B42">
          <w:rPr>
            <w:rStyle w:val="Hyperlink"/>
            <w:noProof/>
          </w:rPr>
          <w:t>6.2.</w:t>
        </w:r>
        <w:r w:rsidR="00BE56F3">
          <w:rPr>
            <w:rFonts w:asciiTheme="minorHAnsi" w:eastAsiaTheme="minorEastAsia" w:hAnsiTheme="minorHAnsi" w:cstheme="minorBidi"/>
            <w:noProof/>
            <w:szCs w:val="22"/>
            <w:lang w:eastAsia="en-ZA"/>
          </w:rPr>
          <w:tab/>
        </w:r>
        <w:r w:rsidR="00BE56F3" w:rsidRPr="006A7B42">
          <w:rPr>
            <w:rStyle w:val="Hyperlink"/>
            <w:noProof/>
          </w:rPr>
          <w:t>Other Legislation</w:t>
        </w:r>
        <w:r w:rsidR="00BE56F3">
          <w:rPr>
            <w:noProof/>
            <w:webHidden/>
          </w:rPr>
          <w:tab/>
        </w:r>
        <w:r w:rsidR="00BE56F3">
          <w:rPr>
            <w:noProof/>
            <w:webHidden/>
          </w:rPr>
          <w:fldChar w:fldCharType="begin"/>
        </w:r>
        <w:r w:rsidR="00BE56F3">
          <w:rPr>
            <w:noProof/>
            <w:webHidden/>
          </w:rPr>
          <w:instrText xml:space="preserve"> PAGEREF _Toc456874095 \h </w:instrText>
        </w:r>
        <w:r w:rsidR="00BE56F3">
          <w:rPr>
            <w:noProof/>
            <w:webHidden/>
          </w:rPr>
        </w:r>
        <w:r w:rsidR="00BE56F3">
          <w:rPr>
            <w:noProof/>
            <w:webHidden/>
          </w:rPr>
          <w:fldChar w:fldCharType="separate"/>
        </w:r>
        <w:r w:rsidR="00D85BA5">
          <w:rPr>
            <w:noProof/>
            <w:webHidden/>
          </w:rPr>
          <w:t>16</w:t>
        </w:r>
        <w:r w:rsidR="00BE56F3">
          <w:rPr>
            <w:noProof/>
            <w:webHidden/>
          </w:rPr>
          <w:fldChar w:fldCharType="end"/>
        </w:r>
      </w:hyperlink>
    </w:p>
    <w:p w:rsidR="00BE56F3" w:rsidRDefault="00A548DA">
      <w:pPr>
        <w:pStyle w:val="TOC2"/>
        <w:tabs>
          <w:tab w:val="left" w:pos="880"/>
          <w:tab w:val="right" w:leader="dot" w:pos="9770"/>
        </w:tabs>
        <w:rPr>
          <w:rFonts w:asciiTheme="minorHAnsi" w:eastAsiaTheme="minorEastAsia" w:hAnsiTheme="minorHAnsi" w:cstheme="minorBidi"/>
          <w:noProof/>
          <w:szCs w:val="22"/>
          <w:lang w:eastAsia="en-ZA"/>
        </w:rPr>
      </w:pPr>
      <w:hyperlink w:anchor="_Toc456874096" w:history="1">
        <w:r w:rsidR="00BE56F3" w:rsidRPr="006A7B42">
          <w:rPr>
            <w:rStyle w:val="Hyperlink"/>
            <w:noProof/>
          </w:rPr>
          <w:t>6.3.</w:t>
        </w:r>
        <w:r w:rsidR="00BE56F3">
          <w:rPr>
            <w:rFonts w:asciiTheme="minorHAnsi" w:eastAsiaTheme="minorEastAsia" w:hAnsiTheme="minorHAnsi" w:cstheme="minorBidi"/>
            <w:noProof/>
            <w:szCs w:val="22"/>
            <w:lang w:eastAsia="en-ZA"/>
          </w:rPr>
          <w:tab/>
        </w:r>
        <w:r w:rsidR="00BE56F3" w:rsidRPr="006A7B42">
          <w:rPr>
            <w:rStyle w:val="Hyperlink"/>
            <w:noProof/>
          </w:rPr>
          <w:t>Municipal and provincial planning tools</w:t>
        </w:r>
        <w:r w:rsidR="00BE56F3">
          <w:rPr>
            <w:noProof/>
            <w:webHidden/>
          </w:rPr>
          <w:tab/>
        </w:r>
        <w:r w:rsidR="00BE56F3">
          <w:rPr>
            <w:noProof/>
            <w:webHidden/>
          </w:rPr>
          <w:fldChar w:fldCharType="begin"/>
        </w:r>
        <w:r w:rsidR="00BE56F3">
          <w:rPr>
            <w:noProof/>
            <w:webHidden/>
          </w:rPr>
          <w:instrText xml:space="preserve"> PAGEREF _Toc456874096 \h </w:instrText>
        </w:r>
        <w:r w:rsidR="00BE56F3">
          <w:rPr>
            <w:noProof/>
            <w:webHidden/>
          </w:rPr>
        </w:r>
        <w:r w:rsidR="00BE56F3">
          <w:rPr>
            <w:noProof/>
            <w:webHidden/>
          </w:rPr>
          <w:fldChar w:fldCharType="separate"/>
        </w:r>
        <w:r w:rsidR="00D85BA5">
          <w:rPr>
            <w:noProof/>
            <w:webHidden/>
          </w:rPr>
          <w:t>17</w:t>
        </w:r>
        <w:r w:rsidR="00BE56F3">
          <w:rPr>
            <w:noProof/>
            <w:webHidden/>
          </w:rPr>
          <w:fldChar w:fldCharType="end"/>
        </w:r>
      </w:hyperlink>
    </w:p>
    <w:p w:rsidR="00BE56F3" w:rsidRDefault="00A548DA">
      <w:pPr>
        <w:pStyle w:val="TOC3"/>
        <w:rPr>
          <w:rFonts w:asciiTheme="minorHAnsi" w:eastAsiaTheme="minorEastAsia" w:hAnsiTheme="minorHAnsi" w:cstheme="minorBidi"/>
          <w:szCs w:val="22"/>
          <w:lang w:eastAsia="en-ZA"/>
        </w:rPr>
      </w:pPr>
      <w:hyperlink w:anchor="_Toc456874097" w:history="1">
        <w:r w:rsidR="00BE56F3" w:rsidRPr="006A7B42">
          <w:rPr>
            <w:rStyle w:val="Hyperlink"/>
          </w:rPr>
          <w:t>6.3.1.</w:t>
        </w:r>
        <w:r w:rsidR="00BE56F3">
          <w:rPr>
            <w:rFonts w:asciiTheme="minorHAnsi" w:eastAsiaTheme="minorEastAsia" w:hAnsiTheme="minorHAnsi" w:cstheme="minorBidi"/>
            <w:szCs w:val="22"/>
            <w:lang w:eastAsia="en-ZA"/>
          </w:rPr>
          <w:tab/>
        </w:r>
        <w:r w:rsidR="00BE56F3" w:rsidRPr="006A7B42">
          <w:rPr>
            <w:rStyle w:val="Hyperlink"/>
          </w:rPr>
          <w:t>Greater Tzaneen Municipality – Integrated Development Plan and Spatial Development Framework</w:t>
        </w:r>
        <w:r w:rsidR="00BE56F3">
          <w:rPr>
            <w:webHidden/>
          </w:rPr>
          <w:tab/>
        </w:r>
        <w:r w:rsidR="00BE56F3">
          <w:rPr>
            <w:webHidden/>
          </w:rPr>
          <w:fldChar w:fldCharType="begin"/>
        </w:r>
        <w:r w:rsidR="00BE56F3">
          <w:rPr>
            <w:webHidden/>
          </w:rPr>
          <w:instrText xml:space="preserve"> PAGEREF _Toc456874097 \h </w:instrText>
        </w:r>
        <w:r w:rsidR="00BE56F3">
          <w:rPr>
            <w:webHidden/>
          </w:rPr>
        </w:r>
        <w:r w:rsidR="00BE56F3">
          <w:rPr>
            <w:webHidden/>
          </w:rPr>
          <w:fldChar w:fldCharType="separate"/>
        </w:r>
        <w:r w:rsidR="00D85BA5">
          <w:rPr>
            <w:webHidden/>
          </w:rPr>
          <w:t>17</w:t>
        </w:r>
        <w:r w:rsidR="00BE56F3">
          <w:rPr>
            <w:webHidden/>
          </w:rPr>
          <w:fldChar w:fldCharType="end"/>
        </w:r>
      </w:hyperlink>
    </w:p>
    <w:p w:rsidR="00BE56F3" w:rsidRDefault="00A548DA">
      <w:pPr>
        <w:pStyle w:val="TOC3"/>
        <w:rPr>
          <w:rFonts w:asciiTheme="minorHAnsi" w:eastAsiaTheme="minorEastAsia" w:hAnsiTheme="minorHAnsi" w:cstheme="minorBidi"/>
          <w:szCs w:val="22"/>
          <w:lang w:eastAsia="en-ZA"/>
        </w:rPr>
      </w:pPr>
      <w:hyperlink w:anchor="_Toc456874098" w:history="1">
        <w:r w:rsidR="00BE56F3" w:rsidRPr="006A7B42">
          <w:rPr>
            <w:rStyle w:val="Hyperlink"/>
          </w:rPr>
          <w:t>6.3.2.</w:t>
        </w:r>
        <w:r w:rsidR="00BE56F3">
          <w:rPr>
            <w:rFonts w:asciiTheme="minorHAnsi" w:eastAsiaTheme="minorEastAsia" w:hAnsiTheme="minorHAnsi" w:cstheme="minorBidi"/>
            <w:szCs w:val="22"/>
            <w:lang w:eastAsia="en-ZA"/>
          </w:rPr>
          <w:tab/>
        </w:r>
        <w:r w:rsidR="00BE56F3" w:rsidRPr="006A7B42">
          <w:rPr>
            <w:rStyle w:val="Hyperlink"/>
          </w:rPr>
          <w:t>Limpopo Conservation Plan version 2 (2013)</w:t>
        </w:r>
        <w:r w:rsidR="00BE56F3">
          <w:rPr>
            <w:webHidden/>
          </w:rPr>
          <w:tab/>
        </w:r>
        <w:r w:rsidR="00BE56F3">
          <w:rPr>
            <w:webHidden/>
          </w:rPr>
          <w:fldChar w:fldCharType="begin"/>
        </w:r>
        <w:r w:rsidR="00BE56F3">
          <w:rPr>
            <w:webHidden/>
          </w:rPr>
          <w:instrText xml:space="preserve"> PAGEREF _Toc456874098 \h </w:instrText>
        </w:r>
        <w:r w:rsidR="00BE56F3">
          <w:rPr>
            <w:webHidden/>
          </w:rPr>
        </w:r>
        <w:r w:rsidR="00BE56F3">
          <w:rPr>
            <w:webHidden/>
          </w:rPr>
          <w:fldChar w:fldCharType="separate"/>
        </w:r>
        <w:r w:rsidR="00D85BA5">
          <w:rPr>
            <w:webHidden/>
          </w:rPr>
          <w:t>18</w:t>
        </w:r>
        <w:r w:rsidR="00BE56F3">
          <w:rPr>
            <w:webHidden/>
          </w:rPr>
          <w:fldChar w:fldCharType="end"/>
        </w:r>
      </w:hyperlink>
    </w:p>
    <w:p w:rsidR="00BE56F3" w:rsidRDefault="00A548DA">
      <w:pPr>
        <w:pStyle w:val="TOC3"/>
        <w:rPr>
          <w:rFonts w:asciiTheme="minorHAnsi" w:eastAsiaTheme="minorEastAsia" w:hAnsiTheme="minorHAnsi" w:cstheme="minorBidi"/>
          <w:szCs w:val="22"/>
          <w:lang w:eastAsia="en-ZA"/>
        </w:rPr>
      </w:pPr>
      <w:hyperlink w:anchor="_Toc456874099" w:history="1">
        <w:r w:rsidR="00BE56F3" w:rsidRPr="006A7B42">
          <w:rPr>
            <w:rStyle w:val="Hyperlink"/>
          </w:rPr>
          <w:t>6.3.3.</w:t>
        </w:r>
        <w:r w:rsidR="00BE56F3">
          <w:rPr>
            <w:rFonts w:asciiTheme="minorHAnsi" w:eastAsiaTheme="minorEastAsia" w:hAnsiTheme="minorHAnsi" w:cstheme="minorBidi"/>
            <w:szCs w:val="22"/>
            <w:lang w:eastAsia="en-ZA"/>
          </w:rPr>
          <w:tab/>
        </w:r>
        <w:r w:rsidR="00BE56F3" w:rsidRPr="006A7B42">
          <w:rPr>
            <w:rStyle w:val="Hyperlink"/>
          </w:rPr>
          <w:t>National Freshwater Ecosystems Priority Areas</w:t>
        </w:r>
        <w:r w:rsidR="00BE56F3">
          <w:rPr>
            <w:webHidden/>
          </w:rPr>
          <w:tab/>
        </w:r>
        <w:r w:rsidR="00BE56F3">
          <w:rPr>
            <w:webHidden/>
          </w:rPr>
          <w:fldChar w:fldCharType="begin"/>
        </w:r>
        <w:r w:rsidR="00BE56F3">
          <w:rPr>
            <w:webHidden/>
          </w:rPr>
          <w:instrText xml:space="preserve"> PAGEREF _Toc456874099 \h </w:instrText>
        </w:r>
        <w:r w:rsidR="00BE56F3">
          <w:rPr>
            <w:webHidden/>
          </w:rPr>
        </w:r>
        <w:r w:rsidR="00BE56F3">
          <w:rPr>
            <w:webHidden/>
          </w:rPr>
          <w:fldChar w:fldCharType="separate"/>
        </w:r>
        <w:r w:rsidR="00D85BA5">
          <w:rPr>
            <w:webHidden/>
          </w:rPr>
          <w:t>18</w:t>
        </w:r>
        <w:r w:rsidR="00BE56F3">
          <w:rPr>
            <w:webHidden/>
          </w:rPr>
          <w:fldChar w:fldCharType="end"/>
        </w:r>
      </w:hyperlink>
    </w:p>
    <w:p w:rsidR="00BE56F3" w:rsidRDefault="00A548DA">
      <w:pPr>
        <w:pStyle w:val="TOC1"/>
        <w:rPr>
          <w:rFonts w:asciiTheme="minorHAnsi" w:eastAsiaTheme="minorEastAsia" w:hAnsiTheme="minorHAnsi" w:cstheme="minorBidi"/>
          <w:b w:val="0"/>
          <w:sz w:val="22"/>
          <w:szCs w:val="22"/>
          <w:lang w:eastAsia="en-ZA"/>
        </w:rPr>
      </w:pPr>
      <w:hyperlink w:anchor="_Toc456874100" w:history="1">
        <w:r w:rsidR="00BE56F3" w:rsidRPr="006A7B42">
          <w:rPr>
            <w:rStyle w:val="Hyperlink"/>
          </w:rPr>
          <w:t>7.</w:t>
        </w:r>
        <w:r w:rsidR="00BE56F3">
          <w:rPr>
            <w:rFonts w:asciiTheme="minorHAnsi" w:eastAsiaTheme="minorEastAsia" w:hAnsiTheme="minorHAnsi" w:cstheme="minorBidi"/>
            <w:b w:val="0"/>
            <w:sz w:val="22"/>
            <w:szCs w:val="22"/>
            <w:lang w:eastAsia="en-ZA"/>
          </w:rPr>
          <w:tab/>
        </w:r>
        <w:r w:rsidR="00BE56F3" w:rsidRPr="006A7B42">
          <w:rPr>
            <w:rStyle w:val="Hyperlink"/>
          </w:rPr>
          <w:t>IMPACT ASSESSMENT METHODOLOGY</w:t>
        </w:r>
        <w:r w:rsidR="00BE56F3">
          <w:rPr>
            <w:webHidden/>
          </w:rPr>
          <w:tab/>
        </w:r>
        <w:r w:rsidR="00BE56F3">
          <w:rPr>
            <w:webHidden/>
          </w:rPr>
          <w:fldChar w:fldCharType="begin"/>
        </w:r>
        <w:r w:rsidR="00BE56F3">
          <w:rPr>
            <w:webHidden/>
          </w:rPr>
          <w:instrText xml:space="preserve"> PAGEREF _Toc456874100 \h </w:instrText>
        </w:r>
        <w:r w:rsidR="00BE56F3">
          <w:rPr>
            <w:webHidden/>
          </w:rPr>
        </w:r>
        <w:r w:rsidR="00BE56F3">
          <w:rPr>
            <w:webHidden/>
          </w:rPr>
          <w:fldChar w:fldCharType="separate"/>
        </w:r>
        <w:r w:rsidR="00D85BA5">
          <w:rPr>
            <w:webHidden/>
          </w:rPr>
          <w:t>19</w:t>
        </w:r>
        <w:r w:rsidR="00BE56F3">
          <w:rPr>
            <w:webHidden/>
          </w:rPr>
          <w:fldChar w:fldCharType="end"/>
        </w:r>
      </w:hyperlink>
    </w:p>
    <w:p w:rsidR="00BE56F3" w:rsidRDefault="00A548DA">
      <w:pPr>
        <w:pStyle w:val="TOC1"/>
        <w:rPr>
          <w:rFonts w:asciiTheme="minorHAnsi" w:eastAsiaTheme="minorEastAsia" w:hAnsiTheme="minorHAnsi" w:cstheme="minorBidi"/>
          <w:b w:val="0"/>
          <w:sz w:val="22"/>
          <w:szCs w:val="22"/>
          <w:lang w:eastAsia="en-ZA"/>
        </w:rPr>
      </w:pPr>
      <w:hyperlink w:anchor="_Toc456874101" w:history="1">
        <w:r w:rsidR="00BE56F3" w:rsidRPr="006A7B42">
          <w:rPr>
            <w:rStyle w:val="Hyperlink"/>
          </w:rPr>
          <w:t>8.</w:t>
        </w:r>
        <w:r w:rsidR="00BE56F3">
          <w:rPr>
            <w:rFonts w:asciiTheme="minorHAnsi" w:eastAsiaTheme="minorEastAsia" w:hAnsiTheme="minorHAnsi" w:cstheme="minorBidi"/>
            <w:b w:val="0"/>
            <w:sz w:val="22"/>
            <w:szCs w:val="22"/>
            <w:lang w:eastAsia="en-ZA"/>
          </w:rPr>
          <w:tab/>
        </w:r>
        <w:r w:rsidR="00BE56F3" w:rsidRPr="006A7B42">
          <w:rPr>
            <w:rStyle w:val="Hyperlink"/>
          </w:rPr>
          <w:t>ENVIRONMENTAL SCOPING INVESTIGATION –</w:t>
        </w:r>
        <w:r w:rsidR="00BE56F3">
          <w:rPr>
            <w:webHidden/>
          </w:rPr>
          <w:tab/>
        </w:r>
        <w:r w:rsidR="00BE56F3">
          <w:rPr>
            <w:webHidden/>
          </w:rPr>
          <w:fldChar w:fldCharType="begin"/>
        </w:r>
        <w:r w:rsidR="00BE56F3">
          <w:rPr>
            <w:webHidden/>
          </w:rPr>
          <w:instrText xml:space="preserve"> PAGEREF _Toc456874101 \h </w:instrText>
        </w:r>
        <w:r w:rsidR="00BE56F3">
          <w:rPr>
            <w:webHidden/>
          </w:rPr>
        </w:r>
        <w:r w:rsidR="00BE56F3">
          <w:rPr>
            <w:webHidden/>
          </w:rPr>
          <w:fldChar w:fldCharType="separate"/>
        </w:r>
        <w:r w:rsidR="00D85BA5">
          <w:rPr>
            <w:webHidden/>
          </w:rPr>
          <w:t>20</w:t>
        </w:r>
        <w:r w:rsidR="00BE56F3">
          <w:rPr>
            <w:webHidden/>
          </w:rPr>
          <w:fldChar w:fldCharType="end"/>
        </w:r>
      </w:hyperlink>
    </w:p>
    <w:p w:rsidR="00BE56F3" w:rsidRDefault="00A548DA">
      <w:pPr>
        <w:pStyle w:val="TOC1"/>
        <w:rPr>
          <w:rFonts w:asciiTheme="minorHAnsi" w:eastAsiaTheme="minorEastAsia" w:hAnsiTheme="minorHAnsi" w:cstheme="minorBidi"/>
          <w:b w:val="0"/>
          <w:sz w:val="22"/>
          <w:szCs w:val="22"/>
          <w:lang w:eastAsia="en-ZA"/>
        </w:rPr>
      </w:pPr>
      <w:hyperlink w:anchor="_Toc456874102" w:history="1">
        <w:r w:rsidR="00BE56F3" w:rsidRPr="006A7B42">
          <w:rPr>
            <w:rStyle w:val="Hyperlink"/>
          </w:rPr>
          <w:t>BIO-PHYSICAL INVESTIGATIONS</w:t>
        </w:r>
        <w:r w:rsidR="00BE56F3">
          <w:rPr>
            <w:webHidden/>
          </w:rPr>
          <w:tab/>
        </w:r>
        <w:r w:rsidR="00BE56F3">
          <w:rPr>
            <w:webHidden/>
          </w:rPr>
          <w:fldChar w:fldCharType="begin"/>
        </w:r>
        <w:r w:rsidR="00BE56F3">
          <w:rPr>
            <w:webHidden/>
          </w:rPr>
          <w:instrText xml:space="preserve"> PAGEREF _Toc456874102 \h </w:instrText>
        </w:r>
        <w:r w:rsidR="00BE56F3">
          <w:rPr>
            <w:webHidden/>
          </w:rPr>
        </w:r>
        <w:r w:rsidR="00BE56F3">
          <w:rPr>
            <w:webHidden/>
          </w:rPr>
          <w:fldChar w:fldCharType="separate"/>
        </w:r>
        <w:r w:rsidR="00D85BA5">
          <w:rPr>
            <w:webHidden/>
          </w:rPr>
          <w:t>20</w:t>
        </w:r>
        <w:r w:rsidR="00BE56F3">
          <w:rPr>
            <w:webHidden/>
          </w:rPr>
          <w:fldChar w:fldCharType="end"/>
        </w:r>
      </w:hyperlink>
    </w:p>
    <w:p w:rsidR="00BE56F3" w:rsidRDefault="00A548DA">
      <w:pPr>
        <w:pStyle w:val="TOC2"/>
        <w:tabs>
          <w:tab w:val="left" w:pos="880"/>
          <w:tab w:val="right" w:leader="dot" w:pos="9770"/>
        </w:tabs>
        <w:rPr>
          <w:rFonts w:asciiTheme="minorHAnsi" w:eastAsiaTheme="minorEastAsia" w:hAnsiTheme="minorHAnsi" w:cstheme="minorBidi"/>
          <w:noProof/>
          <w:szCs w:val="22"/>
          <w:lang w:eastAsia="en-ZA"/>
        </w:rPr>
      </w:pPr>
      <w:hyperlink w:anchor="_Toc456874103" w:history="1">
        <w:r w:rsidR="00BE56F3" w:rsidRPr="006A7B42">
          <w:rPr>
            <w:rStyle w:val="Hyperlink"/>
            <w:noProof/>
          </w:rPr>
          <w:t>8.1.</w:t>
        </w:r>
        <w:r w:rsidR="00BE56F3">
          <w:rPr>
            <w:rFonts w:asciiTheme="minorHAnsi" w:eastAsiaTheme="minorEastAsia" w:hAnsiTheme="minorHAnsi" w:cstheme="minorBidi"/>
            <w:noProof/>
            <w:szCs w:val="22"/>
            <w:lang w:eastAsia="en-ZA"/>
          </w:rPr>
          <w:tab/>
        </w:r>
        <w:r w:rsidR="00BE56F3" w:rsidRPr="006A7B42">
          <w:rPr>
            <w:rStyle w:val="Hyperlink"/>
            <w:noProof/>
          </w:rPr>
          <w:t>Climate</w:t>
        </w:r>
        <w:r w:rsidR="00BE56F3">
          <w:rPr>
            <w:noProof/>
            <w:webHidden/>
          </w:rPr>
          <w:tab/>
        </w:r>
        <w:r w:rsidR="00BE56F3">
          <w:rPr>
            <w:noProof/>
            <w:webHidden/>
          </w:rPr>
          <w:fldChar w:fldCharType="begin"/>
        </w:r>
        <w:r w:rsidR="00BE56F3">
          <w:rPr>
            <w:noProof/>
            <w:webHidden/>
          </w:rPr>
          <w:instrText xml:space="preserve"> PAGEREF _Toc456874103 \h </w:instrText>
        </w:r>
        <w:r w:rsidR="00BE56F3">
          <w:rPr>
            <w:noProof/>
            <w:webHidden/>
          </w:rPr>
        </w:r>
        <w:r w:rsidR="00BE56F3">
          <w:rPr>
            <w:noProof/>
            <w:webHidden/>
          </w:rPr>
          <w:fldChar w:fldCharType="separate"/>
        </w:r>
        <w:r w:rsidR="00D85BA5">
          <w:rPr>
            <w:noProof/>
            <w:webHidden/>
          </w:rPr>
          <w:t>21</w:t>
        </w:r>
        <w:r w:rsidR="00BE56F3">
          <w:rPr>
            <w:noProof/>
            <w:webHidden/>
          </w:rPr>
          <w:fldChar w:fldCharType="end"/>
        </w:r>
      </w:hyperlink>
    </w:p>
    <w:p w:rsidR="00BE56F3" w:rsidRDefault="00A548DA">
      <w:pPr>
        <w:pStyle w:val="TOC3"/>
        <w:rPr>
          <w:rFonts w:asciiTheme="minorHAnsi" w:eastAsiaTheme="minorEastAsia" w:hAnsiTheme="minorHAnsi" w:cstheme="minorBidi"/>
          <w:szCs w:val="22"/>
          <w:lang w:eastAsia="en-ZA"/>
        </w:rPr>
      </w:pPr>
      <w:hyperlink w:anchor="_Toc456874104" w:history="1">
        <w:r w:rsidR="00BE56F3" w:rsidRPr="006A7B42">
          <w:rPr>
            <w:rStyle w:val="Hyperlink"/>
          </w:rPr>
          <w:t>8.1.1.</w:t>
        </w:r>
        <w:r w:rsidR="00BE56F3">
          <w:rPr>
            <w:rFonts w:asciiTheme="minorHAnsi" w:eastAsiaTheme="minorEastAsia" w:hAnsiTheme="minorHAnsi" w:cstheme="minorBidi"/>
            <w:szCs w:val="22"/>
            <w:lang w:eastAsia="en-ZA"/>
          </w:rPr>
          <w:tab/>
        </w:r>
        <w:r w:rsidR="00BE56F3" w:rsidRPr="006A7B42">
          <w:rPr>
            <w:rStyle w:val="Hyperlink"/>
          </w:rPr>
          <w:t>Status quo</w:t>
        </w:r>
        <w:r w:rsidR="00BE56F3">
          <w:rPr>
            <w:webHidden/>
          </w:rPr>
          <w:tab/>
        </w:r>
        <w:r w:rsidR="00BE56F3">
          <w:rPr>
            <w:webHidden/>
          </w:rPr>
          <w:fldChar w:fldCharType="begin"/>
        </w:r>
        <w:r w:rsidR="00BE56F3">
          <w:rPr>
            <w:webHidden/>
          </w:rPr>
          <w:instrText xml:space="preserve"> PAGEREF _Toc456874104 \h </w:instrText>
        </w:r>
        <w:r w:rsidR="00BE56F3">
          <w:rPr>
            <w:webHidden/>
          </w:rPr>
        </w:r>
        <w:r w:rsidR="00BE56F3">
          <w:rPr>
            <w:webHidden/>
          </w:rPr>
          <w:fldChar w:fldCharType="separate"/>
        </w:r>
        <w:r w:rsidR="00D85BA5">
          <w:rPr>
            <w:webHidden/>
          </w:rPr>
          <w:t>21</w:t>
        </w:r>
        <w:r w:rsidR="00BE56F3">
          <w:rPr>
            <w:webHidden/>
          </w:rPr>
          <w:fldChar w:fldCharType="end"/>
        </w:r>
      </w:hyperlink>
    </w:p>
    <w:p w:rsidR="00BE56F3" w:rsidRDefault="00A548DA">
      <w:pPr>
        <w:pStyle w:val="TOC3"/>
        <w:rPr>
          <w:rFonts w:asciiTheme="minorHAnsi" w:eastAsiaTheme="minorEastAsia" w:hAnsiTheme="minorHAnsi" w:cstheme="minorBidi"/>
          <w:szCs w:val="22"/>
          <w:lang w:eastAsia="en-ZA"/>
        </w:rPr>
      </w:pPr>
      <w:hyperlink w:anchor="_Toc456874105" w:history="1">
        <w:r w:rsidR="00BE56F3" w:rsidRPr="006A7B42">
          <w:rPr>
            <w:rStyle w:val="Hyperlink"/>
          </w:rPr>
          <w:t>8.1.2.</w:t>
        </w:r>
        <w:r w:rsidR="00BE56F3">
          <w:rPr>
            <w:rFonts w:asciiTheme="minorHAnsi" w:eastAsiaTheme="minorEastAsia" w:hAnsiTheme="minorHAnsi" w:cstheme="minorBidi"/>
            <w:szCs w:val="22"/>
            <w:lang w:eastAsia="en-ZA"/>
          </w:rPr>
          <w:tab/>
        </w:r>
        <w:r w:rsidR="00BE56F3" w:rsidRPr="006A7B42">
          <w:rPr>
            <w:rStyle w:val="Hyperlink"/>
          </w:rPr>
          <w:t>Potential impacts</w:t>
        </w:r>
        <w:r w:rsidR="00BE56F3">
          <w:rPr>
            <w:webHidden/>
          </w:rPr>
          <w:tab/>
        </w:r>
        <w:r w:rsidR="00BE56F3">
          <w:rPr>
            <w:webHidden/>
          </w:rPr>
          <w:fldChar w:fldCharType="begin"/>
        </w:r>
        <w:r w:rsidR="00BE56F3">
          <w:rPr>
            <w:webHidden/>
          </w:rPr>
          <w:instrText xml:space="preserve"> PAGEREF _Toc456874105 \h </w:instrText>
        </w:r>
        <w:r w:rsidR="00BE56F3">
          <w:rPr>
            <w:webHidden/>
          </w:rPr>
        </w:r>
        <w:r w:rsidR="00BE56F3">
          <w:rPr>
            <w:webHidden/>
          </w:rPr>
          <w:fldChar w:fldCharType="separate"/>
        </w:r>
        <w:r w:rsidR="00D85BA5">
          <w:rPr>
            <w:webHidden/>
          </w:rPr>
          <w:t>21</w:t>
        </w:r>
        <w:r w:rsidR="00BE56F3">
          <w:rPr>
            <w:webHidden/>
          </w:rPr>
          <w:fldChar w:fldCharType="end"/>
        </w:r>
      </w:hyperlink>
    </w:p>
    <w:p w:rsidR="00BE56F3" w:rsidRDefault="00A548DA">
      <w:pPr>
        <w:pStyle w:val="TOC2"/>
        <w:tabs>
          <w:tab w:val="left" w:pos="880"/>
          <w:tab w:val="right" w:leader="dot" w:pos="9770"/>
        </w:tabs>
        <w:rPr>
          <w:rFonts w:asciiTheme="minorHAnsi" w:eastAsiaTheme="minorEastAsia" w:hAnsiTheme="minorHAnsi" w:cstheme="minorBidi"/>
          <w:noProof/>
          <w:szCs w:val="22"/>
          <w:lang w:eastAsia="en-ZA"/>
        </w:rPr>
      </w:pPr>
      <w:hyperlink w:anchor="_Toc456874106" w:history="1">
        <w:r w:rsidR="00BE56F3" w:rsidRPr="006A7B42">
          <w:rPr>
            <w:rStyle w:val="Hyperlink"/>
            <w:noProof/>
          </w:rPr>
          <w:t>8.2.</w:t>
        </w:r>
        <w:r w:rsidR="00BE56F3">
          <w:rPr>
            <w:rFonts w:asciiTheme="minorHAnsi" w:eastAsiaTheme="minorEastAsia" w:hAnsiTheme="minorHAnsi" w:cstheme="minorBidi"/>
            <w:noProof/>
            <w:szCs w:val="22"/>
            <w:lang w:eastAsia="en-ZA"/>
          </w:rPr>
          <w:tab/>
        </w:r>
        <w:r w:rsidR="00BE56F3" w:rsidRPr="006A7B42">
          <w:rPr>
            <w:rStyle w:val="Hyperlink"/>
            <w:noProof/>
          </w:rPr>
          <w:t>Topography, Soils, Agriculture and Geology</w:t>
        </w:r>
        <w:r w:rsidR="00BE56F3">
          <w:rPr>
            <w:noProof/>
            <w:webHidden/>
          </w:rPr>
          <w:tab/>
        </w:r>
        <w:r w:rsidR="00BE56F3">
          <w:rPr>
            <w:noProof/>
            <w:webHidden/>
          </w:rPr>
          <w:fldChar w:fldCharType="begin"/>
        </w:r>
        <w:r w:rsidR="00BE56F3">
          <w:rPr>
            <w:noProof/>
            <w:webHidden/>
          </w:rPr>
          <w:instrText xml:space="preserve"> PAGEREF _Toc456874106 \h </w:instrText>
        </w:r>
        <w:r w:rsidR="00BE56F3">
          <w:rPr>
            <w:noProof/>
            <w:webHidden/>
          </w:rPr>
        </w:r>
        <w:r w:rsidR="00BE56F3">
          <w:rPr>
            <w:noProof/>
            <w:webHidden/>
          </w:rPr>
          <w:fldChar w:fldCharType="separate"/>
        </w:r>
        <w:r w:rsidR="00D85BA5">
          <w:rPr>
            <w:noProof/>
            <w:webHidden/>
          </w:rPr>
          <w:t>22</w:t>
        </w:r>
        <w:r w:rsidR="00BE56F3">
          <w:rPr>
            <w:noProof/>
            <w:webHidden/>
          </w:rPr>
          <w:fldChar w:fldCharType="end"/>
        </w:r>
      </w:hyperlink>
    </w:p>
    <w:p w:rsidR="00BE56F3" w:rsidRDefault="00A548DA">
      <w:pPr>
        <w:pStyle w:val="TOC2"/>
        <w:tabs>
          <w:tab w:val="left" w:pos="880"/>
          <w:tab w:val="right" w:leader="dot" w:pos="9770"/>
        </w:tabs>
        <w:rPr>
          <w:rFonts w:asciiTheme="minorHAnsi" w:eastAsiaTheme="minorEastAsia" w:hAnsiTheme="minorHAnsi" w:cstheme="minorBidi"/>
          <w:noProof/>
          <w:szCs w:val="22"/>
          <w:lang w:eastAsia="en-ZA"/>
        </w:rPr>
      </w:pPr>
      <w:hyperlink w:anchor="_Toc456874107" w:history="1">
        <w:r w:rsidR="00BE56F3" w:rsidRPr="006A7B42">
          <w:rPr>
            <w:rStyle w:val="Hyperlink"/>
            <w:noProof/>
          </w:rPr>
          <w:t>8.4.</w:t>
        </w:r>
        <w:r w:rsidR="00BE56F3">
          <w:rPr>
            <w:rFonts w:asciiTheme="minorHAnsi" w:eastAsiaTheme="minorEastAsia" w:hAnsiTheme="minorHAnsi" w:cstheme="minorBidi"/>
            <w:noProof/>
            <w:szCs w:val="22"/>
            <w:lang w:eastAsia="en-ZA"/>
          </w:rPr>
          <w:tab/>
        </w:r>
        <w:r w:rsidR="00BE56F3" w:rsidRPr="006A7B42">
          <w:rPr>
            <w:rStyle w:val="Hyperlink"/>
            <w:noProof/>
          </w:rPr>
          <w:t>Ecology</w:t>
        </w:r>
        <w:r w:rsidR="00BE56F3">
          <w:rPr>
            <w:noProof/>
            <w:webHidden/>
          </w:rPr>
          <w:tab/>
        </w:r>
        <w:r w:rsidR="00BE56F3">
          <w:rPr>
            <w:noProof/>
            <w:webHidden/>
          </w:rPr>
          <w:fldChar w:fldCharType="begin"/>
        </w:r>
        <w:r w:rsidR="00BE56F3">
          <w:rPr>
            <w:noProof/>
            <w:webHidden/>
          </w:rPr>
          <w:instrText xml:space="preserve"> PAGEREF _Toc456874107 \h </w:instrText>
        </w:r>
        <w:r w:rsidR="00BE56F3">
          <w:rPr>
            <w:noProof/>
            <w:webHidden/>
          </w:rPr>
        </w:r>
        <w:r w:rsidR="00BE56F3">
          <w:rPr>
            <w:noProof/>
            <w:webHidden/>
          </w:rPr>
          <w:fldChar w:fldCharType="separate"/>
        </w:r>
        <w:r w:rsidR="00D85BA5">
          <w:rPr>
            <w:noProof/>
            <w:webHidden/>
          </w:rPr>
          <w:t>31</w:t>
        </w:r>
        <w:r w:rsidR="00BE56F3">
          <w:rPr>
            <w:noProof/>
            <w:webHidden/>
          </w:rPr>
          <w:fldChar w:fldCharType="end"/>
        </w:r>
      </w:hyperlink>
    </w:p>
    <w:p w:rsidR="00BE56F3" w:rsidRDefault="00A548DA">
      <w:pPr>
        <w:pStyle w:val="TOC3"/>
        <w:rPr>
          <w:rFonts w:asciiTheme="minorHAnsi" w:eastAsiaTheme="minorEastAsia" w:hAnsiTheme="minorHAnsi" w:cstheme="minorBidi"/>
          <w:szCs w:val="22"/>
          <w:lang w:eastAsia="en-ZA"/>
        </w:rPr>
      </w:pPr>
      <w:hyperlink w:anchor="_Toc456874108" w:history="1">
        <w:r w:rsidR="00BE56F3" w:rsidRPr="006A7B42">
          <w:rPr>
            <w:rStyle w:val="Hyperlink"/>
          </w:rPr>
          <w:t>8.4.1.</w:t>
        </w:r>
        <w:r w:rsidR="00BE56F3">
          <w:rPr>
            <w:rFonts w:asciiTheme="minorHAnsi" w:eastAsiaTheme="minorEastAsia" w:hAnsiTheme="minorHAnsi" w:cstheme="minorBidi"/>
            <w:szCs w:val="22"/>
            <w:lang w:eastAsia="en-ZA"/>
          </w:rPr>
          <w:tab/>
        </w:r>
        <w:r w:rsidR="00BE56F3" w:rsidRPr="006A7B42">
          <w:rPr>
            <w:rStyle w:val="Hyperlink"/>
          </w:rPr>
          <w:t>Status quo</w:t>
        </w:r>
        <w:r w:rsidR="00BE56F3">
          <w:rPr>
            <w:webHidden/>
          </w:rPr>
          <w:tab/>
        </w:r>
        <w:r w:rsidR="00BE56F3">
          <w:rPr>
            <w:webHidden/>
          </w:rPr>
          <w:fldChar w:fldCharType="begin"/>
        </w:r>
        <w:r w:rsidR="00BE56F3">
          <w:rPr>
            <w:webHidden/>
          </w:rPr>
          <w:instrText xml:space="preserve"> PAGEREF _Toc456874108 \h </w:instrText>
        </w:r>
        <w:r w:rsidR="00BE56F3">
          <w:rPr>
            <w:webHidden/>
          </w:rPr>
        </w:r>
        <w:r w:rsidR="00BE56F3">
          <w:rPr>
            <w:webHidden/>
          </w:rPr>
          <w:fldChar w:fldCharType="separate"/>
        </w:r>
        <w:r w:rsidR="00D85BA5">
          <w:rPr>
            <w:webHidden/>
          </w:rPr>
          <w:t>31</w:t>
        </w:r>
        <w:r w:rsidR="00BE56F3">
          <w:rPr>
            <w:webHidden/>
          </w:rPr>
          <w:fldChar w:fldCharType="end"/>
        </w:r>
      </w:hyperlink>
    </w:p>
    <w:p w:rsidR="00BE56F3" w:rsidRDefault="00A548DA">
      <w:pPr>
        <w:pStyle w:val="TOC3"/>
        <w:rPr>
          <w:rFonts w:asciiTheme="minorHAnsi" w:eastAsiaTheme="minorEastAsia" w:hAnsiTheme="minorHAnsi" w:cstheme="minorBidi"/>
          <w:szCs w:val="22"/>
          <w:lang w:eastAsia="en-ZA"/>
        </w:rPr>
      </w:pPr>
      <w:hyperlink w:anchor="_Toc456874109" w:history="1">
        <w:r w:rsidR="00BE56F3" w:rsidRPr="006A7B42">
          <w:rPr>
            <w:rStyle w:val="Hyperlink"/>
          </w:rPr>
          <w:t>8.4.2.</w:t>
        </w:r>
        <w:r w:rsidR="00BE56F3">
          <w:rPr>
            <w:rFonts w:asciiTheme="minorHAnsi" w:eastAsiaTheme="minorEastAsia" w:hAnsiTheme="minorHAnsi" w:cstheme="minorBidi"/>
            <w:szCs w:val="22"/>
            <w:lang w:eastAsia="en-ZA"/>
          </w:rPr>
          <w:tab/>
        </w:r>
        <w:r w:rsidR="00BE56F3" w:rsidRPr="006A7B42">
          <w:rPr>
            <w:rStyle w:val="Hyperlink"/>
          </w:rPr>
          <w:t>Potential impacts</w:t>
        </w:r>
        <w:r w:rsidR="00BE56F3">
          <w:rPr>
            <w:webHidden/>
          </w:rPr>
          <w:tab/>
        </w:r>
        <w:r w:rsidR="00BE56F3">
          <w:rPr>
            <w:webHidden/>
          </w:rPr>
          <w:fldChar w:fldCharType="begin"/>
        </w:r>
        <w:r w:rsidR="00BE56F3">
          <w:rPr>
            <w:webHidden/>
          </w:rPr>
          <w:instrText xml:space="preserve"> PAGEREF _Toc456874109 \h </w:instrText>
        </w:r>
        <w:r w:rsidR="00BE56F3">
          <w:rPr>
            <w:webHidden/>
          </w:rPr>
        </w:r>
        <w:r w:rsidR="00BE56F3">
          <w:rPr>
            <w:webHidden/>
          </w:rPr>
          <w:fldChar w:fldCharType="separate"/>
        </w:r>
        <w:r w:rsidR="00D85BA5">
          <w:rPr>
            <w:webHidden/>
          </w:rPr>
          <w:t>36</w:t>
        </w:r>
        <w:r w:rsidR="00BE56F3">
          <w:rPr>
            <w:webHidden/>
          </w:rPr>
          <w:fldChar w:fldCharType="end"/>
        </w:r>
      </w:hyperlink>
    </w:p>
    <w:p w:rsidR="00BE56F3" w:rsidRDefault="00A548DA">
      <w:pPr>
        <w:pStyle w:val="TOC1"/>
        <w:rPr>
          <w:rFonts w:asciiTheme="minorHAnsi" w:eastAsiaTheme="minorEastAsia" w:hAnsiTheme="minorHAnsi" w:cstheme="minorBidi"/>
          <w:b w:val="0"/>
          <w:sz w:val="22"/>
          <w:szCs w:val="22"/>
          <w:lang w:eastAsia="en-ZA"/>
        </w:rPr>
      </w:pPr>
      <w:hyperlink w:anchor="_Toc456874110" w:history="1">
        <w:r w:rsidR="00BE56F3" w:rsidRPr="006A7B42">
          <w:rPr>
            <w:rStyle w:val="Hyperlink"/>
          </w:rPr>
          <w:t>9.</w:t>
        </w:r>
        <w:r w:rsidR="00BE56F3">
          <w:rPr>
            <w:rFonts w:asciiTheme="minorHAnsi" w:eastAsiaTheme="minorEastAsia" w:hAnsiTheme="minorHAnsi" w:cstheme="minorBidi"/>
            <w:b w:val="0"/>
            <w:sz w:val="22"/>
            <w:szCs w:val="22"/>
            <w:lang w:eastAsia="en-ZA"/>
          </w:rPr>
          <w:tab/>
        </w:r>
        <w:r w:rsidR="00BE56F3" w:rsidRPr="006A7B42">
          <w:rPr>
            <w:rStyle w:val="Hyperlink"/>
          </w:rPr>
          <w:t>ENVIRONMENTAL SCOPING INVESTIGATION –</w:t>
        </w:r>
        <w:r w:rsidR="00BE56F3">
          <w:rPr>
            <w:webHidden/>
          </w:rPr>
          <w:tab/>
        </w:r>
        <w:r w:rsidR="00BE56F3">
          <w:rPr>
            <w:webHidden/>
          </w:rPr>
          <w:fldChar w:fldCharType="begin"/>
        </w:r>
        <w:r w:rsidR="00BE56F3">
          <w:rPr>
            <w:webHidden/>
          </w:rPr>
          <w:instrText xml:space="preserve"> PAGEREF _Toc456874110 \h </w:instrText>
        </w:r>
        <w:r w:rsidR="00BE56F3">
          <w:rPr>
            <w:webHidden/>
          </w:rPr>
        </w:r>
        <w:r w:rsidR="00BE56F3">
          <w:rPr>
            <w:webHidden/>
          </w:rPr>
          <w:fldChar w:fldCharType="separate"/>
        </w:r>
        <w:r w:rsidR="00D85BA5">
          <w:rPr>
            <w:webHidden/>
          </w:rPr>
          <w:t>37</w:t>
        </w:r>
        <w:r w:rsidR="00BE56F3">
          <w:rPr>
            <w:webHidden/>
          </w:rPr>
          <w:fldChar w:fldCharType="end"/>
        </w:r>
      </w:hyperlink>
    </w:p>
    <w:p w:rsidR="00BE56F3" w:rsidRDefault="00A548DA">
      <w:pPr>
        <w:pStyle w:val="TOC1"/>
        <w:rPr>
          <w:rFonts w:asciiTheme="minorHAnsi" w:eastAsiaTheme="minorEastAsia" w:hAnsiTheme="minorHAnsi" w:cstheme="minorBidi"/>
          <w:b w:val="0"/>
          <w:sz w:val="22"/>
          <w:szCs w:val="22"/>
          <w:lang w:eastAsia="en-ZA"/>
        </w:rPr>
      </w:pPr>
      <w:hyperlink w:anchor="_Toc456874111" w:history="1">
        <w:r w:rsidR="00BE56F3" w:rsidRPr="006A7B42">
          <w:rPr>
            <w:rStyle w:val="Hyperlink"/>
          </w:rPr>
          <w:t>SOCIO-ECONOMIC INVESTIGATIONS</w:t>
        </w:r>
        <w:r w:rsidR="00BE56F3">
          <w:rPr>
            <w:webHidden/>
          </w:rPr>
          <w:tab/>
        </w:r>
        <w:r w:rsidR="00BE56F3">
          <w:rPr>
            <w:webHidden/>
          </w:rPr>
          <w:fldChar w:fldCharType="begin"/>
        </w:r>
        <w:r w:rsidR="00BE56F3">
          <w:rPr>
            <w:webHidden/>
          </w:rPr>
          <w:instrText xml:space="preserve"> PAGEREF _Toc456874111 \h </w:instrText>
        </w:r>
        <w:r w:rsidR="00BE56F3">
          <w:rPr>
            <w:webHidden/>
          </w:rPr>
        </w:r>
        <w:r w:rsidR="00BE56F3">
          <w:rPr>
            <w:webHidden/>
          </w:rPr>
          <w:fldChar w:fldCharType="separate"/>
        </w:r>
        <w:r w:rsidR="00D85BA5">
          <w:rPr>
            <w:webHidden/>
          </w:rPr>
          <w:t>37</w:t>
        </w:r>
        <w:r w:rsidR="00BE56F3">
          <w:rPr>
            <w:webHidden/>
          </w:rPr>
          <w:fldChar w:fldCharType="end"/>
        </w:r>
      </w:hyperlink>
    </w:p>
    <w:p w:rsidR="00BE56F3" w:rsidRDefault="00A548DA">
      <w:pPr>
        <w:pStyle w:val="TOC2"/>
        <w:tabs>
          <w:tab w:val="left" w:pos="880"/>
          <w:tab w:val="right" w:leader="dot" w:pos="9770"/>
        </w:tabs>
        <w:rPr>
          <w:rFonts w:asciiTheme="minorHAnsi" w:eastAsiaTheme="minorEastAsia" w:hAnsiTheme="minorHAnsi" w:cstheme="minorBidi"/>
          <w:noProof/>
          <w:szCs w:val="22"/>
          <w:lang w:eastAsia="en-ZA"/>
        </w:rPr>
      </w:pPr>
      <w:hyperlink w:anchor="_Toc456874112" w:history="1">
        <w:r w:rsidR="00BE56F3" w:rsidRPr="006A7B42">
          <w:rPr>
            <w:rStyle w:val="Hyperlink"/>
            <w:noProof/>
          </w:rPr>
          <w:t>9.1.</w:t>
        </w:r>
        <w:r w:rsidR="00BE56F3">
          <w:rPr>
            <w:rFonts w:asciiTheme="minorHAnsi" w:eastAsiaTheme="minorEastAsia" w:hAnsiTheme="minorHAnsi" w:cstheme="minorBidi"/>
            <w:noProof/>
            <w:szCs w:val="22"/>
            <w:lang w:eastAsia="en-ZA"/>
          </w:rPr>
          <w:tab/>
        </w:r>
        <w:r w:rsidR="00BE56F3" w:rsidRPr="006A7B42">
          <w:rPr>
            <w:rStyle w:val="Hyperlink"/>
            <w:noProof/>
          </w:rPr>
          <w:t>Heritage Assessment</w:t>
        </w:r>
        <w:r w:rsidR="00BE56F3">
          <w:rPr>
            <w:noProof/>
            <w:webHidden/>
          </w:rPr>
          <w:tab/>
        </w:r>
        <w:r w:rsidR="00BE56F3">
          <w:rPr>
            <w:noProof/>
            <w:webHidden/>
          </w:rPr>
          <w:fldChar w:fldCharType="begin"/>
        </w:r>
        <w:r w:rsidR="00BE56F3">
          <w:rPr>
            <w:noProof/>
            <w:webHidden/>
          </w:rPr>
          <w:instrText xml:space="preserve"> PAGEREF _Toc456874112 \h </w:instrText>
        </w:r>
        <w:r w:rsidR="00BE56F3">
          <w:rPr>
            <w:noProof/>
            <w:webHidden/>
          </w:rPr>
        </w:r>
        <w:r w:rsidR="00BE56F3">
          <w:rPr>
            <w:noProof/>
            <w:webHidden/>
          </w:rPr>
          <w:fldChar w:fldCharType="separate"/>
        </w:r>
        <w:r w:rsidR="00D85BA5">
          <w:rPr>
            <w:noProof/>
            <w:webHidden/>
          </w:rPr>
          <w:t>37</w:t>
        </w:r>
        <w:r w:rsidR="00BE56F3">
          <w:rPr>
            <w:noProof/>
            <w:webHidden/>
          </w:rPr>
          <w:fldChar w:fldCharType="end"/>
        </w:r>
      </w:hyperlink>
    </w:p>
    <w:p w:rsidR="00BE56F3" w:rsidRDefault="00A548DA">
      <w:pPr>
        <w:pStyle w:val="TOC2"/>
        <w:tabs>
          <w:tab w:val="left" w:pos="880"/>
          <w:tab w:val="right" w:leader="dot" w:pos="9770"/>
        </w:tabs>
        <w:rPr>
          <w:rFonts w:asciiTheme="minorHAnsi" w:eastAsiaTheme="minorEastAsia" w:hAnsiTheme="minorHAnsi" w:cstheme="minorBidi"/>
          <w:noProof/>
          <w:szCs w:val="22"/>
          <w:lang w:eastAsia="en-ZA"/>
        </w:rPr>
      </w:pPr>
      <w:hyperlink w:anchor="_Toc456874113" w:history="1">
        <w:r w:rsidR="00BE56F3" w:rsidRPr="006A7B42">
          <w:rPr>
            <w:rStyle w:val="Hyperlink"/>
            <w:noProof/>
          </w:rPr>
          <w:t>9.2.</w:t>
        </w:r>
        <w:r w:rsidR="00BE56F3">
          <w:rPr>
            <w:rFonts w:asciiTheme="minorHAnsi" w:eastAsiaTheme="minorEastAsia" w:hAnsiTheme="minorHAnsi" w:cstheme="minorBidi"/>
            <w:noProof/>
            <w:szCs w:val="22"/>
            <w:lang w:eastAsia="en-ZA"/>
          </w:rPr>
          <w:tab/>
        </w:r>
        <w:r w:rsidR="00BE56F3" w:rsidRPr="006A7B42">
          <w:rPr>
            <w:rStyle w:val="Hyperlink"/>
            <w:noProof/>
          </w:rPr>
          <w:t>Social Aspects</w:t>
        </w:r>
        <w:r w:rsidR="00BE56F3">
          <w:rPr>
            <w:noProof/>
            <w:webHidden/>
          </w:rPr>
          <w:tab/>
        </w:r>
        <w:r w:rsidR="00BE56F3">
          <w:rPr>
            <w:noProof/>
            <w:webHidden/>
          </w:rPr>
          <w:fldChar w:fldCharType="begin"/>
        </w:r>
        <w:r w:rsidR="00BE56F3">
          <w:rPr>
            <w:noProof/>
            <w:webHidden/>
          </w:rPr>
          <w:instrText xml:space="preserve"> PAGEREF _Toc456874113 \h </w:instrText>
        </w:r>
        <w:r w:rsidR="00BE56F3">
          <w:rPr>
            <w:noProof/>
            <w:webHidden/>
          </w:rPr>
        </w:r>
        <w:r w:rsidR="00BE56F3">
          <w:rPr>
            <w:noProof/>
            <w:webHidden/>
          </w:rPr>
          <w:fldChar w:fldCharType="separate"/>
        </w:r>
        <w:r w:rsidR="00D85BA5">
          <w:rPr>
            <w:noProof/>
            <w:webHidden/>
          </w:rPr>
          <w:t>39</w:t>
        </w:r>
        <w:r w:rsidR="00BE56F3">
          <w:rPr>
            <w:noProof/>
            <w:webHidden/>
          </w:rPr>
          <w:fldChar w:fldCharType="end"/>
        </w:r>
      </w:hyperlink>
    </w:p>
    <w:p w:rsidR="00BE56F3" w:rsidRDefault="00A548DA">
      <w:pPr>
        <w:pStyle w:val="TOC3"/>
        <w:rPr>
          <w:rFonts w:asciiTheme="minorHAnsi" w:eastAsiaTheme="minorEastAsia" w:hAnsiTheme="minorHAnsi" w:cstheme="minorBidi"/>
          <w:szCs w:val="22"/>
          <w:lang w:eastAsia="en-ZA"/>
        </w:rPr>
      </w:pPr>
      <w:hyperlink w:anchor="_Toc456874117" w:history="1">
        <w:r w:rsidR="00BE56F3" w:rsidRPr="006A7B42">
          <w:rPr>
            <w:rStyle w:val="Hyperlink"/>
          </w:rPr>
          <w:t>9.2.1.</w:t>
        </w:r>
        <w:r w:rsidR="00BE56F3">
          <w:rPr>
            <w:rFonts w:asciiTheme="minorHAnsi" w:eastAsiaTheme="minorEastAsia" w:hAnsiTheme="minorHAnsi" w:cstheme="minorBidi"/>
            <w:szCs w:val="22"/>
            <w:lang w:eastAsia="en-ZA"/>
          </w:rPr>
          <w:tab/>
        </w:r>
        <w:r w:rsidR="00BE56F3" w:rsidRPr="006A7B42">
          <w:rPr>
            <w:rStyle w:val="Hyperlink"/>
          </w:rPr>
          <w:t>Status quo:  Greater Tzaneen Local Municipality (Information adapted from GTM IDP 2014/2015)</w:t>
        </w:r>
        <w:r w:rsidR="00BE56F3">
          <w:rPr>
            <w:webHidden/>
          </w:rPr>
          <w:tab/>
        </w:r>
        <w:r w:rsidR="00BE56F3">
          <w:rPr>
            <w:webHidden/>
          </w:rPr>
          <w:fldChar w:fldCharType="begin"/>
        </w:r>
        <w:r w:rsidR="00BE56F3">
          <w:rPr>
            <w:webHidden/>
          </w:rPr>
          <w:instrText xml:space="preserve"> PAGEREF _Toc456874117 \h </w:instrText>
        </w:r>
        <w:r w:rsidR="00BE56F3">
          <w:rPr>
            <w:webHidden/>
          </w:rPr>
        </w:r>
        <w:r w:rsidR="00BE56F3">
          <w:rPr>
            <w:webHidden/>
          </w:rPr>
          <w:fldChar w:fldCharType="separate"/>
        </w:r>
        <w:r w:rsidR="00D85BA5">
          <w:rPr>
            <w:webHidden/>
          </w:rPr>
          <w:t>39</w:t>
        </w:r>
        <w:r w:rsidR="00BE56F3">
          <w:rPr>
            <w:webHidden/>
          </w:rPr>
          <w:fldChar w:fldCharType="end"/>
        </w:r>
      </w:hyperlink>
    </w:p>
    <w:p w:rsidR="00BE56F3" w:rsidRDefault="00A548DA">
      <w:pPr>
        <w:pStyle w:val="TOC3"/>
        <w:rPr>
          <w:rFonts w:asciiTheme="minorHAnsi" w:eastAsiaTheme="minorEastAsia" w:hAnsiTheme="minorHAnsi" w:cstheme="minorBidi"/>
          <w:szCs w:val="22"/>
          <w:lang w:eastAsia="en-ZA"/>
        </w:rPr>
      </w:pPr>
      <w:hyperlink w:anchor="_Toc456874118" w:history="1">
        <w:r w:rsidR="00BE56F3" w:rsidRPr="006A7B42">
          <w:rPr>
            <w:rStyle w:val="Hyperlink"/>
          </w:rPr>
          <w:t>9.2.2.</w:t>
        </w:r>
        <w:r w:rsidR="00BE56F3">
          <w:rPr>
            <w:rFonts w:asciiTheme="minorHAnsi" w:eastAsiaTheme="minorEastAsia" w:hAnsiTheme="minorHAnsi" w:cstheme="minorBidi"/>
            <w:szCs w:val="22"/>
            <w:lang w:eastAsia="en-ZA"/>
          </w:rPr>
          <w:tab/>
        </w:r>
        <w:r w:rsidR="00BE56F3" w:rsidRPr="006A7B42">
          <w:rPr>
            <w:rStyle w:val="Hyperlink"/>
          </w:rPr>
          <w:t>Potential impacts</w:t>
        </w:r>
        <w:r w:rsidR="00BE56F3">
          <w:rPr>
            <w:webHidden/>
          </w:rPr>
          <w:tab/>
        </w:r>
        <w:r w:rsidR="00BE56F3">
          <w:rPr>
            <w:webHidden/>
          </w:rPr>
          <w:fldChar w:fldCharType="begin"/>
        </w:r>
        <w:r w:rsidR="00BE56F3">
          <w:rPr>
            <w:webHidden/>
          </w:rPr>
          <w:instrText xml:space="preserve"> PAGEREF _Toc456874118 \h </w:instrText>
        </w:r>
        <w:r w:rsidR="00BE56F3">
          <w:rPr>
            <w:webHidden/>
          </w:rPr>
        </w:r>
        <w:r w:rsidR="00BE56F3">
          <w:rPr>
            <w:webHidden/>
          </w:rPr>
          <w:fldChar w:fldCharType="separate"/>
        </w:r>
        <w:r w:rsidR="00D85BA5">
          <w:rPr>
            <w:webHidden/>
          </w:rPr>
          <w:t>40</w:t>
        </w:r>
        <w:r w:rsidR="00BE56F3">
          <w:rPr>
            <w:webHidden/>
          </w:rPr>
          <w:fldChar w:fldCharType="end"/>
        </w:r>
      </w:hyperlink>
    </w:p>
    <w:p w:rsidR="00BE56F3" w:rsidRDefault="00A548DA">
      <w:pPr>
        <w:pStyle w:val="TOC2"/>
        <w:tabs>
          <w:tab w:val="left" w:pos="880"/>
          <w:tab w:val="right" w:leader="dot" w:pos="9770"/>
        </w:tabs>
        <w:rPr>
          <w:rFonts w:asciiTheme="minorHAnsi" w:eastAsiaTheme="minorEastAsia" w:hAnsiTheme="minorHAnsi" w:cstheme="minorBidi"/>
          <w:noProof/>
          <w:szCs w:val="22"/>
          <w:lang w:eastAsia="en-ZA"/>
        </w:rPr>
      </w:pPr>
      <w:hyperlink w:anchor="_Toc456874119" w:history="1">
        <w:r w:rsidR="00BE56F3" w:rsidRPr="006A7B42">
          <w:rPr>
            <w:rStyle w:val="Hyperlink"/>
            <w:noProof/>
          </w:rPr>
          <w:t>9.3.</w:t>
        </w:r>
        <w:r w:rsidR="00BE56F3">
          <w:rPr>
            <w:rFonts w:asciiTheme="minorHAnsi" w:eastAsiaTheme="minorEastAsia" w:hAnsiTheme="minorHAnsi" w:cstheme="minorBidi"/>
            <w:noProof/>
            <w:szCs w:val="22"/>
            <w:lang w:eastAsia="en-ZA"/>
          </w:rPr>
          <w:tab/>
        </w:r>
        <w:r w:rsidR="00BE56F3" w:rsidRPr="006A7B42">
          <w:rPr>
            <w:rStyle w:val="Hyperlink"/>
            <w:noProof/>
          </w:rPr>
          <w:t>Visual Aspects</w:t>
        </w:r>
        <w:r w:rsidR="00BE56F3">
          <w:rPr>
            <w:noProof/>
            <w:webHidden/>
          </w:rPr>
          <w:tab/>
        </w:r>
        <w:r w:rsidR="00BE56F3">
          <w:rPr>
            <w:noProof/>
            <w:webHidden/>
          </w:rPr>
          <w:fldChar w:fldCharType="begin"/>
        </w:r>
        <w:r w:rsidR="00BE56F3">
          <w:rPr>
            <w:noProof/>
            <w:webHidden/>
          </w:rPr>
          <w:instrText xml:space="preserve"> PAGEREF _Toc456874119 \h </w:instrText>
        </w:r>
        <w:r w:rsidR="00BE56F3">
          <w:rPr>
            <w:noProof/>
            <w:webHidden/>
          </w:rPr>
        </w:r>
        <w:r w:rsidR="00BE56F3">
          <w:rPr>
            <w:noProof/>
            <w:webHidden/>
          </w:rPr>
          <w:fldChar w:fldCharType="separate"/>
        </w:r>
        <w:r w:rsidR="00D85BA5">
          <w:rPr>
            <w:noProof/>
            <w:webHidden/>
          </w:rPr>
          <w:t>41</w:t>
        </w:r>
        <w:r w:rsidR="00BE56F3">
          <w:rPr>
            <w:noProof/>
            <w:webHidden/>
          </w:rPr>
          <w:fldChar w:fldCharType="end"/>
        </w:r>
      </w:hyperlink>
    </w:p>
    <w:p w:rsidR="00BE56F3" w:rsidRDefault="00A548DA">
      <w:pPr>
        <w:pStyle w:val="TOC3"/>
        <w:rPr>
          <w:rFonts w:asciiTheme="minorHAnsi" w:eastAsiaTheme="minorEastAsia" w:hAnsiTheme="minorHAnsi" w:cstheme="minorBidi"/>
          <w:szCs w:val="22"/>
          <w:lang w:eastAsia="en-ZA"/>
        </w:rPr>
      </w:pPr>
      <w:hyperlink w:anchor="_Toc456874120" w:history="1">
        <w:r w:rsidR="00BE56F3" w:rsidRPr="006A7B42">
          <w:rPr>
            <w:rStyle w:val="Hyperlink"/>
          </w:rPr>
          <w:t>9.3.1.</w:t>
        </w:r>
        <w:r w:rsidR="00BE56F3">
          <w:rPr>
            <w:rFonts w:asciiTheme="minorHAnsi" w:eastAsiaTheme="minorEastAsia" w:hAnsiTheme="minorHAnsi" w:cstheme="minorBidi"/>
            <w:szCs w:val="22"/>
            <w:lang w:eastAsia="en-ZA"/>
          </w:rPr>
          <w:tab/>
        </w:r>
        <w:r w:rsidR="00BE56F3" w:rsidRPr="006A7B42">
          <w:rPr>
            <w:rStyle w:val="Hyperlink"/>
          </w:rPr>
          <w:t>Status quo</w:t>
        </w:r>
        <w:r w:rsidR="00BE56F3">
          <w:rPr>
            <w:webHidden/>
          </w:rPr>
          <w:tab/>
        </w:r>
        <w:r w:rsidR="00BE56F3">
          <w:rPr>
            <w:webHidden/>
          </w:rPr>
          <w:fldChar w:fldCharType="begin"/>
        </w:r>
        <w:r w:rsidR="00BE56F3">
          <w:rPr>
            <w:webHidden/>
          </w:rPr>
          <w:instrText xml:space="preserve"> PAGEREF _Toc456874120 \h </w:instrText>
        </w:r>
        <w:r w:rsidR="00BE56F3">
          <w:rPr>
            <w:webHidden/>
          </w:rPr>
        </w:r>
        <w:r w:rsidR="00BE56F3">
          <w:rPr>
            <w:webHidden/>
          </w:rPr>
          <w:fldChar w:fldCharType="separate"/>
        </w:r>
        <w:r w:rsidR="00D85BA5">
          <w:rPr>
            <w:webHidden/>
          </w:rPr>
          <w:t>41</w:t>
        </w:r>
        <w:r w:rsidR="00BE56F3">
          <w:rPr>
            <w:webHidden/>
          </w:rPr>
          <w:fldChar w:fldCharType="end"/>
        </w:r>
      </w:hyperlink>
    </w:p>
    <w:p w:rsidR="00BE56F3" w:rsidRDefault="00A548DA">
      <w:pPr>
        <w:pStyle w:val="TOC3"/>
        <w:rPr>
          <w:rFonts w:asciiTheme="minorHAnsi" w:eastAsiaTheme="minorEastAsia" w:hAnsiTheme="minorHAnsi" w:cstheme="minorBidi"/>
          <w:szCs w:val="22"/>
          <w:lang w:eastAsia="en-ZA"/>
        </w:rPr>
      </w:pPr>
      <w:hyperlink w:anchor="_Toc456874121" w:history="1">
        <w:r w:rsidR="00BE56F3" w:rsidRPr="006A7B42">
          <w:rPr>
            <w:rStyle w:val="Hyperlink"/>
          </w:rPr>
          <w:t>9.3.2.</w:t>
        </w:r>
        <w:r w:rsidR="00BE56F3">
          <w:rPr>
            <w:rFonts w:asciiTheme="minorHAnsi" w:eastAsiaTheme="minorEastAsia" w:hAnsiTheme="minorHAnsi" w:cstheme="minorBidi"/>
            <w:szCs w:val="22"/>
            <w:lang w:eastAsia="en-ZA"/>
          </w:rPr>
          <w:tab/>
        </w:r>
        <w:r w:rsidR="00BE56F3" w:rsidRPr="006A7B42">
          <w:rPr>
            <w:rStyle w:val="Hyperlink"/>
          </w:rPr>
          <w:t>Potential impacts</w:t>
        </w:r>
        <w:r w:rsidR="00BE56F3">
          <w:rPr>
            <w:webHidden/>
          </w:rPr>
          <w:tab/>
        </w:r>
        <w:r w:rsidR="00BE56F3">
          <w:rPr>
            <w:webHidden/>
          </w:rPr>
          <w:fldChar w:fldCharType="begin"/>
        </w:r>
        <w:r w:rsidR="00BE56F3">
          <w:rPr>
            <w:webHidden/>
          </w:rPr>
          <w:instrText xml:space="preserve"> PAGEREF _Toc456874121 \h </w:instrText>
        </w:r>
        <w:r w:rsidR="00BE56F3">
          <w:rPr>
            <w:webHidden/>
          </w:rPr>
        </w:r>
        <w:r w:rsidR="00BE56F3">
          <w:rPr>
            <w:webHidden/>
          </w:rPr>
          <w:fldChar w:fldCharType="separate"/>
        </w:r>
        <w:r w:rsidR="00D85BA5">
          <w:rPr>
            <w:webHidden/>
          </w:rPr>
          <w:t>41</w:t>
        </w:r>
        <w:r w:rsidR="00BE56F3">
          <w:rPr>
            <w:webHidden/>
          </w:rPr>
          <w:fldChar w:fldCharType="end"/>
        </w:r>
      </w:hyperlink>
    </w:p>
    <w:p w:rsidR="00BE56F3" w:rsidRDefault="00A548DA">
      <w:pPr>
        <w:pStyle w:val="TOC2"/>
        <w:tabs>
          <w:tab w:val="left" w:pos="880"/>
          <w:tab w:val="right" w:leader="dot" w:pos="9770"/>
        </w:tabs>
        <w:rPr>
          <w:rFonts w:asciiTheme="minorHAnsi" w:eastAsiaTheme="minorEastAsia" w:hAnsiTheme="minorHAnsi" w:cstheme="minorBidi"/>
          <w:noProof/>
          <w:szCs w:val="22"/>
          <w:lang w:eastAsia="en-ZA"/>
        </w:rPr>
      </w:pPr>
      <w:hyperlink w:anchor="_Toc456874122" w:history="1">
        <w:r w:rsidR="00BE56F3" w:rsidRPr="006A7B42">
          <w:rPr>
            <w:rStyle w:val="Hyperlink"/>
            <w:noProof/>
          </w:rPr>
          <w:t>9.4.</w:t>
        </w:r>
        <w:r w:rsidR="00BE56F3">
          <w:rPr>
            <w:rFonts w:asciiTheme="minorHAnsi" w:eastAsiaTheme="minorEastAsia" w:hAnsiTheme="minorHAnsi" w:cstheme="minorBidi"/>
            <w:noProof/>
            <w:szCs w:val="22"/>
            <w:lang w:eastAsia="en-ZA"/>
          </w:rPr>
          <w:tab/>
        </w:r>
        <w:r w:rsidR="00BE56F3" w:rsidRPr="006A7B42">
          <w:rPr>
            <w:rStyle w:val="Hyperlink"/>
            <w:noProof/>
          </w:rPr>
          <w:t>Noise</w:t>
        </w:r>
        <w:r w:rsidR="00BE56F3">
          <w:rPr>
            <w:noProof/>
            <w:webHidden/>
          </w:rPr>
          <w:tab/>
        </w:r>
        <w:r w:rsidR="00BE56F3">
          <w:rPr>
            <w:noProof/>
            <w:webHidden/>
          </w:rPr>
          <w:fldChar w:fldCharType="begin"/>
        </w:r>
        <w:r w:rsidR="00BE56F3">
          <w:rPr>
            <w:noProof/>
            <w:webHidden/>
          </w:rPr>
          <w:instrText xml:space="preserve"> PAGEREF _Toc456874122 \h </w:instrText>
        </w:r>
        <w:r w:rsidR="00BE56F3">
          <w:rPr>
            <w:noProof/>
            <w:webHidden/>
          </w:rPr>
        </w:r>
        <w:r w:rsidR="00BE56F3">
          <w:rPr>
            <w:noProof/>
            <w:webHidden/>
          </w:rPr>
          <w:fldChar w:fldCharType="separate"/>
        </w:r>
        <w:r w:rsidR="00D85BA5">
          <w:rPr>
            <w:noProof/>
            <w:webHidden/>
          </w:rPr>
          <w:t>42</w:t>
        </w:r>
        <w:r w:rsidR="00BE56F3">
          <w:rPr>
            <w:noProof/>
            <w:webHidden/>
          </w:rPr>
          <w:fldChar w:fldCharType="end"/>
        </w:r>
      </w:hyperlink>
    </w:p>
    <w:p w:rsidR="00BE56F3" w:rsidRDefault="00A548DA">
      <w:pPr>
        <w:pStyle w:val="TOC3"/>
        <w:rPr>
          <w:rFonts w:asciiTheme="minorHAnsi" w:eastAsiaTheme="minorEastAsia" w:hAnsiTheme="minorHAnsi" w:cstheme="minorBidi"/>
          <w:szCs w:val="22"/>
          <w:lang w:eastAsia="en-ZA"/>
        </w:rPr>
      </w:pPr>
      <w:hyperlink w:anchor="_Toc456874123" w:history="1">
        <w:r w:rsidR="00BE56F3" w:rsidRPr="006A7B42">
          <w:rPr>
            <w:rStyle w:val="Hyperlink"/>
          </w:rPr>
          <w:t>9.4.1.</w:t>
        </w:r>
        <w:r w:rsidR="00BE56F3">
          <w:rPr>
            <w:rFonts w:asciiTheme="minorHAnsi" w:eastAsiaTheme="minorEastAsia" w:hAnsiTheme="minorHAnsi" w:cstheme="minorBidi"/>
            <w:szCs w:val="22"/>
            <w:lang w:eastAsia="en-ZA"/>
          </w:rPr>
          <w:tab/>
        </w:r>
        <w:r w:rsidR="00BE56F3" w:rsidRPr="006A7B42">
          <w:rPr>
            <w:rStyle w:val="Hyperlink"/>
          </w:rPr>
          <w:t>Status quo</w:t>
        </w:r>
        <w:r w:rsidR="00BE56F3">
          <w:rPr>
            <w:webHidden/>
          </w:rPr>
          <w:tab/>
        </w:r>
        <w:r w:rsidR="00BE56F3">
          <w:rPr>
            <w:webHidden/>
          </w:rPr>
          <w:fldChar w:fldCharType="begin"/>
        </w:r>
        <w:r w:rsidR="00BE56F3">
          <w:rPr>
            <w:webHidden/>
          </w:rPr>
          <w:instrText xml:space="preserve"> PAGEREF _Toc456874123 \h </w:instrText>
        </w:r>
        <w:r w:rsidR="00BE56F3">
          <w:rPr>
            <w:webHidden/>
          </w:rPr>
        </w:r>
        <w:r w:rsidR="00BE56F3">
          <w:rPr>
            <w:webHidden/>
          </w:rPr>
          <w:fldChar w:fldCharType="separate"/>
        </w:r>
        <w:r w:rsidR="00D85BA5">
          <w:rPr>
            <w:webHidden/>
          </w:rPr>
          <w:t>42</w:t>
        </w:r>
        <w:r w:rsidR="00BE56F3">
          <w:rPr>
            <w:webHidden/>
          </w:rPr>
          <w:fldChar w:fldCharType="end"/>
        </w:r>
      </w:hyperlink>
    </w:p>
    <w:p w:rsidR="00BE56F3" w:rsidRDefault="00A548DA">
      <w:pPr>
        <w:pStyle w:val="TOC3"/>
        <w:rPr>
          <w:rFonts w:asciiTheme="minorHAnsi" w:eastAsiaTheme="minorEastAsia" w:hAnsiTheme="minorHAnsi" w:cstheme="minorBidi"/>
          <w:szCs w:val="22"/>
          <w:lang w:eastAsia="en-ZA"/>
        </w:rPr>
      </w:pPr>
      <w:hyperlink w:anchor="_Toc456874124" w:history="1">
        <w:r w:rsidR="00BE56F3" w:rsidRPr="006A7B42">
          <w:rPr>
            <w:rStyle w:val="Hyperlink"/>
          </w:rPr>
          <w:t>9.4.2.</w:t>
        </w:r>
        <w:r w:rsidR="00BE56F3">
          <w:rPr>
            <w:rFonts w:asciiTheme="minorHAnsi" w:eastAsiaTheme="minorEastAsia" w:hAnsiTheme="minorHAnsi" w:cstheme="minorBidi"/>
            <w:szCs w:val="22"/>
            <w:lang w:eastAsia="en-ZA"/>
          </w:rPr>
          <w:tab/>
        </w:r>
        <w:r w:rsidR="00BE56F3" w:rsidRPr="006A7B42">
          <w:rPr>
            <w:rStyle w:val="Hyperlink"/>
          </w:rPr>
          <w:t>Potential impacts</w:t>
        </w:r>
        <w:r w:rsidR="00BE56F3">
          <w:rPr>
            <w:webHidden/>
          </w:rPr>
          <w:tab/>
        </w:r>
        <w:r w:rsidR="00BE56F3">
          <w:rPr>
            <w:webHidden/>
          </w:rPr>
          <w:fldChar w:fldCharType="begin"/>
        </w:r>
        <w:r w:rsidR="00BE56F3">
          <w:rPr>
            <w:webHidden/>
          </w:rPr>
          <w:instrText xml:space="preserve"> PAGEREF _Toc456874124 \h </w:instrText>
        </w:r>
        <w:r w:rsidR="00BE56F3">
          <w:rPr>
            <w:webHidden/>
          </w:rPr>
        </w:r>
        <w:r w:rsidR="00BE56F3">
          <w:rPr>
            <w:webHidden/>
          </w:rPr>
          <w:fldChar w:fldCharType="separate"/>
        </w:r>
        <w:r w:rsidR="00D85BA5">
          <w:rPr>
            <w:webHidden/>
          </w:rPr>
          <w:t>42</w:t>
        </w:r>
        <w:r w:rsidR="00BE56F3">
          <w:rPr>
            <w:webHidden/>
          </w:rPr>
          <w:fldChar w:fldCharType="end"/>
        </w:r>
      </w:hyperlink>
    </w:p>
    <w:p w:rsidR="00BE56F3" w:rsidRDefault="00A548DA">
      <w:pPr>
        <w:pStyle w:val="TOC2"/>
        <w:tabs>
          <w:tab w:val="left" w:pos="880"/>
          <w:tab w:val="right" w:leader="dot" w:pos="9770"/>
        </w:tabs>
        <w:rPr>
          <w:rFonts w:asciiTheme="minorHAnsi" w:eastAsiaTheme="minorEastAsia" w:hAnsiTheme="minorHAnsi" w:cstheme="minorBidi"/>
          <w:noProof/>
          <w:szCs w:val="22"/>
          <w:lang w:eastAsia="en-ZA"/>
        </w:rPr>
      </w:pPr>
      <w:hyperlink w:anchor="_Toc456874125" w:history="1">
        <w:r w:rsidR="00BE56F3" w:rsidRPr="006A7B42">
          <w:rPr>
            <w:rStyle w:val="Hyperlink"/>
            <w:noProof/>
          </w:rPr>
          <w:t>9.5.</w:t>
        </w:r>
        <w:r w:rsidR="00BE56F3">
          <w:rPr>
            <w:rFonts w:asciiTheme="minorHAnsi" w:eastAsiaTheme="minorEastAsia" w:hAnsiTheme="minorHAnsi" w:cstheme="minorBidi"/>
            <w:noProof/>
            <w:szCs w:val="22"/>
            <w:lang w:eastAsia="en-ZA"/>
          </w:rPr>
          <w:tab/>
        </w:r>
        <w:r w:rsidR="00BE56F3" w:rsidRPr="006A7B42">
          <w:rPr>
            <w:rStyle w:val="Hyperlink"/>
            <w:noProof/>
          </w:rPr>
          <w:t>Indirect and cumulative impacts</w:t>
        </w:r>
        <w:r w:rsidR="00BE56F3">
          <w:rPr>
            <w:noProof/>
            <w:webHidden/>
          </w:rPr>
          <w:tab/>
        </w:r>
        <w:r w:rsidR="00BE56F3">
          <w:rPr>
            <w:noProof/>
            <w:webHidden/>
          </w:rPr>
          <w:fldChar w:fldCharType="begin"/>
        </w:r>
        <w:r w:rsidR="00BE56F3">
          <w:rPr>
            <w:noProof/>
            <w:webHidden/>
          </w:rPr>
          <w:instrText xml:space="preserve"> PAGEREF _Toc456874125 \h </w:instrText>
        </w:r>
        <w:r w:rsidR="00BE56F3">
          <w:rPr>
            <w:noProof/>
            <w:webHidden/>
          </w:rPr>
        </w:r>
        <w:r w:rsidR="00BE56F3">
          <w:rPr>
            <w:noProof/>
            <w:webHidden/>
          </w:rPr>
          <w:fldChar w:fldCharType="separate"/>
        </w:r>
        <w:r w:rsidR="00D85BA5">
          <w:rPr>
            <w:noProof/>
            <w:webHidden/>
          </w:rPr>
          <w:t>43</w:t>
        </w:r>
        <w:r w:rsidR="00BE56F3">
          <w:rPr>
            <w:noProof/>
            <w:webHidden/>
          </w:rPr>
          <w:fldChar w:fldCharType="end"/>
        </w:r>
      </w:hyperlink>
    </w:p>
    <w:p w:rsidR="00BE56F3" w:rsidRDefault="00A548DA">
      <w:pPr>
        <w:pStyle w:val="TOC1"/>
        <w:rPr>
          <w:rFonts w:asciiTheme="minorHAnsi" w:eastAsiaTheme="minorEastAsia" w:hAnsiTheme="minorHAnsi" w:cstheme="minorBidi"/>
          <w:b w:val="0"/>
          <w:sz w:val="22"/>
          <w:szCs w:val="22"/>
          <w:lang w:eastAsia="en-ZA"/>
        </w:rPr>
      </w:pPr>
      <w:hyperlink w:anchor="_Toc456874127" w:history="1">
        <w:r w:rsidR="00BE56F3" w:rsidRPr="006A7B42">
          <w:rPr>
            <w:rStyle w:val="Hyperlink"/>
          </w:rPr>
          <w:t>10.</w:t>
        </w:r>
        <w:r w:rsidR="00BE56F3">
          <w:rPr>
            <w:rFonts w:asciiTheme="minorHAnsi" w:eastAsiaTheme="minorEastAsia" w:hAnsiTheme="minorHAnsi" w:cstheme="minorBidi"/>
            <w:b w:val="0"/>
            <w:sz w:val="22"/>
            <w:szCs w:val="22"/>
            <w:lang w:eastAsia="en-ZA"/>
          </w:rPr>
          <w:tab/>
        </w:r>
        <w:r w:rsidR="00BE56F3" w:rsidRPr="006A7B42">
          <w:rPr>
            <w:rStyle w:val="Hyperlink"/>
          </w:rPr>
          <w:t>PUBLIC PARTICIPATION PROCESS</w:t>
        </w:r>
        <w:r w:rsidR="00BE56F3">
          <w:rPr>
            <w:webHidden/>
          </w:rPr>
          <w:tab/>
        </w:r>
        <w:r w:rsidR="00BE56F3">
          <w:rPr>
            <w:webHidden/>
          </w:rPr>
          <w:fldChar w:fldCharType="begin"/>
        </w:r>
        <w:r w:rsidR="00BE56F3">
          <w:rPr>
            <w:webHidden/>
          </w:rPr>
          <w:instrText xml:space="preserve"> PAGEREF _Toc456874127 \h </w:instrText>
        </w:r>
        <w:r w:rsidR="00BE56F3">
          <w:rPr>
            <w:webHidden/>
          </w:rPr>
        </w:r>
        <w:r w:rsidR="00BE56F3">
          <w:rPr>
            <w:webHidden/>
          </w:rPr>
          <w:fldChar w:fldCharType="separate"/>
        </w:r>
        <w:r w:rsidR="00D85BA5">
          <w:rPr>
            <w:webHidden/>
          </w:rPr>
          <w:t>44</w:t>
        </w:r>
        <w:r w:rsidR="00BE56F3">
          <w:rPr>
            <w:webHidden/>
          </w:rPr>
          <w:fldChar w:fldCharType="end"/>
        </w:r>
      </w:hyperlink>
    </w:p>
    <w:p w:rsidR="00BE56F3" w:rsidRDefault="00A548DA">
      <w:pPr>
        <w:pStyle w:val="TOC2"/>
        <w:tabs>
          <w:tab w:val="left" w:pos="1100"/>
          <w:tab w:val="right" w:leader="dot" w:pos="9770"/>
        </w:tabs>
        <w:rPr>
          <w:rFonts w:asciiTheme="minorHAnsi" w:eastAsiaTheme="minorEastAsia" w:hAnsiTheme="minorHAnsi" w:cstheme="minorBidi"/>
          <w:noProof/>
          <w:szCs w:val="22"/>
          <w:lang w:eastAsia="en-ZA"/>
        </w:rPr>
      </w:pPr>
      <w:hyperlink w:anchor="_Toc456874130" w:history="1">
        <w:r w:rsidR="00BE56F3" w:rsidRPr="006A7B42">
          <w:rPr>
            <w:rStyle w:val="Hyperlink"/>
            <w:noProof/>
          </w:rPr>
          <w:t>10.1.</w:t>
        </w:r>
        <w:r w:rsidR="00BE56F3">
          <w:rPr>
            <w:rFonts w:asciiTheme="minorHAnsi" w:eastAsiaTheme="minorEastAsia" w:hAnsiTheme="minorHAnsi" w:cstheme="minorBidi"/>
            <w:noProof/>
            <w:szCs w:val="22"/>
            <w:lang w:eastAsia="en-ZA"/>
          </w:rPr>
          <w:tab/>
        </w:r>
        <w:r w:rsidR="00BE56F3" w:rsidRPr="006A7B42">
          <w:rPr>
            <w:rStyle w:val="Hyperlink"/>
            <w:noProof/>
          </w:rPr>
          <w:t>Advertisement of Commencement of EIA Process</w:t>
        </w:r>
        <w:r w:rsidR="00BE56F3">
          <w:rPr>
            <w:noProof/>
            <w:webHidden/>
          </w:rPr>
          <w:tab/>
        </w:r>
        <w:r w:rsidR="00BE56F3">
          <w:rPr>
            <w:noProof/>
            <w:webHidden/>
          </w:rPr>
          <w:fldChar w:fldCharType="begin"/>
        </w:r>
        <w:r w:rsidR="00BE56F3">
          <w:rPr>
            <w:noProof/>
            <w:webHidden/>
          </w:rPr>
          <w:instrText xml:space="preserve"> PAGEREF _Toc456874130 \h </w:instrText>
        </w:r>
        <w:r w:rsidR="00BE56F3">
          <w:rPr>
            <w:noProof/>
            <w:webHidden/>
          </w:rPr>
        </w:r>
        <w:r w:rsidR="00BE56F3">
          <w:rPr>
            <w:noProof/>
            <w:webHidden/>
          </w:rPr>
          <w:fldChar w:fldCharType="separate"/>
        </w:r>
        <w:r w:rsidR="00D85BA5">
          <w:rPr>
            <w:noProof/>
            <w:webHidden/>
          </w:rPr>
          <w:t>44</w:t>
        </w:r>
        <w:r w:rsidR="00BE56F3">
          <w:rPr>
            <w:noProof/>
            <w:webHidden/>
          </w:rPr>
          <w:fldChar w:fldCharType="end"/>
        </w:r>
      </w:hyperlink>
    </w:p>
    <w:p w:rsidR="00BE56F3" w:rsidRDefault="00A548DA">
      <w:pPr>
        <w:pStyle w:val="TOC2"/>
        <w:tabs>
          <w:tab w:val="left" w:pos="1100"/>
          <w:tab w:val="right" w:leader="dot" w:pos="9770"/>
        </w:tabs>
        <w:rPr>
          <w:rFonts w:asciiTheme="minorHAnsi" w:eastAsiaTheme="minorEastAsia" w:hAnsiTheme="minorHAnsi" w:cstheme="minorBidi"/>
          <w:noProof/>
          <w:szCs w:val="22"/>
          <w:lang w:eastAsia="en-ZA"/>
        </w:rPr>
      </w:pPr>
      <w:hyperlink w:anchor="_Toc456874131" w:history="1">
        <w:r w:rsidR="00BE56F3" w:rsidRPr="006A7B42">
          <w:rPr>
            <w:rStyle w:val="Hyperlink"/>
            <w:noProof/>
          </w:rPr>
          <w:t>10.2.</w:t>
        </w:r>
        <w:r w:rsidR="00BE56F3">
          <w:rPr>
            <w:rFonts w:asciiTheme="minorHAnsi" w:eastAsiaTheme="minorEastAsia" w:hAnsiTheme="minorHAnsi" w:cstheme="minorBidi"/>
            <w:noProof/>
            <w:szCs w:val="22"/>
            <w:lang w:eastAsia="en-ZA"/>
          </w:rPr>
          <w:tab/>
        </w:r>
        <w:r w:rsidR="00BE56F3" w:rsidRPr="006A7B42">
          <w:rPr>
            <w:rStyle w:val="Hyperlink"/>
            <w:noProof/>
          </w:rPr>
          <w:t>Public Meeting</w:t>
        </w:r>
        <w:r w:rsidR="00BE56F3">
          <w:rPr>
            <w:noProof/>
            <w:webHidden/>
          </w:rPr>
          <w:tab/>
        </w:r>
        <w:r w:rsidR="00BE56F3">
          <w:rPr>
            <w:noProof/>
            <w:webHidden/>
          </w:rPr>
          <w:fldChar w:fldCharType="begin"/>
        </w:r>
        <w:r w:rsidR="00BE56F3">
          <w:rPr>
            <w:noProof/>
            <w:webHidden/>
          </w:rPr>
          <w:instrText xml:space="preserve"> PAGEREF _Toc456874131 \h </w:instrText>
        </w:r>
        <w:r w:rsidR="00BE56F3">
          <w:rPr>
            <w:noProof/>
            <w:webHidden/>
          </w:rPr>
        </w:r>
        <w:r w:rsidR="00BE56F3">
          <w:rPr>
            <w:noProof/>
            <w:webHidden/>
          </w:rPr>
          <w:fldChar w:fldCharType="separate"/>
        </w:r>
        <w:r w:rsidR="00D85BA5">
          <w:rPr>
            <w:noProof/>
            <w:webHidden/>
          </w:rPr>
          <w:t>44</w:t>
        </w:r>
        <w:r w:rsidR="00BE56F3">
          <w:rPr>
            <w:noProof/>
            <w:webHidden/>
          </w:rPr>
          <w:fldChar w:fldCharType="end"/>
        </w:r>
      </w:hyperlink>
    </w:p>
    <w:p w:rsidR="00BE56F3" w:rsidRDefault="00A548DA">
      <w:pPr>
        <w:pStyle w:val="TOC2"/>
        <w:tabs>
          <w:tab w:val="left" w:pos="1100"/>
          <w:tab w:val="right" w:leader="dot" w:pos="9770"/>
        </w:tabs>
        <w:rPr>
          <w:rFonts w:asciiTheme="minorHAnsi" w:eastAsiaTheme="minorEastAsia" w:hAnsiTheme="minorHAnsi" w:cstheme="minorBidi"/>
          <w:noProof/>
          <w:szCs w:val="22"/>
          <w:lang w:eastAsia="en-ZA"/>
        </w:rPr>
      </w:pPr>
      <w:hyperlink w:anchor="_Toc456874132" w:history="1">
        <w:r w:rsidR="00BE56F3" w:rsidRPr="006A7B42">
          <w:rPr>
            <w:rStyle w:val="Hyperlink"/>
            <w:noProof/>
          </w:rPr>
          <w:t>10.3.</w:t>
        </w:r>
        <w:r w:rsidR="00BE56F3">
          <w:rPr>
            <w:rFonts w:asciiTheme="minorHAnsi" w:eastAsiaTheme="minorEastAsia" w:hAnsiTheme="minorHAnsi" w:cstheme="minorBidi"/>
            <w:noProof/>
            <w:szCs w:val="22"/>
            <w:lang w:eastAsia="en-ZA"/>
          </w:rPr>
          <w:tab/>
        </w:r>
        <w:r w:rsidR="00BE56F3" w:rsidRPr="006A7B42">
          <w:rPr>
            <w:rStyle w:val="Hyperlink"/>
            <w:noProof/>
          </w:rPr>
          <w:t>Issues Raised</w:t>
        </w:r>
        <w:r w:rsidR="00BE56F3">
          <w:rPr>
            <w:noProof/>
            <w:webHidden/>
          </w:rPr>
          <w:tab/>
        </w:r>
        <w:r w:rsidR="00BE56F3">
          <w:rPr>
            <w:noProof/>
            <w:webHidden/>
          </w:rPr>
          <w:fldChar w:fldCharType="begin"/>
        </w:r>
        <w:r w:rsidR="00BE56F3">
          <w:rPr>
            <w:noProof/>
            <w:webHidden/>
          </w:rPr>
          <w:instrText xml:space="preserve"> PAGEREF _Toc456874132 \h </w:instrText>
        </w:r>
        <w:r w:rsidR="00BE56F3">
          <w:rPr>
            <w:noProof/>
            <w:webHidden/>
          </w:rPr>
        </w:r>
        <w:r w:rsidR="00BE56F3">
          <w:rPr>
            <w:noProof/>
            <w:webHidden/>
          </w:rPr>
          <w:fldChar w:fldCharType="separate"/>
        </w:r>
        <w:r w:rsidR="00D85BA5">
          <w:rPr>
            <w:noProof/>
            <w:webHidden/>
          </w:rPr>
          <w:t>44</w:t>
        </w:r>
        <w:r w:rsidR="00BE56F3">
          <w:rPr>
            <w:noProof/>
            <w:webHidden/>
          </w:rPr>
          <w:fldChar w:fldCharType="end"/>
        </w:r>
      </w:hyperlink>
    </w:p>
    <w:p w:rsidR="00BE56F3" w:rsidRDefault="00A548DA">
      <w:pPr>
        <w:pStyle w:val="TOC2"/>
        <w:tabs>
          <w:tab w:val="left" w:pos="1100"/>
          <w:tab w:val="right" w:leader="dot" w:pos="9770"/>
        </w:tabs>
        <w:rPr>
          <w:rFonts w:asciiTheme="minorHAnsi" w:eastAsiaTheme="minorEastAsia" w:hAnsiTheme="minorHAnsi" w:cstheme="minorBidi"/>
          <w:noProof/>
          <w:szCs w:val="22"/>
          <w:lang w:eastAsia="en-ZA"/>
        </w:rPr>
      </w:pPr>
      <w:hyperlink w:anchor="_Toc456874133" w:history="1">
        <w:r w:rsidR="00BE56F3" w:rsidRPr="006A7B42">
          <w:rPr>
            <w:rStyle w:val="Hyperlink"/>
            <w:noProof/>
          </w:rPr>
          <w:t>10.4.</w:t>
        </w:r>
        <w:r w:rsidR="00BE56F3">
          <w:rPr>
            <w:rFonts w:asciiTheme="minorHAnsi" w:eastAsiaTheme="minorEastAsia" w:hAnsiTheme="minorHAnsi" w:cstheme="minorBidi"/>
            <w:noProof/>
            <w:szCs w:val="22"/>
            <w:lang w:eastAsia="en-ZA"/>
          </w:rPr>
          <w:tab/>
        </w:r>
        <w:r w:rsidR="00BE56F3" w:rsidRPr="006A7B42">
          <w:rPr>
            <w:rStyle w:val="Hyperlink"/>
            <w:noProof/>
          </w:rPr>
          <w:t>Availability of Draft ESR for Review and Comment</w:t>
        </w:r>
        <w:r w:rsidR="00BE56F3">
          <w:rPr>
            <w:noProof/>
            <w:webHidden/>
          </w:rPr>
          <w:tab/>
        </w:r>
        <w:r w:rsidR="00BE56F3">
          <w:rPr>
            <w:noProof/>
            <w:webHidden/>
          </w:rPr>
          <w:fldChar w:fldCharType="begin"/>
        </w:r>
        <w:r w:rsidR="00BE56F3">
          <w:rPr>
            <w:noProof/>
            <w:webHidden/>
          </w:rPr>
          <w:instrText xml:space="preserve"> PAGEREF _Toc456874133 \h </w:instrText>
        </w:r>
        <w:r w:rsidR="00BE56F3">
          <w:rPr>
            <w:noProof/>
            <w:webHidden/>
          </w:rPr>
        </w:r>
        <w:r w:rsidR="00BE56F3">
          <w:rPr>
            <w:noProof/>
            <w:webHidden/>
          </w:rPr>
          <w:fldChar w:fldCharType="separate"/>
        </w:r>
        <w:r w:rsidR="00D85BA5">
          <w:rPr>
            <w:noProof/>
            <w:webHidden/>
          </w:rPr>
          <w:t>44</w:t>
        </w:r>
        <w:r w:rsidR="00BE56F3">
          <w:rPr>
            <w:noProof/>
            <w:webHidden/>
          </w:rPr>
          <w:fldChar w:fldCharType="end"/>
        </w:r>
      </w:hyperlink>
    </w:p>
    <w:p w:rsidR="00BE56F3" w:rsidRDefault="00A548DA">
      <w:pPr>
        <w:pStyle w:val="TOC1"/>
        <w:rPr>
          <w:rFonts w:asciiTheme="minorHAnsi" w:eastAsiaTheme="minorEastAsia" w:hAnsiTheme="minorHAnsi" w:cstheme="minorBidi"/>
          <w:b w:val="0"/>
          <w:sz w:val="22"/>
          <w:szCs w:val="22"/>
          <w:lang w:eastAsia="en-ZA"/>
        </w:rPr>
      </w:pPr>
      <w:hyperlink w:anchor="_Toc456874134" w:history="1">
        <w:r w:rsidR="00BE56F3" w:rsidRPr="006A7B42">
          <w:rPr>
            <w:rStyle w:val="Hyperlink"/>
          </w:rPr>
          <w:t>11.</w:t>
        </w:r>
        <w:r w:rsidR="00BE56F3">
          <w:rPr>
            <w:rFonts w:asciiTheme="minorHAnsi" w:eastAsiaTheme="minorEastAsia" w:hAnsiTheme="minorHAnsi" w:cstheme="minorBidi"/>
            <w:b w:val="0"/>
            <w:sz w:val="22"/>
            <w:szCs w:val="22"/>
            <w:lang w:eastAsia="en-ZA"/>
          </w:rPr>
          <w:tab/>
        </w:r>
        <w:r w:rsidR="00BE56F3" w:rsidRPr="006A7B42">
          <w:rPr>
            <w:rStyle w:val="Hyperlink"/>
          </w:rPr>
          <w:t>PLAN OF STUDY FOR ENVIRONMENTAL IMPACT ASSESSMENT</w:t>
        </w:r>
        <w:r w:rsidR="00BE56F3">
          <w:rPr>
            <w:webHidden/>
          </w:rPr>
          <w:tab/>
        </w:r>
        <w:r w:rsidR="00BE56F3">
          <w:rPr>
            <w:webHidden/>
          </w:rPr>
          <w:fldChar w:fldCharType="begin"/>
        </w:r>
        <w:r w:rsidR="00BE56F3">
          <w:rPr>
            <w:webHidden/>
          </w:rPr>
          <w:instrText xml:space="preserve"> PAGEREF _Toc456874134 \h </w:instrText>
        </w:r>
        <w:r w:rsidR="00BE56F3">
          <w:rPr>
            <w:webHidden/>
          </w:rPr>
        </w:r>
        <w:r w:rsidR="00BE56F3">
          <w:rPr>
            <w:webHidden/>
          </w:rPr>
          <w:fldChar w:fldCharType="separate"/>
        </w:r>
        <w:r w:rsidR="00D85BA5">
          <w:rPr>
            <w:webHidden/>
          </w:rPr>
          <w:t>44</w:t>
        </w:r>
        <w:r w:rsidR="00BE56F3">
          <w:rPr>
            <w:webHidden/>
          </w:rPr>
          <w:fldChar w:fldCharType="end"/>
        </w:r>
      </w:hyperlink>
    </w:p>
    <w:p w:rsidR="00BE56F3" w:rsidRDefault="00A548DA">
      <w:pPr>
        <w:pStyle w:val="TOC2"/>
        <w:tabs>
          <w:tab w:val="left" w:pos="1100"/>
          <w:tab w:val="right" w:leader="dot" w:pos="9770"/>
        </w:tabs>
        <w:rPr>
          <w:rFonts w:asciiTheme="minorHAnsi" w:eastAsiaTheme="minorEastAsia" w:hAnsiTheme="minorHAnsi" w:cstheme="minorBidi"/>
          <w:noProof/>
          <w:szCs w:val="22"/>
          <w:lang w:eastAsia="en-ZA"/>
        </w:rPr>
      </w:pPr>
      <w:hyperlink w:anchor="_Toc456874137" w:history="1">
        <w:r w:rsidR="00BE56F3" w:rsidRPr="006A7B42">
          <w:rPr>
            <w:rStyle w:val="Hyperlink"/>
            <w:noProof/>
          </w:rPr>
          <w:t>11.1.</w:t>
        </w:r>
        <w:r w:rsidR="00BE56F3">
          <w:rPr>
            <w:rFonts w:asciiTheme="minorHAnsi" w:eastAsiaTheme="minorEastAsia" w:hAnsiTheme="minorHAnsi" w:cstheme="minorBidi"/>
            <w:noProof/>
            <w:szCs w:val="22"/>
            <w:lang w:eastAsia="en-ZA"/>
          </w:rPr>
          <w:tab/>
        </w:r>
        <w:r w:rsidR="00BE56F3" w:rsidRPr="006A7B42">
          <w:rPr>
            <w:rStyle w:val="Hyperlink"/>
            <w:noProof/>
          </w:rPr>
          <w:t>Approach to Undertaking the Impact Assessment Phase of the Project</w:t>
        </w:r>
        <w:r w:rsidR="00BE56F3">
          <w:rPr>
            <w:noProof/>
            <w:webHidden/>
          </w:rPr>
          <w:tab/>
        </w:r>
        <w:r w:rsidR="00BE56F3">
          <w:rPr>
            <w:noProof/>
            <w:webHidden/>
          </w:rPr>
          <w:fldChar w:fldCharType="begin"/>
        </w:r>
        <w:r w:rsidR="00BE56F3">
          <w:rPr>
            <w:noProof/>
            <w:webHidden/>
          </w:rPr>
          <w:instrText xml:space="preserve"> PAGEREF _Toc456874137 \h </w:instrText>
        </w:r>
        <w:r w:rsidR="00BE56F3">
          <w:rPr>
            <w:noProof/>
            <w:webHidden/>
          </w:rPr>
        </w:r>
        <w:r w:rsidR="00BE56F3">
          <w:rPr>
            <w:noProof/>
            <w:webHidden/>
          </w:rPr>
          <w:fldChar w:fldCharType="separate"/>
        </w:r>
        <w:r w:rsidR="00D85BA5">
          <w:rPr>
            <w:noProof/>
            <w:webHidden/>
          </w:rPr>
          <w:t>44</w:t>
        </w:r>
        <w:r w:rsidR="00BE56F3">
          <w:rPr>
            <w:noProof/>
            <w:webHidden/>
          </w:rPr>
          <w:fldChar w:fldCharType="end"/>
        </w:r>
      </w:hyperlink>
    </w:p>
    <w:p w:rsidR="00BE56F3" w:rsidRDefault="00A548DA">
      <w:pPr>
        <w:pStyle w:val="TOC2"/>
        <w:tabs>
          <w:tab w:val="left" w:pos="1100"/>
          <w:tab w:val="right" w:leader="dot" w:pos="9770"/>
        </w:tabs>
        <w:rPr>
          <w:rFonts w:asciiTheme="minorHAnsi" w:eastAsiaTheme="minorEastAsia" w:hAnsiTheme="minorHAnsi" w:cstheme="minorBidi"/>
          <w:noProof/>
          <w:szCs w:val="22"/>
          <w:lang w:eastAsia="en-ZA"/>
        </w:rPr>
      </w:pPr>
      <w:hyperlink w:anchor="_Toc456874138" w:history="1">
        <w:r w:rsidR="00BE56F3" w:rsidRPr="006A7B42">
          <w:rPr>
            <w:rStyle w:val="Hyperlink"/>
            <w:noProof/>
          </w:rPr>
          <w:t>11.2.</w:t>
        </w:r>
        <w:r w:rsidR="00BE56F3">
          <w:rPr>
            <w:rFonts w:asciiTheme="minorHAnsi" w:eastAsiaTheme="minorEastAsia" w:hAnsiTheme="minorHAnsi" w:cstheme="minorBidi"/>
            <w:noProof/>
            <w:szCs w:val="22"/>
            <w:lang w:eastAsia="en-ZA"/>
          </w:rPr>
          <w:tab/>
        </w:r>
        <w:r w:rsidR="00BE56F3" w:rsidRPr="006A7B42">
          <w:rPr>
            <w:rStyle w:val="Hyperlink"/>
            <w:noProof/>
          </w:rPr>
          <w:t>Assessments to be conducted as part of the Environmental Impact Assessment phase</w:t>
        </w:r>
        <w:r w:rsidR="00BE56F3">
          <w:rPr>
            <w:noProof/>
            <w:webHidden/>
          </w:rPr>
          <w:tab/>
        </w:r>
        <w:r w:rsidR="00BE56F3">
          <w:rPr>
            <w:noProof/>
            <w:webHidden/>
          </w:rPr>
          <w:fldChar w:fldCharType="begin"/>
        </w:r>
        <w:r w:rsidR="00BE56F3">
          <w:rPr>
            <w:noProof/>
            <w:webHidden/>
          </w:rPr>
          <w:instrText xml:space="preserve"> PAGEREF _Toc456874138 \h </w:instrText>
        </w:r>
        <w:r w:rsidR="00BE56F3">
          <w:rPr>
            <w:noProof/>
            <w:webHidden/>
          </w:rPr>
        </w:r>
        <w:r w:rsidR="00BE56F3">
          <w:rPr>
            <w:noProof/>
            <w:webHidden/>
          </w:rPr>
          <w:fldChar w:fldCharType="separate"/>
        </w:r>
        <w:r w:rsidR="00D85BA5">
          <w:rPr>
            <w:noProof/>
            <w:webHidden/>
          </w:rPr>
          <w:t>45</w:t>
        </w:r>
        <w:r w:rsidR="00BE56F3">
          <w:rPr>
            <w:noProof/>
            <w:webHidden/>
          </w:rPr>
          <w:fldChar w:fldCharType="end"/>
        </w:r>
      </w:hyperlink>
    </w:p>
    <w:p w:rsidR="00BE56F3" w:rsidRDefault="00A548DA">
      <w:pPr>
        <w:pStyle w:val="TOC2"/>
        <w:tabs>
          <w:tab w:val="left" w:pos="1100"/>
          <w:tab w:val="right" w:leader="dot" w:pos="9770"/>
        </w:tabs>
        <w:rPr>
          <w:rFonts w:asciiTheme="minorHAnsi" w:eastAsiaTheme="minorEastAsia" w:hAnsiTheme="minorHAnsi" w:cstheme="minorBidi"/>
          <w:noProof/>
          <w:szCs w:val="22"/>
          <w:lang w:eastAsia="en-ZA"/>
        </w:rPr>
      </w:pPr>
      <w:hyperlink w:anchor="_Toc456874139" w:history="1">
        <w:r w:rsidR="00BE56F3" w:rsidRPr="006A7B42">
          <w:rPr>
            <w:rStyle w:val="Hyperlink"/>
            <w:noProof/>
          </w:rPr>
          <w:t>11.3.</w:t>
        </w:r>
        <w:r w:rsidR="00BE56F3">
          <w:rPr>
            <w:rFonts w:asciiTheme="minorHAnsi" w:eastAsiaTheme="minorEastAsia" w:hAnsiTheme="minorHAnsi" w:cstheme="minorBidi"/>
            <w:noProof/>
            <w:szCs w:val="22"/>
            <w:lang w:eastAsia="en-ZA"/>
          </w:rPr>
          <w:tab/>
        </w:r>
        <w:r w:rsidR="00BE56F3" w:rsidRPr="006A7B42">
          <w:rPr>
            <w:rStyle w:val="Hyperlink"/>
            <w:noProof/>
          </w:rPr>
          <w:t>Assessment of impacts</w:t>
        </w:r>
        <w:r w:rsidR="00BE56F3">
          <w:rPr>
            <w:noProof/>
            <w:webHidden/>
          </w:rPr>
          <w:tab/>
        </w:r>
        <w:r w:rsidR="00BE56F3">
          <w:rPr>
            <w:noProof/>
            <w:webHidden/>
          </w:rPr>
          <w:fldChar w:fldCharType="begin"/>
        </w:r>
        <w:r w:rsidR="00BE56F3">
          <w:rPr>
            <w:noProof/>
            <w:webHidden/>
          </w:rPr>
          <w:instrText xml:space="preserve"> PAGEREF _Toc456874139 \h </w:instrText>
        </w:r>
        <w:r w:rsidR="00BE56F3">
          <w:rPr>
            <w:noProof/>
            <w:webHidden/>
          </w:rPr>
        </w:r>
        <w:r w:rsidR="00BE56F3">
          <w:rPr>
            <w:noProof/>
            <w:webHidden/>
          </w:rPr>
          <w:fldChar w:fldCharType="separate"/>
        </w:r>
        <w:r w:rsidR="00D85BA5">
          <w:rPr>
            <w:noProof/>
            <w:webHidden/>
          </w:rPr>
          <w:t>45</w:t>
        </w:r>
        <w:r w:rsidR="00BE56F3">
          <w:rPr>
            <w:noProof/>
            <w:webHidden/>
          </w:rPr>
          <w:fldChar w:fldCharType="end"/>
        </w:r>
      </w:hyperlink>
    </w:p>
    <w:p w:rsidR="00BE56F3" w:rsidRDefault="00A548DA">
      <w:pPr>
        <w:pStyle w:val="TOC2"/>
        <w:tabs>
          <w:tab w:val="left" w:pos="1100"/>
          <w:tab w:val="right" w:leader="dot" w:pos="9770"/>
        </w:tabs>
        <w:rPr>
          <w:rFonts w:asciiTheme="minorHAnsi" w:eastAsiaTheme="minorEastAsia" w:hAnsiTheme="minorHAnsi" w:cstheme="minorBidi"/>
          <w:noProof/>
          <w:szCs w:val="22"/>
          <w:lang w:eastAsia="en-ZA"/>
        </w:rPr>
      </w:pPr>
      <w:hyperlink w:anchor="_Toc456874140" w:history="1">
        <w:r w:rsidR="00BE56F3" w:rsidRPr="006A7B42">
          <w:rPr>
            <w:rStyle w:val="Hyperlink"/>
            <w:noProof/>
          </w:rPr>
          <w:t>11.4.</w:t>
        </w:r>
        <w:r w:rsidR="00BE56F3">
          <w:rPr>
            <w:rFonts w:asciiTheme="minorHAnsi" w:eastAsiaTheme="minorEastAsia" w:hAnsiTheme="minorHAnsi" w:cstheme="minorBidi"/>
            <w:noProof/>
            <w:szCs w:val="22"/>
            <w:lang w:eastAsia="en-ZA"/>
          </w:rPr>
          <w:tab/>
        </w:r>
        <w:r w:rsidR="00BE56F3" w:rsidRPr="006A7B42">
          <w:rPr>
            <w:rStyle w:val="Hyperlink"/>
            <w:noProof/>
          </w:rPr>
          <w:t>Public Participation Process</w:t>
        </w:r>
        <w:r w:rsidR="00BE56F3">
          <w:rPr>
            <w:noProof/>
            <w:webHidden/>
          </w:rPr>
          <w:tab/>
        </w:r>
        <w:r w:rsidR="00BE56F3">
          <w:rPr>
            <w:noProof/>
            <w:webHidden/>
          </w:rPr>
          <w:fldChar w:fldCharType="begin"/>
        </w:r>
        <w:r w:rsidR="00BE56F3">
          <w:rPr>
            <w:noProof/>
            <w:webHidden/>
          </w:rPr>
          <w:instrText xml:space="preserve"> PAGEREF _Toc456874140 \h </w:instrText>
        </w:r>
        <w:r w:rsidR="00BE56F3">
          <w:rPr>
            <w:noProof/>
            <w:webHidden/>
          </w:rPr>
        </w:r>
        <w:r w:rsidR="00BE56F3">
          <w:rPr>
            <w:noProof/>
            <w:webHidden/>
          </w:rPr>
          <w:fldChar w:fldCharType="separate"/>
        </w:r>
        <w:r w:rsidR="00D85BA5">
          <w:rPr>
            <w:noProof/>
            <w:webHidden/>
          </w:rPr>
          <w:t>46</w:t>
        </w:r>
        <w:r w:rsidR="00BE56F3">
          <w:rPr>
            <w:noProof/>
            <w:webHidden/>
          </w:rPr>
          <w:fldChar w:fldCharType="end"/>
        </w:r>
      </w:hyperlink>
    </w:p>
    <w:p w:rsidR="00BE56F3" w:rsidRDefault="00A548DA">
      <w:pPr>
        <w:pStyle w:val="TOC3"/>
        <w:rPr>
          <w:rFonts w:asciiTheme="minorHAnsi" w:eastAsiaTheme="minorEastAsia" w:hAnsiTheme="minorHAnsi" w:cstheme="minorBidi"/>
          <w:szCs w:val="22"/>
          <w:lang w:eastAsia="en-ZA"/>
        </w:rPr>
      </w:pPr>
      <w:hyperlink w:anchor="_Toc456874141" w:history="1">
        <w:r w:rsidR="00BE56F3" w:rsidRPr="006A7B42">
          <w:rPr>
            <w:rStyle w:val="Hyperlink"/>
          </w:rPr>
          <w:t>11.4.1.</w:t>
        </w:r>
        <w:r w:rsidR="00BE56F3">
          <w:rPr>
            <w:rFonts w:asciiTheme="minorHAnsi" w:eastAsiaTheme="minorEastAsia" w:hAnsiTheme="minorHAnsi" w:cstheme="minorBidi"/>
            <w:szCs w:val="22"/>
            <w:lang w:eastAsia="en-ZA"/>
          </w:rPr>
          <w:tab/>
        </w:r>
        <w:r w:rsidR="00BE56F3" w:rsidRPr="006A7B42">
          <w:rPr>
            <w:rStyle w:val="Hyperlink"/>
          </w:rPr>
          <w:t>Public Meeting</w:t>
        </w:r>
        <w:r w:rsidR="00BE56F3">
          <w:rPr>
            <w:webHidden/>
          </w:rPr>
          <w:tab/>
        </w:r>
        <w:r w:rsidR="00BE56F3">
          <w:rPr>
            <w:webHidden/>
          </w:rPr>
          <w:fldChar w:fldCharType="begin"/>
        </w:r>
        <w:r w:rsidR="00BE56F3">
          <w:rPr>
            <w:webHidden/>
          </w:rPr>
          <w:instrText xml:space="preserve"> PAGEREF _Toc456874141 \h </w:instrText>
        </w:r>
        <w:r w:rsidR="00BE56F3">
          <w:rPr>
            <w:webHidden/>
          </w:rPr>
        </w:r>
        <w:r w:rsidR="00BE56F3">
          <w:rPr>
            <w:webHidden/>
          </w:rPr>
          <w:fldChar w:fldCharType="separate"/>
        </w:r>
        <w:r w:rsidR="00D85BA5">
          <w:rPr>
            <w:webHidden/>
          </w:rPr>
          <w:t>46</w:t>
        </w:r>
        <w:r w:rsidR="00BE56F3">
          <w:rPr>
            <w:webHidden/>
          </w:rPr>
          <w:fldChar w:fldCharType="end"/>
        </w:r>
      </w:hyperlink>
    </w:p>
    <w:p w:rsidR="00BE56F3" w:rsidRDefault="00A548DA">
      <w:pPr>
        <w:pStyle w:val="TOC3"/>
        <w:rPr>
          <w:rFonts w:asciiTheme="minorHAnsi" w:eastAsiaTheme="minorEastAsia" w:hAnsiTheme="minorHAnsi" w:cstheme="minorBidi"/>
          <w:szCs w:val="22"/>
          <w:lang w:eastAsia="en-ZA"/>
        </w:rPr>
      </w:pPr>
      <w:hyperlink w:anchor="_Toc456874142" w:history="1">
        <w:r w:rsidR="00BE56F3" w:rsidRPr="006A7B42">
          <w:rPr>
            <w:rStyle w:val="Hyperlink"/>
          </w:rPr>
          <w:t>11.4.2.</w:t>
        </w:r>
        <w:r w:rsidR="00BE56F3">
          <w:rPr>
            <w:rFonts w:asciiTheme="minorHAnsi" w:eastAsiaTheme="minorEastAsia" w:hAnsiTheme="minorHAnsi" w:cstheme="minorBidi"/>
            <w:szCs w:val="22"/>
            <w:lang w:eastAsia="en-ZA"/>
          </w:rPr>
          <w:tab/>
        </w:r>
        <w:r w:rsidR="00BE56F3" w:rsidRPr="006A7B42">
          <w:rPr>
            <w:rStyle w:val="Hyperlink"/>
          </w:rPr>
          <w:t>Issues Trail</w:t>
        </w:r>
        <w:r w:rsidR="00BE56F3">
          <w:rPr>
            <w:webHidden/>
          </w:rPr>
          <w:tab/>
        </w:r>
        <w:r w:rsidR="00BE56F3">
          <w:rPr>
            <w:webHidden/>
          </w:rPr>
          <w:fldChar w:fldCharType="begin"/>
        </w:r>
        <w:r w:rsidR="00BE56F3">
          <w:rPr>
            <w:webHidden/>
          </w:rPr>
          <w:instrText xml:space="preserve"> PAGEREF _Toc456874142 \h </w:instrText>
        </w:r>
        <w:r w:rsidR="00BE56F3">
          <w:rPr>
            <w:webHidden/>
          </w:rPr>
        </w:r>
        <w:r w:rsidR="00BE56F3">
          <w:rPr>
            <w:webHidden/>
          </w:rPr>
          <w:fldChar w:fldCharType="separate"/>
        </w:r>
        <w:r w:rsidR="00D85BA5">
          <w:rPr>
            <w:webHidden/>
          </w:rPr>
          <w:t>47</w:t>
        </w:r>
        <w:r w:rsidR="00BE56F3">
          <w:rPr>
            <w:webHidden/>
          </w:rPr>
          <w:fldChar w:fldCharType="end"/>
        </w:r>
      </w:hyperlink>
    </w:p>
    <w:p w:rsidR="00BE56F3" w:rsidRDefault="00A548DA">
      <w:pPr>
        <w:pStyle w:val="TOC3"/>
        <w:rPr>
          <w:rFonts w:asciiTheme="minorHAnsi" w:eastAsiaTheme="minorEastAsia" w:hAnsiTheme="minorHAnsi" w:cstheme="minorBidi"/>
          <w:szCs w:val="22"/>
          <w:lang w:eastAsia="en-ZA"/>
        </w:rPr>
      </w:pPr>
      <w:hyperlink w:anchor="_Toc456874143" w:history="1">
        <w:r w:rsidR="00BE56F3" w:rsidRPr="006A7B42">
          <w:rPr>
            <w:rStyle w:val="Hyperlink"/>
          </w:rPr>
          <w:t>11.4.3.</w:t>
        </w:r>
        <w:r w:rsidR="00BE56F3">
          <w:rPr>
            <w:rFonts w:asciiTheme="minorHAnsi" w:eastAsiaTheme="minorEastAsia" w:hAnsiTheme="minorHAnsi" w:cstheme="minorBidi"/>
            <w:szCs w:val="22"/>
            <w:lang w:eastAsia="en-ZA"/>
          </w:rPr>
          <w:tab/>
        </w:r>
        <w:r w:rsidR="00BE56F3" w:rsidRPr="006A7B42">
          <w:rPr>
            <w:rStyle w:val="Hyperlink"/>
          </w:rPr>
          <w:t>Availability of draft reports for public review</w:t>
        </w:r>
        <w:r w:rsidR="00BE56F3">
          <w:rPr>
            <w:webHidden/>
          </w:rPr>
          <w:tab/>
        </w:r>
        <w:r w:rsidR="00BE56F3">
          <w:rPr>
            <w:webHidden/>
          </w:rPr>
          <w:fldChar w:fldCharType="begin"/>
        </w:r>
        <w:r w:rsidR="00BE56F3">
          <w:rPr>
            <w:webHidden/>
          </w:rPr>
          <w:instrText xml:space="preserve"> PAGEREF _Toc456874143 \h </w:instrText>
        </w:r>
        <w:r w:rsidR="00BE56F3">
          <w:rPr>
            <w:webHidden/>
          </w:rPr>
        </w:r>
        <w:r w:rsidR="00BE56F3">
          <w:rPr>
            <w:webHidden/>
          </w:rPr>
          <w:fldChar w:fldCharType="separate"/>
        </w:r>
        <w:r w:rsidR="00D85BA5">
          <w:rPr>
            <w:webHidden/>
          </w:rPr>
          <w:t>47</w:t>
        </w:r>
        <w:r w:rsidR="00BE56F3">
          <w:rPr>
            <w:webHidden/>
          </w:rPr>
          <w:fldChar w:fldCharType="end"/>
        </w:r>
      </w:hyperlink>
    </w:p>
    <w:p w:rsidR="00BE56F3" w:rsidRDefault="00A548DA">
      <w:pPr>
        <w:pStyle w:val="TOC2"/>
        <w:tabs>
          <w:tab w:val="left" w:pos="1100"/>
          <w:tab w:val="right" w:leader="dot" w:pos="9770"/>
        </w:tabs>
        <w:rPr>
          <w:rFonts w:asciiTheme="minorHAnsi" w:eastAsiaTheme="minorEastAsia" w:hAnsiTheme="minorHAnsi" w:cstheme="minorBidi"/>
          <w:noProof/>
          <w:szCs w:val="22"/>
          <w:lang w:eastAsia="en-ZA"/>
        </w:rPr>
      </w:pPr>
      <w:hyperlink w:anchor="_Toc456874144" w:history="1">
        <w:r w:rsidR="00BE56F3" w:rsidRPr="006A7B42">
          <w:rPr>
            <w:rStyle w:val="Hyperlink"/>
            <w:noProof/>
          </w:rPr>
          <w:t>11.5.</w:t>
        </w:r>
        <w:r w:rsidR="00BE56F3">
          <w:rPr>
            <w:rFonts w:asciiTheme="minorHAnsi" w:eastAsiaTheme="minorEastAsia" w:hAnsiTheme="minorHAnsi" w:cstheme="minorBidi"/>
            <w:noProof/>
            <w:szCs w:val="22"/>
            <w:lang w:eastAsia="en-ZA"/>
          </w:rPr>
          <w:tab/>
        </w:r>
        <w:r w:rsidR="00BE56F3" w:rsidRPr="006A7B42">
          <w:rPr>
            <w:rStyle w:val="Hyperlink"/>
            <w:noProof/>
          </w:rPr>
          <w:t>Environmental Impact Report and Environmental Management Programme</w:t>
        </w:r>
        <w:r w:rsidR="00BE56F3">
          <w:rPr>
            <w:noProof/>
            <w:webHidden/>
          </w:rPr>
          <w:tab/>
        </w:r>
        <w:r w:rsidR="00BE56F3">
          <w:rPr>
            <w:noProof/>
            <w:webHidden/>
          </w:rPr>
          <w:fldChar w:fldCharType="begin"/>
        </w:r>
        <w:r w:rsidR="00BE56F3">
          <w:rPr>
            <w:noProof/>
            <w:webHidden/>
          </w:rPr>
          <w:instrText xml:space="preserve"> PAGEREF _Toc456874144 \h </w:instrText>
        </w:r>
        <w:r w:rsidR="00BE56F3">
          <w:rPr>
            <w:noProof/>
            <w:webHidden/>
          </w:rPr>
        </w:r>
        <w:r w:rsidR="00BE56F3">
          <w:rPr>
            <w:noProof/>
            <w:webHidden/>
          </w:rPr>
          <w:fldChar w:fldCharType="separate"/>
        </w:r>
        <w:r w:rsidR="00D85BA5">
          <w:rPr>
            <w:noProof/>
            <w:webHidden/>
          </w:rPr>
          <w:t>47</w:t>
        </w:r>
        <w:r w:rsidR="00BE56F3">
          <w:rPr>
            <w:noProof/>
            <w:webHidden/>
          </w:rPr>
          <w:fldChar w:fldCharType="end"/>
        </w:r>
      </w:hyperlink>
    </w:p>
    <w:p w:rsidR="00BE56F3" w:rsidRDefault="00A548DA">
      <w:pPr>
        <w:pStyle w:val="TOC3"/>
        <w:rPr>
          <w:rFonts w:asciiTheme="minorHAnsi" w:eastAsiaTheme="minorEastAsia" w:hAnsiTheme="minorHAnsi" w:cstheme="minorBidi"/>
          <w:szCs w:val="22"/>
          <w:lang w:eastAsia="en-ZA"/>
        </w:rPr>
      </w:pPr>
      <w:hyperlink w:anchor="_Toc456874145" w:history="1">
        <w:r w:rsidR="00BE56F3" w:rsidRPr="006A7B42">
          <w:rPr>
            <w:rStyle w:val="Hyperlink"/>
          </w:rPr>
          <w:t>11.5.1.</w:t>
        </w:r>
        <w:r w:rsidR="00BE56F3">
          <w:rPr>
            <w:rFonts w:asciiTheme="minorHAnsi" w:eastAsiaTheme="minorEastAsia" w:hAnsiTheme="minorHAnsi" w:cstheme="minorBidi"/>
            <w:szCs w:val="22"/>
            <w:lang w:eastAsia="en-ZA"/>
          </w:rPr>
          <w:tab/>
        </w:r>
        <w:r w:rsidR="00BE56F3" w:rsidRPr="006A7B42">
          <w:rPr>
            <w:rStyle w:val="Hyperlink"/>
          </w:rPr>
          <w:t>Public Review of the draft EIR and EMPR</w:t>
        </w:r>
        <w:r w:rsidR="00BE56F3">
          <w:rPr>
            <w:webHidden/>
          </w:rPr>
          <w:tab/>
        </w:r>
        <w:r w:rsidR="00BE56F3">
          <w:rPr>
            <w:webHidden/>
          </w:rPr>
          <w:fldChar w:fldCharType="begin"/>
        </w:r>
        <w:r w:rsidR="00BE56F3">
          <w:rPr>
            <w:webHidden/>
          </w:rPr>
          <w:instrText xml:space="preserve"> PAGEREF _Toc456874145 \h </w:instrText>
        </w:r>
        <w:r w:rsidR="00BE56F3">
          <w:rPr>
            <w:webHidden/>
          </w:rPr>
        </w:r>
        <w:r w:rsidR="00BE56F3">
          <w:rPr>
            <w:webHidden/>
          </w:rPr>
          <w:fldChar w:fldCharType="separate"/>
        </w:r>
        <w:r w:rsidR="00D85BA5">
          <w:rPr>
            <w:webHidden/>
          </w:rPr>
          <w:t>47</w:t>
        </w:r>
        <w:r w:rsidR="00BE56F3">
          <w:rPr>
            <w:webHidden/>
          </w:rPr>
          <w:fldChar w:fldCharType="end"/>
        </w:r>
      </w:hyperlink>
    </w:p>
    <w:p w:rsidR="00BE56F3" w:rsidRDefault="00A548DA">
      <w:pPr>
        <w:pStyle w:val="TOC3"/>
        <w:rPr>
          <w:rFonts w:asciiTheme="minorHAnsi" w:eastAsiaTheme="minorEastAsia" w:hAnsiTheme="minorHAnsi" w:cstheme="minorBidi"/>
          <w:szCs w:val="22"/>
          <w:lang w:eastAsia="en-ZA"/>
        </w:rPr>
      </w:pPr>
      <w:hyperlink w:anchor="_Toc456874146" w:history="1">
        <w:r w:rsidR="00BE56F3" w:rsidRPr="006A7B42">
          <w:rPr>
            <w:rStyle w:val="Hyperlink"/>
          </w:rPr>
          <w:t>11.5.2.</w:t>
        </w:r>
        <w:r w:rsidR="00BE56F3">
          <w:rPr>
            <w:rFonts w:asciiTheme="minorHAnsi" w:eastAsiaTheme="minorEastAsia" w:hAnsiTheme="minorHAnsi" w:cstheme="minorBidi"/>
            <w:szCs w:val="22"/>
            <w:lang w:eastAsia="en-ZA"/>
          </w:rPr>
          <w:tab/>
        </w:r>
        <w:r w:rsidR="00BE56F3" w:rsidRPr="006A7B42">
          <w:rPr>
            <w:rStyle w:val="Hyperlink"/>
          </w:rPr>
          <w:t>Authority Review of the EIR and EMPR</w:t>
        </w:r>
        <w:r w:rsidR="00BE56F3">
          <w:rPr>
            <w:webHidden/>
          </w:rPr>
          <w:tab/>
        </w:r>
        <w:r w:rsidR="00BE56F3">
          <w:rPr>
            <w:webHidden/>
          </w:rPr>
          <w:fldChar w:fldCharType="begin"/>
        </w:r>
        <w:r w:rsidR="00BE56F3">
          <w:rPr>
            <w:webHidden/>
          </w:rPr>
          <w:instrText xml:space="preserve"> PAGEREF _Toc456874146 \h </w:instrText>
        </w:r>
        <w:r w:rsidR="00BE56F3">
          <w:rPr>
            <w:webHidden/>
          </w:rPr>
        </w:r>
        <w:r w:rsidR="00BE56F3">
          <w:rPr>
            <w:webHidden/>
          </w:rPr>
          <w:fldChar w:fldCharType="separate"/>
        </w:r>
        <w:r w:rsidR="00D85BA5">
          <w:rPr>
            <w:webHidden/>
          </w:rPr>
          <w:t>48</w:t>
        </w:r>
        <w:r w:rsidR="00BE56F3">
          <w:rPr>
            <w:webHidden/>
          </w:rPr>
          <w:fldChar w:fldCharType="end"/>
        </w:r>
      </w:hyperlink>
    </w:p>
    <w:p w:rsidR="00BE56F3" w:rsidRDefault="00A548DA">
      <w:pPr>
        <w:pStyle w:val="TOC2"/>
        <w:tabs>
          <w:tab w:val="left" w:pos="1100"/>
          <w:tab w:val="right" w:leader="dot" w:pos="9770"/>
        </w:tabs>
        <w:rPr>
          <w:rFonts w:asciiTheme="minorHAnsi" w:eastAsiaTheme="minorEastAsia" w:hAnsiTheme="minorHAnsi" w:cstheme="minorBidi"/>
          <w:noProof/>
          <w:szCs w:val="22"/>
          <w:lang w:eastAsia="en-ZA"/>
        </w:rPr>
      </w:pPr>
      <w:hyperlink w:anchor="_Toc456874147" w:history="1">
        <w:r w:rsidR="00BE56F3" w:rsidRPr="006A7B42">
          <w:rPr>
            <w:rStyle w:val="Hyperlink"/>
            <w:noProof/>
          </w:rPr>
          <w:t>11.6.</w:t>
        </w:r>
        <w:r w:rsidR="00BE56F3">
          <w:rPr>
            <w:rFonts w:asciiTheme="minorHAnsi" w:eastAsiaTheme="minorEastAsia" w:hAnsiTheme="minorHAnsi" w:cstheme="minorBidi"/>
            <w:noProof/>
            <w:szCs w:val="22"/>
            <w:lang w:eastAsia="en-ZA"/>
          </w:rPr>
          <w:tab/>
        </w:r>
        <w:r w:rsidR="00BE56F3" w:rsidRPr="006A7B42">
          <w:rPr>
            <w:rStyle w:val="Hyperlink"/>
            <w:noProof/>
          </w:rPr>
          <w:t>Authorisation</w:t>
        </w:r>
        <w:r w:rsidR="00BE56F3">
          <w:rPr>
            <w:noProof/>
            <w:webHidden/>
          </w:rPr>
          <w:tab/>
        </w:r>
        <w:r w:rsidR="00BE56F3">
          <w:rPr>
            <w:noProof/>
            <w:webHidden/>
          </w:rPr>
          <w:fldChar w:fldCharType="begin"/>
        </w:r>
        <w:r w:rsidR="00BE56F3">
          <w:rPr>
            <w:noProof/>
            <w:webHidden/>
          </w:rPr>
          <w:instrText xml:space="preserve"> PAGEREF _Toc456874147 \h </w:instrText>
        </w:r>
        <w:r w:rsidR="00BE56F3">
          <w:rPr>
            <w:noProof/>
            <w:webHidden/>
          </w:rPr>
        </w:r>
        <w:r w:rsidR="00BE56F3">
          <w:rPr>
            <w:noProof/>
            <w:webHidden/>
          </w:rPr>
          <w:fldChar w:fldCharType="separate"/>
        </w:r>
        <w:r w:rsidR="00D85BA5">
          <w:rPr>
            <w:noProof/>
            <w:webHidden/>
          </w:rPr>
          <w:t>48</w:t>
        </w:r>
        <w:r w:rsidR="00BE56F3">
          <w:rPr>
            <w:noProof/>
            <w:webHidden/>
          </w:rPr>
          <w:fldChar w:fldCharType="end"/>
        </w:r>
      </w:hyperlink>
    </w:p>
    <w:p w:rsidR="00BE56F3" w:rsidRDefault="00A548DA">
      <w:pPr>
        <w:pStyle w:val="TOC2"/>
        <w:tabs>
          <w:tab w:val="left" w:pos="1100"/>
          <w:tab w:val="right" w:leader="dot" w:pos="9770"/>
        </w:tabs>
        <w:rPr>
          <w:rFonts w:asciiTheme="minorHAnsi" w:eastAsiaTheme="minorEastAsia" w:hAnsiTheme="minorHAnsi" w:cstheme="minorBidi"/>
          <w:noProof/>
          <w:szCs w:val="22"/>
          <w:lang w:eastAsia="en-ZA"/>
        </w:rPr>
      </w:pPr>
      <w:hyperlink w:anchor="_Toc456874148" w:history="1">
        <w:r w:rsidR="00BE56F3" w:rsidRPr="006A7B42">
          <w:rPr>
            <w:rStyle w:val="Hyperlink"/>
            <w:noProof/>
          </w:rPr>
          <w:t>11.7.</w:t>
        </w:r>
        <w:r w:rsidR="00BE56F3">
          <w:rPr>
            <w:rFonts w:asciiTheme="minorHAnsi" w:eastAsiaTheme="minorEastAsia" w:hAnsiTheme="minorHAnsi" w:cstheme="minorBidi"/>
            <w:noProof/>
            <w:szCs w:val="22"/>
            <w:lang w:eastAsia="en-ZA"/>
          </w:rPr>
          <w:tab/>
        </w:r>
        <w:r w:rsidR="00BE56F3" w:rsidRPr="006A7B42">
          <w:rPr>
            <w:rStyle w:val="Hyperlink"/>
            <w:noProof/>
          </w:rPr>
          <w:t>Agreement with I&amp;APs as to Plan of Study</w:t>
        </w:r>
        <w:r w:rsidR="00BE56F3">
          <w:rPr>
            <w:noProof/>
            <w:webHidden/>
          </w:rPr>
          <w:tab/>
        </w:r>
        <w:r w:rsidR="00BE56F3">
          <w:rPr>
            <w:noProof/>
            <w:webHidden/>
          </w:rPr>
          <w:fldChar w:fldCharType="begin"/>
        </w:r>
        <w:r w:rsidR="00BE56F3">
          <w:rPr>
            <w:noProof/>
            <w:webHidden/>
          </w:rPr>
          <w:instrText xml:space="preserve"> PAGEREF _Toc456874148 \h </w:instrText>
        </w:r>
        <w:r w:rsidR="00BE56F3">
          <w:rPr>
            <w:noProof/>
            <w:webHidden/>
          </w:rPr>
        </w:r>
        <w:r w:rsidR="00BE56F3">
          <w:rPr>
            <w:noProof/>
            <w:webHidden/>
          </w:rPr>
          <w:fldChar w:fldCharType="separate"/>
        </w:r>
        <w:r w:rsidR="00D85BA5">
          <w:rPr>
            <w:noProof/>
            <w:webHidden/>
          </w:rPr>
          <w:t>48</w:t>
        </w:r>
        <w:r w:rsidR="00BE56F3">
          <w:rPr>
            <w:noProof/>
            <w:webHidden/>
          </w:rPr>
          <w:fldChar w:fldCharType="end"/>
        </w:r>
      </w:hyperlink>
    </w:p>
    <w:p w:rsidR="00BE56F3" w:rsidRDefault="00A548DA">
      <w:pPr>
        <w:pStyle w:val="TOC1"/>
        <w:rPr>
          <w:rFonts w:asciiTheme="minorHAnsi" w:eastAsiaTheme="minorEastAsia" w:hAnsiTheme="minorHAnsi" w:cstheme="minorBidi"/>
          <w:b w:val="0"/>
          <w:sz w:val="22"/>
          <w:szCs w:val="22"/>
          <w:lang w:eastAsia="en-ZA"/>
        </w:rPr>
      </w:pPr>
      <w:hyperlink w:anchor="_Toc456874149" w:history="1">
        <w:r w:rsidR="00BE56F3" w:rsidRPr="006A7B42">
          <w:rPr>
            <w:rStyle w:val="Hyperlink"/>
          </w:rPr>
          <w:t>12.</w:t>
        </w:r>
        <w:r w:rsidR="00BE56F3">
          <w:rPr>
            <w:rFonts w:asciiTheme="minorHAnsi" w:eastAsiaTheme="minorEastAsia" w:hAnsiTheme="minorHAnsi" w:cstheme="minorBidi"/>
            <w:b w:val="0"/>
            <w:sz w:val="22"/>
            <w:szCs w:val="22"/>
            <w:lang w:eastAsia="en-ZA"/>
          </w:rPr>
          <w:tab/>
        </w:r>
        <w:r w:rsidR="00BE56F3" w:rsidRPr="006A7B42">
          <w:rPr>
            <w:rStyle w:val="Hyperlink"/>
          </w:rPr>
          <w:t>CONCLUSIONS</w:t>
        </w:r>
        <w:r w:rsidR="00BE56F3">
          <w:rPr>
            <w:webHidden/>
          </w:rPr>
          <w:tab/>
        </w:r>
        <w:r w:rsidR="00BE56F3">
          <w:rPr>
            <w:webHidden/>
          </w:rPr>
          <w:fldChar w:fldCharType="begin"/>
        </w:r>
        <w:r w:rsidR="00BE56F3">
          <w:rPr>
            <w:webHidden/>
          </w:rPr>
          <w:instrText xml:space="preserve"> PAGEREF _Toc456874149 \h </w:instrText>
        </w:r>
        <w:r w:rsidR="00BE56F3">
          <w:rPr>
            <w:webHidden/>
          </w:rPr>
        </w:r>
        <w:r w:rsidR="00BE56F3">
          <w:rPr>
            <w:webHidden/>
          </w:rPr>
          <w:fldChar w:fldCharType="separate"/>
        </w:r>
        <w:r w:rsidR="00D85BA5">
          <w:rPr>
            <w:webHidden/>
          </w:rPr>
          <w:t>48</w:t>
        </w:r>
        <w:r w:rsidR="00BE56F3">
          <w:rPr>
            <w:webHidden/>
          </w:rPr>
          <w:fldChar w:fldCharType="end"/>
        </w:r>
      </w:hyperlink>
    </w:p>
    <w:p w:rsidR="00BE56F3" w:rsidRDefault="00A548DA">
      <w:pPr>
        <w:pStyle w:val="TOC1"/>
        <w:rPr>
          <w:rFonts w:asciiTheme="minorHAnsi" w:eastAsiaTheme="minorEastAsia" w:hAnsiTheme="minorHAnsi" w:cstheme="minorBidi"/>
          <w:b w:val="0"/>
          <w:sz w:val="22"/>
          <w:szCs w:val="22"/>
          <w:lang w:eastAsia="en-ZA"/>
        </w:rPr>
      </w:pPr>
      <w:hyperlink w:anchor="_Toc456874150" w:history="1">
        <w:r w:rsidR="00BE56F3" w:rsidRPr="006A7B42">
          <w:rPr>
            <w:rStyle w:val="Hyperlink"/>
          </w:rPr>
          <w:t>13.</w:t>
        </w:r>
        <w:r w:rsidR="00BE56F3">
          <w:rPr>
            <w:rFonts w:asciiTheme="minorHAnsi" w:eastAsiaTheme="minorEastAsia" w:hAnsiTheme="minorHAnsi" w:cstheme="minorBidi"/>
            <w:b w:val="0"/>
            <w:sz w:val="22"/>
            <w:szCs w:val="22"/>
            <w:lang w:eastAsia="en-ZA"/>
          </w:rPr>
          <w:tab/>
        </w:r>
        <w:r w:rsidR="00BE56F3" w:rsidRPr="006A7B42">
          <w:rPr>
            <w:rStyle w:val="Hyperlink"/>
          </w:rPr>
          <w:t>REFERENCES</w:t>
        </w:r>
        <w:r w:rsidR="00BE56F3">
          <w:rPr>
            <w:webHidden/>
          </w:rPr>
          <w:tab/>
        </w:r>
        <w:r w:rsidR="00BE56F3">
          <w:rPr>
            <w:webHidden/>
          </w:rPr>
          <w:fldChar w:fldCharType="begin"/>
        </w:r>
        <w:r w:rsidR="00BE56F3">
          <w:rPr>
            <w:webHidden/>
          </w:rPr>
          <w:instrText xml:space="preserve"> PAGEREF _Toc456874150 \h </w:instrText>
        </w:r>
        <w:r w:rsidR="00BE56F3">
          <w:rPr>
            <w:webHidden/>
          </w:rPr>
        </w:r>
        <w:r w:rsidR="00BE56F3">
          <w:rPr>
            <w:webHidden/>
          </w:rPr>
          <w:fldChar w:fldCharType="separate"/>
        </w:r>
        <w:r w:rsidR="00D85BA5">
          <w:rPr>
            <w:webHidden/>
          </w:rPr>
          <w:t>52</w:t>
        </w:r>
        <w:r w:rsidR="00BE56F3">
          <w:rPr>
            <w:webHidden/>
          </w:rPr>
          <w:fldChar w:fldCharType="end"/>
        </w:r>
      </w:hyperlink>
    </w:p>
    <w:p w:rsidR="00FE6DD0" w:rsidRPr="00D445A2" w:rsidRDefault="00500E79" w:rsidP="00AD4798">
      <w:pPr>
        <w:pStyle w:val="Header"/>
        <w:tabs>
          <w:tab w:val="clear" w:pos="4153"/>
          <w:tab w:val="clear" w:pos="8306"/>
        </w:tabs>
        <w:spacing w:line="312" w:lineRule="auto"/>
        <w:jc w:val="both"/>
        <w:rPr>
          <w:rFonts w:ascii="Arial" w:hAnsi="Arial" w:cs="Arial"/>
          <w:color w:val="FF0000"/>
          <w:sz w:val="20"/>
        </w:rPr>
      </w:pPr>
      <w:r w:rsidRPr="00A70C00">
        <w:rPr>
          <w:rFonts w:ascii="Arial" w:hAnsi="Arial" w:cs="Arial"/>
          <w:color w:val="FF0000"/>
          <w:sz w:val="20"/>
        </w:rPr>
        <w:fldChar w:fldCharType="end"/>
      </w:r>
    </w:p>
    <w:p w:rsidR="004541BC" w:rsidRDefault="004541BC">
      <w:pPr>
        <w:spacing w:line="240" w:lineRule="auto"/>
        <w:rPr>
          <w:rFonts w:ascii="Arial" w:hAnsi="Arial" w:cs="Arial"/>
          <w:color w:val="FF0000"/>
        </w:rPr>
      </w:pPr>
      <w:r>
        <w:rPr>
          <w:rFonts w:ascii="Arial" w:hAnsi="Arial" w:cs="Arial"/>
          <w:color w:val="FF0000"/>
        </w:rPr>
        <w:br w:type="page"/>
      </w:r>
    </w:p>
    <w:p w:rsidR="00FE6DD0" w:rsidRPr="00D445A2" w:rsidRDefault="00FE6DD0" w:rsidP="008436B5">
      <w:pPr>
        <w:pStyle w:val="Header"/>
        <w:tabs>
          <w:tab w:val="clear" w:pos="4153"/>
          <w:tab w:val="clear" w:pos="8306"/>
        </w:tabs>
        <w:spacing w:line="312" w:lineRule="auto"/>
        <w:rPr>
          <w:rFonts w:ascii="Arial" w:hAnsi="Arial" w:cs="Arial"/>
          <w:color w:val="FF0000"/>
        </w:rPr>
      </w:pPr>
    </w:p>
    <w:tbl>
      <w:tblPr>
        <w:tblW w:w="10762" w:type="dxa"/>
        <w:tblInd w:w="119" w:type="dxa"/>
        <w:tblLayout w:type="fixed"/>
        <w:tblLook w:val="0000" w:firstRow="0" w:lastRow="0" w:firstColumn="0" w:lastColumn="0" w:noHBand="0" w:noVBand="0"/>
      </w:tblPr>
      <w:tblGrid>
        <w:gridCol w:w="1690"/>
        <w:gridCol w:w="6946"/>
        <w:gridCol w:w="1276"/>
        <w:gridCol w:w="850"/>
      </w:tblGrid>
      <w:tr w:rsidR="00A03C61" w:rsidRPr="00AD4798" w:rsidTr="00DC042F">
        <w:trPr>
          <w:gridAfter w:val="1"/>
          <w:wAfter w:w="850" w:type="dxa"/>
          <w:cantSplit/>
          <w:trHeight w:val="385"/>
        </w:trPr>
        <w:tc>
          <w:tcPr>
            <w:tcW w:w="8636" w:type="dxa"/>
            <w:gridSpan w:val="2"/>
            <w:shd w:val="clear" w:color="auto" w:fill="C2D69B" w:themeFill="accent3" w:themeFillTint="99"/>
            <w:vAlign w:val="center"/>
          </w:tcPr>
          <w:p w:rsidR="00A03C61" w:rsidRPr="00D34211" w:rsidRDefault="00A03C61" w:rsidP="00D429B4">
            <w:pPr>
              <w:pStyle w:val="BodyText"/>
              <w:rPr>
                <w:rFonts w:ascii="Arial" w:hAnsi="Arial" w:cs="Arial"/>
                <w:b/>
                <w:sz w:val="20"/>
              </w:rPr>
            </w:pPr>
            <w:r w:rsidRPr="00D34211">
              <w:rPr>
                <w:rFonts w:ascii="Arial" w:hAnsi="Arial" w:cs="Arial"/>
                <w:b/>
                <w:sz w:val="20"/>
              </w:rPr>
              <w:t>APPENDICES</w:t>
            </w:r>
          </w:p>
        </w:tc>
        <w:tc>
          <w:tcPr>
            <w:tcW w:w="1276" w:type="dxa"/>
            <w:shd w:val="clear" w:color="auto" w:fill="C2D69B" w:themeFill="accent3" w:themeFillTint="99"/>
            <w:vAlign w:val="center"/>
          </w:tcPr>
          <w:p w:rsidR="00A03C61" w:rsidRPr="00AD4798" w:rsidRDefault="00A03C61" w:rsidP="00F4589A">
            <w:pPr>
              <w:pStyle w:val="BodyText"/>
              <w:spacing w:line="312" w:lineRule="auto"/>
              <w:rPr>
                <w:rFonts w:ascii="Arial" w:hAnsi="Arial" w:cs="Arial"/>
                <w:b/>
                <w:color w:val="FF0000"/>
                <w:sz w:val="20"/>
              </w:rPr>
            </w:pPr>
          </w:p>
        </w:tc>
      </w:tr>
      <w:tr w:rsidR="00A03C61" w:rsidRPr="00AD4798" w:rsidTr="00DC042F">
        <w:trPr>
          <w:gridAfter w:val="1"/>
          <w:wAfter w:w="850" w:type="dxa"/>
          <w:trHeight w:val="385"/>
        </w:trPr>
        <w:tc>
          <w:tcPr>
            <w:tcW w:w="1690" w:type="dxa"/>
            <w:vAlign w:val="center"/>
          </w:tcPr>
          <w:p w:rsidR="00A03C61" w:rsidRPr="00D34211" w:rsidRDefault="00A03C61" w:rsidP="006517B0">
            <w:pPr>
              <w:pStyle w:val="BodyText"/>
              <w:spacing w:line="312" w:lineRule="auto"/>
              <w:rPr>
                <w:rFonts w:ascii="Arial" w:hAnsi="Arial" w:cs="Arial"/>
                <w:b/>
                <w:sz w:val="20"/>
              </w:rPr>
            </w:pPr>
            <w:r w:rsidRPr="00D34211">
              <w:rPr>
                <w:rFonts w:ascii="Arial" w:hAnsi="Arial" w:cs="Arial"/>
                <w:b/>
                <w:sz w:val="20"/>
              </w:rPr>
              <w:t>Appendix A:</w:t>
            </w:r>
          </w:p>
        </w:tc>
        <w:tc>
          <w:tcPr>
            <w:tcW w:w="6946" w:type="dxa"/>
            <w:vAlign w:val="center"/>
          </w:tcPr>
          <w:p w:rsidR="00A03C61" w:rsidRPr="00D34211" w:rsidRDefault="00FE1674" w:rsidP="006517B0">
            <w:pPr>
              <w:pStyle w:val="BodyText"/>
              <w:spacing w:line="312" w:lineRule="auto"/>
              <w:rPr>
                <w:rFonts w:ascii="Arial" w:hAnsi="Arial" w:cs="Arial"/>
                <w:sz w:val="20"/>
              </w:rPr>
            </w:pPr>
            <w:r>
              <w:rPr>
                <w:rFonts w:ascii="Arial" w:hAnsi="Arial" w:cs="Arial"/>
                <w:sz w:val="20"/>
              </w:rPr>
              <w:t>Site plans and maps</w:t>
            </w:r>
            <w:r w:rsidR="00F06B8E" w:rsidRPr="00D34211">
              <w:rPr>
                <w:rFonts w:ascii="Arial" w:hAnsi="Arial" w:cs="Arial"/>
                <w:sz w:val="20"/>
              </w:rPr>
              <w:t xml:space="preserve"> </w:t>
            </w:r>
          </w:p>
        </w:tc>
        <w:tc>
          <w:tcPr>
            <w:tcW w:w="1276" w:type="dxa"/>
            <w:vAlign w:val="center"/>
          </w:tcPr>
          <w:p w:rsidR="00A03C61" w:rsidRPr="00AD4798" w:rsidRDefault="00A03C61" w:rsidP="00F4589A">
            <w:pPr>
              <w:pStyle w:val="BodyText"/>
              <w:spacing w:line="312" w:lineRule="auto"/>
              <w:rPr>
                <w:rFonts w:ascii="Arial" w:hAnsi="Arial" w:cs="Arial"/>
                <w:b/>
                <w:color w:val="FF0000"/>
                <w:sz w:val="20"/>
              </w:rPr>
            </w:pPr>
          </w:p>
        </w:tc>
      </w:tr>
      <w:tr w:rsidR="008C1536" w:rsidRPr="00AD4798" w:rsidTr="00DC042F">
        <w:trPr>
          <w:gridAfter w:val="1"/>
          <w:wAfter w:w="850" w:type="dxa"/>
          <w:trHeight w:val="385"/>
        </w:trPr>
        <w:tc>
          <w:tcPr>
            <w:tcW w:w="1690" w:type="dxa"/>
            <w:vAlign w:val="center"/>
          </w:tcPr>
          <w:p w:rsidR="008C1536" w:rsidRPr="00D34211" w:rsidRDefault="008C1536" w:rsidP="006517B0">
            <w:pPr>
              <w:pStyle w:val="BodyText"/>
              <w:spacing w:line="312" w:lineRule="auto"/>
              <w:rPr>
                <w:rFonts w:ascii="Arial" w:hAnsi="Arial" w:cs="Arial"/>
                <w:b/>
                <w:sz w:val="20"/>
              </w:rPr>
            </w:pPr>
            <w:r w:rsidRPr="00D34211">
              <w:rPr>
                <w:rFonts w:ascii="Arial" w:hAnsi="Arial" w:cs="Arial"/>
                <w:b/>
                <w:sz w:val="20"/>
              </w:rPr>
              <w:t>Appendix B:</w:t>
            </w:r>
          </w:p>
        </w:tc>
        <w:tc>
          <w:tcPr>
            <w:tcW w:w="6946" w:type="dxa"/>
            <w:vAlign w:val="center"/>
          </w:tcPr>
          <w:p w:rsidR="006A652A" w:rsidRPr="00D34211" w:rsidRDefault="002134C1" w:rsidP="006517B0">
            <w:pPr>
              <w:pStyle w:val="BodyText"/>
              <w:spacing w:line="312" w:lineRule="auto"/>
              <w:rPr>
                <w:rFonts w:ascii="Arial" w:hAnsi="Arial" w:cs="Arial"/>
                <w:sz w:val="20"/>
              </w:rPr>
            </w:pPr>
            <w:r w:rsidRPr="00D34211">
              <w:rPr>
                <w:rFonts w:ascii="Arial" w:hAnsi="Arial" w:cs="Arial"/>
                <w:sz w:val="20"/>
              </w:rPr>
              <w:t xml:space="preserve">Site photographs </w:t>
            </w:r>
          </w:p>
        </w:tc>
        <w:tc>
          <w:tcPr>
            <w:tcW w:w="1276" w:type="dxa"/>
            <w:vAlign w:val="center"/>
          </w:tcPr>
          <w:p w:rsidR="008C1536" w:rsidRPr="00AD4798" w:rsidRDefault="008C1536" w:rsidP="00F4589A">
            <w:pPr>
              <w:pStyle w:val="BodyText"/>
              <w:spacing w:line="312" w:lineRule="auto"/>
              <w:rPr>
                <w:rFonts w:ascii="Arial" w:hAnsi="Arial" w:cs="Arial"/>
                <w:b/>
                <w:color w:val="FF0000"/>
                <w:sz w:val="20"/>
              </w:rPr>
            </w:pPr>
          </w:p>
        </w:tc>
      </w:tr>
      <w:tr w:rsidR="006A652A" w:rsidRPr="00AD4798" w:rsidTr="00DC042F">
        <w:trPr>
          <w:gridAfter w:val="1"/>
          <w:wAfter w:w="850" w:type="dxa"/>
          <w:trHeight w:val="385"/>
        </w:trPr>
        <w:tc>
          <w:tcPr>
            <w:tcW w:w="1690" w:type="dxa"/>
            <w:vAlign w:val="center"/>
          </w:tcPr>
          <w:p w:rsidR="006A652A" w:rsidRPr="00D34211" w:rsidRDefault="006A652A" w:rsidP="006517B0">
            <w:pPr>
              <w:pStyle w:val="BodyText"/>
              <w:spacing w:line="312" w:lineRule="auto"/>
              <w:rPr>
                <w:rFonts w:ascii="Arial" w:hAnsi="Arial" w:cs="Arial"/>
                <w:b/>
                <w:sz w:val="20"/>
              </w:rPr>
            </w:pPr>
            <w:r w:rsidRPr="00D34211">
              <w:rPr>
                <w:rFonts w:ascii="Arial" w:hAnsi="Arial" w:cs="Arial"/>
                <w:b/>
                <w:sz w:val="20"/>
              </w:rPr>
              <w:t>Appendix C:</w:t>
            </w:r>
          </w:p>
        </w:tc>
        <w:tc>
          <w:tcPr>
            <w:tcW w:w="6946" w:type="dxa"/>
            <w:vAlign w:val="center"/>
          </w:tcPr>
          <w:p w:rsidR="006A652A" w:rsidRPr="00D34211" w:rsidRDefault="00D932A7" w:rsidP="006517B0">
            <w:pPr>
              <w:pStyle w:val="BodyText"/>
              <w:spacing w:line="312" w:lineRule="auto"/>
              <w:rPr>
                <w:rFonts w:ascii="Arial" w:hAnsi="Arial" w:cs="Arial"/>
                <w:sz w:val="20"/>
              </w:rPr>
            </w:pPr>
            <w:r>
              <w:rPr>
                <w:rFonts w:ascii="Arial" w:hAnsi="Arial" w:cs="Arial"/>
                <w:sz w:val="20"/>
              </w:rPr>
              <w:t>Facility Illustration</w:t>
            </w:r>
            <w:r w:rsidR="00D445A2">
              <w:rPr>
                <w:rFonts w:ascii="Arial" w:hAnsi="Arial" w:cs="Arial"/>
                <w:sz w:val="20"/>
              </w:rPr>
              <w:t>(s)</w:t>
            </w:r>
            <w:r>
              <w:rPr>
                <w:rFonts w:ascii="Arial" w:hAnsi="Arial" w:cs="Arial"/>
                <w:sz w:val="20"/>
              </w:rPr>
              <w:t xml:space="preserve"> </w:t>
            </w:r>
          </w:p>
        </w:tc>
        <w:tc>
          <w:tcPr>
            <w:tcW w:w="1276" w:type="dxa"/>
            <w:vAlign w:val="center"/>
          </w:tcPr>
          <w:p w:rsidR="006A652A" w:rsidRPr="00AD4798" w:rsidRDefault="006A652A" w:rsidP="00F4589A">
            <w:pPr>
              <w:pStyle w:val="BodyText"/>
              <w:spacing w:line="312" w:lineRule="auto"/>
              <w:rPr>
                <w:rFonts w:ascii="Arial" w:hAnsi="Arial" w:cs="Arial"/>
                <w:b/>
                <w:color w:val="FF0000"/>
                <w:sz w:val="20"/>
              </w:rPr>
            </w:pPr>
          </w:p>
        </w:tc>
      </w:tr>
      <w:tr w:rsidR="00445C6F" w:rsidRPr="00AD4798" w:rsidTr="00DC042F">
        <w:trPr>
          <w:gridAfter w:val="1"/>
          <w:wAfter w:w="850" w:type="dxa"/>
          <w:trHeight w:val="427"/>
        </w:trPr>
        <w:tc>
          <w:tcPr>
            <w:tcW w:w="1690" w:type="dxa"/>
            <w:vAlign w:val="center"/>
          </w:tcPr>
          <w:p w:rsidR="00445C6F" w:rsidRPr="00D34211" w:rsidRDefault="00445C6F" w:rsidP="006517B0">
            <w:pPr>
              <w:pStyle w:val="BodyText"/>
              <w:spacing w:line="312" w:lineRule="auto"/>
              <w:rPr>
                <w:rFonts w:ascii="Arial" w:hAnsi="Arial" w:cs="Arial"/>
                <w:b/>
                <w:sz w:val="20"/>
              </w:rPr>
            </w:pPr>
            <w:r w:rsidRPr="00D34211">
              <w:rPr>
                <w:rFonts w:ascii="Arial" w:hAnsi="Arial" w:cs="Arial"/>
                <w:b/>
                <w:sz w:val="20"/>
              </w:rPr>
              <w:t>Appendix D:</w:t>
            </w:r>
          </w:p>
        </w:tc>
        <w:tc>
          <w:tcPr>
            <w:tcW w:w="8222" w:type="dxa"/>
            <w:gridSpan w:val="2"/>
            <w:vAlign w:val="center"/>
          </w:tcPr>
          <w:p w:rsidR="00445C6F" w:rsidRDefault="00714552" w:rsidP="00714552">
            <w:pPr>
              <w:pStyle w:val="BodyText"/>
              <w:spacing w:line="312" w:lineRule="auto"/>
              <w:rPr>
                <w:rFonts w:ascii="Arial" w:hAnsi="Arial" w:cs="Arial"/>
                <w:sz w:val="20"/>
                <w:lang w:val="en-GB"/>
              </w:rPr>
            </w:pPr>
            <w:r w:rsidRPr="00D34211">
              <w:rPr>
                <w:rFonts w:ascii="Arial" w:hAnsi="Arial" w:cs="Arial"/>
                <w:sz w:val="20"/>
                <w:lang w:val="en-GB"/>
              </w:rPr>
              <w:t>Specialist reports</w:t>
            </w:r>
          </w:p>
          <w:p w:rsidR="0056093B" w:rsidRDefault="0056093B" w:rsidP="0056093B">
            <w:pPr>
              <w:pStyle w:val="BodyText"/>
              <w:numPr>
                <w:ilvl w:val="0"/>
                <w:numId w:val="34"/>
              </w:numPr>
              <w:spacing w:line="312" w:lineRule="auto"/>
              <w:rPr>
                <w:rFonts w:ascii="Arial" w:hAnsi="Arial" w:cs="Arial"/>
                <w:sz w:val="20"/>
                <w:lang w:val="en-GB"/>
              </w:rPr>
            </w:pPr>
            <w:r>
              <w:rPr>
                <w:rFonts w:ascii="Arial" w:hAnsi="Arial" w:cs="Arial"/>
                <w:sz w:val="20"/>
                <w:lang w:val="en-GB"/>
              </w:rPr>
              <w:t xml:space="preserve">Ecological report </w:t>
            </w:r>
          </w:p>
          <w:p w:rsidR="0056093B" w:rsidRDefault="0056093B" w:rsidP="0056093B">
            <w:pPr>
              <w:pStyle w:val="BodyText"/>
              <w:numPr>
                <w:ilvl w:val="0"/>
                <w:numId w:val="34"/>
              </w:numPr>
              <w:spacing w:line="312" w:lineRule="auto"/>
              <w:rPr>
                <w:rFonts w:ascii="Arial" w:hAnsi="Arial" w:cs="Arial"/>
                <w:sz w:val="20"/>
                <w:lang w:val="en-GB"/>
              </w:rPr>
            </w:pPr>
            <w:r>
              <w:rPr>
                <w:rFonts w:ascii="Arial" w:hAnsi="Arial" w:cs="Arial"/>
                <w:sz w:val="20"/>
                <w:lang w:val="en-GB"/>
              </w:rPr>
              <w:t xml:space="preserve">Wetland report </w:t>
            </w:r>
          </w:p>
          <w:p w:rsidR="0056093B" w:rsidRDefault="0056093B" w:rsidP="0056093B">
            <w:pPr>
              <w:pStyle w:val="BodyText"/>
              <w:numPr>
                <w:ilvl w:val="0"/>
                <w:numId w:val="34"/>
              </w:numPr>
              <w:spacing w:line="312" w:lineRule="auto"/>
              <w:rPr>
                <w:rFonts w:ascii="Arial" w:hAnsi="Arial" w:cs="Arial"/>
                <w:sz w:val="20"/>
                <w:lang w:val="en-GB"/>
              </w:rPr>
            </w:pPr>
            <w:r>
              <w:rPr>
                <w:rFonts w:ascii="Arial" w:hAnsi="Arial" w:cs="Arial"/>
                <w:sz w:val="20"/>
                <w:lang w:val="en-GB"/>
              </w:rPr>
              <w:t xml:space="preserve">Heritage impact assessment </w:t>
            </w:r>
          </w:p>
          <w:p w:rsidR="0056093B" w:rsidRPr="00D34211" w:rsidRDefault="0056093B" w:rsidP="0056093B">
            <w:pPr>
              <w:pStyle w:val="BodyText"/>
              <w:numPr>
                <w:ilvl w:val="0"/>
                <w:numId w:val="34"/>
              </w:numPr>
              <w:spacing w:line="312" w:lineRule="auto"/>
              <w:rPr>
                <w:rFonts w:ascii="Arial" w:hAnsi="Arial" w:cs="Arial"/>
                <w:sz w:val="20"/>
                <w:lang w:val="en-GB"/>
              </w:rPr>
            </w:pPr>
            <w:r>
              <w:rPr>
                <w:rFonts w:ascii="Arial" w:hAnsi="Arial" w:cs="Arial"/>
                <w:sz w:val="20"/>
                <w:lang w:val="en-GB"/>
              </w:rPr>
              <w:t xml:space="preserve">Soil and land survey </w:t>
            </w:r>
          </w:p>
        </w:tc>
      </w:tr>
      <w:tr w:rsidR="005B15F0" w:rsidRPr="00AD4798" w:rsidTr="00DC042F">
        <w:trPr>
          <w:gridAfter w:val="1"/>
          <w:wAfter w:w="850" w:type="dxa"/>
          <w:cantSplit/>
          <w:trHeight w:val="418"/>
        </w:trPr>
        <w:tc>
          <w:tcPr>
            <w:tcW w:w="1690" w:type="dxa"/>
            <w:vAlign w:val="center"/>
          </w:tcPr>
          <w:p w:rsidR="005B15F0" w:rsidRPr="00D34211" w:rsidRDefault="00061E37" w:rsidP="006517B0">
            <w:pPr>
              <w:spacing w:line="312" w:lineRule="auto"/>
              <w:rPr>
                <w:rFonts w:ascii="Arial" w:hAnsi="Arial" w:cs="Arial"/>
              </w:rPr>
            </w:pPr>
            <w:r w:rsidRPr="00D34211">
              <w:rPr>
                <w:rFonts w:ascii="Arial" w:hAnsi="Arial" w:cs="Arial"/>
                <w:b/>
                <w:sz w:val="20"/>
              </w:rPr>
              <w:t>Appendix E</w:t>
            </w:r>
            <w:r w:rsidR="005B15F0" w:rsidRPr="00D34211">
              <w:rPr>
                <w:rFonts w:ascii="Arial" w:hAnsi="Arial" w:cs="Arial"/>
                <w:b/>
                <w:sz w:val="20"/>
              </w:rPr>
              <w:t>:</w:t>
            </w:r>
          </w:p>
        </w:tc>
        <w:tc>
          <w:tcPr>
            <w:tcW w:w="6946" w:type="dxa"/>
            <w:vAlign w:val="center"/>
          </w:tcPr>
          <w:p w:rsidR="005B15F0" w:rsidRPr="00D34211" w:rsidRDefault="005B15F0" w:rsidP="00270F9E">
            <w:pPr>
              <w:pStyle w:val="BodyText"/>
              <w:spacing w:line="312" w:lineRule="auto"/>
              <w:rPr>
                <w:rFonts w:ascii="Arial" w:hAnsi="Arial" w:cs="Arial"/>
                <w:sz w:val="20"/>
                <w:lang w:val="en-GB"/>
              </w:rPr>
            </w:pPr>
            <w:r w:rsidRPr="00D34211">
              <w:rPr>
                <w:rFonts w:ascii="Arial" w:hAnsi="Arial" w:cs="Arial"/>
                <w:sz w:val="20"/>
                <w:lang w:val="en-GB"/>
              </w:rPr>
              <w:t>Advertisement of commencement of EIA pro</w:t>
            </w:r>
            <w:r w:rsidR="00061E37" w:rsidRPr="00D34211">
              <w:rPr>
                <w:rFonts w:ascii="Arial" w:hAnsi="Arial" w:cs="Arial"/>
                <w:sz w:val="20"/>
                <w:lang w:val="en-GB"/>
              </w:rPr>
              <w:t xml:space="preserve">cess </w:t>
            </w:r>
            <w:r w:rsidRPr="00D34211">
              <w:rPr>
                <w:rFonts w:ascii="Arial" w:hAnsi="Arial" w:cs="Arial"/>
                <w:sz w:val="20"/>
                <w:lang w:val="en-GB"/>
              </w:rPr>
              <w:t xml:space="preserve">  </w:t>
            </w:r>
          </w:p>
        </w:tc>
        <w:tc>
          <w:tcPr>
            <w:tcW w:w="1276" w:type="dxa"/>
            <w:vAlign w:val="center"/>
          </w:tcPr>
          <w:p w:rsidR="005B15F0" w:rsidRPr="00AD4798" w:rsidRDefault="005B15F0" w:rsidP="00F4589A">
            <w:pPr>
              <w:pStyle w:val="BodyText"/>
              <w:spacing w:line="312" w:lineRule="auto"/>
              <w:rPr>
                <w:rFonts w:ascii="Arial" w:hAnsi="Arial" w:cs="Arial"/>
                <w:b/>
                <w:color w:val="FF0000"/>
                <w:sz w:val="20"/>
                <w:lang w:val="fr-FR"/>
              </w:rPr>
            </w:pPr>
          </w:p>
        </w:tc>
      </w:tr>
      <w:tr w:rsidR="005B15F0" w:rsidRPr="00AD4798" w:rsidTr="005B15F0">
        <w:trPr>
          <w:gridAfter w:val="1"/>
          <w:wAfter w:w="850" w:type="dxa"/>
          <w:cantSplit/>
          <w:trHeight w:val="357"/>
        </w:trPr>
        <w:tc>
          <w:tcPr>
            <w:tcW w:w="1690" w:type="dxa"/>
          </w:tcPr>
          <w:p w:rsidR="005B15F0" w:rsidRPr="00D34211" w:rsidRDefault="00714552" w:rsidP="005B15F0">
            <w:pPr>
              <w:spacing w:line="312" w:lineRule="auto"/>
              <w:rPr>
                <w:rFonts w:ascii="Arial" w:hAnsi="Arial" w:cs="Arial"/>
              </w:rPr>
            </w:pPr>
            <w:r w:rsidRPr="00D34211">
              <w:rPr>
                <w:rFonts w:ascii="Arial" w:hAnsi="Arial" w:cs="Arial"/>
                <w:b/>
                <w:sz w:val="20"/>
              </w:rPr>
              <w:t>Ap</w:t>
            </w:r>
            <w:r w:rsidR="00061E37" w:rsidRPr="00D34211">
              <w:rPr>
                <w:rFonts w:ascii="Arial" w:hAnsi="Arial" w:cs="Arial"/>
                <w:b/>
                <w:sz w:val="20"/>
              </w:rPr>
              <w:t>pendix F</w:t>
            </w:r>
            <w:r w:rsidR="005B15F0" w:rsidRPr="00D34211">
              <w:rPr>
                <w:rFonts w:ascii="Arial" w:hAnsi="Arial" w:cs="Arial"/>
                <w:b/>
                <w:sz w:val="20"/>
              </w:rPr>
              <w:t>:</w:t>
            </w:r>
          </w:p>
        </w:tc>
        <w:tc>
          <w:tcPr>
            <w:tcW w:w="6946" w:type="dxa"/>
            <w:vAlign w:val="center"/>
          </w:tcPr>
          <w:p w:rsidR="005B15F0" w:rsidRPr="00D34211" w:rsidRDefault="005B15F0" w:rsidP="0056093B">
            <w:pPr>
              <w:pStyle w:val="BodyText"/>
              <w:spacing w:line="312" w:lineRule="auto"/>
              <w:rPr>
                <w:rFonts w:ascii="Arial" w:hAnsi="Arial" w:cs="Arial"/>
                <w:sz w:val="20"/>
                <w:lang w:val="en-GB"/>
              </w:rPr>
            </w:pPr>
            <w:r w:rsidRPr="00D34211">
              <w:rPr>
                <w:rFonts w:ascii="Arial" w:hAnsi="Arial" w:cs="Arial"/>
                <w:sz w:val="20"/>
                <w:lang w:val="en-GB"/>
              </w:rPr>
              <w:t>I&amp;AP a</w:t>
            </w:r>
            <w:r w:rsidR="0056093B">
              <w:rPr>
                <w:rFonts w:ascii="Arial" w:hAnsi="Arial" w:cs="Arial"/>
                <w:sz w:val="20"/>
                <w:lang w:val="en-GB"/>
              </w:rPr>
              <w:t>nd stakeholder correspondence </w:t>
            </w:r>
          </w:p>
        </w:tc>
        <w:tc>
          <w:tcPr>
            <w:tcW w:w="1276" w:type="dxa"/>
            <w:vAlign w:val="center"/>
          </w:tcPr>
          <w:p w:rsidR="005B15F0" w:rsidRPr="00AD4798" w:rsidRDefault="005B15F0" w:rsidP="00F4589A">
            <w:pPr>
              <w:pStyle w:val="BodyText"/>
              <w:spacing w:line="312" w:lineRule="auto"/>
              <w:rPr>
                <w:rFonts w:ascii="Arial" w:hAnsi="Arial" w:cs="Arial"/>
                <w:b/>
                <w:color w:val="FF0000"/>
                <w:sz w:val="20"/>
                <w:lang w:val="fr-FR"/>
              </w:rPr>
            </w:pPr>
          </w:p>
        </w:tc>
      </w:tr>
      <w:tr w:rsidR="005B15F0" w:rsidRPr="00AD4798" w:rsidTr="00DC042F">
        <w:trPr>
          <w:cantSplit/>
          <w:trHeight w:val="357"/>
        </w:trPr>
        <w:tc>
          <w:tcPr>
            <w:tcW w:w="1690" w:type="dxa"/>
            <w:vAlign w:val="center"/>
          </w:tcPr>
          <w:p w:rsidR="005B15F0" w:rsidRPr="00D34211" w:rsidRDefault="00061E37" w:rsidP="00763887">
            <w:pPr>
              <w:pStyle w:val="BodyText"/>
              <w:spacing w:line="312" w:lineRule="auto"/>
              <w:rPr>
                <w:rFonts w:ascii="Arial" w:hAnsi="Arial" w:cs="Arial"/>
                <w:b/>
                <w:sz w:val="20"/>
              </w:rPr>
            </w:pPr>
            <w:r w:rsidRPr="00D34211">
              <w:rPr>
                <w:rFonts w:ascii="Arial" w:hAnsi="Arial" w:cs="Arial"/>
                <w:b/>
                <w:sz w:val="20"/>
              </w:rPr>
              <w:t>Appendix G</w:t>
            </w:r>
            <w:r w:rsidR="005B15F0" w:rsidRPr="00D34211">
              <w:rPr>
                <w:rFonts w:ascii="Arial" w:hAnsi="Arial" w:cs="Arial"/>
                <w:b/>
                <w:sz w:val="20"/>
              </w:rPr>
              <w:t>:</w:t>
            </w:r>
          </w:p>
        </w:tc>
        <w:tc>
          <w:tcPr>
            <w:tcW w:w="8222" w:type="dxa"/>
            <w:gridSpan w:val="2"/>
            <w:vAlign w:val="center"/>
          </w:tcPr>
          <w:p w:rsidR="005B15F0" w:rsidRPr="00D34211" w:rsidRDefault="00D445A2" w:rsidP="00D445A2">
            <w:pPr>
              <w:pStyle w:val="BodyText"/>
              <w:spacing w:line="312" w:lineRule="auto"/>
              <w:rPr>
                <w:rFonts w:ascii="Arial" w:hAnsi="Arial" w:cs="Arial"/>
                <w:sz w:val="20"/>
                <w:lang w:val="en-GB"/>
              </w:rPr>
            </w:pPr>
            <w:r>
              <w:rPr>
                <w:rFonts w:ascii="Arial" w:hAnsi="Arial" w:cs="Arial"/>
                <w:sz w:val="20"/>
                <w:lang w:val="en-GB"/>
              </w:rPr>
              <w:t>Public</w:t>
            </w:r>
            <w:r w:rsidR="00061E37" w:rsidRPr="00D34211">
              <w:rPr>
                <w:rFonts w:ascii="Arial" w:hAnsi="Arial" w:cs="Arial"/>
                <w:sz w:val="20"/>
                <w:lang w:val="en-GB"/>
              </w:rPr>
              <w:t xml:space="preserve"> Meeting </w:t>
            </w:r>
          </w:p>
        </w:tc>
        <w:tc>
          <w:tcPr>
            <w:tcW w:w="850" w:type="dxa"/>
            <w:vAlign w:val="center"/>
          </w:tcPr>
          <w:p w:rsidR="005B15F0" w:rsidRPr="00AD4798" w:rsidRDefault="005B15F0" w:rsidP="00881EB7">
            <w:pPr>
              <w:pStyle w:val="BodyText"/>
              <w:spacing w:line="312" w:lineRule="auto"/>
              <w:rPr>
                <w:rFonts w:ascii="Arial" w:hAnsi="Arial" w:cs="Arial"/>
                <w:b/>
                <w:color w:val="FF0000"/>
                <w:sz w:val="20"/>
                <w:lang w:val="fr-FR"/>
              </w:rPr>
            </w:pPr>
          </w:p>
        </w:tc>
      </w:tr>
      <w:tr w:rsidR="005B15F0" w:rsidRPr="00AD4798" w:rsidTr="00DC042F">
        <w:trPr>
          <w:gridAfter w:val="1"/>
          <w:wAfter w:w="850" w:type="dxa"/>
          <w:cantSplit/>
          <w:trHeight w:val="357"/>
        </w:trPr>
        <w:tc>
          <w:tcPr>
            <w:tcW w:w="1690" w:type="dxa"/>
          </w:tcPr>
          <w:p w:rsidR="005B15F0" w:rsidRPr="00D34211" w:rsidRDefault="00061E37" w:rsidP="00DC042F">
            <w:pPr>
              <w:pStyle w:val="BodyText"/>
              <w:spacing w:line="312" w:lineRule="auto"/>
              <w:rPr>
                <w:rFonts w:ascii="Arial" w:hAnsi="Arial" w:cs="Arial"/>
                <w:b/>
                <w:sz w:val="20"/>
              </w:rPr>
            </w:pPr>
            <w:r w:rsidRPr="00D34211">
              <w:rPr>
                <w:rFonts w:ascii="Arial" w:hAnsi="Arial" w:cs="Arial"/>
                <w:b/>
                <w:sz w:val="20"/>
              </w:rPr>
              <w:t>Appendix H</w:t>
            </w:r>
            <w:r w:rsidR="005B15F0" w:rsidRPr="00D34211">
              <w:rPr>
                <w:rFonts w:ascii="Arial" w:hAnsi="Arial" w:cs="Arial"/>
                <w:b/>
                <w:sz w:val="20"/>
              </w:rPr>
              <w:t>:</w:t>
            </w:r>
          </w:p>
        </w:tc>
        <w:tc>
          <w:tcPr>
            <w:tcW w:w="6946" w:type="dxa"/>
            <w:vAlign w:val="center"/>
          </w:tcPr>
          <w:p w:rsidR="005B15F0" w:rsidRPr="00D34211" w:rsidRDefault="005B15F0" w:rsidP="0056093B">
            <w:pPr>
              <w:pStyle w:val="BodyText"/>
              <w:spacing w:line="312" w:lineRule="auto"/>
              <w:rPr>
                <w:rFonts w:ascii="Arial" w:hAnsi="Arial" w:cs="Arial"/>
                <w:sz w:val="20"/>
                <w:lang w:val="en-GB"/>
              </w:rPr>
            </w:pPr>
            <w:r w:rsidRPr="00D34211">
              <w:rPr>
                <w:rFonts w:ascii="Arial" w:hAnsi="Arial" w:cs="Arial"/>
                <w:sz w:val="20"/>
                <w:lang w:val="en-GB"/>
              </w:rPr>
              <w:t xml:space="preserve">Advertisement of availability of </w:t>
            </w:r>
            <w:r w:rsidR="0056093B">
              <w:rPr>
                <w:rFonts w:ascii="Arial" w:hAnsi="Arial" w:cs="Arial"/>
                <w:sz w:val="20"/>
                <w:lang w:val="en-GB"/>
              </w:rPr>
              <w:t>consultation</w:t>
            </w:r>
            <w:r w:rsidRPr="00D34211">
              <w:rPr>
                <w:rFonts w:ascii="Arial" w:hAnsi="Arial" w:cs="Arial"/>
                <w:sz w:val="20"/>
                <w:lang w:val="en-GB"/>
              </w:rPr>
              <w:t xml:space="preserve"> Environmental Scoping Report for public review and comment  </w:t>
            </w:r>
          </w:p>
        </w:tc>
        <w:tc>
          <w:tcPr>
            <w:tcW w:w="1276" w:type="dxa"/>
            <w:vAlign w:val="center"/>
          </w:tcPr>
          <w:p w:rsidR="005B15F0" w:rsidRPr="00AD4798" w:rsidRDefault="005B15F0" w:rsidP="00881EB7">
            <w:pPr>
              <w:pStyle w:val="BodyText"/>
              <w:spacing w:line="312" w:lineRule="auto"/>
              <w:rPr>
                <w:rFonts w:ascii="Arial" w:hAnsi="Arial" w:cs="Arial"/>
                <w:b/>
                <w:color w:val="FF0000"/>
                <w:sz w:val="20"/>
                <w:lang w:val="fr-FR"/>
              </w:rPr>
            </w:pPr>
          </w:p>
        </w:tc>
      </w:tr>
      <w:tr w:rsidR="0056093B" w:rsidRPr="00AD4798" w:rsidTr="00D932A7">
        <w:trPr>
          <w:gridAfter w:val="1"/>
          <w:wAfter w:w="850" w:type="dxa"/>
          <w:cantSplit/>
          <w:trHeight w:val="357"/>
        </w:trPr>
        <w:tc>
          <w:tcPr>
            <w:tcW w:w="1690" w:type="dxa"/>
            <w:vAlign w:val="center"/>
          </w:tcPr>
          <w:p w:rsidR="0056093B" w:rsidRPr="00D34211" w:rsidRDefault="0056093B" w:rsidP="0056093B">
            <w:pPr>
              <w:pStyle w:val="BodyText"/>
              <w:spacing w:line="312" w:lineRule="auto"/>
              <w:rPr>
                <w:rFonts w:ascii="Arial" w:hAnsi="Arial" w:cs="Arial"/>
                <w:b/>
                <w:sz w:val="20"/>
              </w:rPr>
            </w:pPr>
            <w:r w:rsidRPr="00D34211">
              <w:rPr>
                <w:rFonts w:ascii="Arial" w:hAnsi="Arial" w:cs="Arial"/>
                <w:b/>
                <w:sz w:val="20"/>
              </w:rPr>
              <w:t>Appendix I:</w:t>
            </w:r>
          </w:p>
        </w:tc>
        <w:tc>
          <w:tcPr>
            <w:tcW w:w="6946" w:type="dxa"/>
            <w:vAlign w:val="center"/>
          </w:tcPr>
          <w:p w:rsidR="0056093B" w:rsidRPr="00D34211" w:rsidRDefault="0056093B" w:rsidP="0056093B">
            <w:pPr>
              <w:pStyle w:val="BodyText"/>
              <w:spacing w:line="312" w:lineRule="auto"/>
              <w:rPr>
                <w:rFonts w:ascii="Arial" w:hAnsi="Arial" w:cs="Arial"/>
                <w:b/>
                <w:sz w:val="20"/>
              </w:rPr>
            </w:pPr>
            <w:r w:rsidRPr="00D34211">
              <w:rPr>
                <w:rFonts w:ascii="Arial" w:hAnsi="Arial" w:cs="Arial"/>
                <w:sz w:val="20"/>
                <w:lang w:val="en-GB"/>
              </w:rPr>
              <w:t xml:space="preserve">LDEDET </w:t>
            </w:r>
            <w:r>
              <w:rPr>
                <w:rFonts w:ascii="Arial" w:hAnsi="Arial" w:cs="Arial"/>
                <w:sz w:val="20"/>
                <w:lang w:val="en-GB"/>
              </w:rPr>
              <w:t>pre-application meeting</w:t>
            </w:r>
          </w:p>
        </w:tc>
        <w:tc>
          <w:tcPr>
            <w:tcW w:w="1276" w:type="dxa"/>
            <w:vAlign w:val="center"/>
          </w:tcPr>
          <w:p w:rsidR="0056093B" w:rsidRPr="00AD4798" w:rsidRDefault="0056093B" w:rsidP="0056093B">
            <w:pPr>
              <w:pStyle w:val="BodyText"/>
              <w:spacing w:line="312" w:lineRule="auto"/>
              <w:rPr>
                <w:rFonts w:ascii="Arial" w:hAnsi="Arial" w:cs="Arial"/>
                <w:b/>
                <w:color w:val="FF0000"/>
                <w:sz w:val="20"/>
                <w:lang w:val="fr-FR"/>
              </w:rPr>
            </w:pPr>
          </w:p>
        </w:tc>
      </w:tr>
      <w:tr w:rsidR="0056093B" w:rsidRPr="00AD4798" w:rsidTr="00D932A7">
        <w:trPr>
          <w:gridAfter w:val="1"/>
          <w:wAfter w:w="850" w:type="dxa"/>
          <w:cantSplit/>
          <w:trHeight w:val="357"/>
        </w:trPr>
        <w:tc>
          <w:tcPr>
            <w:tcW w:w="1690" w:type="dxa"/>
            <w:vAlign w:val="center"/>
          </w:tcPr>
          <w:p w:rsidR="0056093B" w:rsidRPr="00D34211" w:rsidRDefault="0056093B" w:rsidP="0056093B">
            <w:pPr>
              <w:pStyle w:val="BodyText"/>
              <w:spacing w:line="312" w:lineRule="auto"/>
              <w:rPr>
                <w:rFonts w:ascii="Arial" w:hAnsi="Arial" w:cs="Arial"/>
                <w:b/>
                <w:sz w:val="20"/>
              </w:rPr>
            </w:pPr>
            <w:r w:rsidRPr="00D34211">
              <w:rPr>
                <w:rFonts w:ascii="Arial" w:hAnsi="Arial" w:cs="Arial"/>
                <w:b/>
                <w:sz w:val="20"/>
              </w:rPr>
              <w:t>Appendix J:</w:t>
            </w:r>
          </w:p>
        </w:tc>
        <w:tc>
          <w:tcPr>
            <w:tcW w:w="6946" w:type="dxa"/>
            <w:vAlign w:val="center"/>
          </w:tcPr>
          <w:p w:rsidR="0056093B" w:rsidRPr="0056093B" w:rsidRDefault="0056093B" w:rsidP="0056093B">
            <w:pPr>
              <w:pStyle w:val="BodyText"/>
              <w:spacing w:line="312" w:lineRule="auto"/>
              <w:rPr>
                <w:rFonts w:ascii="Arial" w:hAnsi="Arial" w:cs="Arial"/>
                <w:sz w:val="20"/>
              </w:rPr>
            </w:pPr>
            <w:r w:rsidRPr="0056093B">
              <w:rPr>
                <w:rFonts w:ascii="Arial" w:hAnsi="Arial" w:cs="Arial"/>
                <w:sz w:val="20"/>
              </w:rPr>
              <w:t xml:space="preserve">EAP declaration of interest </w:t>
            </w:r>
          </w:p>
        </w:tc>
        <w:tc>
          <w:tcPr>
            <w:tcW w:w="1276" w:type="dxa"/>
            <w:vAlign w:val="center"/>
          </w:tcPr>
          <w:p w:rsidR="0056093B" w:rsidRPr="00AD4798" w:rsidRDefault="0056093B" w:rsidP="0056093B">
            <w:pPr>
              <w:pStyle w:val="BodyText"/>
              <w:spacing w:line="312" w:lineRule="auto"/>
              <w:rPr>
                <w:rFonts w:ascii="Arial" w:hAnsi="Arial" w:cs="Arial"/>
                <w:b/>
                <w:color w:val="FF0000"/>
                <w:sz w:val="20"/>
                <w:lang w:val="fr-FR"/>
              </w:rPr>
            </w:pPr>
          </w:p>
        </w:tc>
      </w:tr>
      <w:tr w:rsidR="0056093B" w:rsidRPr="00AD4798" w:rsidTr="00D932A7">
        <w:trPr>
          <w:gridAfter w:val="1"/>
          <w:wAfter w:w="850" w:type="dxa"/>
          <w:cantSplit/>
          <w:trHeight w:val="357"/>
        </w:trPr>
        <w:tc>
          <w:tcPr>
            <w:tcW w:w="1690" w:type="dxa"/>
            <w:vAlign w:val="center"/>
          </w:tcPr>
          <w:p w:rsidR="0056093B" w:rsidRPr="00D34211" w:rsidRDefault="0056093B" w:rsidP="0056093B">
            <w:pPr>
              <w:pStyle w:val="BodyText"/>
              <w:spacing w:line="312" w:lineRule="auto"/>
              <w:rPr>
                <w:rFonts w:ascii="Arial" w:hAnsi="Arial" w:cs="Arial"/>
                <w:b/>
                <w:sz w:val="20"/>
              </w:rPr>
            </w:pPr>
            <w:r>
              <w:rPr>
                <w:rFonts w:ascii="Arial" w:hAnsi="Arial" w:cs="Arial"/>
                <w:b/>
                <w:sz w:val="20"/>
              </w:rPr>
              <w:t>Appendix K</w:t>
            </w:r>
            <w:r w:rsidRPr="00D34211">
              <w:rPr>
                <w:rFonts w:ascii="Arial" w:hAnsi="Arial" w:cs="Arial"/>
                <w:b/>
                <w:sz w:val="20"/>
              </w:rPr>
              <w:t>:</w:t>
            </w:r>
          </w:p>
        </w:tc>
        <w:tc>
          <w:tcPr>
            <w:tcW w:w="6946" w:type="dxa"/>
            <w:vAlign w:val="center"/>
          </w:tcPr>
          <w:p w:rsidR="0056093B" w:rsidRPr="0056093B" w:rsidRDefault="0056093B" w:rsidP="0056093B">
            <w:pPr>
              <w:pStyle w:val="BodyText"/>
              <w:spacing w:line="312" w:lineRule="auto"/>
              <w:rPr>
                <w:rFonts w:ascii="Arial" w:hAnsi="Arial" w:cs="Arial"/>
                <w:sz w:val="20"/>
                <w:lang w:val="en-GB"/>
              </w:rPr>
            </w:pPr>
            <w:r w:rsidRPr="0056093B">
              <w:rPr>
                <w:rFonts w:ascii="Arial" w:hAnsi="Arial" w:cs="Arial"/>
                <w:sz w:val="20"/>
                <w:lang w:val="en-GB"/>
              </w:rPr>
              <w:t xml:space="preserve">Draft Environmental Management Programme </w:t>
            </w:r>
          </w:p>
        </w:tc>
        <w:tc>
          <w:tcPr>
            <w:tcW w:w="1276" w:type="dxa"/>
            <w:vAlign w:val="center"/>
          </w:tcPr>
          <w:p w:rsidR="0056093B" w:rsidRPr="0056093B" w:rsidRDefault="0056093B" w:rsidP="0056093B">
            <w:pPr>
              <w:pStyle w:val="BodyText"/>
              <w:spacing w:line="312" w:lineRule="auto"/>
              <w:rPr>
                <w:rFonts w:ascii="Arial" w:hAnsi="Arial" w:cs="Arial"/>
                <w:b/>
                <w:sz w:val="20"/>
                <w:lang w:val="fr-FR"/>
              </w:rPr>
            </w:pPr>
          </w:p>
        </w:tc>
      </w:tr>
    </w:tbl>
    <w:p w:rsidR="00C32443" w:rsidRPr="00AD4798" w:rsidRDefault="00C32443" w:rsidP="00CD74BD">
      <w:pPr>
        <w:pStyle w:val="Header"/>
        <w:tabs>
          <w:tab w:val="clear" w:pos="4153"/>
          <w:tab w:val="clear" w:pos="8306"/>
        </w:tabs>
        <w:spacing w:line="312" w:lineRule="auto"/>
        <w:rPr>
          <w:rFonts w:ascii="Arial" w:hAnsi="Arial" w:cs="Arial"/>
          <w:b/>
          <w:color w:val="FF0000"/>
          <w:sz w:val="20"/>
        </w:rPr>
      </w:pPr>
    </w:p>
    <w:p w:rsidR="00C32443" w:rsidRPr="00AD4798" w:rsidRDefault="00C32443">
      <w:pPr>
        <w:spacing w:line="240" w:lineRule="auto"/>
        <w:rPr>
          <w:rFonts w:ascii="Arial" w:hAnsi="Arial" w:cs="Arial"/>
          <w:b/>
          <w:color w:val="FF0000"/>
          <w:sz w:val="20"/>
        </w:rPr>
      </w:pPr>
      <w:r w:rsidRPr="00AD4798">
        <w:rPr>
          <w:rFonts w:ascii="Arial" w:hAnsi="Arial" w:cs="Arial"/>
          <w:b/>
          <w:color w:val="FF0000"/>
          <w:sz w:val="20"/>
        </w:rPr>
        <w:br w:type="page"/>
      </w:r>
    </w:p>
    <w:tbl>
      <w:tblPr>
        <w:tblW w:w="0" w:type="auto"/>
        <w:tblInd w:w="108" w:type="dxa"/>
        <w:tblLook w:val="0000" w:firstRow="0" w:lastRow="0" w:firstColumn="0" w:lastColumn="0" w:noHBand="0" w:noVBand="0"/>
      </w:tblPr>
      <w:tblGrid>
        <w:gridCol w:w="1734"/>
        <w:gridCol w:w="7579"/>
      </w:tblGrid>
      <w:tr w:rsidR="00B723CD" w:rsidRPr="00B723CD" w:rsidTr="00053413">
        <w:trPr>
          <w:trHeight w:hRule="exact" w:val="375"/>
        </w:trPr>
        <w:tc>
          <w:tcPr>
            <w:tcW w:w="9313" w:type="dxa"/>
            <w:gridSpan w:val="2"/>
            <w:shd w:val="clear" w:color="auto" w:fill="C2D69B" w:themeFill="accent3" w:themeFillTint="99"/>
            <w:vAlign w:val="center"/>
          </w:tcPr>
          <w:p w:rsidR="00585B6F" w:rsidRPr="00B723CD" w:rsidRDefault="00585B6F" w:rsidP="005F29DD">
            <w:pPr>
              <w:spacing w:line="312" w:lineRule="auto"/>
              <w:rPr>
                <w:rFonts w:ascii="Arial" w:hAnsi="Arial" w:cs="Arial"/>
                <w:b/>
                <w:i/>
                <w:sz w:val="20"/>
              </w:rPr>
            </w:pPr>
            <w:r w:rsidRPr="00B723CD">
              <w:rPr>
                <w:rFonts w:ascii="Arial" w:hAnsi="Arial" w:cs="Arial"/>
                <w:b/>
                <w:i/>
                <w:sz w:val="20"/>
              </w:rPr>
              <w:lastRenderedPageBreak/>
              <w:t xml:space="preserve">ACRONYMS AND ABBREVIATIONS:  </w:t>
            </w:r>
          </w:p>
        </w:tc>
      </w:tr>
      <w:tr w:rsidR="00B723CD" w:rsidRPr="00B723CD" w:rsidTr="0056093B">
        <w:trPr>
          <w:trHeight w:hRule="exact" w:val="375"/>
        </w:trPr>
        <w:tc>
          <w:tcPr>
            <w:tcW w:w="1734" w:type="dxa"/>
          </w:tcPr>
          <w:p w:rsidR="00585B6F" w:rsidRPr="00B723CD" w:rsidRDefault="00D738B4" w:rsidP="005F29DD">
            <w:pPr>
              <w:spacing w:line="312" w:lineRule="auto"/>
              <w:rPr>
                <w:rFonts w:ascii="Arial" w:hAnsi="Arial" w:cs="Arial"/>
                <w:b/>
                <w:sz w:val="20"/>
              </w:rPr>
            </w:pPr>
            <w:r>
              <w:rPr>
                <w:rFonts w:ascii="Arial" w:hAnsi="Arial" w:cs="Arial"/>
                <w:b/>
                <w:sz w:val="20"/>
              </w:rPr>
              <w:t>DWS</w:t>
            </w:r>
          </w:p>
        </w:tc>
        <w:tc>
          <w:tcPr>
            <w:tcW w:w="7579" w:type="dxa"/>
          </w:tcPr>
          <w:p w:rsidR="00585B6F" w:rsidRPr="00B723CD" w:rsidRDefault="00D738B4" w:rsidP="005F29DD">
            <w:pPr>
              <w:spacing w:line="312" w:lineRule="auto"/>
              <w:rPr>
                <w:rFonts w:ascii="Arial" w:hAnsi="Arial" w:cs="Arial"/>
                <w:sz w:val="20"/>
              </w:rPr>
            </w:pPr>
            <w:r>
              <w:rPr>
                <w:rFonts w:ascii="Arial" w:hAnsi="Arial" w:cs="Arial"/>
                <w:sz w:val="20"/>
              </w:rPr>
              <w:t>Department of Water and Sanitation</w:t>
            </w:r>
            <w:r w:rsidR="00585B6F" w:rsidRPr="00B723CD">
              <w:rPr>
                <w:rFonts w:ascii="Arial" w:hAnsi="Arial" w:cs="Arial"/>
                <w:sz w:val="20"/>
              </w:rPr>
              <w:t xml:space="preserve"> </w:t>
            </w:r>
          </w:p>
        </w:tc>
      </w:tr>
      <w:tr w:rsidR="00B723CD" w:rsidRPr="00B723CD" w:rsidTr="0056093B">
        <w:trPr>
          <w:trHeight w:hRule="exact" w:val="375"/>
        </w:trPr>
        <w:tc>
          <w:tcPr>
            <w:tcW w:w="1734" w:type="dxa"/>
          </w:tcPr>
          <w:p w:rsidR="00585B6F" w:rsidRPr="00B723CD" w:rsidRDefault="00585B6F" w:rsidP="005F29DD">
            <w:pPr>
              <w:spacing w:line="312" w:lineRule="auto"/>
              <w:rPr>
                <w:rFonts w:ascii="Arial" w:hAnsi="Arial" w:cs="Arial"/>
                <w:b/>
                <w:sz w:val="20"/>
              </w:rPr>
            </w:pPr>
            <w:r w:rsidRPr="00B723CD">
              <w:rPr>
                <w:rFonts w:ascii="Arial" w:hAnsi="Arial" w:cs="Arial"/>
                <w:b/>
                <w:sz w:val="20"/>
              </w:rPr>
              <w:t xml:space="preserve">EAP </w:t>
            </w:r>
          </w:p>
        </w:tc>
        <w:tc>
          <w:tcPr>
            <w:tcW w:w="7579" w:type="dxa"/>
          </w:tcPr>
          <w:p w:rsidR="00585B6F" w:rsidRPr="00B723CD" w:rsidRDefault="00585B6F" w:rsidP="005F29DD">
            <w:pPr>
              <w:spacing w:line="312" w:lineRule="auto"/>
              <w:rPr>
                <w:rFonts w:ascii="Arial" w:hAnsi="Arial" w:cs="Arial"/>
                <w:sz w:val="20"/>
              </w:rPr>
            </w:pPr>
            <w:r w:rsidRPr="00B723CD">
              <w:rPr>
                <w:rFonts w:ascii="Arial" w:hAnsi="Arial" w:cs="Arial"/>
                <w:sz w:val="20"/>
              </w:rPr>
              <w:t xml:space="preserve">Environmental Assessment Practitioner </w:t>
            </w:r>
          </w:p>
        </w:tc>
      </w:tr>
      <w:tr w:rsidR="00B723CD" w:rsidRPr="00B723CD" w:rsidTr="0056093B">
        <w:trPr>
          <w:trHeight w:hRule="exact" w:val="375"/>
        </w:trPr>
        <w:tc>
          <w:tcPr>
            <w:tcW w:w="1734" w:type="dxa"/>
          </w:tcPr>
          <w:p w:rsidR="00585B6F" w:rsidRPr="00B723CD" w:rsidRDefault="00585B6F" w:rsidP="005F29DD">
            <w:pPr>
              <w:spacing w:line="312" w:lineRule="auto"/>
              <w:rPr>
                <w:rFonts w:ascii="Arial" w:hAnsi="Arial" w:cs="Arial"/>
                <w:b/>
                <w:sz w:val="20"/>
              </w:rPr>
            </w:pPr>
            <w:r w:rsidRPr="00B723CD">
              <w:rPr>
                <w:rFonts w:ascii="Arial" w:hAnsi="Arial" w:cs="Arial"/>
                <w:b/>
                <w:sz w:val="20"/>
              </w:rPr>
              <w:t xml:space="preserve">ECO </w:t>
            </w:r>
          </w:p>
        </w:tc>
        <w:tc>
          <w:tcPr>
            <w:tcW w:w="7579" w:type="dxa"/>
          </w:tcPr>
          <w:p w:rsidR="00585B6F" w:rsidRPr="00B723CD" w:rsidRDefault="00585B6F" w:rsidP="005F29DD">
            <w:pPr>
              <w:spacing w:line="312" w:lineRule="auto"/>
              <w:rPr>
                <w:rFonts w:ascii="Arial" w:hAnsi="Arial" w:cs="Arial"/>
                <w:sz w:val="20"/>
              </w:rPr>
            </w:pPr>
            <w:r w:rsidRPr="00B723CD">
              <w:rPr>
                <w:rFonts w:ascii="Arial" w:hAnsi="Arial" w:cs="Arial"/>
                <w:sz w:val="20"/>
              </w:rPr>
              <w:t xml:space="preserve">Environmental Control Officer </w:t>
            </w:r>
          </w:p>
        </w:tc>
      </w:tr>
      <w:tr w:rsidR="00B723CD" w:rsidRPr="00B723CD" w:rsidTr="0056093B">
        <w:trPr>
          <w:trHeight w:hRule="exact" w:val="375"/>
        </w:trPr>
        <w:tc>
          <w:tcPr>
            <w:tcW w:w="1734" w:type="dxa"/>
          </w:tcPr>
          <w:p w:rsidR="00585B6F" w:rsidRPr="00B723CD" w:rsidRDefault="00585B6F" w:rsidP="005F29DD">
            <w:pPr>
              <w:spacing w:line="312" w:lineRule="auto"/>
              <w:rPr>
                <w:rFonts w:ascii="Arial" w:hAnsi="Arial" w:cs="Arial"/>
                <w:b/>
                <w:sz w:val="20"/>
              </w:rPr>
            </w:pPr>
            <w:r w:rsidRPr="00B723CD">
              <w:rPr>
                <w:rFonts w:ascii="Arial" w:hAnsi="Arial" w:cs="Arial"/>
                <w:b/>
                <w:sz w:val="20"/>
              </w:rPr>
              <w:t xml:space="preserve">EIA </w:t>
            </w:r>
          </w:p>
        </w:tc>
        <w:tc>
          <w:tcPr>
            <w:tcW w:w="7579" w:type="dxa"/>
          </w:tcPr>
          <w:p w:rsidR="00585B6F" w:rsidRPr="00B723CD" w:rsidRDefault="00585B6F" w:rsidP="005F29DD">
            <w:pPr>
              <w:spacing w:line="312" w:lineRule="auto"/>
              <w:rPr>
                <w:rFonts w:ascii="Arial" w:hAnsi="Arial" w:cs="Arial"/>
                <w:sz w:val="20"/>
              </w:rPr>
            </w:pPr>
            <w:r w:rsidRPr="00B723CD">
              <w:rPr>
                <w:rFonts w:ascii="Arial" w:hAnsi="Arial" w:cs="Arial"/>
                <w:sz w:val="20"/>
              </w:rPr>
              <w:t xml:space="preserve">Environmental Impact Assessment </w:t>
            </w:r>
          </w:p>
        </w:tc>
      </w:tr>
      <w:tr w:rsidR="00B723CD" w:rsidRPr="00B723CD" w:rsidTr="0056093B">
        <w:trPr>
          <w:trHeight w:hRule="exact" w:val="375"/>
        </w:trPr>
        <w:tc>
          <w:tcPr>
            <w:tcW w:w="1734" w:type="dxa"/>
          </w:tcPr>
          <w:p w:rsidR="00585B6F" w:rsidRPr="00B723CD" w:rsidRDefault="00585B6F" w:rsidP="005F29DD">
            <w:pPr>
              <w:spacing w:line="312" w:lineRule="auto"/>
              <w:rPr>
                <w:rFonts w:ascii="Arial" w:hAnsi="Arial" w:cs="Arial"/>
                <w:b/>
                <w:sz w:val="20"/>
              </w:rPr>
            </w:pPr>
            <w:r w:rsidRPr="00B723CD">
              <w:rPr>
                <w:rFonts w:ascii="Arial" w:hAnsi="Arial" w:cs="Arial"/>
                <w:b/>
                <w:sz w:val="20"/>
              </w:rPr>
              <w:t xml:space="preserve">EIR </w:t>
            </w:r>
          </w:p>
        </w:tc>
        <w:tc>
          <w:tcPr>
            <w:tcW w:w="7579" w:type="dxa"/>
          </w:tcPr>
          <w:p w:rsidR="00585B6F" w:rsidRPr="00B723CD" w:rsidRDefault="00585B6F" w:rsidP="005F29DD">
            <w:pPr>
              <w:spacing w:line="312" w:lineRule="auto"/>
              <w:rPr>
                <w:rFonts w:ascii="Arial" w:hAnsi="Arial" w:cs="Arial"/>
                <w:sz w:val="20"/>
              </w:rPr>
            </w:pPr>
            <w:r w:rsidRPr="00B723CD">
              <w:rPr>
                <w:rFonts w:ascii="Arial" w:hAnsi="Arial" w:cs="Arial"/>
                <w:sz w:val="20"/>
              </w:rPr>
              <w:t xml:space="preserve">Environmental Impact Report </w:t>
            </w:r>
          </w:p>
        </w:tc>
      </w:tr>
      <w:tr w:rsidR="00B723CD" w:rsidRPr="00B723CD" w:rsidTr="0056093B">
        <w:trPr>
          <w:trHeight w:hRule="exact" w:val="375"/>
        </w:trPr>
        <w:tc>
          <w:tcPr>
            <w:tcW w:w="1734" w:type="dxa"/>
          </w:tcPr>
          <w:p w:rsidR="00585B6F" w:rsidRPr="00B723CD" w:rsidRDefault="00585B6F" w:rsidP="005F29DD">
            <w:pPr>
              <w:spacing w:line="312" w:lineRule="auto"/>
              <w:rPr>
                <w:rFonts w:ascii="Arial" w:hAnsi="Arial" w:cs="Arial"/>
                <w:b/>
                <w:sz w:val="20"/>
              </w:rPr>
            </w:pPr>
            <w:r w:rsidRPr="00B723CD">
              <w:rPr>
                <w:rFonts w:ascii="Arial" w:hAnsi="Arial" w:cs="Arial"/>
                <w:b/>
                <w:sz w:val="20"/>
              </w:rPr>
              <w:t>EMP</w:t>
            </w:r>
            <w:r w:rsidR="00D932A7">
              <w:rPr>
                <w:rFonts w:ascii="Arial" w:hAnsi="Arial" w:cs="Arial"/>
                <w:b/>
                <w:sz w:val="20"/>
              </w:rPr>
              <w:t>R</w:t>
            </w:r>
            <w:r w:rsidRPr="00B723CD">
              <w:rPr>
                <w:rFonts w:ascii="Arial" w:hAnsi="Arial" w:cs="Arial"/>
                <w:b/>
                <w:sz w:val="20"/>
              </w:rPr>
              <w:t xml:space="preserve"> </w:t>
            </w:r>
          </w:p>
        </w:tc>
        <w:tc>
          <w:tcPr>
            <w:tcW w:w="7579" w:type="dxa"/>
          </w:tcPr>
          <w:p w:rsidR="00585B6F" w:rsidRPr="00B723CD" w:rsidRDefault="00585B6F" w:rsidP="005F29DD">
            <w:pPr>
              <w:spacing w:line="312" w:lineRule="auto"/>
              <w:rPr>
                <w:rFonts w:ascii="Arial" w:hAnsi="Arial" w:cs="Arial"/>
                <w:sz w:val="20"/>
              </w:rPr>
            </w:pPr>
            <w:r w:rsidRPr="00B723CD">
              <w:rPr>
                <w:rFonts w:ascii="Arial" w:hAnsi="Arial" w:cs="Arial"/>
                <w:sz w:val="20"/>
              </w:rPr>
              <w:t xml:space="preserve">Environmental Management Programme </w:t>
            </w:r>
          </w:p>
        </w:tc>
      </w:tr>
      <w:tr w:rsidR="00B723CD" w:rsidRPr="00B723CD" w:rsidTr="0056093B">
        <w:trPr>
          <w:trHeight w:hRule="exact" w:val="375"/>
        </w:trPr>
        <w:tc>
          <w:tcPr>
            <w:tcW w:w="1734" w:type="dxa"/>
          </w:tcPr>
          <w:p w:rsidR="00585B6F" w:rsidRPr="00B723CD" w:rsidRDefault="00585B6F" w:rsidP="005F29DD">
            <w:pPr>
              <w:spacing w:line="312" w:lineRule="auto"/>
              <w:rPr>
                <w:rFonts w:ascii="Arial" w:hAnsi="Arial" w:cs="Arial"/>
                <w:b/>
                <w:sz w:val="20"/>
              </w:rPr>
            </w:pPr>
            <w:r w:rsidRPr="00B723CD">
              <w:rPr>
                <w:rFonts w:ascii="Arial" w:hAnsi="Arial" w:cs="Arial"/>
                <w:b/>
                <w:sz w:val="20"/>
              </w:rPr>
              <w:t xml:space="preserve">ESR </w:t>
            </w:r>
          </w:p>
        </w:tc>
        <w:tc>
          <w:tcPr>
            <w:tcW w:w="7579" w:type="dxa"/>
          </w:tcPr>
          <w:p w:rsidR="00585B6F" w:rsidRPr="00B723CD" w:rsidRDefault="00585B6F" w:rsidP="005F29DD">
            <w:pPr>
              <w:spacing w:line="312" w:lineRule="auto"/>
              <w:rPr>
                <w:rFonts w:ascii="Arial" w:hAnsi="Arial" w:cs="Arial"/>
                <w:sz w:val="20"/>
              </w:rPr>
            </w:pPr>
            <w:r w:rsidRPr="00B723CD">
              <w:rPr>
                <w:rFonts w:ascii="Arial" w:hAnsi="Arial" w:cs="Arial"/>
                <w:sz w:val="20"/>
              </w:rPr>
              <w:t xml:space="preserve">Environmental Scoping Report </w:t>
            </w:r>
          </w:p>
        </w:tc>
      </w:tr>
      <w:tr w:rsidR="00B723CD" w:rsidRPr="00B723CD" w:rsidTr="0056093B">
        <w:trPr>
          <w:trHeight w:hRule="exact" w:val="375"/>
        </w:trPr>
        <w:tc>
          <w:tcPr>
            <w:tcW w:w="1734" w:type="dxa"/>
          </w:tcPr>
          <w:p w:rsidR="00F21C37" w:rsidRPr="00B723CD" w:rsidRDefault="00F21C37" w:rsidP="005F29DD">
            <w:pPr>
              <w:spacing w:line="312" w:lineRule="auto"/>
              <w:rPr>
                <w:rFonts w:ascii="Arial" w:hAnsi="Arial" w:cs="Arial"/>
                <w:b/>
                <w:sz w:val="20"/>
              </w:rPr>
            </w:pPr>
            <w:r w:rsidRPr="00B723CD">
              <w:rPr>
                <w:rFonts w:ascii="Arial" w:hAnsi="Arial" w:cs="Arial"/>
                <w:b/>
                <w:sz w:val="20"/>
              </w:rPr>
              <w:t>ESS</w:t>
            </w:r>
          </w:p>
        </w:tc>
        <w:tc>
          <w:tcPr>
            <w:tcW w:w="7579" w:type="dxa"/>
          </w:tcPr>
          <w:p w:rsidR="00F21C37" w:rsidRPr="00B723CD" w:rsidRDefault="00F21C37" w:rsidP="005F29DD">
            <w:pPr>
              <w:spacing w:line="312" w:lineRule="auto"/>
              <w:rPr>
                <w:rFonts w:ascii="Arial" w:hAnsi="Arial" w:cs="Arial"/>
                <w:sz w:val="20"/>
              </w:rPr>
            </w:pPr>
            <w:r w:rsidRPr="00B723CD">
              <w:rPr>
                <w:rFonts w:ascii="Arial" w:hAnsi="Arial" w:cs="Arial"/>
                <w:sz w:val="20"/>
              </w:rPr>
              <w:t xml:space="preserve">Environmental Scoping Study </w:t>
            </w:r>
          </w:p>
        </w:tc>
      </w:tr>
      <w:tr w:rsidR="00B723CD" w:rsidRPr="00B723CD" w:rsidTr="0056093B">
        <w:trPr>
          <w:trHeight w:hRule="exact" w:val="375"/>
        </w:trPr>
        <w:tc>
          <w:tcPr>
            <w:tcW w:w="1734" w:type="dxa"/>
          </w:tcPr>
          <w:p w:rsidR="00204924" w:rsidRPr="00B723CD" w:rsidRDefault="00204924" w:rsidP="005F29DD">
            <w:pPr>
              <w:spacing w:line="312" w:lineRule="auto"/>
              <w:rPr>
                <w:rFonts w:ascii="Arial" w:hAnsi="Arial" w:cs="Arial"/>
                <w:b/>
                <w:sz w:val="20"/>
              </w:rPr>
            </w:pPr>
            <w:r w:rsidRPr="00B723CD">
              <w:rPr>
                <w:rFonts w:ascii="Arial" w:hAnsi="Arial" w:cs="Arial"/>
                <w:b/>
                <w:sz w:val="20"/>
              </w:rPr>
              <w:t xml:space="preserve">GPS </w:t>
            </w:r>
          </w:p>
        </w:tc>
        <w:tc>
          <w:tcPr>
            <w:tcW w:w="7579" w:type="dxa"/>
          </w:tcPr>
          <w:p w:rsidR="00204924" w:rsidRPr="00B723CD" w:rsidRDefault="00204924" w:rsidP="005F29DD">
            <w:pPr>
              <w:spacing w:line="312" w:lineRule="auto"/>
              <w:rPr>
                <w:rFonts w:ascii="Arial" w:hAnsi="Arial" w:cs="Arial"/>
                <w:sz w:val="20"/>
              </w:rPr>
            </w:pPr>
            <w:r w:rsidRPr="00B723CD">
              <w:rPr>
                <w:rFonts w:ascii="Arial" w:hAnsi="Arial" w:cs="Arial"/>
                <w:sz w:val="20"/>
              </w:rPr>
              <w:t xml:space="preserve">Global Positioning System </w:t>
            </w:r>
          </w:p>
        </w:tc>
      </w:tr>
      <w:tr w:rsidR="00B723CD" w:rsidRPr="00B723CD" w:rsidTr="0056093B">
        <w:trPr>
          <w:trHeight w:hRule="exact" w:val="375"/>
        </w:trPr>
        <w:tc>
          <w:tcPr>
            <w:tcW w:w="1734" w:type="dxa"/>
          </w:tcPr>
          <w:p w:rsidR="004C039F" w:rsidRPr="00B723CD" w:rsidRDefault="004C039F" w:rsidP="005B15F0">
            <w:pPr>
              <w:spacing w:line="312" w:lineRule="auto"/>
              <w:rPr>
                <w:rFonts w:ascii="Arial" w:hAnsi="Arial" w:cs="Arial"/>
                <w:b/>
                <w:sz w:val="20"/>
              </w:rPr>
            </w:pPr>
            <w:r w:rsidRPr="00B723CD">
              <w:rPr>
                <w:rFonts w:ascii="Arial" w:hAnsi="Arial" w:cs="Arial"/>
                <w:b/>
                <w:sz w:val="20"/>
              </w:rPr>
              <w:t>G</w:t>
            </w:r>
            <w:r w:rsidR="00D445A2">
              <w:rPr>
                <w:rFonts w:ascii="Arial" w:hAnsi="Arial" w:cs="Arial"/>
                <w:b/>
                <w:sz w:val="20"/>
              </w:rPr>
              <w:t>T</w:t>
            </w:r>
            <w:r w:rsidR="0065267E">
              <w:rPr>
                <w:rFonts w:ascii="Arial" w:hAnsi="Arial" w:cs="Arial"/>
                <w:b/>
                <w:sz w:val="20"/>
              </w:rPr>
              <w:t>M</w:t>
            </w:r>
          </w:p>
        </w:tc>
        <w:tc>
          <w:tcPr>
            <w:tcW w:w="7579" w:type="dxa"/>
          </w:tcPr>
          <w:p w:rsidR="004C039F" w:rsidRPr="00B723CD" w:rsidRDefault="0065267E" w:rsidP="00D445A2">
            <w:pPr>
              <w:spacing w:line="312" w:lineRule="auto"/>
              <w:rPr>
                <w:rFonts w:ascii="Arial" w:hAnsi="Arial" w:cs="Arial"/>
                <w:sz w:val="20"/>
              </w:rPr>
            </w:pPr>
            <w:r>
              <w:rPr>
                <w:rFonts w:ascii="Arial" w:hAnsi="Arial" w:cs="Arial"/>
                <w:sz w:val="20"/>
              </w:rPr>
              <w:t xml:space="preserve">Greater </w:t>
            </w:r>
            <w:r w:rsidR="00D445A2">
              <w:rPr>
                <w:rFonts w:ascii="Arial" w:hAnsi="Arial" w:cs="Arial"/>
                <w:sz w:val="20"/>
              </w:rPr>
              <w:t>Tzaneen</w:t>
            </w:r>
            <w:r w:rsidR="005B15F0" w:rsidRPr="00B723CD">
              <w:rPr>
                <w:rFonts w:ascii="Arial" w:hAnsi="Arial" w:cs="Arial"/>
                <w:sz w:val="20"/>
              </w:rPr>
              <w:t xml:space="preserve"> Municipality</w:t>
            </w:r>
          </w:p>
        </w:tc>
      </w:tr>
      <w:tr w:rsidR="00B723CD" w:rsidRPr="00B723CD" w:rsidTr="0056093B">
        <w:trPr>
          <w:trHeight w:hRule="exact" w:val="375"/>
        </w:trPr>
        <w:tc>
          <w:tcPr>
            <w:tcW w:w="1734" w:type="dxa"/>
          </w:tcPr>
          <w:p w:rsidR="00585B6F" w:rsidRPr="00B723CD" w:rsidRDefault="00585B6F" w:rsidP="005F29DD">
            <w:pPr>
              <w:spacing w:line="312" w:lineRule="auto"/>
              <w:rPr>
                <w:rFonts w:ascii="Arial" w:hAnsi="Arial" w:cs="Arial"/>
                <w:b/>
                <w:sz w:val="20"/>
              </w:rPr>
            </w:pPr>
            <w:r w:rsidRPr="00B723CD">
              <w:rPr>
                <w:rFonts w:ascii="Arial" w:hAnsi="Arial" w:cs="Arial"/>
                <w:b/>
                <w:sz w:val="20"/>
              </w:rPr>
              <w:t xml:space="preserve">Ha </w:t>
            </w:r>
          </w:p>
        </w:tc>
        <w:tc>
          <w:tcPr>
            <w:tcW w:w="7579" w:type="dxa"/>
          </w:tcPr>
          <w:p w:rsidR="00585B6F" w:rsidRPr="00B723CD" w:rsidRDefault="00585B6F" w:rsidP="005F29DD">
            <w:pPr>
              <w:spacing w:line="312" w:lineRule="auto"/>
              <w:rPr>
                <w:rFonts w:ascii="Arial" w:hAnsi="Arial" w:cs="Arial"/>
                <w:sz w:val="20"/>
              </w:rPr>
            </w:pPr>
            <w:r w:rsidRPr="00B723CD">
              <w:rPr>
                <w:rFonts w:ascii="Arial" w:hAnsi="Arial" w:cs="Arial"/>
                <w:sz w:val="20"/>
              </w:rPr>
              <w:t xml:space="preserve">Hectare </w:t>
            </w:r>
          </w:p>
          <w:p w:rsidR="00585B6F" w:rsidRPr="00B723CD" w:rsidRDefault="00585B6F" w:rsidP="005F29DD">
            <w:pPr>
              <w:spacing w:line="312" w:lineRule="auto"/>
              <w:rPr>
                <w:rFonts w:ascii="Arial" w:hAnsi="Arial" w:cs="Arial"/>
                <w:sz w:val="20"/>
              </w:rPr>
            </w:pPr>
          </w:p>
        </w:tc>
      </w:tr>
      <w:tr w:rsidR="00B723CD" w:rsidRPr="00B723CD" w:rsidTr="0056093B">
        <w:trPr>
          <w:trHeight w:hRule="exact" w:val="375"/>
        </w:trPr>
        <w:tc>
          <w:tcPr>
            <w:tcW w:w="1734" w:type="dxa"/>
          </w:tcPr>
          <w:p w:rsidR="00585B6F" w:rsidRPr="00B723CD" w:rsidRDefault="00585B6F" w:rsidP="005F29DD">
            <w:pPr>
              <w:spacing w:line="312" w:lineRule="auto"/>
              <w:rPr>
                <w:rFonts w:ascii="Arial" w:hAnsi="Arial" w:cs="Arial"/>
                <w:b/>
                <w:sz w:val="20"/>
              </w:rPr>
            </w:pPr>
            <w:r w:rsidRPr="00B723CD">
              <w:rPr>
                <w:rFonts w:ascii="Arial" w:hAnsi="Arial" w:cs="Arial"/>
                <w:b/>
                <w:sz w:val="20"/>
              </w:rPr>
              <w:t xml:space="preserve">HIA </w:t>
            </w:r>
          </w:p>
        </w:tc>
        <w:tc>
          <w:tcPr>
            <w:tcW w:w="7579" w:type="dxa"/>
          </w:tcPr>
          <w:p w:rsidR="00585B6F" w:rsidRPr="00B723CD" w:rsidRDefault="00585B6F" w:rsidP="005F29DD">
            <w:pPr>
              <w:spacing w:line="312" w:lineRule="auto"/>
              <w:rPr>
                <w:rFonts w:ascii="Arial" w:hAnsi="Arial" w:cs="Arial"/>
                <w:sz w:val="20"/>
              </w:rPr>
            </w:pPr>
            <w:r w:rsidRPr="00B723CD">
              <w:rPr>
                <w:rFonts w:ascii="Arial" w:hAnsi="Arial" w:cs="Arial"/>
                <w:sz w:val="20"/>
              </w:rPr>
              <w:t xml:space="preserve">Heritage Impact Assessment </w:t>
            </w:r>
          </w:p>
        </w:tc>
      </w:tr>
      <w:tr w:rsidR="00B723CD" w:rsidRPr="00B723CD" w:rsidTr="0056093B">
        <w:trPr>
          <w:trHeight w:hRule="exact" w:val="375"/>
        </w:trPr>
        <w:tc>
          <w:tcPr>
            <w:tcW w:w="1734" w:type="dxa"/>
          </w:tcPr>
          <w:p w:rsidR="00585B6F" w:rsidRPr="00B723CD" w:rsidRDefault="00585B6F" w:rsidP="005F29DD">
            <w:pPr>
              <w:spacing w:line="312" w:lineRule="auto"/>
              <w:rPr>
                <w:rFonts w:ascii="Arial" w:hAnsi="Arial" w:cs="Arial"/>
                <w:b/>
                <w:sz w:val="20"/>
              </w:rPr>
            </w:pPr>
            <w:r w:rsidRPr="00B723CD">
              <w:rPr>
                <w:rFonts w:ascii="Arial" w:hAnsi="Arial" w:cs="Arial"/>
                <w:b/>
                <w:sz w:val="20"/>
              </w:rPr>
              <w:t xml:space="preserve">I&amp;AP </w:t>
            </w:r>
          </w:p>
        </w:tc>
        <w:tc>
          <w:tcPr>
            <w:tcW w:w="7579" w:type="dxa"/>
          </w:tcPr>
          <w:p w:rsidR="00585B6F" w:rsidRPr="00B723CD" w:rsidRDefault="00585B6F" w:rsidP="005F29DD">
            <w:pPr>
              <w:spacing w:line="312" w:lineRule="auto"/>
              <w:rPr>
                <w:rFonts w:ascii="Arial" w:hAnsi="Arial" w:cs="Arial"/>
                <w:sz w:val="20"/>
              </w:rPr>
            </w:pPr>
            <w:r w:rsidRPr="00B723CD">
              <w:rPr>
                <w:rFonts w:ascii="Arial" w:hAnsi="Arial" w:cs="Arial"/>
                <w:sz w:val="20"/>
              </w:rPr>
              <w:t xml:space="preserve">Interested and/or Affected Party </w:t>
            </w:r>
          </w:p>
        </w:tc>
      </w:tr>
      <w:tr w:rsidR="00F260B7" w:rsidRPr="00B723CD" w:rsidTr="0056093B">
        <w:trPr>
          <w:trHeight w:hRule="exact" w:val="375"/>
        </w:trPr>
        <w:tc>
          <w:tcPr>
            <w:tcW w:w="1734" w:type="dxa"/>
          </w:tcPr>
          <w:p w:rsidR="00F260B7" w:rsidRPr="00B723CD" w:rsidRDefault="00F260B7" w:rsidP="005F29DD">
            <w:pPr>
              <w:spacing w:line="312" w:lineRule="auto"/>
              <w:rPr>
                <w:rFonts w:ascii="Arial" w:hAnsi="Arial" w:cs="Arial"/>
                <w:b/>
                <w:sz w:val="20"/>
              </w:rPr>
            </w:pPr>
            <w:r>
              <w:rPr>
                <w:rFonts w:ascii="Arial" w:hAnsi="Arial" w:cs="Arial"/>
                <w:b/>
                <w:sz w:val="20"/>
              </w:rPr>
              <w:t>LDEDET</w:t>
            </w:r>
          </w:p>
        </w:tc>
        <w:tc>
          <w:tcPr>
            <w:tcW w:w="7579" w:type="dxa"/>
          </w:tcPr>
          <w:p w:rsidR="00F260B7" w:rsidRPr="00B723CD" w:rsidRDefault="00F260B7" w:rsidP="005F29DD">
            <w:pPr>
              <w:spacing w:line="312" w:lineRule="auto"/>
              <w:rPr>
                <w:rFonts w:ascii="Arial" w:hAnsi="Arial" w:cs="Arial"/>
                <w:sz w:val="20"/>
              </w:rPr>
            </w:pPr>
            <w:r>
              <w:rPr>
                <w:rFonts w:ascii="Arial" w:hAnsi="Arial" w:cs="Arial"/>
                <w:sz w:val="20"/>
              </w:rPr>
              <w:t>Limpopo Department of Economic Development and Environmental Tourism</w:t>
            </w:r>
          </w:p>
        </w:tc>
      </w:tr>
      <w:tr w:rsidR="00B723CD" w:rsidRPr="00B723CD" w:rsidTr="0056093B">
        <w:trPr>
          <w:trHeight w:hRule="exact" w:val="375"/>
        </w:trPr>
        <w:tc>
          <w:tcPr>
            <w:tcW w:w="1734" w:type="dxa"/>
          </w:tcPr>
          <w:p w:rsidR="00E51239" w:rsidRPr="00B723CD" w:rsidRDefault="00E51239" w:rsidP="005F29DD">
            <w:pPr>
              <w:spacing w:line="312" w:lineRule="auto"/>
              <w:rPr>
                <w:rFonts w:ascii="Arial" w:hAnsi="Arial" w:cs="Arial"/>
                <w:b/>
                <w:sz w:val="20"/>
              </w:rPr>
            </w:pPr>
            <w:r w:rsidRPr="00B723CD">
              <w:rPr>
                <w:rFonts w:ascii="Arial" w:hAnsi="Arial" w:cs="Arial"/>
                <w:b/>
                <w:sz w:val="20"/>
              </w:rPr>
              <w:t xml:space="preserve">MAE </w:t>
            </w:r>
          </w:p>
        </w:tc>
        <w:tc>
          <w:tcPr>
            <w:tcW w:w="7579" w:type="dxa"/>
          </w:tcPr>
          <w:p w:rsidR="00E51239" w:rsidRPr="00B723CD" w:rsidRDefault="00E51239" w:rsidP="00FB20C7">
            <w:pPr>
              <w:spacing w:line="312" w:lineRule="auto"/>
              <w:rPr>
                <w:rFonts w:ascii="Arial" w:hAnsi="Arial" w:cs="Arial"/>
                <w:sz w:val="20"/>
              </w:rPr>
            </w:pPr>
            <w:r w:rsidRPr="00B723CD">
              <w:rPr>
                <w:rFonts w:ascii="Arial" w:hAnsi="Arial" w:cs="Arial"/>
                <w:sz w:val="20"/>
              </w:rPr>
              <w:t>Mean Annual Evaporation</w:t>
            </w:r>
          </w:p>
        </w:tc>
      </w:tr>
      <w:tr w:rsidR="00B723CD" w:rsidRPr="00B723CD" w:rsidTr="0056093B">
        <w:trPr>
          <w:trHeight w:hRule="exact" w:val="375"/>
        </w:trPr>
        <w:tc>
          <w:tcPr>
            <w:tcW w:w="1734" w:type="dxa"/>
          </w:tcPr>
          <w:p w:rsidR="00045D36" w:rsidRPr="00B723CD" w:rsidRDefault="00045D36" w:rsidP="005F29DD">
            <w:pPr>
              <w:spacing w:line="312" w:lineRule="auto"/>
              <w:rPr>
                <w:rFonts w:ascii="Arial" w:hAnsi="Arial" w:cs="Arial"/>
                <w:b/>
                <w:sz w:val="20"/>
              </w:rPr>
            </w:pPr>
            <w:r w:rsidRPr="00B723CD">
              <w:rPr>
                <w:rFonts w:ascii="Arial" w:hAnsi="Arial" w:cs="Arial"/>
                <w:b/>
                <w:sz w:val="20"/>
              </w:rPr>
              <w:t xml:space="preserve">MAMSL </w:t>
            </w:r>
          </w:p>
        </w:tc>
        <w:tc>
          <w:tcPr>
            <w:tcW w:w="7579" w:type="dxa"/>
          </w:tcPr>
          <w:p w:rsidR="00045D36" w:rsidRPr="00B723CD" w:rsidRDefault="00045D36" w:rsidP="00045D36">
            <w:pPr>
              <w:spacing w:line="312" w:lineRule="auto"/>
              <w:rPr>
                <w:rFonts w:ascii="Arial" w:hAnsi="Arial" w:cs="Arial"/>
                <w:sz w:val="20"/>
              </w:rPr>
            </w:pPr>
            <w:r w:rsidRPr="00B723CD">
              <w:rPr>
                <w:rFonts w:ascii="Arial" w:hAnsi="Arial" w:cs="Arial"/>
                <w:sz w:val="20"/>
              </w:rPr>
              <w:t>Metres Above Mean Sea Level</w:t>
            </w:r>
          </w:p>
        </w:tc>
      </w:tr>
      <w:tr w:rsidR="00B723CD" w:rsidRPr="00B723CD" w:rsidTr="0056093B">
        <w:trPr>
          <w:trHeight w:hRule="exact" w:val="375"/>
        </w:trPr>
        <w:tc>
          <w:tcPr>
            <w:tcW w:w="1734" w:type="dxa"/>
          </w:tcPr>
          <w:p w:rsidR="00585B6F" w:rsidRPr="00B723CD" w:rsidRDefault="00585B6F" w:rsidP="005F29DD">
            <w:pPr>
              <w:spacing w:line="312" w:lineRule="auto"/>
              <w:rPr>
                <w:rFonts w:ascii="Arial" w:hAnsi="Arial" w:cs="Arial"/>
                <w:b/>
                <w:sz w:val="20"/>
              </w:rPr>
            </w:pPr>
            <w:r w:rsidRPr="00B723CD">
              <w:rPr>
                <w:rFonts w:ascii="Arial" w:hAnsi="Arial" w:cs="Arial"/>
                <w:b/>
                <w:sz w:val="20"/>
              </w:rPr>
              <w:t xml:space="preserve">MAP </w:t>
            </w:r>
          </w:p>
        </w:tc>
        <w:tc>
          <w:tcPr>
            <w:tcW w:w="7579" w:type="dxa"/>
          </w:tcPr>
          <w:p w:rsidR="00585B6F" w:rsidRPr="00B723CD" w:rsidRDefault="00585B6F" w:rsidP="005F29DD">
            <w:pPr>
              <w:spacing w:line="312" w:lineRule="auto"/>
              <w:rPr>
                <w:rFonts w:ascii="Arial" w:hAnsi="Arial" w:cs="Arial"/>
                <w:sz w:val="20"/>
              </w:rPr>
            </w:pPr>
            <w:r w:rsidRPr="00B723CD">
              <w:rPr>
                <w:rFonts w:ascii="Arial" w:hAnsi="Arial" w:cs="Arial"/>
                <w:sz w:val="20"/>
              </w:rPr>
              <w:t xml:space="preserve">Mean Average Precipitation </w:t>
            </w:r>
          </w:p>
        </w:tc>
      </w:tr>
      <w:tr w:rsidR="00B723CD" w:rsidRPr="00B723CD" w:rsidTr="0056093B">
        <w:trPr>
          <w:trHeight w:hRule="exact" w:val="375"/>
        </w:trPr>
        <w:tc>
          <w:tcPr>
            <w:tcW w:w="1734" w:type="dxa"/>
          </w:tcPr>
          <w:p w:rsidR="00585B6F" w:rsidRPr="00B723CD" w:rsidRDefault="00585B6F" w:rsidP="005F29DD">
            <w:pPr>
              <w:spacing w:line="312" w:lineRule="auto"/>
              <w:rPr>
                <w:rFonts w:ascii="Arial" w:hAnsi="Arial" w:cs="Arial"/>
                <w:b/>
                <w:sz w:val="20"/>
              </w:rPr>
            </w:pPr>
            <w:r w:rsidRPr="00B723CD">
              <w:rPr>
                <w:rFonts w:ascii="Arial" w:hAnsi="Arial" w:cs="Arial"/>
                <w:b/>
                <w:sz w:val="20"/>
              </w:rPr>
              <w:t xml:space="preserve">NEMA </w:t>
            </w:r>
          </w:p>
        </w:tc>
        <w:tc>
          <w:tcPr>
            <w:tcW w:w="7579" w:type="dxa"/>
          </w:tcPr>
          <w:p w:rsidR="00585B6F" w:rsidRPr="00B723CD" w:rsidRDefault="00585B6F" w:rsidP="005F29DD">
            <w:pPr>
              <w:spacing w:line="312" w:lineRule="auto"/>
              <w:rPr>
                <w:rFonts w:ascii="Arial" w:hAnsi="Arial" w:cs="Arial"/>
                <w:sz w:val="20"/>
              </w:rPr>
            </w:pPr>
            <w:r w:rsidRPr="00B723CD">
              <w:rPr>
                <w:rFonts w:ascii="Arial" w:hAnsi="Arial" w:cs="Arial"/>
                <w:sz w:val="20"/>
              </w:rPr>
              <w:t xml:space="preserve">National Environmental Management Act (1998) </w:t>
            </w:r>
          </w:p>
        </w:tc>
      </w:tr>
      <w:tr w:rsidR="00B723CD" w:rsidRPr="00B723CD" w:rsidTr="0056093B">
        <w:trPr>
          <w:trHeight w:hRule="exact" w:val="375"/>
        </w:trPr>
        <w:tc>
          <w:tcPr>
            <w:tcW w:w="1734" w:type="dxa"/>
          </w:tcPr>
          <w:p w:rsidR="00585B6F" w:rsidRPr="00B723CD" w:rsidRDefault="00585B6F" w:rsidP="005F29DD">
            <w:pPr>
              <w:spacing w:line="312" w:lineRule="auto"/>
              <w:rPr>
                <w:rFonts w:ascii="Arial" w:hAnsi="Arial" w:cs="Arial"/>
                <w:b/>
                <w:sz w:val="20"/>
              </w:rPr>
            </w:pPr>
            <w:r w:rsidRPr="00B723CD">
              <w:rPr>
                <w:rFonts w:ascii="Arial" w:hAnsi="Arial" w:cs="Arial"/>
                <w:b/>
                <w:sz w:val="20"/>
              </w:rPr>
              <w:t xml:space="preserve">NWA </w:t>
            </w:r>
          </w:p>
        </w:tc>
        <w:tc>
          <w:tcPr>
            <w:tcW w:w="7579" w:type="dxa"/>
          </w:tcPr>
          <w:p w:rsidR="00585B6F" w:rsidRPr="00B723CD" w:rsidRDefault="00585B6F" w:rsidP="005F29DD">
            <w:pPr>
              <w:spacing w:line="312" w:lineRule="auto"/>
              <w:rPr>
                <w:rFonts w:ascii="Arial" w:hAnsi="Arial" w:cs="Arial"/>
                <w:sz w:val="20"/>
              </w:rPr>
            </w:pPr>
            <w:r w:rsidRPr="00B723CD">
              <w:rPr>
                <w:rFonts w:ascii="Arial" w:hAnsi="Arial" w:cs="Arial"/>
                <w:sz w:val="20"/>
              </w:rPr>
              <w:t xml:space="preserve">National Water Act (1998) </w:t>
            </w:r>
          </w:p>
        </w:tc>
      </w:tr>
      <w:tr w:rsidR="00B723CD" w:rsidRPr="00B723CD" w:rsidTr="0056093B">
        <w:trPr>
          <w:trHeight w:hRule="exact" w:val="375"/>
        </w:trPr>
        <w:tc>
          <w:tcPr>
            <w:tcW w:w="1734" w:type="dxa"/>
          </w:tcPr>
          <w:p w:rsidR="005B15F0" w:rsidRPr="00B723CD" w:rsidRDefault="00FB20C7" w:rsidP="005F29DD">
            <w:pPr>
              <w:spacing w:line="312" w:lineRule="auto"/>
              <w:rPr>
                <w:rFonts w:ascii="Arial" w:hAnsi="Arial" w:cs="Arial"/>
                <w:b/>
                <w:sz w:val="20"/>
              </w:rPr>
            </w:pPr>
            <w:r w:rsidRPr="00B723CD">
              <w:rPr>
                <w:rFonts w:ascii="Arial" w:hAnsi="Arial" w:cs="Arial"/>
                <w:b/>
                <w:sz w:val="20"/>
              </w:rPr>
              <w:t>M</w:t>
            </w:r>
            <w:r w:rsidR="005B15F0" w:rsidRPr="00B723CD">
              <w:rPr>
                <w:rFonts w:ascii="Arial" w:hAnsi="Arial" w:cs="Arial"/>
                <w:b/>
                <w:sz w:val="20"/>
              </w:rPr>
              <w:t xml:space="preserve">DM </w:t>
            </w:r>
          </w:p>
        </w:tc>
        <w:tc>
          <w:tcPr>
            <w:tcW w:w="7579" w:type="dxa"/>
          </w:tcPr>
          <w:p w:rsidR="005B15F0" w:rsidRPr="00B723CD" w:rsidRDefault="00FB20C7" w:rsidP="005F29DD">
            <w:pPr>
              <w:spacing w:line="312" w:lineRule="auto"/>
              <w:rPr>
                <w:rFonts w:ascii="Arial" w:hAnsi="Arial" w:cs="Arial"/>
                <w:sz w:val="20"/>
              </w:rPr>
            </w:pPr>
            <w:r w:rsidRPr="00B723CD">
              <w:rPr>
                <w:rFonts w:ascii="Arial" w:hAnsi="Arial" w:cs="Arial"/>
                <w:sz w:val="20"/>
              </w:rPr>
              <w:t>Mopani</w:t>
            </w:r>
            <w:r w:rsidR="005B15F0" w:rsidRPr="00B723CD">
              <w:rPr>
                <w:rFonts w:ascii="Arial" w:hAnsi="Arial" w:cs="Arial"/>
                <w:sz w:val="20"/>
              </w:rPr>
              <w:t xml:space="preserve"> District Municipality </w:t>
            </w:r>
          </w:p>
        </w:tc>
      </w:tr>
      <w:tr w:rsidR="00B723CD" w:rsidRPr="00B723CD" w:rsidTr="0056093B">
        <w:trPr>
          <w:trHeight w:hRule="exact" w:val="375"/>
        </w:trPr>
        <w:tc>
          <w:tcPr>
            <w:tcW w:w="1734" w:type="dxa"/>
          </w:tcPr>
          <w:p w:rsidR="00585B6F" w:rsidRPr="00B723CD" w:rsidRDefault="00585B6F" w:rsidP="005F29DD">
            <w:pPr>
              <w:spacing w:line="312" w:lineRule="auto"/>
              <w:rPr>
                <w:rFonts w:ascii="Arial" w:hAnsi="Arial" w:cs="Arial"/>
                <w:b/>
                <w:sz w:val="20"/>
              </w:rPr>
            </w:pPr>
            <w:r w:rsidRPr="00B723CD">
              <w:rPr>
                <w:rFonts w:ascii="Arial" w:hAnsi="Arial" w:cs="Arial"/>
                <w:b/>
                <w:sz w:val="20"/>
              </w:rPr>
              <w:t xml:space="preserve">WUL </w:t>
            </w:r>
          </w:p>
        </w:tc>
        <w:tc>
          <w:tcPr>
            <w:tcW w:w="7579" w:type="dxa"/>
          </w:tcPr>
          <w:p w:rsidR="00585B6F" w:rsidRPr="00B723CD" w:rsidRDefault="00585B6F" w:rsidP="005F29DD">
            <w:pPr>
              <w:spacing w:line="312" w:lineRule="auto"/>
              <w:rPr>
                <w:rFonts w:ascii="Arial" w:hAnsi="Arial" w:cs="Arial"/>
                <w:sz w:val="20"/>
              </w:rPr>
            </w:pPr>
            <w:r w:rsidRPr="00B723CD">
              <w:rPr>
                <w:rFonts w:ascii="Arial" w:hAnsi="Arial" w:cs="Arial"/>
                <w:sz w:val="20"/>
              </w:rPr>
              <w:t xml:space="preserve">Water Use Licence </w:t>
            </w:r>
          </w:p>
        </w:tc>
      </w:tr>
      <w:tr w:rsidR="00B723CD" w:rsidRPr="00B723CD" w:rsidTr="0056093B">
        <w:trPr>
          <w:trHeight w:hRule="exact" w:val="375"/>
        </w:trPr>
        <w:tc>
          <w:tcPr>
            <w:tcW w:w="1734" w:type="dxa"/>
          </w:tcPr>
          <w:p w:rsidR="00585B6F" w:rsidRPr="00B723CD" w:rsidRDefault="00585B6F" w:rsidP="005F29DD">
            <w:pPr>
              <w:spacing w:line="312" w:lineRule="auto"/>
              <w:rPr>
                <w:rFonts w:ascii="Arial" w:hAnsi="Arial" w:cs="Arial"/>
                <w:b/>
                <w:sz w:val="20"/>
              </w:rPr>
            </w:pPr>
            <w:r w:rsidRPr="00B723CD">
              <w:rPr>
                <w:rFonts w:ascii="Arial" w:hAnsi="Arial" w:cs="Arial"/>
                <w:b/>
                <w:sz w:val="20"/>
              </w:rPr>
              <w:t xml:space="preserve">WULA </w:t>
            </w:r>
          </w:p>
        </w:tc>
        <w:tc>
          <w:tcPr>
            <w:tcW w:w="7579" w:type="dxa"/>
          </w:tcPr>
          <w:p w:rsidR="00585B6F" w:rsidRPr="00B723CD" w:rsidRDefault="00585B6F" w:rsidP="005F29DD">
            <w:pPr>
              <w:spacing w:line="312" w:lineRule="auto"/>
              <w:rPr>
                <w:rFonts w:ascii="Arial" w:hAnsi="Arial" w:cs="Arial"/>
                <w:sz w:val="20"/>
              </w:rPr>
            </w:pPr>
            <w:r w:rsidRPr="00B723CD">
              <w:rPr>
                <w:rFonts w:ascii="Arial" w:hAnsi="Arial" w:cs="Arial"/>
                <w:sz w:val="20"/>
              </w:rPr>
              <w:t xml:space="preserve">Water Use Licence Application </w:t>
            </w:r>
          </w:p>
        </w:tc>
      </w:tr>
    </w:tbl>
    <w:p w:rsidR="00D06D06" w:rsidRPr="006E1DFC" w:rsidRDefault="00D06D06" w:rsidP="00CD74BD">
      <w:pPr>
        <w:pStyle w:val="Header"/>
        <w:tabs>
          <w:tab w:val="clear" w:pos="4153"/>
          <w:tab w:val="clear" w:pos="8306"/>
        </w:tabs>
        <w:spacing w:line="312" w:lineRule="auto"/>
        <w:rPr>
          <w:rFonts w:ascii="Arial" w:hAnsi="Arial" w:cs="Arial"/>
          <w:b/>
          <w:color w:val="FF0000"/>
          <w:sz w:val="20"/>
        </w:rPr>
      </w:pPr>
    </w:p>
    <w:p w:rsidR="00D06D06" w:rsidRPr="006E1DFC" w:rsidRDefault="00D06D06" w:rsidP="00CD74BD">
      <w:pPr>
        <w:pStyle w:val="Header"/>
        <w:tabs>
          <w:tab w:val="clear" w:pos="4153"/>
          <w:tab w:val="clear" w:pos="8306"/>
        </w:tabs>
        <w:spacing w:line="312" w:lineRule="auto"/>
        <w:rPr>
          <w:rFonts w:ascii="Arial" w:hAnsi="Arial" w:cs="Arial"/>
          <w:b/>
          <w:color w:val="FF0000"/>
          <w:sz w:val="20"/>
        </w:rPr>
      </w:pPr>
    </w:p>
    <w:p w:rsidR="00D06D06" w:rsidRPr="006E1DFC" w:rsidRDefault="00D06D06" w:rsidP="00CD74BD">
      <w:pPr>
        <w:pStyle w:val="Header"/>
        <w:tabs>
          <w:tab w:val="clear" w:pos="4153"/>
          <w:tab w:val="clear" w:pos="8306"/>
        </w:tabs>
        <w:spacing w:line="312" w:lineRule="auto"/>
        <w:rPr>
          <w:rFonts w:ascii="Arial" w:hAnsi="Arial" w:cs="Arial"/>
          <w:b/>
          <w:color w:val="FF0000"/>
          <w:sz w:val="20"/>
        </w:rPr>
      </w:pPr>
    </w:p>
    <w:p w:rsidR="004D6E16" w:rsidRPr="006E1DFC" w:rsidRDefault="004D6E16" w:rsidP="00CD74BD">
      <w:pPr>
        <w:pStyle w:val="Header"/>
        <w:tabs>
          <w:tab w:val="clear" w:pos="4153"/>
          <w:tab w:val="clear" w:pos="8306"/>
        </w:tabs>
        <w:spacing w:line="312" w:lineRule="auto"/>
        <w:rPr>
          <w:rFonts w:ascii="Arial" w:hAnsi="Arial" w:cs="Arial"/>
          <w:b/>
          <w:color w:val="FF0000"/>
          <w:sz w:val="20"/>
        </w:rPr>
      </w:pPr>
    </w:p>
    <w:p w:rsidR="004D6E16" w:rsidRPr="006E1DFC" w:rsidRDefault="004D6E16" w:rsidP="00CD74BD">
      <w:pPr>
        <w:pStyle w:val="Header"/>
        <w:tabs>
          <w:tab w:val="clear" w:pos="4153"/>
          <w:tab w:val="clear" w:pos="8306"/>
        </w:tabs>
        <w:spacing w:line="312" w:lineRule="auto"/>
        <w:rPr>
          <w:rFonts w:ascii="Arial" w:hAnsi="Arial" w:cs="Arial"/>
          <w:b/>
          <w:color w:val="FF0000"/>
          <w:sz w:val="20"/>
        </w:rPr>
      </w:pPr>
    </w:p>
    <w:p w:rsidR="00856147" w:rsidRPr="009669A1" w:rsidRDefault="00B7613D" w:rsidP="009669A1">
      <w:pPr>
        <w:pStyle w:val="Header"/>
        <w:tabs>
          <w:tab w:val="clear" w:pos="4153"/>
          <w:tab w:val="clear" w:pos="8306"/>
        </w:tabs>
        <w:spacing w:line="312" w:lineRule="auto"/>
        <w:rPr>
          <w:rFonts w:ascii="Arial" w:hAnsi="Arial" w:cs="Arial"/>
          <w:b/>
          <w:color w:val="FF0000"/>
          <w:sz w:val="20"/>
        </w:rPr>
      </w:pPr>
      <w:r w:rsidRPr="006E1DFC">
        <w:rPr>
          <w:rFonts w:ascii="Arial" w:hAnsi="Arial" w:cs="Arial"/>
          <w:b/>
          <w:color w:val="FF0000"/>
          <w:sz w:val="20"/>
        </w:rPr>
        <w:br w:type="page"/>
      </w:r>
      <w:r w:rsidR="008F4E31" w:rsidRPr="00EB287D">
        <w:rPr>
          <w:rFonts w:ascii="Arial" w:hAnsi="Arial" w:cs="Arial"/>
          <w:b/>
          <w:sz w:val="24"/>
          <w:szCs w:val="24"/>
          <w14:shadow w14:blurRad="50800" w14:dist="38100" w14:dir="2700000" w14:sx="100000" w14:sy="100000" w14:kx="0" w14:ky="0" w14:algn="tl">
            <w14:srgbClr w14:val="000000">
              <w14:alpha w14:val="60000"/>
            </w14:srgbClr>
          </w14:shadow>
        </w:rPr>
        <w:lastRenderedPageBreak/>
        <w:t xml:space="preserve">CONTACT DETAILS </w:t>
      </w:r>
    </w:p>
    <w:p w:rsidR="00587D45" w:rsidRPr="006E1DFC" w:rsidRDefault="00587D45" w:rsidP="00AD4798">
      <w:pPr>
        <w:pStyle w:val="Header"/>
        <w:tabs>
          <w:tab w:val="clear" w:pos="4153"/>
          <w:tab w:val="clear" w:pos="8306"/>
        </w:tabs>
        <w:spacing w:line="312" w:lineRule="auto"/>
        <w:jc w:val="both"/>
        <w:rPr>
          <w:rFonts w:ascii="Arial" w:hAnsi="Arial" w:cs="Arial"/>
          <w:color w:val="FF0000"/>
          <w:sz w:val="20"/>
        </w:rPr>
      </w:pPr>
      <w:r w:rsidRPr="006E1DFC">
        <w:rPr>
          <w:rFonts w:ascii="Arial" w:hAnsi="Arial" w:cs="Arial"/>
          <w:color w:val="FF0000"/>
          <w:sz w:val="16"/>
          <w:szCs w:val="16"/>
        </w:rPr>
        <w:t xml:space="preserve">      </w:t>
      </w:r>
    </w:p>
    <w:p w:rsidR="00C8089E" w:rsidRPr="00053413" w:rsidRDefault="00053413" w:rsidP="00AD4798">
      <w:pPr>
        <w:pStyle w:val="Header"/>
        <w:tabs>
          <w:tab w:val="clear" w:pos="4153"/>
          <w:tab w:val="clear" w:pos="8306"/>
        </w:tabs>
        <w:spacing w:line="312" w:lineRule="auto"/>
        <w:jc w:val="both"/>
        <w:rPr>
          <w:rFonts w:ascii="Arial" w:hAnsi="Arial" w:cs="Arial"/>
          <w:b/>
          <w:color w:val="000000" w:themeColor="text1"/>
          <w:sz w:val="20"/>
        </w:rPr>
      </w:pPr>
      <w:r w:rsidRPr="00053413">
        <w:rPr>
          <w:rFonts w:ascii="Arial" w:hAnsi="Arial" w:cs="Arial"/>
          <w:b/>
          <w:color w:val="000000" w:themeColor="text1"/>
          <w:sz w:val="20"/>
        </w:rPr>
        <w:t xml:space="preserve">Environmental Impact Assessment Practitioner </w:t>
      </w:r>
    </w:p>
    <w:p w:rsidR="008F4E31" w:rsidRPr="00DF500F" w:rsidRDefault="008F4E31" w:rsidP="00AD4798">
      <w:pPr>
        <w:pStyle w:val="Header"/>
        <w:tabs>
          <w:tab w:val="clear" w:pos="4153"/>
          <w:tab w:val="clear" w:pos="8306"/>
        </w:tabs>
        <w:spacing w:line="312" w:lineRule="auto"/>
        <w:jc w:val="both"/>
        <w:rPr>
          <w:rFonts w:ascii="Arial" w:hAnsi="Arial" w:cs="Arial"/>
          <w:color w:val="000000" w:themeColor="text1"/>
          <w:sz w:val="20"/>
          <w:u w:val="single"/>
        </w:rPr>
      </w:pPr>
    </w:p>
    <w:p w:rsidR="008F4E31" w:rsidRPr="00053413" w:rsidRDefault="008F4E31" w:rsidP="00AD4798">
      <w:pPr>
        <w:pStyle w:val="Header"/>
        <w:tabs>
          <w:tab w:val="clear" w:pos="4153"/>
          <w:tab w:val="clear" w:pos="8306"/>
        </w:tabs>
        <w:spacing w:line="312" w:lineRule="auto"/>
        <w:jc w:val="both"/>
        <w:rPr>
          <w:rFonts w:ascii="Arial" w:hAnsi="Arial" w:cs="Arial"/>
          <w:i/>
          <w:color w:val="000000" w:themeColor="text1"/>
          <w:sz w:val="20"/>
        </w:rPr>
      </w:pPr>
      <w:r w:rsidRPr="00053413">
        <w:rPr>
          <w:rFonts w:ascii="Arial" w:hAnsi="Arial" w:cs="Arial"/>
          <w:i/>
          <w:color w:val="000000" w:themeColor="text1"/>
          <w:sz w:val="20"/>
        </w:rPr>
        <w:t xml:space="preserve">Polygon Environmental Planning CC </w:t>
      </w:r>
    </w:p>
    <w:p w:rsidR="008F4E31" w:rsidRPr="00DF500F" w:rsidRDefault="008F4E31" w:rsidP="00AD4798">
      <w:pPr>
        <w:pStyle w:val="Header"/>
        <w:tabs>
          <w:tab w:val="clear" w:pos="4153"/>
          <w:tab w:val="clear" w:pos="8306"/>
        </w:tabs>
        <w:spacing w:line="312" w:lineRule="auto"/>
        <w:jc w:val="both"/>
        <w:rPr>
          <w:rFonts w:ascii="Arial" w:hAnsi="Arial" w:cs="Arial"/>
          <w:color w:val="000000" w:themeColor="text1"/>
          <w:sz w:val="20"/>
        </w:rPr>
      </w:pPr>
      <w:r w:rsidRPr="00DF500F">
        <w:rPr>
          <w:rFonts w:ascii="Arial" w:hAnsi="Arial" w:cs="Arial"/>
          <w:i/>
          <w:color w:val="000000" w:themeColor="text1"/>
          <w:sz w:val="20"/>
        </w:rPr>
        <w:t>Contact:</w:t>
      </w:r>
      <w:r w:rsidRPr="00DF500F">
        <w:rPr>
          <w:rFonts w:ascii="Arial" w:hAnsi="Arial" w:cs="Arial"/>
          <w:color w:val="000000" w:themeColor="text1"/>
          <w:sz w:val="20"/>
        </w:rPr>
        <w:t xml:space="preserve">  </w:t>
      </w:r>
      <w:r w:rsidRPr="00DF500F">
        <w:rPr>
          <w:rFonts w:ascii="Arial" w:hAnsi="Arial" w:cs="Arial"/>
          <w:color w:val="000000" w:themeColor="text1"/>
          <w:sz w:val="20"/>
        </w:rPr>
        <w:tab/>
      </w:r>
      <w:r w:rsidRPr="00DF500F">
        <w:rPr>
          <w:rFonts w:ascii="Arial" w:hAnsi="Arial" w:cs="Arial"/>
          <w:color w:val="000000" w:themeColor="text1"/>
          <w:sz w:val="20"/>
        </w:rPr>
        <w:tab/>
        <w:t xml:space="preserve">Ms. Louise Agenbag </w:t>
      </w:r>
    </w:p>
    <w:p w:rsidR="008F4E31" w:rsidRPr="00DF500F" w:rsidRDefault="008F4E31" w:rsidP="00AD4798">
      <w:pPr>
        <w:pStyle w:val="Header"/>
        <w:tabs>
          <w:tab w:val="clear" w:pos="4153"/>
          <w:tab w:val="clear" w:pos="8306"/>
        </w:tabs>
        <w:spacing w:line="312" w:lineRule="auto"/>
        <w:jc w:val="both"/>
        <w:rPr>
          <w:rFonts w:ascii="Arial" w:hAnsi="Arial" w:cs="Arial"/>
          <w:color w:val="000000" w:themeColor="text1"/>
          <w:sz w:val="20"/>
        </w:rPr>
      </w:pPr>
      <w:r w:rsidRPr="00DF500F">
        <w:rPr>
          <w:rFonts w:ascii="Arial" w:hAnsi="Arial" w:cs="Arial"/>
          <w:i/>
          <w:color w:val="000000" w:themeColor="text1"/>
          <w:sz w:val="20"/>
        </w:rPr>
        <w:t xml:space="preserve">Tel.:  </w:t>
      </w:r>
      <w:r w:rsidRPr="00DF500F">
        <w:rPr>
          <w:rFonts w:ascii="Arial" w:hAnsi="Arial" w:cs="Arial"/>
          <w:i/>
          <w:color w:val="000000" w:themeColor="text1"/>
          <w:sz w:val="20"/>
        </w:rPr>
        <w:tab/>
      </w:r>
      <w:r w:rsidRPr="00DF500F">
        <w:rPr>
          <w:rFonts w:ascii="Arial" w:hAnsi="Arial" w:cs="Arial"/>
          <w:i/>
          <w:color w:val="000000" w:themeColor="text1"/>
          <w:sz w:val="20"/>
        </w:rPr>
        <w:tab/>
      </w:r>
      <w:r w:rsidRPr="00DF500F">
        <w:rPr>
          <w:rFonts w:ascii="Arial" w:hAnsi="Arial" w:cs="Arial"/>
          <w:i/>
          <w:color w:val="000000" w:themeColor="text1"/>
          <w:sz w:val="20"/>
        </w:rPr>
        <w:tab/>
      </w:r>
      <w:r w:rsidRPr="00DF500F">
        <w:rPr>
          <w:rFonts w:ascii="Arial" w:hAnsi="Arial" w:cs="Arial"/>
          <w:color w:val="000000" w:themeColor="text1"/>
          <w:sz w:val="20"/>
        </w:rPr>
        <w:t xml:space="preserve">015 307 3606 / 083 339 2731 </w:t>
      </w:r>
    </w:p>
    <w:p w:rsidR="008F4E31" w:rsidRPr="00DF500F" w:rsidRDefault="008F4E31" w:rsidP="00AD4798">
      <w:pPr>
        <w:pStyle w:val="Header"/>
        <w:tabs>
          <w:tab w:val="clear" w:pos="4153"/>
          <w:tab w:val="clear" w:pos="8306"/>
        </w:tabs>
        <w:spacing w:line="312" w:lineRule="auto"/>
        <w:jc w:val="both"/>
        <w:rPr>
          <w:rFonts w:ascii="Arial" w:hAnsi="Arial" w:cs="Arial"/>
          <w:color w:val="000000" w:themeColor="text1"/>
          <w:sz w:val="20"/>
        </w:rPr>
      </w:pPr>
      <w:r w:rsidRPr="00DF500F">
        <w:rPr>
          <w:rFonts w:ascii="Arial" w:hAnsi="Arial" w:cs="Arial"/>
          <w:i/>
          <w:color w:val="000000" w:themeColor="text1"/>
          <w:sz w:val="20"/>
        </w:rPr>
        <w:t xml:space="preserve">Fax:  </w:t>
      </w:r>
      <w:r w:rsidRPr="00DF500F">
        <w:rPr>
          <w:rFonts w:ascii="Arial" w:hAnsi="Arial" w:cs="Arial"/>
          <w:i/>
          <w:color w:val="000000" w:themeColor="text1"/>
          <w:sz w:val="20"/>
        </w:rPr>
        <w:tab/>
      </w:r>
      <w:r w:rsidRPr="00DF500F">
        <w:rPr>
          <w:rFonts w:ascii="Arial" w:hAnsi="Arial" w:cs="Arial"/>
          <w:i/>
          <w:color w:val="000000" w:themeColor="text1"/>
          <w:sz w:val="20"/>
        </w:rPr>
        <w:tab/>
      </w:r>
      <w:r w:rsidRPr="00DF500F">
        <w:rPr>
          <w:rFonts w:ascii="Arial" w:hAnsi="Arial" w:cs="Arial"/>
          <w:i/>
          <w:color w:val="000000" w:themeColor="text1"/>
          <w:sz w:val="20"/>
        </w:rPr>
        <w:tab/>
      </w:r>
      <w:r w:rsidRPr="00DF500F">
        <w:rPr>
          <w:rFonts w:ascii="Arial" w:hAnsi="Arial" w:cs="Arial"/>
          <w:color w:val="000000" w:themeColor="text1"/>
          <w:sz w:val="20"/>
        </w:rPr>
        <w:t xml:space="preserve">015 307 3080 </w:t>
      </w:r>
    </w:p>
    <w:p w:rsidR="008F4E31" w:rsidRPr="00DF500F" w:rsidRDefault="008F4E31" w:rsidP="00AD4798">
      <w:pPr>
        <w:pStyle w:val="Header"/>
        <w:tabs>
          <w:tab w:val="clear" w:pos="4153"/>
          <w:tab w:val="clear" w:pos="8306"/>
        </w:tabs>
        <w:spacing w:line="312" w:lineRule="auto"/>
        <w:jc w:val="both"/>
        <w:rPr>
          <w:rFonts w:ascii="Arial" w:hAnsi="Arial" w:cs="Arial"/>
          <w:color w:val="000000" w:themeColor="text1"/>
          <w:sz w:val="20"/>
        </w:rPr>
      </w:pPr>
      <w:r w:rsidRPr="00DF500F">
        <w:rPr>
          <w:rFonts w:ascii="Arial" w:hAnsi="Arial" w:cs="Arial"/>
          <w:i/>
          <w:color w:val="000000" w:themeColor="text1"/>
          <w:sz w:val="20"/>
        </w:rPr>
        <w:t xml:space="preserve">E-mail:  </w:t>
      </w:r>
      <w:r w:rsidRPr="00DF500F">
        <w:rPr>
          <w:rFonts w:ascii="Arial" w:hAnsi="Arial" w:cs="Arial"/>
          <w:i/>
          <w:color w:val="000000" w:themeColor="text1"/>
          <w:sz w:val="20"/>
        </w:rPr>
        <w:tab/>
      </w:r>
      <w:r w:rsidRPr="00DF500F">
        <w:rPr>
          <w:rFonts w:ascii="Arial" w:hAnsi="Arial" w:cs="Arial"/>
          <w:i/>
          <w:color w:val="000000" w:themeColor="text1"/>
          <w:sz w:val="20"/>
        </w:rPr>
        <w:tab/>
      </w:r>
      <w:hyperlink r:id="rId14" w:history="1">
        <w:r w:rsidR="005B15F0" w:rsidRPr="00DF500F">
          <w:rPr>
            <w:rStyle w:val="Hyperlink"/>
            <w:rFonts w:ascii="Arial" w:hAnsi="Arial" w:cs="Arial"/>
            <w:color w:val="000000" w:themeColor="text1"/>
            <w:sz w:val="20"/>
          </w:rPr>
          <w:t>louise@polygonenvironmental.co.za</w:t>
        </w:r>
      </w:hyperlink>
      <w:r w:rsidR="007B6F96" w:rsidRPr="00DF500F">
        <w:rPr>
          <w:rFonts w:ascii="Arial" w:hAnsi="Arial" w:cs="Arial"/>
          <w:color w:val="000000" w:themeColor="text1"/>
          <w:sz w:val="20"/>
        </w:rPr>
        <w:t xml:space="preserve"> </w:t>
      </w:r>
      <w:r w:rsidRPr="00DF500F">
        <w:rPr>
          <w:rFonts w:ascii="Arial" w:hAnsi="Arial" w:cs="Arial"/>
          <w:color w:val="000000" w:themeColor="text1"/>
          <w:sz w:val="20"/>
        </w:rPr>
        <w:t xml:space="preserve"> </w:t>
      </w:r>
    </w:p>
    <w:p w:rsidR="008F4E31" w:rsidRPr="00DF500F" w:rsidRDefault="008F4E31" w:rsidP="00AD4798">
      <w:pPr>
        <w:pStyle w:val="Header"/>
        <w:tabs>
          <w:tab w:val="clear" w:pos="4153"/>
          <w:tab w:val="clear" w:pos="8306"/>
        </w:tabs>
        <w:spacing w:line="312" w:lineRule="auto"/>
        <w:jc w:val="both"/>
        <w:rPr>
          <w:rFonts w:ascii="Arial" w:hAnsi="Arial" w:cs="Arial"/>
          <w:color w:val="000000" w:themeColor="text1"/>
          <w:sz w:val="20"/>
        </w:rPr>
      </w:pPr>
      <w:r w:rsidRPr="00DF500F">
        <w:rPr>
          <w:rFonts w:ascii="Arial" w:hAnsi="Arial" w:cs="Arial"/>
          <w:i/>
          <w:color w:val="000000" w:themeColor="text1"/>
          <w:sz w:val="20"/>
        </w:rPr>
        <w:t xml:space="preserve">Postal address:  </w:t>
      </w:r>
      <w:r w:rsidRPr="00DF500F">
        <w:rPr>
          <w:rFonts w:ascii="Arial" w:hAnsi="Arial" w:cs="Arial"/>
          <w:i/>
          <w:color w:val="000000" w:themeColor="text1"/>
          <w:sz w:val="20"/>
        </w:rPr>
        <w:tab/>
      </w:r>
      <w:r w:rsidRPr="00DF500F">
        <w:rPr>
          <w:rFonts w:ascii="Arial" w:hAnsi="Arial" w:cs="Arial"/>
          <w:color w:val="000000" w:themeColor="text1"/>
          <w:sz w:val="20"/>
        </w:rPr>
        <w:t xml:space="preserve">PO Box 1935, Tzaneen, 0850 </w:t>
      </w:r>
    </w:p>
    <w:p w:rsidR="008F4E31" w:rsidRDefault="004D1AE2" w:rsidP="00AD4798">
      <w:pPr>
        <w:pStyle w:val="Header"/>
        <w:tabs>
          <w:tab w:val="clear" w:pos="4153"/>
          <w:tab w:val="clear" w:pos="8306"/>
        </w:tabs>
        <w:spacing w:line="312" w:lineRule="auto"/>
        <w:jc w:val="both"/>
        <w:rPr>
          <w:rFonts w:ascii="Arial" w:hAnsi="Arial" w:cs="Arial"/>
          <w:color w:val="000000" w:themeColor="text1"/>
          <w:sz w:val="20"/>
        </w:rPr>
      </w:pPr>
      <w:r w:rsidRPr="00DF500F">
        <w:rPr>
          <w:rFonts w:ascii="Arial" w:hAnsi="Arial" w:cs="Arial"/>
          <w:i/>
          <w:color w:val="000000" w:themeColor="text1"/>
          <w:sz w:val="20"/>
        </w:rPr>
        <w:t>Web:</w:t>
      </w:r>
      <w:r w:rsidRPr="00DF500F">
        <w:rPr>
          <w:rFonts w:ascii="Arial" w:hAnsi="Arial" w:cs="Arial"/>
          <w:color w:val="000000" w:themeColor="text1"/>
          <w:sz w:val="20"/>
        </w:rPr>
        <w:t xml:space="preserve">  </w:t>
      </w:r>
      <w:r w:rsidRPr="00DF500F">
        <w:rPr>
          <w:rFonts w:ascii="Arial" w:hAnsi="Arial" w:cs="Arial"/>
          <w:color w:val="000000" w:themeColor="text1"/>
          <w:sz w:val="20"/>
        </w:rPr>
        <w:tab/>
      </w:r>
      <w:r w:rsidRPr="00DF500F">
        <w:rPr>
          <w:rFonts w:ascii="Arial" w:hAnsi="Arial" w:cs="Arial"/>
          <w:color w:val="000000" w:themeColor="text1"/>
          <w:sz w:val="20"/>
        </w:rPr>
        <w:tab/>
      </w:r>
      <w:r w:rsidRPr="00DF500F">
        <w:rPr>
          <w:rFonts w:ascii="Arial" w:hAnsi="Arial" w:cs="Arial"/>
          <w:color w:val="000000" w:themeColor="text1"/>
          <w:sz w:val="20"/>
        </w:rPr>
        <w:tab/>
      </w:r>
      <w:hyperlink r:id="rId15" w:history="1">
        <w:r w:rsidRPr="00DF500F">
          <w:rPr>
            <w:rStyle w:val="Hyperlink"/>
            <w:rFonts w:ascii="Arial" w:hAnsi="Arial" w:cs="Arial"/>
            <w:color w:val="000000" w:themeColor="text1"/>
            <w:sz w:val="20"/>
          </w:rPr>
          <w:t>www.polygonenvironmental.co.za</w:t>
        </w:r>
      </w:hyperlink>
      <w:r w:rsidRPr="00DF500F">
        <w:rPr>
          <w:rFonts w:ascii="Arial" w:hAnsi="Arial" w:cs="Arial"/>
          <w:color w:val="000000" w:themeColor="text1"/>
          <w:sz w:val="20"/>
        </w:rPr>
        <w:t xml:space="preserve"> </w:t>
      </w:r>
    </w:p>
    <w:p w:rsidR="00DD4F40" w:rsidRDefault="00DD4F40" w:rsidP="00AD4798">
      <w:pPr>
        <w:pStyle w:val="Header"/>
        <w:tabs>
          <w:tab w:val="clear" w:pos="4153"/>
          <w:tab w:val="clear" w:pos="8306"/>
        </w:tabs>
        <w:spacing w:line="312" w:lineRule="auto"/>
        <w:jc w:val="both"/>
        <w:rPr>
          <w:rFonts w:ascii="Arial" w:hAnsi="Arial" w:cs="Arial"/>
          <w:color w:val="000000" w:themeColor="text1"/>
          <w:sz w:val="20"/>
        </w:rPr>
      </w:pPr>
    </w:p>
    <w:p w:rsidR="00DD4F40" w:rsidRPr="00DD4F40" w:rsidRDefault="00DD4F40" w:rsidP="00AD4798">
      <w:pPr>
        <w:pStyle w:val="Header"/>
        <w:tabs>
          <w:tab w:val="clear" w:pos="4153"/>
          <w:tab w:val="clear" w:pos="8306"/>
        </w:tabs>
        <w:spacing w:line="312" w:lineRule="auto"/>
        <w:jc w:val="both"/>
        <w:rPr>
          <w:rFonts w:ascii="Arial" w:hAnsi="Arial" w:cs="Arial"/>
          <w:i/>
          <w:color w:val="000000" w:themeColor="text1"/>
          <w:sz w:val="20"/>
        </w:rPr>
      </w:pPr>
      <w:r w:rsidRPr="00DD4F40">
        <w:rPr>
          <w:rFonts w:ascii="Arial" w:hAnsi="Arial" w:cs="Arial"/>
          <w:i/>
          <w:color w:val="000000" w:themeColor="text1"/>
          <w:sz w:val="20"/>
        </w:rPr>
        <w:t xml:space="preserve">EAP’s Qualifications (Louise Agenbag):  </w:t>
      </w:r>
    </w:p>
    <w:p w:rsidR="00DD4F40" w:rsidRDefault="00DD4F40" w:rsidP="00DD4F40">
      <w:pPr>
        <w:pStyle w:val="Header"/>
        <w:numPr>
          <w:ilvl w:val="0"/>
          <w:numId w:val="5"/>
        </w:numPr>
        <w:tabs>
          <w:tab w:val="clear" w:pos="4153"/>
          <w:tab w:val="clear" w:pos="8306"/>
        </w:tabs>
        <w:spacing w:line="312" w:lineRule="auto"/>
        <w:jc w:val="both"/>
        <w:rPr>
          <w:rFonts w:ascii="Arial" w:hAnsi="Arial" w:cs="Arial"/>
          <w:color w:val="000000" w:themeColor="text1"/>
          <w:sz w:val="20"/>
        </w:rPr>
      </w:pPr>
      <w:r>
        <w:rPr>
          <w:rFonts w:ascii="Arial" w:hAnsi="Arial" w:cs="Arial"/>
          <w:color w:val="000000" w:themeColor="text1"/>
          <w:sz w:val="20"/>
        </w:rPr>
        <w:t>BSc (Hons) Geography (</w:t>
      </w:r>
      <w:r w:rsidRPr="00DD4F40">
        <w:rPr>
          <w:rFonts w:ascii="Arial" w:hAnsi="Arial" w:cs="Arial"/>
          <w:i/>
          <w:color w:val="000000" w:themeColor="text1"/>
          <w:sz w:val="20"/>
        </w:rPr>
        <w:t>cum laude</w:t>
      </w:r>
      <w:r>
        <w:rPr>
          <w:rFonts w:ascii="Arial" w:hAnsi="Arial" w:cs="Arial"/>
          <w:color w:val="000000" w:themeColor="text1"/>
          <w:sz w:val="20"/>
        </w:rPr>
        <w:t xml:space="preserve">), University of Pretoria </w:t>
      </w:r>
    </w:p>
    <w:p w:rsidR="00DD4F40" w:rsidRDefault="00DD4F40" w:rsidP="00DD4F40">
      <w:pPr>
        <w:pStyle w:val="Header"/>
        <w:numPr>
          <w:ilvl w:val="0"/>
          <w:numId w:val="5"/>
        </w:numPr>
        <w:tabs>
          <w:tab w:val="clear" w:pos="4153"/>
          <w:tab w:val="clear" w:pos="8306"/>
        </w:tabs>
        <w:spacing w:line="312" w:lineRule="auto"/>
        <w:jc w:val="both"/>
        <w:rPr>
          <w:rFonts w:ascii="Arial" w:hAnsi="Arial" w:cs="Arial"/>
          <w:color w:val="000000" w:themeColor="text1"/>
          <w:sz w:val="20"/>
        </w:rPr>
      </w:pPr>
      <w:r>
        <w:rPr>
          <w:rFonts w:ascii="Arial" w:hAnsi="Arial" w:cs="Arial"/>
          <w:color w:val="000000" w:themeColor="text1"/>
          <w:sz w:val="20"/>
        </w:rPr>
        <w:t>BSc Environmental Sciences (</w:t>
      </w:r>
      <w:r w:rsidRPr="00DD4F40">
        <w:rPr>
          <w:rFonts w:ascii="Arial" w:hAnsi="Arial" w:cs="Arial"/>
          <w:i/>
          <w:color w:val="000000" w:themeColor="text1"/>
          <w:sz w:val="20"/>
        </w:rPr>
        <w:t>cum laude</w:t>
      </w:r>
      <w:r>
        <w:rPr>
          <w:rFonts w:ascii="Arial" w:hAnsi="Arial" w:cs="Arial"/>
          <w:color w:val="000000" w:themeColor="text1"/>
          <w:sz w:val="20"/>
        </w:rPr>
        <w:t xml:space="preserve">), University of Pretoria </w:t>
      </w:r>
    </w:p>
    <w:p w:rsidR="00DD4F40" w:rsidRDefault="00DD4F40" w:rsidP="00DD4F40">
      <w:pPr>
        <w:pStyle w:val="Header"/>
        <w:numPr>
          <w:ilvl w:val="0"/>
          <w:numId w:val="5"/>
        </w:numPr>
        <w:tabs>
          <w:tab w:val="clear" w:pos="4153"/>
          <w:tab w:val="clear" w:pos="8306"/>
        </w:tabs>
        <w:spacing w:line="312" w:lineRule="auto"/>
        <w:jc w:val="both"/>
        <w:rPr>
          <w:rFonts w:ascii="Arial" w:hAnsi="Arial" w:cs="Arial"/>
          <w:color w:val="000000" w:themeColor="text1"/>
          <w:sz w:val="20"/>
        </w:rPr>
      </w:pPr>
      <w:r>
        <w:rPr>
          <w:rFonts w:ascii="Arial" w:hAnsi="Arial" w:cs="Arial"/>
          <w:color w:val="000000" w:themeColor="text1"/>
          <w:sz w:val="20"/>
        </w:rPr>
        <w:t xml:space="preserve">Certificate in Environmental Management Systems (ISO14001:2004), North-West University, Potchefstroom campus </w:t>
      </w:r>
    </w:p>
    <w:p w:rsidR="00DD4F40" w:rsidRDefault="00DD4F40" w:rsidP="00DD4F40">
      <w:pPr>
        <w:pStyle w:val="Header"/>
        <w:numPr>
          <w:ilvl w:val="0"/>
          <w:numId w:val="5"/>
        </w:numPr>
        <w:tabs>
          <w:tab w:val="clear" w:pos="4153"/>
          <w:tab w:val="clear" w:pos="8306"/>
        </w:tabs>
        <w:spacing w:line="312" w:lineRule="auto"/>
        <w:jc w:val="both"/>
        <w:rPr>
          <w:rFonts w:ascii="Arial" w:hAnsi="Arial" w:cs="Arial"/>
          <w:color w:val="000000" w:themeColor="text1"/>
          <w:sz w:val="20"/>
        </w:rPr>
      </w:pPr>
      <w:r>
        <w:rPr>
          <w:rFonts w:ascii="Arial" w:hAnsi="Arial" w:cs="Arial"/>
          <w:color w:val="000000" w:themeColor="text1"/>
          <w:sz w:val="20"/>
        </w:rPr>
        <w:t xml:space="preserve">Completed short courses in Water Use Authorisation and Project Management </w:t>
      </w:r>
    </w:p>
    <w:p w:rsidR="00DD4F40" w:rsidRDefault="00DD4F40" w:rsidP="00DD4F40">
      <w:pPr>
        <w:pStyle w:val="Header"/>
        <w:numPr>
          <w:ilvl w:val="0"/>
          <w:numId w:val="5"/>
        </w:numPr>
        <w:tabs>
          <w:tab w:val="clear" w:pos="4153"/>
          <w:tab w:val="clear" w:pos="8306"/>
        </w:tabs>
        <w:spacing w:line="312" w:lineRule="auto"/>
        <w:jc w:val="both"/>
        <w:rPr>
          <w:rFonts w:ascii="Arial" w:hAnsi="Arial" w:cs="Arial"/>
          <w:color w:val="000000" w:themeColor="text1"/>
          <w:sz w:val="20"/>
        </w:rPr>
      </w:pPr>
      <w:r>
        <w:rPr>
          <w:rFonts w:ascii="Arial" w:hAnsi="Arial" w:cs="Arial"/>
          <w:color w:val="000000" w:themeColor="text1"/>
          <w:sz w:val="20"/>
        </w:rPr>
        <w:t>More than 11 years’ experience in environmental impact assessment and management</w:t>
      </w:r>
      <w:r w:rsidR="00A941CA">
        <w:rPr>
          <w:rFonts w:ascii="Arial" w:hAnsi="Arial" w:cs="Arial"/>
          <w:color w:val="000000" w:themeColor="text1"/>
          <w:sz w:val="20"/>
        </w:rPr>
        <w:t xml:space="preserve"> (2005 to current)</w:t>
      </w:r>
      <w:r>
        <w:rPr>
          <w:rFonts w:ascii="Arial" w:hAnsi="Arial" w:cs="Arial"/>
          <w:color w:val="000000" w:themeColor="text1"/>
          <w:sz w:val="20"/>
        </w:rPr>
        <w:t xml:space="preserve">, 9 of which at management level </w:t>
      </w:r>
      <w:r w:rsidR="00A941CA">
        <w:rPr>
          <w:rFonts w:ascii="Arial" w:hAnsi="Arial" w:cs="Arial"/>
          <w:color w:val="000000" w:themeColor="text1"/>
          <w:sz w:val="20"/>
        </w:rPr>
        <w:t xml:space="preserve">(2007 to current) </w:t>
      </w:r>
    </w:p>
    <w:p w:rsidR="00DD4F40" w:rsidRPr="00DF500F" w:rsidRDefault="00DD4F40" w:rsidP="00DD4F40">
      <w:pPr>
        <w:pStyle w:val="Header"/>
        <w:numPr>
          <w:ilvl w:val="0"/>
          <w:numId w:val="5"/>
        </w:numPr>
        <w:tabs>
          <w:tab w:val="clear" w:pos="4153"/>
          <w:tab w:val="clear" w:pos="8306"/>
        </w:tabs>
        <w:spacing w:line="312" w:lineRule="auto"/>
        <w:jc w:val="both"/>
        <w:rPr>
          <w:rFonts w:ascii="Arial" w:hAnsi="Arial" w:cs="Arial"/>
          <w:color w:val="000000" w:themeColor="text1"/>
          <w:sz w:val="20"/>
        </w:rPr>
      </w:pPr>
      <w:r>
        <w:rPr>
          <w:rFonts w:ascii="Arial" w:hAnsi="Arial" w:cs="Arial"/>
          <w:color w:val="000000" w:themeColor="text1"/>
          <w:sz w:val="20"/>
        </w:rPr>
        <w:t xml:space="preserve">Member of IWMSA (Institute of Waste Management of Southern Africa) and </w:t>
      </w:r>
      <w:proofErr w:type="spellStart"/>
      <w:r>
        <w:rPr>
          <w:rFonts w:ascii="Arial" w:hAnsi="Arial" w:cs="Arial"/>
          <w:color w:val="000000" w:themeColor="text1"/>
          <w:sz w:val="20"/>
        </w:rPr>
        <w:t>IAIAsa</w:t>
      </w:r>
      <w:proofErr w:type="spellEnd"/>
      <w:r>
        <w:rPr>
          <w:rFonts w:ascii="Arial" w:hAnsi="Arial" w:cs="Arial"/>
          <w:color w:val="000000" w:themeColor="text1"/>
          <w:sz w:val="20"/>
        </w:rPr>
        <w:t xml:space="preserve"> (International Association for Impact Assessment, South African chapter) </w:t>
      </w:r>
    </w:p>
    <w:p w:rsidR="008F4E31" w:rsidRPr="006E1DFC" w:rsidRDefault="008F4E31" w:rsidP="00AD4798">
      <w:pPr>
        <w:pStyle w:val="Header"/>
        <w:tabs>
          <w:tab w:val="clear" w:pos="4153"/>
          <w:tab w:val="clear" w:pos="8306"/>
        </w:tabs>
        <w:spacing w:line="312" w:lineRule="auto"/>
        <w:jc w:val="both"/>
        <w:rPr>
          <w:rFonts w:ascii="Arial" w:hAnsi="Arial" w:cs="Arial"/>
          <w:color w:val="FF0000"/>
          <w:sz w:val="20"/>
          <w:u w:val="single"/>
        </w:rPr>
      </w:pPr>
    </w:p>
    <w:p w:rsidR="008F4E31" w:rsidRPr="00053413" w:rsidRDefault="00053413" w:rsidP="00AD4798">
      <w:pPr>
        <w:pStyle w:val="Header"/>
        <w:tabs>
          <w:tab w:val="clear" w:pos="4153"/>
          <w:tab w:val="clear" w:pos="8306"/>
        </w:tabs>
        <w:spacing w:line="312" w:lineRule="auto"/>
        <w:jc w:val="both"/>
        <w:rPr>
          <w:rFonts w:ascii="Arial" w:hAnsi="Arial" w:cs="Arial"/>
          <w:b/>
          <w:sz w:val="20"/>
        </w:rPr>
      </w:pPr>
      <w:r w:rsidRPr="00053413">
        <w:rPr>
          <w:rFonts w:ascii="Arial" w:hAnsi="Arial" w:cs="Arial"/>
          <w:b/>
          <w:sz w:val="20"/>
        </w:rPr>
        <w:t xml:space="preserve">Applicant </w:t>
      </w:r>
    </w:p>
    <w:p w:rsidR="008F4E31" w:rsidRPr="00FA339F" w:rsidRDefault="008F4E31" w:rsidP="00AD4798">
      <w:pPr>
        <w:pStyle w:val="Header"/>
        <w:tabs>
          <w:tab w:val="clear" w:pos="4153"/>
          <w:tab w:val="clear" w:pos="8306"/>
        </w:tabs>
        <w:spacing w:line="312" w:lineRule="auto"/>
        <w:jc w:val="both"/>
        <w:rPr>
          <w:rFonts w:ascii="Arial" w:hAnsi="Arial" w:cs="Arial"/>
          <w:sz w:val="20"/>
          <w:u w:val="single"/>
        </w:rPr>
      </w:pPr>
    </w:p>
    <w:p w:rsidR="00F65D52" w:rsidRPr="00053413" w:rsidRDefault="00FE1674" w:rsidP="00AD4798">
      <w:pPr>
        <w:pStyle w:val="Header"/>
        <w:tabs>
          <w:tab w:val="clear" w:pos="4153"/>
          <w:tab w:val="clear" w:pos="8306"/>
        </w:tabs>
        <w:spacing w:line="312" w:lineRule="auto"/>
        <w:jc w:val="both"/>
        <w:rPr>
          <w:rFonts w:ascii="Arial" w:hAnsi="Arial" w:cs="Arial"/>
          <w:i/>
          <w:sz w:val="20"/>
        </w:rPr>
      </w:pPr>
      <w:r>
        <w:rPr>
          <w:rFonts w:ascii="Arial" w:hAnsi="Arial" w:cs="Arial"/>
          <w:i/>
          <w:sz w:val="20"/>
        </w:rPr>
        <w:t>Faroes Properties (Pty) Ltd</w:t>
      </w:r>
    </w:p>
    <w:p w:rsidR="00CB053B" w:rsidRPr="00FA339F" w:rsidRDefault="00F65D52" w:rsidP="00AD4798">
      <w:pPr>
        <w:spacing w:line="312" w:lineRule="auto"/>
        <w:jc w:val="both"/>
        <w:rPr>
          <w:rFonts w:ascii="Arial" w:hAnsi="Arial" w:cs="Arial"/>
          <w:sz w:val="20"/>
        </w:rPr>
      </w:pPr>
      <w:r w:rsidRPr="00FA339F">
        <w:rPr>
          <w:rFonts w:ascii="Arial" w:hAnsi="Arial" w:cs="Arial"/>
          <w:i/>
          <w:sz w:val="20"/>
        </w:rPr>
        <w:t xml:space="preserve">Contact:  </w:t>
      </w:r>
      <w:r w:rsidRPr="00FA339F">
        <w:rPr>
          <w:rFonts w:ascii="Arial" w:hAnsi="Arial" w:cs="Arial"/>
          <w:i/>
          <w:sz w:val="20"/>
        </w:rPr>
        <w:tab/>
      </w:r>
      <w:r w:rsidRPr="00FA339F">
        <w:rPr>
          <w:rFonts w:ascii="Arial" w:hAnsi="Arial" w:cs="Arial"/>
          <w:i/>
          <w:sz w:val="20"/>
        </w:rPr>
        <w:tab/>
      </w:r>
      <w:r w:rsidR="00E74275" w:rsidRPr="00FA339F">
        <w:rPr>
          <w:rFonts w:ascii="Arial" w:hAnsi="Arial" w:cs="Arial"/>
          <w:sz w:val="20"/>
        </w:rPr>
        <w:t xml:space="preserve">Mr. </w:t>
      </w:r>
      <w:r w:rsidR="00DD4F40">
        <w:rPr>
          <w:rFonts w:ascii="Arial" w:hAnsi="Arial" w:cs="Arial"/>
          <w:sz w:val="20"/>
        </w:rPr>
        <w:t>Giovanni Giuseppe (</w:t>
      </w:r>
      <w:r w:rsidR="00332EE1">
        <w:rPr>
          <w:rFonts w:ascii="Arial" w:hAnsi="Arial" w:cs="Arial"/>
          <w:sz w:val="20"/>
        </w:rPr>
        <w:t>Nino</w:t>
      </w:r>
      <w:r w:rsidR="00DD4F40">
        <w:rPr>
          <w:rFonts w:ascii="Arial" w:hAnsi="Arial" w:cs="Arial"/>
          <w:sz w:val="20"/>
        </w:rPr>
        <w:t>)</w:t>
      </w:r>
      <w:r w:rsidR="00FE1674">
        <w:rPr>
          <w:rFonts w:ascii="Arial" w:hAnsi="Arial" w:cs="Arial"/>
          <w:sz w:val="20"/>
        </w:rPr>
        <w:t xml:space="preserve"> Burelli</w:t>
      </w:r>
    </w:p>
    <w:p w:rsidR="000A3C92" w:rsidRPr="00FA339F" w:rsidRDefault="00F65D52" w:rsidP="00AD4798">
      <w:pPr>
        <w:pStyle w:val="Header"/>
        <w:tabs>
          <w:tab w:val="clear" w:pos="4153"/>
          <w:tab w:val="clear" w:pos="8306"/>
        </w:tabs>
        <w:spacing w:line="312" w:lineRule="auto"/>
        <w:jc w:val="both"/>
        <w:rPr>
          <w:rFonts w:ascii="Arial" w:hAnsi="Arial" w:cs="Arial"/>
          <w:sz w:val="20"/>
        </w:rPr>
      </w:pPr>
      <w:r w:rsidRPr="00FA339F">
        <w:rPr>
          <w:rFonts w:ascii="Arial" w:hAnsi="Arial" w:cs="Arial"/>
          <w:i/>
          <w:sz w:val="20"/>
        </w:rPr>
        <w:t xml:space="preserve">Tel.:  </w:t>
      </w:r>
      <w:r w:rsidRPr="00FA339F">
        <w:rPr>
          <w:rFonts w:ascii="Arial" w:hAnsi="Arial" w:cs="Arial"/>
          <w:i/>
          <w:sz w:val="20"/>
        </w:rPr>
        <w:tab/>
      </w:r>
      <w:r w:rsidRPr="00FA339F">
        <w:rPr>
          <w:rFonts w:ascii="Arial" w:hAnsi="Arial" w:cs="Arial"/>
          <w:i/>
          <w:sz w:val="20"/>
        </w:rPr>
        <w:tab/>
      </w:r>
      <w:r w:rsidRPr="00FA339F">
        <w:rPr>
          <w:rFonts w:ascii="Arial" w:hAnsi="Arial" w:cs="Arial"/>
          <w:i/>
          <w:sz w:val="20"/>
        </w:rPr>
        <w:tab/>
      </w:r>
      <w:r w:rsidR="00FE1674">
        <w:rPr>
          <w:rFonts w:ascii="Arial" w:hAnsi="Arial" w:cs="Arial"/>
          <w:sz w:val="20"/>
        </w:rPr>
        <w:t>0</w:t>
      </w:r>
      <w:r w:rsidR="00FE1674" w:rsidRPr="00FE1674">
        <w:rPr>
          <w:rFonts w:ascii="Arial" w:hAnsi="Arial" w:cs="Arial"/>
          <w:sz w:val="20"/>
        </w:rPr>
        <w:t>82</w:t>
      </w:r>
      <w:r w:rsidR="00243E03">
        <w:rPr>
          <w:rFonts w:ascii="Arial" w:hAnsi="Arial" w:cs="Arial"/>
          <w:sz w:val="20"/>
        </w:rPr>
        <w:t> </w:t>
      </w:r>
      <w:r w:rsidR="00FE1674" w:rsidRPr="00FE1674">
        <w:rPr>
          <w:rFonts w:ascii="Arial" w:hAnsi="Arial" w:cs="Arial"/>
          <w:sz w:val="20"/>
        </w:rPr>
        <w:t>808</w:t>
      </w:r>
      <w:r w:rsidR="00243E03">
        <w:rPr>
          <w:rFonts w:ascii="Arial" w:hAnsi="Arial" w:cs="Arial"/>
          <w:sz w:val="20"/>
        </w:rPr>
        <w:t xml:space="preserve"> </w:t>
      </w:r>
      <w:r w:rsidR="00FE1674" w:rsidRPr="00FE1674">
        <w:rPr>
          <w:rFonts w:ascii="Arial" w:hAnsi="Arial" w:cs="Arial"/>
          <w:sz w:val="20"/>
        </w:rPr>
        <w:t>7751</w:t>
      </w:r>
    </w:p>
    <w:p w:rsidR="00FE1674" w:rsidRDefault="00F65D52" w:rsidP="00AD4798">
      <w:pPr>
        <w:pStyle w:val="Header"/>
        <w:tabs>
          <w:tab w:val="clear" w:pos="4153"/>
          <w:tab w:val="clear" w:pos="8306"/>
        </w:tabs>
        <w:spacing w:line="312" w:lineRule="auto"/>
        <w:jc w:val="both"/>
        <w:rPr>
          <w:rFonts w:ascii="Arial" w:hAnsi="Arial" w:cs="Arial"/>
          <w:sz w:val="20"/>
        </w:rPr>
      </w:pPr>
      <w:r w:rsidRPr="00FA339F">
        <w:rPr>
          <w:rFonts w:ascii="Arial" w:hAnsi="Arial" w:cs="Arial"/>
          <w:i/>
          <w:sz w:val="20"/>
        </w:rPr>
        <w:t xml:space="preserve">Fax:  </w:t>
      </w:r>
      <w:r w:rsidRPr="00FA339F">
        <w:rPr>
          <w:rFonts w:ascii="Arial" w:hAnsi="Arial" w:cs="Arial"/>
          <w:i/>
          <w:sz w:val="20"/>
        </w:rPr>
        <w:tab/>
      </w:r>
      <w:r w:rsidRPr="00FA339F">
        <w:rPr>
          <w:rFonts w:ascii="Arial" w:hAnsi="Arial" w:cs="Arial"/>
          <w:i/>
          <w:sz w:val="20"/>
        </w:rPr>
        <w:tab/>
      </w:r>
      <w:r w:rsidRPr="00FA339F">
        <w:rPr>
          <w:rFonts w:ascii="Arial" w:hAnsi="Arial" w:cs="Arial"/>
          <w:i/>
          <w:sz w:val="20"/>
        </w:rPr>
        <w:tab/>
      </w:r>
      <w:r w:rsidR="00E74275" w:rsidRPr="00FA339F">
        <w:rPr>
          <w:rFonts w:ascii="Arial" w:hAnsi="Arial" w:cs="Arial"/>
          <w:sz w:val="20"/>
        </w:rPr>
        <w:t>086</w:t>
      </w:r>
      <w:r w:rsidR="00243E03">
        <w:rPr>
          <w:rFonts w:ascii="Arial" w:hAnsi="Arial" w:cs="Arial"/>
          <w:sz w:val="20"/>
        </w:rPr>
        <w:t> </w:t>
      </w:r>
      <w:r w:rsidR="00FE1674" w:rsidRPr="00FE1674">
        <w:rPr>
          <w:rFonts w:ascii="Arial" w:hAnsi="Arial" w:cs="Arial"/>
          <w:sz w:val="20"/>
        </w:rPr>
        <w:t>527</w:t>
      </w:r>
      <w:r w:rsidR="00243E03">
        <w:rPr>
          <w:rFonts w:ascii="Arial" w:hAnsi="Arial" w:cs="Arial"/>
          <w:sz w:val="20"/>
        </w:rPr>
        <w:t xml:space="preserve"> </w:t>
      </w:r>
      <w:r w:rsidR="00FE1674" w:rsidRPr="00FE1674">
        <w:rPr>
          <w:rFonts w:ascii="Arial" w:hAnsi="Arial" w:cs="Arial"/>
          <w:sz w:val="20"/>
        </w:rPr>
        <w:t>9690</w:t>
      </w:r>
    </w:p>
    <w:p w:rsidR="00C53EFD" w:rsidRPr="00101E04" w:rsidRDefault="00F65D52" w:rsidP="00AD4798">
      <w:pPr>
        <w:pStyle w:val="Header"/>
        <w:tabs>
          <w:tab w:val="clear" w:pos="4153"/>
          <w:tab w:val="clear" w:pos="8306"/>
        </w:tabs>
        <w:spacing w:line="312" w:lineRule="auto"/>
        <w:jc w:val="both"/>
        <w:rPr>
          <w:rFonts w:ascii="Arial" w:hAnsi="Arial" w:cs="Arial"/>
          <w:sz w:val="20"/>
          <w:lang w:val="en-US"/>
        </w:rPr>
      </w:pPr>
      <w:r w:rsidRPr="00101E04">
        <w:rPr>
          <w:rFonts w:ascii="Arial" w:hAnsi="Arial" w:cs="Arial"/>
          <w:i/>
          <w:sz w:val="20"/>
        </w:rPr>
        <w:t xml:space="preserve">E-mail:  </w:t>
      </w:r>
      <w:r w:rsidRPr="00101E04">
        <w:rPr>
          <w:rFonts w:ascii="Arial" w:hAnsi="Arial" w:cs="Arial"/>
          <w:i/>
          <w:sz w:val="20"/>
        </w:rPr>
        <w:tab/>
      </w:r>
      <w:r w:rsidRPr="00101E04">
        <w:rPr>
          <w:rFonts w:ascii="Arial" w:hAnsi="Arial" w:cs="Arial"/>
          <w:i/>
          <w:sz w:val="20"/>
        </w:rPr>
        <w:tab/>
      </w:r>
      <w:r w:rsidR="00FE1674" w:rsidRPr="00FE1674">
        <w:rPr>
          <w:rFonts w:ascii="Arial" w:hAnsi="Arial" w:cs="Arial"/>
          <w:sz w:val="20"/>
        </w:rPr>
        <w:t>nino@francolinhill.co.za</w:t>
      </w:r>
    </w:p>
    <w:p w:rsidR="004D6E16" w:rsidRPr="006E1DFC" w:rsidRDefault="004D6E16" w:rsidP="00AD4798">
      <w:pPr>
        <w:pStyle w:val="Header"/>
        <w:tabs>
          <w:tab w:val="clear" w:pos="4153"/>
          <w:tab w:val="clear" w:pos="8306"/>
        </w:tabs>
        <w:spacing w:line="312" w:lineRule="auto"/>
        <w:jc w:val="both"/>
        <w:rPr>
          <w:rFonts w:ascii="Arial" w:hAnsi="Arial" w:cs="Arial"/>
          <w:color w:val="FF0000"/>
          <w:sz w:val="20"/>
          <w:u w:val="single"/>
        </w:rPr>
      </w:pPr>
    </w:p>
    <w:p w:rsidR="008F4E31" w:rsidRPr="00C932F4" w:rsidRDefault="00053413" w:rsidP="00AD4798">
      <w:pPr>
        <w:pStyle w:val="Header"/>
        <w:tabs>
          <w:tab w:val="clear" w:pos="4153"/>
          <w:tab w:val="clear" w:pos="8306"/>
        </w:tabs>
        <w:spacing w:line="312" w:lineRule="auto"/>
        <w:jc w:val="both"/>
        <w:rPr>
          <w:rFonts w:ascii="Arial" w:hAnsi="Arial" w:cs="Arial"/>
          <w:b/>
          <w:sz w:val="20"/>
        </w:rPr>
      </w:pPr>
      <w:r w:rsidRPr="00C932F4">
        <w:rPr>
          <w:rFonts w:ascii="Arial" w:hAnsi="Arial" w:cs="Arial"/>
          <w:b/>
          <w:sz w:val="20"/>
        </w:rPr>
        <w:t xml:space="preserve">Environmental Authority </w:t>
      </w:r>
    </w:p>
    <w:p w:rsidR="00C8089E" w:rsidRPr="00C932F4" w:rsidRDefault="00C8089E" w:rsidP="00AD4798">
      <w:pPr>
        <w:pStyle w:val="Header"/>
        <w:tabs>
          <w:tab w:val="clear" w:pos="4153"/>
          <w:tab w:val="clear" w:pos="8306"/>
        </w:tabs>
        <w:spacing w:line="312" w:lineRule="auto"/>
        <w:jc w:val="both"/>
        <w:rPr>
          <w:rFonts w:ascii="Arial" w:hAnsi="Arial" w:cs="Arial"/>
          <w:sz w:val="16"/>
          <w:szCs w:val="16"/>
        </w:rPr>
      </w:pPr>
    </w:p>
    <w:p w:rsidR="008F4E31" w:rsidRPr="00C932F4" w:rsidRDefault="00F11310" w:rsidP="00AD4798">
      <w:pPr>
        <w:pStyle w:val="Header"/>
        <w:tabs>
          <w:tab w:val="clear" w:pos="4153"/>
          <w:tab w:val="clear" w:pos="8306"/>
        </w:tabs>
        <w:spacing w:line="312" w:lineRule="auto"/>
        <w:ind w:left="2160" w:hanging="2160"/>
        <w:jc w:val="both"/>
        <w:rPr>
          <w:rFonts w:ascii="Arial" w:hAnsi="Arial" w:cs="Arial"/>
          <w:i/>
          <w:sz w:val="20"/>
        </w:rPr>
      </w:pPr>
      <w:r w:rsidRPr="00C932F4">
        <w:rPr>
          <w:rFonts w:ascii="Arial" w:hAnsi="Arial" w:cs="Arial"/>
          <w:i/>
          <w:sz w:val="20"/>
        </w:rPr>
        <w:t>Department of Economic Development, Environment &amp; Tourism (LDEDET)</w:t>
      </w:r>
    </w:p>
    <w:p w:rsidR="00F65D52" w:rsidRPr="00C932F4" w:rsidRDefault="00F65D52" w:rsidP="00AD4798">
      <w:pPr>
        <w:pStyle w:val="Header"/>
        <w:tabs>
          <w:tab w:val="clear" w:pos="4153"/>
          <w:tab w:val="clear" w:pos="8306"/>
        </w:tabs>
        <w:spacing w:line="312" w:lineRule="auto"/>
        <w:jc w:val="both"/>
        <w:rPr>
          <w:rFonts w:ascii="Arial" w:hAnsi="Arial" w:cs="Arial"/>
          <w:sz w:val="20"/>
        </w:rPr>
      </w:pPr>
      <w:r w:rsidRPr="00C932F4">
        <w:rPr>
          <w:rFonts w:ascii="Arial" w:hAnsi="Arial" w:cs="Arial"/>
          <w:i/>
          <w:sz w:val="20"/>
        </w:rPr>
        <w:t xml:space="preserve">Contact:  </w:t>
      </w:r>
      <w:r w:rsidRPr="00C932F4">
        <w:rPr>
          <w:rFonts w:ascii="Arial" w:hAnsi="Arial" w:cs="Arial"/>
          <w:i/>
          <w:sz w:val="20"/>
        </w:rPr>
        <w:tab/>
      </w:r>
      <w:r w:rsidR="00187F6B" w:rsidRPr="00C932F4">
        <w:rPr>
          <w:rFonts w:ascii="Arial" w:hAnsi="Arial" w:cs="Arial"/>
          <w:i/>
          <w:sz w:val="20"/>
        </w:rPr>
        <w:tab/>
      </w:r>
      <w:r w:rsidR="00DF7A90" w:rsidRPr="00C932F4">
        <w:rPr>
          <w:rFonts w:ascii="Arial" w:hAnsi="Arial" w:cs="Arial"/>
          <w:sz w:val="20"/>
        </w:rPr>
        <w:t xml:space="preserve">Mr. </w:t>
      </w:r>
      <w:proofErr w:type="spellStart"/>
      <w:r w:rsidR="00C932F4" w:rsidRPr="00C932F4">
        <w:rPr>
          <w:rFonts w:ascii="Arial" w:hAnsi="Arial" w:cs="Arial"/>
          <w:sz w:val="20"/>
        </w:rPr>
        <w:t>Rhulani</w:t>
      </w:r>
      <w:proofErr w:type="spellEnd"/>
      <w:r w:rsidR="00C932F4" w:rsidRPr="00C932F4">
        <w:rPr>
          <w:rFonts w:ascii="Arial" w:hAnsi="Arial" w:cs="Arial"/>
          <w:sz w:val="20"/>
        </w:rPr>
        <w:t xml:space="preserve"> </w:t>
      </w:r>
      <w:proofErr w:type="spellStart"/>
      <w:r w:rsidR="00C932F4" w:rsidRPr="00C932F4">
        <w:rPr>
          <w:rFonts w:ascii="Arial" w:hAnsi="Arial" w:cs="Arial"/>
          <w:sz w:val="20"/>
        </w:rPr>
        <w:t>Mthombeni</w:t>
      </w:r>
      <w:proofErr w:type="spellEnd"/>
      <w:r w:rsidR="00C932F4" w:rsidRPr="00C932F4">
        <w:rPr>
          <w:rFonts w:ascii="Arial" w:hAnsi="Arial" w:cs="Arial"/>
          <w:sz w:val="20"/>
        </w:rPr>
        <w:t xml:space="preserve"> </w:t>
      </w:r>
    </w:p>
    <w:p w:rsidR="00F65D52" w:rsidRPr="00C932F4" w:rsidRDefault="00F65D52" w:rsidP="00AD4798">
      <w:pPr>
        <w:pStyle w:val="Header"/>
        <w:tabs>
          <w:tab w:val="clear" w:pos="4153"/>
          <w:tab w:val="clear" w:pos="8306"/>
        </w:tabs>
        <w:spacing w:line="312" w:lineRule="auto"/>
        <w:jc w:val="both"/>
        <w:rPr>
          <w:rFonts w:ascii="Arial" w:hAnsi="Arial" w:cs="Arial"/>
          <w:sz w:val="20"/>
        </w:rPr>
      </w:pPr>
      <w:r w:rsidRPr="00C932F4">
        <w:rPr>
          <w:rFonts w:ascii="Arial" w:hAnsi="Arial" w:cs="Arial"/>
          <w:i/>
          <w:sz w:val="20"/>
        </w:rPr>
        <w:t xml:space="preserve">Tel.:  </w:t>
      </w:r>
      <w:r w:rsidRPr="00C932F4">
        <w:rPr>
          <w:rFonts w:ascii="Arial" w:hAnsi="Arial" w:cs="Arial"/>
          <w:i/>
          <w:sz w:val="20"/>
        </w:rPr>
        <w:tab/>
      </w:r>
      <w:r w:rsidRPr="00C932F4">
        <w:rPr>
          <w:rFonts w:ascii="Arial" w:hAnsi="Arial" w:cs="Arial"/>
          <w:i/>
          <w:sz w:val="20"/>
        </w:rPr>
        <w:tab/>
      </w:r>
      <w:r w:rsidRPr="00C932F4">
        <w:rPr>
          <w:rFonts w:ascii="Arial" w:hAnsi="Arial" w:cs="Arial"/>
          <w:i/>
          <w:sz w:val="20"/>
        </w:rPr>
        <w:tab/>
      </w:r>
      <w:r w:rsidR="00C932F4" w:rsidRPr="00C932F4">
        <w:rPr>
          <w:rFonts w:ascii="Arial" w:hAnsi="Arial" w:cs="Arial"/>
          <w:sz w:val="20"/>
        </w:rPr>
        <w:t>015 290 7057</w:t>
      </w:r>
    </w:p>
    <w:p w:rsidR="00F65D52" w:rsidRPr="00C932F4" w:rsidRDefault="00F65D52" w:rsidP="00AD4798">
      <w:pPr>
        <w:pStyle w:val="Header"/>
        <w:tabs>
          <w:tab w:val="clear" w:pos="4153"/>
          <w:tab w:val="clear" w:pos="8306"/>
        </w:tabs>
        <w:spacing w:line="312" w:lineRule="auto"/>
        <w:jc w:val="both"/>
        <w:rPr>
          <w:rFonts w:ascii="Arial" w:hAnsi="Arial" w:cs="Arial"/>
          <w:i/>
          <w:sz w:val="20"/>
        </w:rPr>
      </w:pPr>
      <w:r w:rsidRPr="00C932F4">
        <w:rPr>
          <w:rFonts w:ascii="Arial" w:hAnsi="Arial" w:cs="Arial"/>
          <w:i/>
          <w:sz w:val="20"/>
        </w:rPr>
        <w:t xml:space="preserve">Fax:  </w:t>
      </w:r>
      <w:r w:rsidRPr="00C932F4">
        <w:rPr>
          <w:rFonts w:ascii="Arial" w:hAnsi="Arial" w:cs="Arial"/>
          <w:i/>
          <w:sz w:val="20"/>
        </w:rPr>
        <w:tab/>
      </w:r>
      <w:r w:rsidRPr="00C932F4">
        <w:rPr>
          <w:rFonts w:ascii="Arial" w:hAnsi="Arial" w:cs="Arial"/>
          <w:i/>
          <w:sz w:val="20"/>
        </w:rPr>
        <w:tab/>
      </w:r>
      <w:r w:rsidRPr="00C932F4">
        <w:rPr>
          <w:rFonts w:ascii="Arial" w:hAnsi="Arial" w:cs="Arial"/>
          <w:i/>
          <w:sz w:val="20"/>
        </w:rPr>
        <w:tab/>
      </w:r>
      <w:r w:rsidR="00E74275" w:rsidRPr="00C932F4">
        <w:rPr>
          <w:rFonts w:ascii="Arial" w:hAnsi="Arial" w:cs="Arial"/>
          <w:sz w:val="20"/>
        </w:rPr>
        <w:t>015 295 5015</w:t>
      </w:r>
    </w:p>
    <w:p w:rsidR="00BA64D8" w:rsidRPr="00C932F4" w:rsidRDefault="00F65D52" w:rsidP="00AD4798">
      <w:pPr>
        <w:pStyle w:val="Header"/>
        <w:tabs>
          <w:tab w:val="clear" w:pos="4153"/>
          <w:tab w:val="clear" w:pos="8306"/>
        </w:tabs>
        <w:spacing w:line="312" w:lineRule="auto"/>
        <w:jc w:val="both"/>
      </w:pPr>
      <w:r w:rsidRPr="00C932F4">
        <w:rPr>
          <w:rFonts w:ascii="Arial" w:hAnsi="Arial" w:cs="Arial"/>
          <w:i/>
          <w:sz w:val="20"/>
        </w:rPr>
        <w:t xml:space="preserve">E-mail:  </w:t>
      </w:r>
      <w:r w:rsidRPr="00C932F4">
        <w:rPr>
          <w:rFonts w:ascii="Arial" w:hAnsi="Arial" w:cs="Arial"/>
          <w:i/>
          <w:sz w:val="20"/>
        </w:rPr>
        <w:tab/>
      </w:r>
      <w:r w:rsidRPr="00C932F4">
        <w:rPr>
          <w:rFonts w:ascii="Arial" w:hAnsi="Arial" w:cs="Arial"/>
          <w:i/>
          <w:sz w:val="20"/>
        </w:rPr>
        <w:tab/>
      </w:r>
      <w:r w:rsidR="00C932F4" w:rsidRPr="00C932F4">
        <w:rPr>
          <w:rFonts w:ascii="Arial" w:hAnsi="Arial" w:cs="Arial"/>
          <w:sz w:val="20"/>
        </w:rPr>
        <w:t>MthombeniRV</w:t>
      </w:r>
      <w:r w:rsidR="00FA339F" w:rsidRPr="00C932F4">
        <w:rPr>
          <w:rFonts w:ascii="Arial" w:hAnsi="Arial" w:cs="Arial"/>
          <w:sz w:val="20"/>
        </w:rPr>
        <w:t>@ledet.gov.za</w:t>
      </w:r>
    </w:p>
    <w:p w:rsidR="00C8089E" w:rsidRPr="006E1DFC" w:rsidRDefault="008F4E31" w:rsidP="00AD4798">
      <w:pPr>
        <w:pStyle w:val="Header"/>
        <w:tabs>
          <w:tab w:val="clear" w:pos="4153"/>
          <w:tab w:val="clear" w:pos="8306"/>
        </w:tabs>
        <w:spacing w:line="312" w:lineRule="auto"/>
        <w:jc w:val="both"/>
        <w:rPr>
          <w:rFonts w:ascii="Arial" w:hAnsi="Arial" w:cs="Arial"/>
          <w:color w:val="FF0000"/>
          <w:sz w:val="16"/>
          <w:szCs w:val="16"/>
        </w:rPr>
      </w:pPr>
      <w:r w:rsidRPr="006E1DFC">
        <w:rPr>
          <w:rFonts w:ascii="Arial" w:hAnsi="Arial" w:cs="Arial"/>
          <w:i/>
          <w:color w:val="FF0000"/>
          <w:sz w:val="20"/>
        </w:rPr>
        <w:tab/>
      </w:r>
      <w:r w:rsidRPr="006E1DFC">
        <w:rPr>
          <w:rFonts w:ascii="Arial" w:hAnsi="Arial" w:cs="Arial"/>
          <w:color w:val="FF0000"/>
          <w:sz w:val="20"/>
        </w:rPr>
        <w:t xml:space="preserve"> </w:t>
      </w:r>
    </w:p>
    <w:p w:rsidR="00C8089E" w:rsidRPr="006E1DFC" w:rsidRDefault="00C8089E" w:rsidP="00AD4798">
      <w:pPr>
        <w:pStyle w:val="Header"/>
        <w:tabs>
          <w:tab w:val="clear" w:pos="4153"/>
          <w:tab w:val="clear" w:pos="8306"/>
        </w:tabs>
        <w:spacing w:line="312" w:lineRule="auto"/>
        <w:jc w:val="both"/>
        <w:rPr>
          <w:rFonts w:ascii="Arial" w:hAnsi="Arial" w:cs="Arial"/>
          <w:color w:val="FF0000"/>
          <w:sz w:val="16"/>
          <w:szCs w:val="16"/>
        </w:rPr>
      </w:pPr>
    </w:p>
    <w:p w:rsidR="00C8089E" w:rsidRPr="006E1DFC" w:rsidRDefault="00C8089E" w:rsidP="00AD4798">
      <w:pPr>
        <w:pStyle w:val="Header"/>
        <w:tabs>
          <w:tab w:val="clear" w:pos="4153"/>
          <w:tab w:val="clear" w:pos="8306"/>
        </w:tabs>
        <w:spacing w:line="312" w:lineRule="auto"/>
        <w:jc w:val="both"/>
        <w:rPr>
          <w:rFonts w:ascii="Arial" w:hAnsi="Arial" w:cs="Arial"/>
          <w:color w:val="FF0000"/>
          <w:sz w:val="16"/>
          <w:szCs w:val="16"/>
        </w:rPr>
      </w:pPr>
    </w:p>
    <w:p w:rsidR="00C8089E" w:rsidRPr="001A438B" w:rsidRDefault="00C8089E" w:rsidP="00AD4798">
      <w:pPr>
        <w:pStyle w:val="Header"/>
        <w:tabs>
          <w:tab w:val="clear" w:pos="4153"/>
          <w:tab w:val="clear" w:pos="8306"/>
        </w:tabs>
        <w:spacing w:line="312" w:lineRule="auto"/>
        <w:jc w:val="both"/>
        <w:rPr>
          <w:rFonts w:ascii="Arial" w:hAnsi="Arial" w:cs="Arial"/>
          <w:color w:val="FF0000"/>
          <w:sz w:val="20"/>
        </w:rPr>
      </w:pPr>
    </w:p>
    <w:p w:rsidR="00C8089E" w:rsidRPr="006E1DFC" w:rsidRDefault="00C8089E" w:rsidP="00AD4798">
      <w:pPr>
        <w:pStyle w:val="Header"/>
        <w:tabs>
          <w:tab w:val="clear" w:pos="4153"/>
          <w:tab w:val="clear" w:pos="8306"/>
        </w:tabs>
        <w:spacing w:line="312" w:lineRule="auto"/>
        <w:jc w:val="both"/>
        <w:rPr>
          <w:rFonts w:ascii="Arial" w:hAnsi="Arial" w:cs="Arial"/>
          <w:color w:val="FF0000"/>
          <w:sz w:val="16"/>
          <w:szCs w:val="16"/>
        </w:rPr>
      </w:pPr>
    </w:p>
    <w:p w:rsidR="00C8089E" w:rsidRPr="006E1DFC" w:rsidRDefault="00C8089E" w:rsidP="00AD4798">
      <w:pPr>
        <w:pStyle w:val="Header"/>
        <w:tabs>
          <w:tab w:val="clear" w:pos="4153"/>
          <w:tab w:val="clear" w:pos="8306"/>
        </w:tabs>
        <w:spacing w:line="312" w:lineRule="auto"/>
        <w:jc w:val="both"/>
        <w:rPr>
          <w:rFonts w:ascii="Arial" w:hAnsi="Arial" w:cs="Arial"/>
          <w:color w:val="FF0000"/>
          <w:sz w:val="16"/>
          <w:szCs w:val="16"/>
        </w:rPr>
      </w:pPr>
    </w:p>
    <w:p w:rsidR="00C8089E" w:rsidRPr="006E1DFC" w:rsidRDefault="00C8089E" w:rsidP="00AD4798">
      <w:pPr>
        <w:pStyle w:val="Header"/>
        <w:tabs>
          <w:tab w:val="clear" w:pos="4153"/>
          <w:tab w:val="clear" w:pos="8306"/>
        </w:tabs>
        <w:spacing w:line="312" w:lineRule="auto"/>
        <w:jc w:val="both"/>
        <w:rPr>
          <w:rFonts w:ascii="Arial" w:hAnsi="Arial" w:cs="Arial"/>
          <w:color w:val="FF0000"/>
          <w:sz w:val="16"/>
          <w:szCs w:val="16"/>
        </w:rPr>
      </w:pPr>
    </w:p>
    <w:p w:rsidR="00C8089E" w:rsidRPr="006E1DFC" w:rsidRDefault="00C8089E" w:rsidP="00AD4798">
      <w:pPr>
        <w:pStyle w:val="Header"/>
        <w:tabs>
          <w:tab w:val="clear" w:pos="4153"/>
          <w:tab w:val="clear" w:pos="8306"/>
        </w:tabs>
        <w:spacing w:line="312" w:lineRule="auto"/>
        <w:jc w:val="both"/>
        <w:rPr>
          <w:rFonts w:ascii="Arial" w:hAnsi="Arial" w:cs="Arial"/>
          <w:color w:val="FF0000"/>
          <w:sz w:val="16"/>
          <w:szCs w:val="16"/>
        </w:rPr>
      </w:pPr>
    </w:p>
    <w:p w:rsidR="00C8089E" w:rsidRPr="006E1DFC" w:rsidRDefault="00C8089E" w:rsidP="00AD4798">
      <w:pPr>
        <w:pStyle w:val="Header"/>
        <w:tabs>
          <w:tab w:val="clear" w:pos="4153"/>
          <w:tab w:val="clear" w:pos="8306"/>
        </w:tabs>
        <w:spacing w:line="312" w:lineRule="auto"/>
        <w:jc w:val="both"/>
        <w:rPr>
          <w:rFonts w:ascii="Arial" w:hAnsi="Arial" w:cs="Arial"/>
          <w:color w:val="FF0000"/>
          <w:sz w:val="16"/>
          <w:szCs w:val="16"/>
        </w:rPr>
      </w:pPr>
    </w:p>
    <w:p w:rsidR="00585B6F" w:rsidRPr="006E1DFC" w:rsidRDefault="00BA64D8" w:rsidP="00AD4798">
      <w:pPr>
        <w:spacing w:line="240" w:lineRule="auto"/>
        <w:jc w:val="both"/>
        <w:rPr>
          <w:rFonts w:ascii="Arial" w:hAnsi="Arial" w:cs="Arial"/>
          <w:color w:val="FF0000"/>
          <w:sz w:val="16"/>
          <w:szCs w:val="16"/>
        </w:rPr>
      </w:pPr>
      <w:r w:rsidRPr="006E1DFC">
        <w:rPr>
          <w:rFonts w:ascii="Arial" w:hAnsi="Arial" w:cs="Arial"/>
          <w:color w:val="FF0000"/>
          <w:sz w:val="16"/>
          <w:szCs w:val="16"/>
        </w:rPr>
        <w:br w:type="page"/>
      </w:r>
    </w:p>
    <w:p w:rsidR="00BA64D8" w:rsidRPr="00E86ACC" w:rsidRDefault="00C8089E" w:rsidP="00FE3449">
      <w:pPr>
        <w:pStyle w:val="Heading1"/>
        <w:numPr>
          <w:ilvl w:val="0"/>
          <w:numId w:val="12"/>
        </w:numPr>
        <w:ind w:left="567" w:hanging="563"/>
        <w:rPr>
          <w:sz w:val="20"/>
          <w:szCs w:val="20"/>
        </w:rPr>
      </w:pPr>
      <w:bookmarkStart w:id="0" w:name="_Toc456874077"/>
      <w:r w:rsidRPr="00E86ACC">
        <w:rPr>
          <w:sz w:val="20"/>
          <w:szCs w:val="20"/>
        </w:rPr>
        <w:lastRenderedPageBreak/>
        <w:t>INTRODUCTION</w:t>
      </w:r>
      <w:bookmarkEnd w:id="0"/>
      <w:r w:rsidRPr="00E86ACC">
        <w:rPr>
          <w:sz w:val="20"/>
          <w:szCs w:val="20"/>
        </w:rPr>
        <w:t xml:space="preserve"> </w:t>
      </w:r>
    </w:p>
    <w:p w:rsidR="00BA64D8" w:rsidRPr="00E86ACC" w:rsidRDefault="00BA64D8" w:rsidP="00E86ACC">
      <w:pPr>
        <w:spacing w:line="312" w:lineRule="auto"/>
        <w:jc w:val="both"/>
        <w:rPr>
          <w:rFonts w:ascii="Arial" w:hAnsi="Arial" w:cs="Arial"/>
          <w:color w:val="FF0000"/>
          <w:sz w:val="20"/>
        </w:rPr>
      </w:pPr>
    </w:p>
    <w:p w:rsidR="00DA0610" w:rsidRPr="00E86ACC" w:rsidRDefault="00DA0610" w:rsidP="00E86ACC">
      <w:pPr>
        <w:pStyle w:val="Header"/>
        <w:tabs>
          <w:tab w:val="clear" w:pos="4153"/>
          <w:tab w:val="clear" w:pos="8306"/>
        </w:tabs>
        <w:spacing w:line="312" w:lineRule="auto"/>
        <w:jc w:val="both"/>
        <w:rPr>
          <w:rFonts w:ascii="Arial" w:hAnsi="Arial" w:cs="Arial"/>
          <w:sz w:val="20"/>
        </w:rPr>
      </w:pPr>
      <w:r w:rsidRPr="00E86ACC">
        <w:rPr>
          <w:rFonts w:ascii="Arial" w:hAnsi="Arial" w:cs="Arial"/>
          <w:sz w:val="20"/>
        </w:rPr>
        <w:t xml:space="preserve">Polygon Environmental Planning has been appointed by </w:t>
      </w:r>
      <w:r w:rsidR="00FE1674">
        <w:rPr>
          <w:rFonts w:ascii="Arial" w:hAnsi="Arial" w:cs="Arial"/>
          <w:sz w:val="20"/>
        </w:rPr>
        <w:t>Faroes Properties (Pty) Ltd</w:t>
      </w:r>
      <w:r w:rsidR="00C06049" w:rsidRPr="00E86ACC">
        <w:rPr>
          <w:rFonts w:ascii="Arial" w:hAnsi="Arial" w:cs="Arial"/>
          <w:sz w:val="20"/>
        </w:rPr>
        <w:t xml:space="preserve"> t</w:t>
      </w:r>
      <w:r w:rsidRPr="00E86ACC">
        <w:rPr>
          <w:rFonts w:ascii="Arial" w:hAnsi="Arial" w:cs="Arial"/>
          <w:sz w:val="20"/>
        </w:rPr>
        <w:t>o conduct an Environmental Impact Assessment (EIA) for the proposed</w:t>
      </w:r>
      <w:r w:rsidR="00DC68EA" w:rsidRPr="00FE1674">
        <w:rPr>
          <w:rFonts w:ascii="Arial" w:hAnsi="Arial" w:cs="Arial"/>
          <w:sz w:val="20"/>
        </w:rPr>
        <w:t xml:space="preserve"> establishment of two dams on the Remainder</w:t>
      </w:r>
      <w:r w:rsidR="00FE1674" w:rsidRPr="00FE1674">
        <w:rPr>
          <w:rFonts w:ascii="Arial" w:hAnsi="Arial" w:cs="Arial"/>
          <w:sz w:val="20"/>
        </w:rPr>
        <w:t xml:space="preserve"> </w:t>
      </w:r>
      <w:r w:rsidR="00DC68EA" w:rsidRPr="00FE1674">
        <w:rPr>
          <w:rFonts w:ascii="Arial" w:hAnsi="Arial" w:cs="Arial"/>
          <w:sz w:val="20"/>
        </w:rPr>
        <w:t>of the farm</w:t>
      </w:r>
      <w:r w:rsidR="00FE1674" w:rsidRPr="00FE1674">
        <w:rPr>
          <w:rFonts w:ascii="Arial" w:hAnsi="Arial" w:cs="Arial"/>
          <w:sz w:val="20"/>
        </w:rPr>
        <w:t xml:space="preserve"> </w:t>
      </w:r>
      <w:r w:rsidR="00DC68EA" w:rsidRPr="00FE1674">
        <w:rPr>
          <w:rFonts w:ascii="Arial" w:hAnsi="Arial" w:cs="Arial"/>
          <w:sz w:val="20"/>
        </w:rPr>
        <w:t>Fairview 605-Lt, Agatha, Tzaneen</w:t>
      </w:r>
      <w:r w:rsidR="006C780D" w:rsidRPr="00E86ACC">
        <w:rPr>
          <w:rFonts w:ascii="Arial" w:hAnsi="Arial" w:cs="Arial"/>
          <w:sz w:val="20"/>
        </w:rPr>
        <w:t>.</w:t>
      </w:r>
    </w:p>
    <w:p w:rsidR="000C0F1F" w:rsidRPr="00E86ACC" w:rsidRDefault="000C0F1F" w:rsidP="00E86ACC">
      <w:pPr>
        <w:pStyle w:val="Header"/>
        <w:tabs>
          <w:tab w:val="clear" w:pos="4153"/>
          <w:tab w:val="clear" w:pos="8306"/>
        </w:tabs>
        <w:spacing w:line="312" w:lineRule="auto"/>
        <w:jc w:val="both"/>
        <w:rPr>
          <w:rFonts w:ascii="Arial" w:hAnsi="Arial" w:cs="Arial"/>
          <w:noProof/>
          <w:sz w:val="20"/>
          <w:lang w:eastAsia="en-ZA"/>
        </w:rPr>
      </w:pPr>
    </w:p>
    <w:p w:rsidR="00DD04B2" w:rsidRPr="00E86ACC" w:rsidRDefault="00DD04B2" w:rsidP="00E86ACC">
      <w:pPr>
        <w:pStyle w:val="Header"/>
        <w:tabs>
          <w:tab w:val="clear" w:pos="4153"/>
          <w:tab w:val="clear" w:pos="8306"/>
        </w:tabs>
        <w:spacing w:line="312" w:lineRule="auto"/>
        <w:jc w:val="both"/>
        <w:rPr>
          <w:rFonts w:ascii="Arial" w:hAnsi="Arial" w:cs="Arial"/>
          <w:sz w:val="20"/>
        </w:rPr>
      </w:pPr>
      <w:r w:rsidRPr="00E86ACC">
        <w:rPr>
          <w:rFonts w:ascii="Arial" w:hAnsi="Arial" w:cs="Arial"/>
          <w:sz w:val="20"/>
        </w:rPr>
        <w:t xml:space="preserve">This </w:t>
      </w:r>
      <w:r w:rsidR="0056093B">
        <w:rPr>
          <w:rFonts w:ascii="Arial" w:hAnsi="Arial" w:cs="Arial"/>
          <w:sz w:val="20"/>
        </w:rPr>
        <w:t>consultation</w:t>
      </w:r>
      <w:r w:rsidRPr="00E86ACC">
        <w:rPr>
          <w:rFonts w:ascii="Arial" w:hAnsi="Arial" w:cs="Arial"/>
          <w:sz w:val="20"/>
        </w:rPr>
        <w:t xml:space="preserve"> Environmental Scoping Report (ESR) was compiled following the scoping-phase investigations and </w:t>
      </w:r>
      <w:r w:rsidR="0056093B">
        <w:rPr>
          <w:rFonts w:ascii="Arial" w:hAnsi="Arial" w:cs="Arial"/>
          <w:sz w:val="20"/>
        </w:rPr>
        <w:t>public participation</w:t>
      </w:r>
      <w:r w:rsidRPr="00E86ACC">
        <w:rPr>
          <w:rFonts w:ascii="Arial" w:hAnsi="Arial" w:cs="Arial"/>
          <w:sz w:val="20"/>
        </w:rPr>
        <w:t>, and is currently available for public review and comment.  Following the comment period, all comments received with regards to the draft report will be incorporated into the final ESR, which will then be submitted to the</w:t>
      </w:r>
      <w:r w:rsidR="00340FC8" w:rsidRPr="00E86ACC">
        <w:rPr>
          <w:rFonts w:ascii="Arial" w:hAnsi="Arial" w:cs="Arial"/>
          <w:sz w:val="20"/>
        </w:rPr>
        <w:t xml:space="preserve"> Limpopo</w:t>
      </w:r>
      <w:r w:rsidRPr="00E86ACC">
        <w:rPr>
          <w:rFonts w:ascii="Arial" w:hAnsi="Arial" w:cs="Arial"/>
          <w:sz w:val="20"/>
        </w:rPr>
        <w:t xml:space="preserve"> Department of </w:t>
      </w:r>
      <w:r w:rsidR="00340FC8" w:rsidRPr="00E86ACC">
        <w:rPr>
          <w:rFonts w:ascii="Arial" w:hAnsi="Arial" w:cs="Arial"/>
          <w:sz w:val="20"/>
        </w:rPr>
        <w:t>Economic Development and Environmental Tourism</w:t>
      </w:r>
      <w:r w:rsidRPr="00E86ACC">
        <w:rPr>
          <w:rFonts w:ascii="Arial" w:hAnsi="Arial" w:cs="Arial"/>
          <w:sz w:val="20"/>
        </w:rPr>
        <w:t xml:space="preserve"> (</w:t>
      </w:r>
      <w:r w:rsidR="00340FC8" w:rsidRPr="00E86ACC">
        <w:rPr>
          <w:rFonts w:ascii="Arial" w:hAnsi="Arial" w:cs="Arial"/>
          <w:sz w:val="20"/>
        </w:rPr>
        <w:t>LDEDET</w:t>
      </w:r>
      <w:r w:rsidRPr="00E86ACC">
        <w:rPr>
          <w:rFonts w:ascii="Arial" w:hAnsi="Arial" w:cs="Arial"/>
          <w:sz w:val="20"/>
        </w:rPr>
        <w:t xml:space="preserve">) for their review.  </w:t>
      </w:r>
    </w:p>
    <w:p w:rsidR="00BA64D8" w:rsidRPr="00E86ACC" w:rsidRDefault="00BA64D8" w:rsidP="00E86ACC">
      <w:pPr>
        <w:spacing w:line="312" w:lineRule="auto"/>
        <w:jc w:val="both"/>
        <w:rPr>
          <w:rFonts w:ascii="Arial" w:hAnsi="Arial" w:cs="Arial"/>
          <w:color w:val="FF0000"/>
          <w:sz w:val="20"/>
        </w:rPr>
      </w:pPr>
    </w:p>
    <w:p w:rsidR="00BA64D8" w:rsidRPr="00E86ACC" w:rsidRDefault="007E7185" w:rsidP="00FE3449">
      <w:pPr>
        <w:pStyle w:val="Heading1"/>
        <w:numPr>
          <w:ilvl w:val="0"/>
          <w:numId w:val="12"/>
        </w:numPr>
        <w:ind w:left="567" w:hanging="563"/>
        <w:rPr>
          <w:sz w:val="20"/>
          <w:szCs w:val="20"/>
        </w:rPr>
      </w:pPr>
      <w:bookmarkStart w:id="1" w:name="_Toc456874078"/>
      <w:r>
        <w:rPr>
          <w:sz w:val="20"/>
          <w:szCs w:val="20"/>
        </w:rPr>
        <w:t>SITE</w:t>
      </w:r>
      <w:r w:rsidR="00701F5B" w:rsidRPr="00E86ACC">
        <w:rPr>
          <w:sz w:val="20"/>
          <w:szCs w:val="20"/>
        </w:rPr>
        <w:t xml:space="preserve"> </w:t>
      </w:r>
      <w:r w:rsidR="00E86ACC" w:rsidRPr="00E86ACC">
        <w:rPr>
          <w:sz w:val="20"/>
          <w:szCs w:val="20"/>
        </w:rPr>
        <w:t xml:space="preserve">LOCATION AND </w:t>
      </w:r>
      <w:r w:rsidR="00701F5B" w:rsidRPr="00E86ACC">
        <w:rPr>
          <w:sz w:val="20"/>
          <w:szCs w:val="20"/>
        </w:rPr>
        <w:t>DESCRIPTION</w:t>
      </w:r>
      <w:bookmarkEnd w:id="1"/>
    </w:p>
    <w:p w:rsidR="00DD04B2" w:rsidRPr="00E86ACC" w:rsidRDefault="00DD04B2" w:rsidP="00E86ACC">
      <w:pPr>
        <w:spacing w:line="312" w:lineRule="auto"/>
        <w:jc w:val="both"/>
        <w:rPr>
          <w:rFonts w:ascii="Arial" w:hAnsi="Arial" w:cs="Arial"/>
          <w:sz w:val="20"/>
        </w:rPr>
      </w:pPr>
    </w:p>
    <w:p w:rsidR="00E86ACC" w:rsidRPr="00E86ACC" w:rsidRDefault="00E86ACC" w:rsidP="00FE3449">
      <w:pPr>
        <w:pStyle w:val="ListParagraph"/>
        <w:numPr>
          <w:ilvl w:val="1"/>
          <w:numId w:val="12"/>
        </w:numPr>
        <w:spacing w:line="312" w:lineRule="auto"/>
        <w:ind w:left="567" w:hanging="567"/>
        <w:jc w:val="both"/>
        <w:rPr>
          <w:rFonts w:ascii="Arial" w:hAnsi="Arial" w:cs="Arial"/>
          <w:sz w:val="20"/>
        </w:rPr>
      </w:pPr>
      <w:r w:rsidRPr="00E86ACC">
        <w:rPr>
          <w:rFonts w:ascii="Arial" w:hAnsi="Arial" w:cs="Arial"/>
          <w:b/>
          <w:sz w:val="20"/>
        </w:rPr>
        <w:t>Location</w:t>
      </w:r>
    </w:p>
    <w:p w:rsidR="00E86ACC" w:rsidRPr="00E86ACC" w:rsidRDefault="00E86ACC" w:rsidP="00E86ACC">
      <w:pPr>
        <w:spacing w:line="312" w:lineRule="auto"/>
        <w:jc w:val="both"/>
        <w:rPr>
          <w:rFonts w:ascii="Arial" w:hAnsi="Arial" w:cs="Arial"/>
          <w:sz w:val="20"/>
        </w:rPr>
      </w:pPr>
    </w:p>
    <w:p w:rsidR="000A2342" w:rsidRDefault="00C13E57" w:rsidP="00071C38">
      <w:pPr>
        <w:pStyle w:val="Header"/>
        <w:spacing w:line="312" w:lineRule="auto"/>
        <w:jc w:val="both"/>
        <w:rPr>
          <w:rFonts w:ascii="Arial" w:hAnsi="Arial" w:cs="Arial"/>
          <w:sz w:val="20"/>
        </w:rPr>
      </w:pPr>
      <w:r w:rsidRPr="00C13E57">
        <w:rPr>
          <w:rFonts w:ascii="Arial" w:hAnsi="Arial" w:cs="Arial"/>
          <w:sz w:val="20"/>
        </w:rPr>
        <w:t xml:space="preserve">The </w:t>
      </w:r>
      <w:r w:rsidR="00CB533B">
        <w:rPr>
          <w:rFonts w:ascii="Arial" w:hAnsi="Arial" w:cs="Arial"/>
          <w:sz w:val="20"/>
        </w:rPr>
        <w:t xml:space="preserve">two </w:t>
      </w:r>
      <w:r>
        <w:rPr>
          <w:rFonts w:ascii="Arial" w:hAnsi="Arial" w:cs="Arial"/>
          <w:sz w:val="20"/>
        </w:rPr>
        <w:t>proposed new dam sites</w:t>
      </w:r>
      <w:r w:rsidRPr="00C13E57">
        <w:rPr>
          <w:rFonts w:ascii="Arial" w:hAnsi="Arial" w:cs="Arial"/>
          <w:sz w:val="20"/>
        </w:rPr>
        <w:t xml:space="preserve"> </w:t>
      </w:r>
      <w:r>
        <w:rPr>
          <w:rFonts w:ascii="Arial" w:hAnsi="Arial" w:cs="Arial"/>
          <w:sz w:val="20"/>
        </w:rPr>
        <w:t>are</w:t>
      </w:r>
      <w:r w:rsidRPr="00C13E57">
        <w:rPr>
          <w:rFonts w:ascii="Arial" w:hAnsi="Arial" w:cs="Arial"/>
          <w:sz w:val="20"/>
        </w:rPr>
        <w:t xml:space="preserve"> located on </w:t>
      </w:r>
      <w:r>
        <w:rPr>
          <w:rFonts w:ascii="Arial" w:hAnsi="Arial" w:cs="Arial"/>
          <w:sz w:val="20"/>
        </w:rPr>
        <w:t xml:space="preserve">the </w:t>
      </w:r>
      <w:r w:rsidR="00517F8A">
        <w:rPr>
          <w:rFonts w:ascii="Arial" w:hAnsi="Arial" w:cs="Arial"/>
          <w:sz w:val="20"/>
        </w:rPr>
        <w:t>Remaining Extent</w:t>
      </w:r>
      <w:r>
        <w:rPr>
          <w:rFonts w:ascii="Arial" w:hAnsi="Arial" w:cs="Arial"/>
          <w:sz w:val="20"/>
        </w:rPr>
        <w:t xml:space="preserve"> of the farm Fairview 650-LT, approximately 17 km south </w:t>
      </w:r>
      <w:r w:rsidRPr="00C13E57">
        <w:rPr>
          <w:rFonts w:ascii="Arial" w:hAnsi="Arial" w:cs="Arial"/>
          <w:sz w:val="20"/>
        </w:rPr>
        <w:t>of Tzaneen</w:t>
      </w:r>
      <w:r>
        <w:rPr>
          <w:rFonts w:ascii="Arial" w:hAnsi="Arial" w:cs="Arial"/>
          <w:sz w:val="20"/>
        </w:rPr>
        <w:t xml:space="preserve">, Limpopo </w:t>
      </w:r>
      <w:r w:rsidR="00071C38">
        <w:rPr>
          <w:rFonts w:ascii="Arial" w:hAnsi="Arial" w:cs="Arial"/>
          <w:sz w:val="20"/>
        </w:rPr>
        <w:t>Province (Figure 2.1)</w:t>
      </w:r>
      <w:r w:rsidRPr="00C13E57">
        <w:rPr>
          <w:rFonts w:ascii="Arial" w:hAnsi="Arial" w:cs="Arial"/>
          <w:sz w:val="20"/>
        </w:rPr>
        <w:t xml:space="preserve">. </w:t>
      </w:r>
    </w:p>
    <w:p w:rsidR="00060841" w:rsidRDefault="00060841" w:rsidP="00E86ACC">
      <w:pPr>
        <w:pStyle w:val="Header"/>
        <w:spacing w:line="312" w:lineRule="auto"/>
        <w:jc w:val="both"/>
        <w:rPr>
          <w:rFonts w:ascii="Arial" w:hAnsi="Arial" w:cs="Arial"/>
          <w:sz w:val="20"/>
        </w:rPr>
      </w:pPr>
    </w:p>
    <w:p w:rsidR="00060841" w:rsidRPr="00E86ACC" w:rsidRDefault="00060841" w:rsidP="00060841">
      <w:pPr>
        <w:spacing w:line="312" w:lineRule="auto"/>
        <w:jc w:val="both"/>
        <w:rPr>
          <w:rFonts w:ascii="Arial" w:hAnsi="Arial" w:cs="Arial"/>
          <w:b/>
          <w:sz w:val="20"/>
        </w:rPr>
      </w:pPr>
      <w:r w:rsidRPr="00E86ACC">
        <w:rPr>
          <w:rFonts w:ascii="Arial" w:hAnsi="Arial" w:cs="Arial"/>
          <w:b/>
          <w:sz w:val="20"/>
        </w:rPr>
        <w:t xml:space="preserve">Figure 2.1: </w:t>
      </w:r>
      <w:r w:rsidRPr="00E86ACC">
        <w:rPr>
          <w:rFonts w:ascii="Arial" w:hAnsi="Arial" w:cs="Arial"/>
          <w:sz w:val="20"/>
        </w:rPr>
        <w:t xml:space="preserve">1:50 000 </w:t>
      </w:r>
      <w:proofErr w:type="spellStart"/>
      <w:r w:rsidRPr="00E86ACC">
        <w:rPr>
          <w:rFonts w:ascii="Arial" w:hAnsi="Arial" w:cs="Arial"/>
          <w:sz w:val="20"/>
        </w:rPr>
        <w:t>topocadastral</w:t>
      </w:r>
      <w:proofErr w:type="spellEnd"/>
      <w:r w:rsidRPr="00E86ACC">
        <w:rPr>
          <w:rFonts w:ascii="Arial" w:hAnsi="Arial" w:cs="Arial"/>
          <w:sz w:val="20"/>
        </w:rPr>
        <w:t xml:space="preserve"> map of the location</w:t>
      </w:r>
      <w:r w:rsidR="004541BC">
        <w:rPr>
          <w:rFonts w:ascii="Arial" w:hAnsi="Arial" w:cs="Arial"/>
          <w:sz w:val="20"/>
        </w:rPr>
        <w:t xml:space="preserve"> (proposed dam sites indicated with yellow stars)  </w:t>
      </w:r>
    </w:p>
    <w:p w:rsidR="001559F9" w:rsidRDefault="004541BC" w:rsidP="00060841">
      <w:pPr>
        <w:spacing w:line="312" w:lineRule="auto"/>
        <w:jc w:val="both"/>
        <w:rPr>
          <w:rFonts w:ascii="Arial" w:hAnsi="Arial" w:cs="Arial"/>
          <w:color w:val="FF0000"/>
          <w:sz w:val="20"/>
        </w:rPr>
      </w:pPr>
      <w:r>
        <w:rPr>
          <w:noProof/>
          <w:lang w:eastAsia="en-ZA"/>
        </w:rPr>
        <mc:AlternateContent>
          <mc:Choice Requires="wps">
            <w:drawing>
              <wp:anchor distT="0" distB="0" distL="114300" distR="114300" simplePos="0" relativeHeight="251680256" behindDoc="0" locked="0" layoutInCell="1" allowOverlap="1">
                <wp:simplePos x="0" y="0"/>
                <wp:positionH relativeFrom="column">
                  <wp:posOffset>5685347</wp:posOffset>
                </wp:positionH>
                <wp:positionV relativeFrom="paragraph">
                  <wp:posOffset>4470858</wp:posOffset>
                </wp:positionV>
                <wp:extent cx="286577" cy="287079"/>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86577" cy="287079"/>
                        </a:xfrm>
                        <a:prstGeom prst="rect">
                          <a:avLst/>
                        </a:prstGeom>
                        <a:solidFill>
                          <a:schemeClr val="lt1">
                            <a:alpha val="0"/>
                          </a:schemeClr>
                        </a:solidFill>
                        <a:ln w="6350">
                          <a:noFill/>
                        </a:ln>
                      </wps:spPr>
                      <wps:txbx>
                        <w:txbxContent>
                          <w:p w:rsidR="00233F57" w:rsidRPr="004541BC" w:rsidRDefault="00233F57">
                            <w:pPr>
                              <w:rPr>
                                <w:rFonts w:asciiTheme="minorHAnsi" w:hAnsiTheme="minorHAnsi" w:cstheme="minorHAnsi"/>
                                <w:b/>
                                <w:sz w:val="20"/>
                              </w:rPr>
                            </w:pPr>
                            <w:r w:rsidRPr="004541BC">
                              <w:rPr>
                                <w:rFonts w:asciiTheme="minorHAnsi" w:hAnsiTheme="minorHAnsi" w:cstheme="minorHAnsi"/>
                                <w:b/>
                                <w:sz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left:0;text-align:left;margin-left:447.65pt;margin-top:352.05pt;width:22.55pt;height:22.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" fillcolor="white [3201]" stroked="f" strokeweight=".5pt">
                <v:fill opacity="0"/>
                <v:textbox>
                  <w:txbxContent>
                    <w:p w:rsidR="00233F57" w:rsidRPr="004541BC" w:rsidRDefault="00233F57">
                      <w:pPr>
                        <w:rPr>
                          <w:rFonts w:asciiTheme="minorHAnsi" w:hAnsiTheme="minorHAnsi" w:cstheme="minorHAnsi"/>
                          <w:b/>
                          <w:sz w:val="20"/>
                        </w:rPr>
                      </w:pPr>
                      <w:r w:rsidRPr="004541BC">
                        <w:rPr>
                          <w:rFonts w:asciiTheme="minorHAnsi" w:hAnsiTheme="minorHAnsi" w:cstheme="minorHAnsi"/>
                          <w:b/>
                          <w:sz w:val="20"/>
                        </w:rPr>
                        <w:t>N</w:t>
                      </w:r>
                    </w:p>
                  </w:txbxContent>
                </v:textbox>
              </v:shape>
            </w:pict>
          </mc:Fallback>
        </mc:AlternateContent>
      </w:r>
      <w:r>
        <w:rPr>
          <w:noProof/>
          <w:lang w:eastAsia="en-ZA"/>
        </w:rPr>
        <mc:AlternateContent>
          <mc:Choice Requires="wps">
            <w:drawing>
              <wp:anchor distT="0" distB="0" distL="114300" distR="114300" simplePos="0" relativeHeight="251679232" behindDoc="0" locked="0" layoutInCell="1" allowOverlap="1">
                <wp:simplePos x="0" y="0"/>
                <wp:positionH relativeFrom="column">
                  <wp:posOffset>5663919</wp:posOffset>
                </wp:positionH>
                <wp:positionV relativeFrom="paragraph">
                  <wp:posOffset>4205000</wp:posOffset>
                </wp:positionV>
                <wp:extent cx="308345" cy="340241"/>
                <wp:effectExtent l="19050" t="19050" r="15875" b="22225"/>
                <wp:wrapNone/>
                <wp:docPr id="33" name="Up Arrow 33"/>
                <wp:cNvGraphicFramePr/>
                <a:graphic xmlns:a="http://schemas.openxmlformats.org/drawingml/2006/main">
                  <a:graphicData uri="http://schemas.microsoft.com/office/word/2010/wordprocessingShape">
                    <wps:wsp>
                      <wps:cNvSpPr/>
                      <wps:spPr>
                        <a:xfrm>
                          <a:off x="0" y="0"/>
                          <a:ext cx="308345" cy="340241"/>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4EEDC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3" o:spid="_x0000_s1026" type="#_x0000_t68" style="position:absolute;margin-left:446pt;margin-top:331.1pt;width:24.3pt;height:26.8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" adj="9788" fillcolor="#4f81bd [3204]" strokecolor="#243f60 [1604]" strokeweight="2pt"/>
            </w:pict>
          </mc:Fallback>
        </mc:AlternateContent>
      </w:r>
      <w:r>
        <w:rPr>
          <w:noProof/>
          <w:lang w:eastAsia="en-ZA"/>
        </w:rPr>
        <mc:AlternateContent>
          <mc:Choice Requires="wps">
            <w:drawing>
              <wp:anchor distT="0" distB="0" distL="114300" distR="114300" simplePos="0" relativeHeight="251678208" behindDoc="0" locked="0" layoutInCell="1" allowOverlap="1" wp14:anchorId="0F7F3239" wp14:editId="1DB6651D">
                <wp:simplePos x="0" y="0"/>
                <wp:positionH relativeFrom="column">
                  <wp:posOffset>3728543</wp:posOffset>
                </wp:positionH>
                <wp:positionV relativeFrom="paragraph">
                  <wp:posOffset>2226975</wp:posOffset>
                </wp:positionV>
                <wp:extent cx="148856" cy="116958"/>
                <wp:effectExtent l="38100" t="19050" r="41910" b="35560"/>
                <wp:wrapNone/>
                <wp:docPr id="32" name="5-Point Star 32"/>
                <wp:cNvGraphicFramePr/>
                <a:graphic xmlns:a="http://schemas.openxmlformats.org/drawingml/2006/main">
                  <a:graphicData uri="http://schemas.microsoft.com/office/word/2010/wordprocessingShape">
                    <wps:wsp>
                      <wps:cNvSpPr/>
                      <wps:spPr>
                        <a:xfrm>
                          <a:off x="0" y="0"/>
                          <a:ext cx="148856" cy="116958"/>
                        </a:xfrm>
                        <a:prstGeom prst="star5">
                          <a:avLst/>
                        </a:prstGeom>
                        <a:solidFill>
                          <a:srgbClr val="FFFF00"/>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D979E" id="5-Point Star 32" o:spid="_x0000_s1026" style="position:absolute;margin-left:293.6pt;margin-top:175.35pt;width:11.7pt;height:9.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856,116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" path="m,44674r56858,l74428,,91998,44674r56858,l102856,72284r17571,44674l74428,89347,28429,116958,46000,72284,,44674xe" fillcolor="yellow" strokecolor="black [3213]" strokeweight="1.25pt">
                <v:path arrowok="t" o:connecttype="custom" o:connectlocs="0,44674;56858,44674;74428,0;91998,44674;148856,44674;102856,72284;120427,116958;74428,89347;28429,116958;46000,72284;0,44674" o:connectangles="0,0,0,0,0,0,0,0,0,0,0"/>
              </v:shape>
            </w:pict>
          </mc:Fallback>
        </mc:AlternateContent>
      </w:r>
      <w:r>
        <w:rPr>
          <w:noProof/>
          <w:lang w:eastAsia="en-ZA"/>
        </w:rPr>
        <mc:AlternateContent>
          <mc:Choice Requires="wps">
            <w:drawing>
              <wp:anchor distT="0" distB="0" distL="114300" distR="114300" simplePos="0" relativeHeight="251676160" behindDoc="0" locked="0" layoutInCell="1" allowOverlap="1" wp14:anchorId="79F30DCE" wp14:editId="7C65A419">
                <wp:simplePos x="0" y="0"/>
                <wp:positionH relativeFrom="column">
                  <wp:posOffset>2793129</wp:posOffset>
                </wp:positionH>
                <wp:positionV relativeFrom="paragraph">
                  <wp:posOffset>2535688</wp:posOffset>
                </wp:positionV>
                <wp:extent cx="148856" cy="116958"/>
                <wp:effectExtent l="38100" t="19050" r="41910" b="35560"/>
                <wp:wrapNone/>
                <wp:docPr id="31" name="5-Point Star 31"/>
                <wp:cNvGraphicFramePr/>
                <a:graphic xmlns:a="http://schemas.openxmlformats.org/drawingml/2006/main">
                  <a:graphicData uri="http://schemas.microsoft.com/office/word/2010/wordprocessingShape">
                    <wps:wsp>
                      <wps:cNvSpPr/>
                      <wps:spPr>
                        <a:xfrm>
                          <a:off x="0" y="0"/>
                          <a:ext cx="148856" cy="116958"/>
                        </a:xfrm>
                        <a:prstGeom prst="star5">
                          <a:avLst/>
                        </a:prstGeom>
                        <a:solidFill>
                          <a:srgbClr val="FFFF00"/>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2E6DE" id="5-Point Star 31" o:spid="_x0000_s1026" style="position:absolute;margin-left:219.95pt;margin-top:199.65pt;width:11.7pt;height:9.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856,116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" path="m,44674r56858,l74428,,91998,44674r56858,l102856,72284r17571,44674l74428,89347,28429,116958,46000,72284,,44674xe" fillcolor="yellow" strokecolor="black [3213]" strokeweight="1.25pt">
                <v:path arrowok="t" o:connecttype="custom" o:connectlocs="0,44674;56858,44674;74428,0;91998,44674;148856,44674;102856,72284;120427,116958;74428,89347;28429,116958;46000,72284;0,44674" o:connectangles="0,0,0,0,0,0,0,0,0,0,0"/>
              </v:shape>
            </w:pict>
          </mc:Fallback>
        </mc:AlternateContent>
      </w:r>
      <w:r w:rsidR="00071C38">
        <w:rPr>
          <w:noProof/>
          <w:lang w:eastAsia="en-ZA"/>
        </w:rPr>
        <w:drawing>
          <wp:inline distT="0" distB="0" distL="0" distR="0" wp14:anchorId="44D960A8" wp14:editId="4155E6FF">
            <wp:extent cx="6086475" cy="4732155"/>
            <wp:effectExtent l="19050" t="19050" r="9525"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6093108" cy="47373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71C38" w:rsidRDefault="00071C38" w:rsidP="00060841">
      <w:pPr>
        <w:spacing w:line="312" w:lineRule="auto"/>
        <w:jc w:val="both"/>
        <w:rPr>
          <w:rFonts w:ascii="Arial" w:hAnsi="Arial" w:cs="Arial"/>
          <w:color w:val="FF0000"/>
          <w:sz w:val="20"/>
        </w:rPr>
      </w:pPr>
    </w:p>
    <w:p w:rsidR="00071C38" w:rsidRPr="008C1A60" w:rsidRDefault="00071C38" w:rsidP="00071C38">
      <w:pPr>
        <w:pStyle w:val="Header"/>
        <w:spacing w:line="312" w:lineRule="auto"/>
        <w:jc w:val="both"/>
        <w:rPr>
          <w:rFonts w:ascii="Arial" w:hAnsi="Arial" w:cs="Arial"/>
          <w:sz w:val="20"/>
        </w:rPr>
      </w:pPr>
      <w:r w:rsidRPr="00C13E57">
        <w:rPr>
          <w:rFonts w:ascii="Arial" w:hAnsi="Arial" w:cs="Arial"/>
          <w:sz w:val="20"/>
        </w:rPr>
        <w:lastRenderedPageBreak/>
        <w:t xml:space="preserve">The approximate coordinates </w:t>
      </w:r>
      <w:r>
        <w:rPr>
          <w:rFonts w:ascii="Arial" w:hAnsi="Arial" w:cs="Arial"/>
          <w:sz w:val="20"/>
        </w:rPr>
        <w:t>for</w:t>
      </w:r>
      <w:r w:rsidRPr="00C13E57">
        <w:rPr>
          <w:rFonts w:ascii="Arial" w:hAnsi="Arial" w:cs="Arial"/>
          <w:sz w:val="20"/>
        </w:rPr>
        <w:t xml:space="preserve"> the </w:t>
      </w:r>
      <w:r>
        <w:rPr>
          <w:rFonts w:ascii="Arial" w:hAnsi="Arial" w:cs="Arial"/>
          <w:sz w:val="20"/>
        </w:rPr>
        <w:t>centre of property are</w:t>
      </w:r>
      <w:r w:rsidRPr="00CB533B">
        <w:t xml:space="preserve"> </w:t>
      </w:r>
      <w:r w:rsidRPr="00CB533B">
        <w:rPr>
          <w:rFonts w:ascii="Arial" w:hAnsi="Arial" w:cs="Arial"/>
          <w:sz w:val="20"/>
        </w:rPr>
        <w:t>23°</w:t>
      </w:r>
      <w:r>
        <w:rPr>
          <w:rFonts w:ascii="Arial" w:hAnsi="Arial" w:cs="Arial"/>
          <w:sz w:val="20"/>
        </w:rPr>
        <w:t xml:space="preserve"> </w:t>
      </w:r>
      <w:r w:rsidRPr="00CB533B">
        <w:rPr>
          <w:rFonts w:ascii="Arial" w:hAnsi="Arial" w:cs="Arial"/>
          <w:sz w:val="20"/>
        </w:rPr>
        <w:t>55'</w:t>
      </w:r>
      <w:r>
        <w:rPr>
          <w:rFonts w:ascii="Arial" w:hAnsi="Arial" w:cs="Arial"/>
          <w:sz w:val="20"/>
        </w:rPr>
        <w:t xml:space="preserve"> </w:t>
      </w:r>
      <w:r w:rsidRPr="00CB533B">
        <w:rPr>
          <w:rFonts w:ascii="Arial" w:hAnsi="Arial" w:cs="Arial"/>
          <w:sz w:val="20"/>
        </w:rPr>
        <w:t>50.95"</w:t>
      </w:r>
      <w:r>
        <w:rPr>
          <w:rFonts w:ascii="Arial" w:hAnsi="Arial" w:cs="Arial"/>
          <w:sz w:val="20"/>
        </w:rPr>
        <w:t xml:space="preserve"> </w:t>
      </w:r>
      <w:r w:rsidRPr="00CB533B">
        <w:rPr>
          <w:rFonts w:ascii="Arial" w:hAnsi="Arial" w:cs="Arial"/>
          <w:sz w:val="20"/>
        </w:rPr>
        <w:t>S</w:t>
      </w:r>
      <w:r>
        <w:rPr>
          <w:rFonts w:ascii="Arial" w:hAnsi="Arial" w:cs="Arial"/>
          <w:sz w:val="20"/>
        </w:rPr>
        <w:t xml:space="preserve"> and </w:t>
      </w:r>
      <w:r w:rsidRPr="00CB533B">
        <w:rPr>
          <w:rFonts w:ascii="Arial" w:hAnsi="Arial" w:cs="Arial"/>
          <w:sz w:val="20"/>
        </w:rPr>
        <w:t>30°</w:t>
      </w:r>
      <w:r>
        <w:rPr>
          <w:rFonts w:ascii="Arial" w:hAnsi="Arial" w:cs="Arial"/>
          <w:sz w:val="20"/>
        </w:rPr>
        <w:t xml:space="preserve"> </w:t>
      </w:r>
      <w:r w:rsidRPr="00CB533B">
        <w:rPr>
          <w:rFonts w:ascii="Arial" w:hAnsi="Arial" w:cs="Arial"/>
          <w:sz w:val="20"/>
        </w:rPr>
        <w:t>10'</w:t>
      </w:r>
      <w:r>
        <w:rPr>
          <w:rFonts w:ascii="Arial" w:hAnsi="Arial" w:cs="Arial"/>
          <w:sz w:val="20"/>
        </w:rPr>
        <w:t xml:space="preserve"> </w:t>
      </w:r>
      <w:r w:rsidRPr="00CB533B">
        <w:rPr>
          <w:rFonts w:ascii="Arial" w:hAnsi="Arial" w:cs="Arial"/>
          <w:sz w:val="20"/>
        </w:rPr>
        <w:t>23.58"</w:t>
      </w:r>
      <w:r>
        <w:rPr>
          <w:rFonts w:ascii="Arial" w:hAnsi="Arial" w:cs="Arial"/>
          <w:sz w:val="20"/>
        </w:rPr>
        <w:t xml:space="preserve"> </w:t>
      </w:r>
      <w:r w:rsidRPr="00CB533B">
        <w:rPr>
          <w:rFonts w:ascii="Arial" w:hAnsi="Arial" w:cs="Arial"/>
          <w:sz w:val="20"/>
        </w:rPr>
        <w:t>E</w:t>
      </w:r>
      <w:r>
        <w:rPr>
          <w:rFonts w:ascii="Arial" w:hAnsi="Arial" w:cs="Arial"/>
          <w:sz w:val="20"/>
        </w:rPr>
        <w:t xml:space="preserve">. The approximate coordinates </w:t>
      </w:r>
      <w:r w:rsidRPr="008C1A60">
        <w:rPr>
          <w:rFonts w:ascii="Arial" w:hAnsi="Arial" w:cs="Arial"/>
          <w:sz w:val="20"/>
        </w:rPr>
        <w:t xml:space="preserve">for </w:t>
      </w:r>
      <w:r w:rsidR="002C226E">
        <w:rPr>
          <w:rFonts w:ascii="Arial" w:hAnsi="Arial" w:cs="Arial"/>
          <w:sz w:val="20"/>
        </w:rPr>
        <w:t xml:space="preserve">the </w:t>
      </w:r>
      <w:r w:rsidRPr="008C1A60">
        <w:rPr>
          <w:rFonts w:ascii="Arial" w:hAnsi="Arial" w:cs="Arial"/>
          <w:sz w:val="20"/>
        </w:rPr>
        <w:t>two proposed dams are as follows</w:t>
      </w:r>
      <w:r w:rsidR="002C226E">
        <w:rPr>
          <w:rFonts w:ascii="Arial" w:hAnsi="Arial" w:cs="Arial"/>
          <w:sz w:val="20"/>
        </w:rPr>
        <w:t xml:space="preserve"> (preferred sites)</w:t>
      </w:r>
      <w:r w:rsidRPr="008C1A60">
        <w:rPr>
          <w:rFonts w:ascii="Arial" w:hAnsi="Arial" w:cs="Arial"/>
          <w:sz w:val="20"/>
        </w:rPr>
        <w:t>:</w:t>
      </w:r>
    </w:p>
    <w:p w:rsidR="008C1A60" w:rsidRPr="008C1A60" w:rsidRDefault="008C1A60" w:rsidP="008C1A60">
      <w:pPr>
        <w:pStyle w:val="Header"/>
        <w:spacing w:line="312" w:lineRule="auto"/>
        <w:ind w:left="720"/>
        <w:jc w:val="both"/>
        <w:rPr>
          <w:rFonts w:ascii="Arial" w:hAnsi="Arial" w:cs="Arial"/>
          <w:sz w:val="20"/>
        </w:rPr>
      </w:pPr>
    </w:p>
    <w:p w:rsidR="00071C38" w:rsidRPr="008C1A60" w:rsidRDefault="00071C38" w:rsidP="00071C38">
      <w:pPr>
        <w:pStyle w:val="Header"/>
        <w:numPr>
          <w:ilvl w:val="0"/>
          <w:numId w:val="31"/>
        </w:numPr>
        <w:spacing w:line="312" w:lineRule="auto"/>
        <w:jc w:val="both"/>
        <w:rPr>
          <w:rFonts w:ascii="Arial" w:hAnsi="Arial" w:cs="Arial"/>
          <w:sz w:val="20"/>
        </w:rPr>
      </w:pPr>
      <w:r w:rsidRPr="008C1A60">
        <w:rPr>
          <w:rFonts w:ascii="Arial" w:hAnsi="Arial" w:cs="Arial"/>
          <w:sz w:val="20"/>
        </w:rPr>
        <w:t xml:space="preserve">Upper dam: </w:t>
      </w:r>
      <w:r w:rsidR="008C1A60" w:rsidRPr="008C1A60">
        <w:rPr>
          <w:rFonts w:ascii="Arial" w:hAnsi="Arial" w:cs="Arial"/>
          <w:sz w:val="20"/>
        </w:rPr>
        <w:t xml:space="preserve">23° 55’ </w:t>
      </w:r>
      <w:proofErr w:type="gramStart"/>
      <w:r w:rsidR="008C1A60" w:rsidRPr="008C1A60">
        <w:rPr>
          <w:rFonts w:ascii="Arial" w:hAnsi="Arial" w:cs="Arial"/>
          <w:sz w:val="20"/>
        </w:rPr>
        <w:t>47.11”S</w:t>
      </w:r>
      <w:proofErr w:type="gramEnd"/>
      <w:r w:rsidR="008C1A60" w:rsidRPr="008C1A60">
        <w:rPr>
          <w:rFonts w:ascii="Arial" w:hAnsi="Arial" w:cs="Arial"/>
          <w:sz w:val="20"/>
        </w:rPr>
        <w:t xml:space="preserve"> 30° 09’ 58.94”E</w:t>
      </w:r>
    </w:p>
    <w:p w:rsidR="00071C38" w:rsidRPr="008C1A60" w:rsidRDefault="00071C38" w:rsidP="00071C38">
      <w:pPr>
        <w:pStyle w:val="Header"/>
        <w:numPr>
          <w:ilvl w:val="0"/>
          <w:numId w:val="31"/>
        </w:numPr>
        <w:spacing w:line="312" w:lineRule="auto"/>
        <w:jc w:val="both"/>
        <w:rPr>
          <w:rFonts w:ascii="Arial" w:hAnsi="Arial" w:cs="Arial"/>
          <w:sz w:val="20"/>
        </w:rPr>
      </w:pPr>
      <w:r w:rsidRPr="008C1A60">
        <w:rPr>
          <w:rFonts w:ascii="Arial" w:hAnsi="Arial" w:cs="Arial"/>
          <w:sz w:val="20"/>
        </w:rPr>
        <w:t xml:space="preserve">Lower dam: </w:t>
      </w:r>
      <w:r w:rsidR="008C1A60" w:rsidRPr="008C1A60">
        <w:rPr>
          <w:rFonts w:ascii="Arial" w:hAnsi="Arial" w:cs="Arial"/>
          <w:sz w:val="20"/>
        </w:rPr>
        <w:t xml:space="preserve">23° 55’ </w:t>
      </w:r>
      <w:proofErr w:type="gramStart"/>
      <w:r w:rsidR="008C1A60" w:rsidRPr="008C1A60">
        <w:rPr>
          <w:rFonts w:ascii="Arial" w:hAnsi="Arial" w:cs="Arial"/>
          <w:sz w:val="20"/>
        </w:rPr>
        <w:t>35.3”S</w:t>
      </w:r>
      <w:proofErr w:type="gramEnd"/>
      <w:r w:rsidR="008C1A60" w:rsidRPr="008C1A60">
        <w:rPr>
          <w:rFonts w:ascii="Arial" w:hAnsi="Arial" w:cs="Arial"/>
          <w:sz w:val="20"/>
        </w:rPr>
        <w:t xml:space="preserve"> 30° 10’ 41.99”E</w:t>
      </w:r>
    </w:p>
    <w:p w:rsidR="00071C38" w:rsidRPr="008C1A60" w:rsidRDefault="00071C38" w:rsidP="00071C38">
      <w:pPr>
        <w:pStyle w:val="Header"/>
        <w:spacing w:line="312" w:lineRule="auto"/>
        <w:jc w:val="both"/>
        <w:rPr>
          <w:rFonts w:ascii="Arial" w:hAnsi="Arial" w:cs="Arial"/>
          <w:sz w:val="20"/>
        </w:rPr>
      </w:pPr>
    </w:p>
    <w:p w:rsidR="00071C38" w:rsidRDefault="00071C38" w:rsidP="00071C38">
      <w:pPr>
        <w:pStyle w:val="Header"/>
        <w:spacing w:line="312" w:lineRule="auto"/>
        <w:jc w:val="both"/>
        <w:rPr>
          <w:rFonts w:ascii="Arial" w:hAnsi="Arial" w:cs="Arial"/>
          <w:sz w:val="20"/>
        </w:rPr>
      </w:pPr>
      <w:r w:rsidRPr="00E86ACC">
        <w:rPr>
          <w:rFonts w:ascii="Arial" w:hAnsi="Arial" w:cs="Arial"/>
          <w:sz w:val="20"/>
        </w:rPr>
        <w:t xml:space="preserve">The site is under the jurisdiction of the </w:t>
      </w:r>
      <w:r w:rsidRPr="00E86ACC">
        <w:rPr>
          <w:rFonts w:ascii="Arial" w:hAnsi="Arial" w:cs="Arial"/>
          <w:color w:val="000000" w:themeColor="text1"/>
          <w:sz w:val="20"/>
        </w:rPr>
        <w:t xml:space="preserve">Greater </w:t>
      </w:r>
      <w:r>
        <w:rPr>
          <w:rFonts w:ascii="Arial" w:hAnsi="Arial" w:cs="Arial"/>
          <w:color w:val="000000" w:themeColor="text1"/>
          <w:sz w:val="20"/>
        </w:rPr>
        <w:t>Tzaneen</w:t>
      </w:r>
      <w:r w:rsidRPr="00E86ACC">
        <w:rPr>
          <w:rFonts w:ascii="Arial" w:hAnsi="Arial" w:cs="Arial"/>
          <w:color w:val="000000" w:themeColor="text1"/>
          <w:sz w:val="20"/>
        </w:rPr>
        <w:t xml:space="preserve"> Municipality</w:t>
      </w:r>
      <w:r w:rsidR="00332EE1">
        <w:rPr>
          <w:rFonts w:ascii="Arial" w:hAnsi="Arial" w:cs="Arial"/>
          <w:color w:val="000000" w:themeColor="text1"/>
          <w:sz w:val="20"/>
        </w:rPr>
        <w:t>.</w:t>
      </w:r>
      <w:r w:rsidRPr="00E86ACC">
        <w:rPr>
          <w:rFonts w:ascii="Arial" w:hAnsi="Arial" w:cs="Arial"/>
          <w:sz w:val="20"/>
        </w:rPr>
        <w:t xml:space="preserve"> </w:t>
      </w:r>
      <w:r w:rsidR="00332EE1">
        <w:rPr>
          <w:rFonts w:ascii="Arial" w:hAnsi="Arial" w:cs="Arial"/>
          <w:sz w:val="20"/>
        </w:rPr>
        <w:t xml:space="preserve"> The property</w:t>
      </w:r>
      <w:r w:rsidRPr="00E86ACC">
        <w:rPr>
          <w:rFonts w:ascii="Arial" w:hAnsi="Arial" w:cs="Arial"/>
          <w:sz w:val="20"/>
        </w:rPr>
        <w:t xml:space="preserve"> is approximately </w:t>
      </w:r>
      <w:r>
        <w:rPr>
          <w:rFonts w:ascii="Arial" w:hAnsi="Arial" w:cs="Arial"/>
          <w:sz w:val="20"/>
        </w:rPr>
        <w:t>190</w:t>
      </w:r>
      <w:r w:rsidRPr="00E86ACC">
        <w:rPr>
          <w:rFonts w:ascii="Arial" w:hAnsi="Arial" w:cs="Arial"/>
          <w:sz w:val="20"/>
        </w:rPr>
        <w:t xml:space="preserve">ha in extent. </w:t>
      </w:r>
    </w:p>
    <w:p w:rsidR="00071C38" w:rsidRPr="00060841" w:rsidRDefault="00071C38" w:rsidP="00060841">
      <w:pPr>
        <w:spacing w:line="312" w:lineRule="auto"/>
        <w:jc w:val="both"/>
        <w:rPr>
          <w:rFonts w:ascii="Arial" w:hAnsi="Arial" w:cs="Arial"/>
          <w:color w:val="FF0000"/>
          <w:sz w:val="20"/>
        </w:rPr>
      </w:pPr>
    </w:p>
    <w:p w:rsidR="00060841" w:rsidRDefault="00060841" w:rsidP="00FE3449">
      <w:pPr>
        <w:pStyle w:val="Header"/>
        <w:numPr>
          <w:ilvl w:val="1"/>
          <w:numId w:val="12"/>
        </w:numPr>
        <w:spacing w:line="312" w:lineRule="auto"/>
        <w:ind w:left="567" w:hanging="567"/>
        <w:jc w:val="both"/>
        <w:rPr>
          <w:rFonts w:ascii="Arial" w:hAnsi="Arial" w:cs="Arial"/>
          <w:b/>
          <w:sz w:val="20"/>
        </w:rPr>
      </w:pPr>
      <w:r w:rsidRPr="00060841">
        <w:rPr>
          <w:rFonts w:ascii="Arial" w:hAnsi="Arial" w:cs="Arial"/>
          <w:b/>
          <w:sz w:val="20"/>
        </w:rPr>
        <w:t>Description</w:t>
      </w:r>
    </w:p>
    <w:p w:rsidR="00060841" w:rsidRPr="00060841" w:rsidRDefault="00060841" w:rsidP="00060841">
      <w:pPr>
        <w:pStyle w:val="Header"/>
        <w:spacing w:line="312" w:lineRule="auto"/>
        <w:jc w:val="both"/>
        <w:rPr>
          <w:rFonts w:ascii="Arial" w:hAnsi="Arial" w:cs="Arial"/>
          <w:b/>
          <w:sz w:val="20"/>
        </w:rPr>
      </w:pPr>
    </w:p>
    <w:p w:rsidR="002E09A6" w:rsidRDefault="00071C38" w:rsidP="00E86ACC">
      <w:pPr>
        <w:pStyle w:val="Header"/>
        <w:spacing w:line="312" w:lineRule="auto"/>
        <w:jc w:val="both"/>
        <w:rPr>
          <w:rFonts w:ascii="Arial" w:hAnsi="Arial" w:cs="Arial"/>
          <w:sz w:val="20"/>
        </w:rPr>
      </w:pPr>
      <w:r>
        <w:rPr>
          <w:rFonts w:ascii="Arial" w:hAnsi="Arial" w:cs="Arial"/>
          <w:sz w:val="20"/>
        </w:rPr>
        <w:t>The R</w:t>
      </w:r>
      <w:r w:rsidRPr="00071C38">
        <w:rPr>
          <w:rFonts w:ascii="Arial" w:hAnsi="Arial" w:cs="Arial"/>
          <w:sz w:val="20"/>
        </w:rPr>
        <w:t>emainder of the farm Fairview 650-LT</w:t>
      </w:r>
      <w:r>
        <w:rPr>
          <w:rFonts w:ascii="Arial" w:hAnsi="Arial" w:cs="Arial"/>
          <w:sz w:val="20"/>
        </w:rPr>
        <w:t xml:space="preserve"> currently consists mostly of old Eucalyptus plantations</w:t>
      </w:r>
      <w:r w:rsidR="00580222">
        <w:rPr>
          <w:rFonts w:ascii="Arial" w:hAnsi="Arial" w:cs="Arial"/>
          <w:sz w:val="20"/>
        </w:rPr>
        <w:t>, some of which have been cleared to make way for newly established avocado and macadamia nut orchards</w:t>
      </w:r>
      <w:r w:rsidR="002E09A6" w:rsidRPr="00E86ACC">
        <w:rPr>
          <w:rFonts w:ascii="Arial" w:hAnsi="Arial" w:cs="Arial"/>
          <w:sz w:val="20"/>
        </w:rPr>
        <w:t xml:space="preserve">. </w:t>
      </w:r>
      <w:r w:rsidR="00580222">
        <w:rPr>
          <w:rFonts w:ascii="Arial" w:hAnsi="Arial" w:cs="Arial"/>
          <w:sz w:val="20"/>
        </w:rPr>
        <w:t xml:space="preserve">Some </w:t>
      </w:r>
      <w:r w:rsidR="00580222" w:rsidRPr="00580222">
        <w:rPr>
          <w:rFonts w:ascii="Arial" w:hAnsi="Arial" w:cs="Arial"/>
          <w:sz w:val="20"/>
        </w:rPr>
        <w:t xml:space="preserve">natural areas remain in the steep gorges </w:t>
      </w:r>
      <w:r w:rsidR="00580222">
        <w:rPr>
          <w:rFonts w:ascii="Arial" w:hAnsi="Arial" w:cs="Arial"/>
          <w:sz w:val="20"/>
        </w:rPr>
        <w:t>on the property, although the majority of these areas have been heavily invaded by</w:t>
      </w:r>
      <w:r w:rsidR="00580222" w:rsidRPr="00580222">
        <w:rPr>
          <w:rFonts w:ascii="Arial" w:hAnsi="Arial" w:cs="Arial"/>
          <w:sz w:val="20"/>
        </w:rPr>
        <w:t xml:space="preserve"> exotic vegetation. </w:t>
      </w:r>
      <w:r w:rsidR="00580222">
        <w:rPr>
          <w:rFonts w:ascii="Arial" w:hAnsi="Arial" w:cs="Arial"/>
          <w:sz w:val="20"/>
        </w:rPr>
        <w:t xml:space="preserve">A small dam exists within the southernmost section of the property. </w:t>
      </w:r>
      <w:r w:rsidR="007D3790" w:rsidRPr="00E86ACC">
        <w:rPr>
          <w:rFonts w:ascii="Arial" w:hAnsi="Arial" w:cs="Arial"/>
          <w:sz w:val="20"/>
        </w:rPr>
        <w:t xml:space="preserve">The </w:t>
      </w:r>
      <w:r w:rsidR="00580222">
        <w:rPr>
          <w:rFonts w:ascii="Arial" w:hAnsi="Arial" w:cs="Arial"/>
          <w:sz w:val="20"/>
        </w:rPr>
        <w:t>Old Coach Road</w:t>
      </w:r>
      <w:r w:rsidR="007D3790" w:rsidRPr="00E86ACC">
        <w:rPr>
          <w:rFonts w:ascii="Arial" w:hAnsi="Arial" w:cs="Arial"/>
          <w:sz w:val="20"/>
        </w:rPr>
        <w:t xml:space="preserve">, small </w:t>
      </w:r>
      <w:r w:rsidR="00580222">
        <w:rPr>
          <w:rFonts w:ascii="Arial" w:hAnsi="Arial" w:cs="Arial"/>
          <w:sz w:val="20"/>
        </w:rPr>
        <w:t xml:space="preserve">gravel </w:t>
      </w:r>
      <w:r w:rsidR="00332EE1">
        <w:rPr>
          <w:rFonts w:ascii="Arial" w:hAnsi="Arial" w:cs="Arial"/>
          <w:sz w:val="20"/>
        </w:rPr>
        <w:t>roads as well as small</w:t>
      </w:r>
      <w:r w:rsidR="007D3790" w:rsidRPr="00E86ACC">
        <w:rPr>
          <w:rFonts w:ascii="Arial" w:hAnsi="Arial" w:cs="Arial"/>
          <w:sz w:val="20"/>
        </w:rPr>
        <w:t xml:space="preserve"> tributaries</w:t>
      </w:r>
      <w:r w:rsidR="00580222">
        <w:rPr>
          <w:rFonts w:ascii="Arial" w:hAnsi="Arial" w:cs="Arial"/>
          <w:sz w:val="20"/>
        </w:rPr>
        <w:t xml:space="preserve"> of the Ga-Tamari River</w:t>
      </w:r>
      <w:r w:rsidR="007D3790" w:rsidRPr="00E86ACC">
        <w:rPr>
          <w:rFonts w:ascii="Arial" w:hAnsi="Arial" w:cs="Arial"/>
          <w:sz w:val="20"/>
        </w:rPr>
        <w:t xml:space="preserve"> all traverse the property.</w:t>
      </w:r>
      <w:r w:rsidR="002E09A6" w:rsidRPr="00E86ACC">
        <w:rPr>
          <w:rFonts w:ascii="Arial" w:hAnsi="Arial" w:cs="Arial"/>
          <w:sz w:val="20"/>
        </w:rPr>
        <w:t xml:space="preserve"> </w:t>
      </w:r>
    </w:p>
    <w:p w:rsidR="00580222" w:rsidRPr="00E86ACC" w:rsidRDefault="00580222" w:rsidP="00E86ACC">
      <w:pPr>
        <w:pStyle w:val="Header"/>
        <w:spacing w:line="312" w:lineRule="auto"/>
        <w:jc w:val="both"/>
        <w:rPr>
          <w:rFonts w:ascii="Arial" w:hAnsi="Arial" w:cs="Arial"/>
          <w:sz w:val="20"/>
        </w:rPr>
      </w:pPr>
    </w:p>
    <w:p w:rsidR="00060841" w:rsidRDefault="002E09A6" w:rsidP="00E86ACC">
      <w:pPr>
        <w:pStyle w:val="Header"/>
        <w:spacing w:line="312" w:lineRule="auto"/>
        <w:jc w:val="both"/>
        <w:rPr>
          <w:rFonts w:ascii="Arial" w:hAnsi="Arial" w:cs="Arial"/>
          <w:sz w:val="20"/>
        </w:rPr>
      </w:pPr>
      <w:r w:rsidRPr="00E86ACC">
        <w:rPr>
          <w:rFonts w:ascii="Arial" w:hAnsi="Arial" w:cs="Arial"/>
          <w:sz w:val="20"/>
        </w:rPr>
        <w:t>Properties in the vi</w:t>
      </w:r>
      <w:r w:rsidR="00580222">
        <w:rPr>
          <w:rFonts w:ascii="Arial" w:hAnsi="Arial" w:cs="Arial"/>
          <w:sz w:val="20"/>
        </w:rPr>
        <w:t xml:space="preserve">cinity of the subject property </w:t>
      </w:r>
      <w:r w:rsidRPr="00E86ACC">
        <w:rPr>
          <w:rFonts w:ascii="Arial" w:hAnsi="Arial" w:cs="Arial"/>
          <w:sz w:val="20"/>
        </w:rPr>
        <w:t xml:space="preserve">are predominantly utilised for </w:t>
      </w:r>
      <w:r w:rsidR="00580222">
        <w:rPr>
          <w:rFonts w:ascii="Arial" w:hAnsi="Arial" w:cs="Arial"/>
          <w:sz w:val="20"/>
        </w:rPr>
        <w:t>commercial timber and fruit plantations</w:t>
      </w:r>
      <w:r w:rsidRPr="00E86ACC">
        <w:rPr>
          <w:rFonts w:ascii="Arial" w:hAnsi="Arial" w:cs="Arial"/>
          <w:sz w:val="20"/>
        </w:rPr>
        <w:t xml:space="preserve">. </w:t>
      </w:r>
    </w:p>
    <w:p w:rsidR="00580222" w:rsidRDefault="00580222" w:rsidP="00E86ACC">
      <w:pPr>
        <w:pStyle w:val="Header"/>
        <w:spacing w:line="312" w:lineRule="auto"/>
        <w:jc w:val="both"/>
        <w:rPr>
          <w:rFonts w:ascii="Arial" w:hAnsi="Arial" w:cs="Arial"/>
          <w:sz w:val="20"/>
        </w:rPr>
      </w:pPr>
    </w:p>
    <w:p w:rsidR="00060841" w:rsidRPr="00E86ACC" w:rsidRDefault="00060841" w:rsidP="00060841">
      <w:pPr>
        <w:spacing w:line="312" w:lineRule="auto"/>
        <w:jc w:val="both"/>
        <w:rPr>
          <w:rFonts w:ascii="Arial" w:hAnsi="Arial" w:cs="Arial"/>
          <w:b/>
          <w:color w:val="000000" w:themeColor="text1"/>
          <w:sz w:val="20"/>
        </w:rPr>
      </w:pPr>
      <w:r w:rsidRPr="00E86ACC">
        <w:rPr>
          <w:rFonts w:ascii="Arial" w:hAnsi="Arial" w:cs="Arial"/>
          <w:b/>
          <w:color w:val="000000" w:themeColor="text1"/>
          <w:sz w:val="20"/>
        </w:rPr>
        <w:t xml:space="preserve">Figure 2.1: </w:t>
      </w:r>
      <w:r w:rsidR="00580222">
        <w:rPr>
          <w:rFonts w:ascii="Arial" w:hAnsi="Arial" w:cs="Arial"/>
          <w:color w:val="000000" w:themeColor="text1"/>
          <w:sz w:val="20"/>
        </w:rPr>
        <w:t xml:space="preserve">Aerial </w:t>
      </w:r>
      <w:r w:rsidR="0056093B">
        <w:rPr>
          <w:rFonts w:ascii="Arial" w:hAnsi="Arial" w:cs="Arial"/>
          <w:color w:val="000000" w:themeColor="text1"/>
          <w:sz w:val="20"/>
        </w:rPr>
        <w:t xml:space="preserve">photograph </w:t>
      </w:r>
      <w:r w:rsidR="00580222">
        <w:rPr>
          <w:rFonts w:ascii="Arial" w:hAnsi="Arial" w:cs="Arial"/>
          <w:color w:val="000000" w:themeColor="text1"/>
          <w:sz w:val="20"/>
        </w:rPr>
        <w:t>(Google Earth 2016</w:t>
      </w:r>
      <w:r w:rsidRPr="00E86ACC">
        <w:rPr>
          <w:rFonts w:ascii="Arial" w:hAnsi="Arial" w:cs="Arial"/>
          <w:color w:val="000000" w:themeColor="text1"/>
          <w:sz w:val="20"/>
        </w:rPr>
        <w:t xml:space="preserve">) showing the location and boundaries of the </w:t>
      </w:r>
      <w:r w:rsidR="00401EEA">
        <w:rPr>
          <w:rFonts w:ascii="Arial" w:hAnsi="Arial" w:cs="Arial"/>
          <w:color w:val="000000" w:themeColor="text1"/>
          <w:sz w:val="20"/>
        </w:rPr>
        <w:t>property and proposed new dam sites</w:t>
      </w:r>
    </w:p>
    <w:p w:rsidR="00060841" w:rsidRPr="00E86ACC" w:rsidRDefault="0056093B" w:rsidP="00060841">
      <w:pPr>
        <w:spacing w:line="312" w:lineRule="auto"/>
        <w:jc w:val="both"/>
        <w:rPr>
          <w:rFonts w:ascii="Arial" w:hAnsi="Arial" w:cs="Arial"/>
          <w:color w:val="FF0000"/>
          <w:sz w:val="20"/>
        </w:rPr>
      </w:pPr>
      <w:r>
        <w:rPr>
          <w:noProof/>
          <w:lang w:eastAsia="en-ZA"/>
        </w:rPr>
        <w:drawing>
          <wp:inline distT="0" distB="0" distL="0" distR="0" wp14:anchorId="05E41DFA" wp14:editId="1B5EA4EA">
            <wp:extent cx="6210300" cy="3667094"/>
            <wp:effectExtent l="19050" t="19050" r="1905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6210300" cy="3667094"/>
                    </a:xfrm>
                    <a:prstGeom prst="rect">
                      <a:avLst/>
                    </a:prstGeom>
                    <a:solidFill>
                      <a:sysClr val="windowText" lastClr="000000"/>
                    </a:solidFill>
                    <a:ln>
                      <a:solidFill>
                        <a:schemeClr val="tx1"/>
                      </a:solidFill>
                    </a:ln>
                  </pic:spPr>
                </pic:pic>
              </a:graphicData>
            </a:graphic>
          </wp:inline>
        </w:drawing>
      </w:r>
    </w:p>
    <w:p w:rsidR="00DD4F40" w:rsidRDefault="00DD4F40" w:rsidP="007E7185">
      <w:pPr>
        <w:pStyle w:val="Header"/>
        <w:spacing w:line="312" w:lineRule="auto"/>
        <w:jc w:val="both"/>
        <w:rPr>
          <w:rFonts w:ascii="Arial" w:hAnsi="Arial" w:cs="Arial"/>
          <w:sz w:val="20"/>
        </w:rPr>
      </w:pPr>
    </w:p>
    <w:p w:rsidR="00DD4F40" w:rsidRDefault="00DD4F40" w:rsidP="007E7185">
      <w:pPr>
        <w:pStyle w:val="Header"/>
        <w:spacing w:line="312" w:lineRule="auto"/>
        <w:jc w:val="both"/>
        <w:rPr>
          <w:rFonts w:ascii="Arial" w:hAnsi="Arial" w:cs="Arial"/>
          <w:sz w:val="20"/>
        </w:rPr>
      </w:pPr>
    </w:p>
    <w:p w:rsidR="0056093B" w:rsidRDefault="0056093B" w:rsidP="007E7185">
      <w:pPr>
        <w:pStyle w:val="Header"/>
        <w:spacing w:line="312" w:lineRule="auto"/>
        <w:jc w:val="both"/>
        <w:rPr>
          <w:rFonts w:ascii="Arial" w:hAnsi="Arial" w:cs="Arial"/>
          <w:sz w:val="20"/>
        </w:rPr>
      </w:pPr>
    </w:p>
    <w:p w:rsidR="0056093B" w:rsidRDefault="0056093B" w:rsidP="007E7185">
      <w:pPr>
        <w:pStyle w:val="Header"/>
        <w:spacing w:line="312" w:lineRule="auto"/>
        <w:jc w:val="both"/>
        <w:rPr>
          <w:rFonts w:ascii="Arial" w:hAnsi="Arial" w:cs="Arial"/>
          <w:sz w:val="20"/>
        </w:rPr>
      </w:pPr>
    </w:p>
    <w:p w:rsidR="0056093B" w:rsidRDefault="0056093B" w:rsidP="007E7185">
      <w:pPr>
        <w:pStyle w:val="Header"/>
        <w:spacing w:line="312" w:lineRule="auto"/>
        <w:jc w:val="both"/>
        <w:rPr>
          <w:rFonts w:ascii="Arial" w:hAnsi="Arial" w:cs="Arial"/>
          <w:sz w:val="20"/>
        </w:rPr>
      </w:pPr>
    </w:p>
    <w:p w:rsidR="00332EE1" w:rsidRDefault="00DD4F40" w:rsidP="007E7185">
      <w:pPr>
        <w:pStyle w:val="Header"/>
        <w:spacing w:line="312" w:lineRule="auto"/>
        <w:jc w:val="both"/>
        <w:rPr>
          <w:rFonts w:ascii="Arial" w:hAnsi="Arial" w:cs="Arial"/>
          <w:sz w:val="20"/>
        </w:rPr>
      </w:pPr>
      <w:r>
        <w:rPr>
          <w:rFonts w:ascii="Arial" w:hAnsi="Arial" w:cs="Arial"/>
          <w:sz w:val="20"/>
        </w:rPr>
        <w:lastRenderedPageBreak/>
        <w:t xml:space="preserve">The following table provides general information pertaining to the site.  </w:t>
      </w:r>
    </w:p>
    <w:p w:rsidR="00DD4F40" w:rsidRDefault="00DD4F40" w:rsidP="007E7185">
      <w:pPr>
        <w:pStyle w:val="Header"/>
        <w:spacing w:line="312" w:lineRule="auto"/>
        <w:jc w:val="both"/>
        <w:rPr>
          <w:rFonts w:ascii="Arial" w:hAnsi="Arial" w:cs="Arial"/>
          <w:sz w:val="20"/>
        </w:rPr>
      </w:pPr>
    </w:p>
    <w:p w:rsidR="00DD4F40" w:rsidRDefault="00DD4F40" w:rsidP="007E7185">
      <w:pPr>
        <w:pStyle w:val="Header"/>
        <w:spacing w:line="312" w:lineRule="auto"/>
        <w:jc w:val="both"/>
        <w:rPr>
          <w:rFonts w:ascii="Arial" w:hAnsi="Arial" w:cs="Arial"/>
          <w:sz w:val="20"/>
        </w:rPr>
      </w:pPr>
      <w:r w:rsidRPr="00DD4F40">
        <w:rPr>
          <w:rFonts w:ascii="Arial" w:hAnsi="Arial" w:cs="Arial"/>
          <w:b/>
          <w:sz w:val="20"/>
        </w:rPr>
        <w:t>Table 1.1:</w:t>
      </w:r>
      <w:r>
        <w:rPr>
          <w:rFonts w:ascii="Arial" w:hAnsi="Arial" w:cs="Arial"/>
          <w:sz w:val="20"/>
        </w:rPr>
        <w:t xml:space="preserve">  General site information </w:t>
      </w:r>
    </w:p>
    <w:tbl>
      <w:tblPr>
        <w:tblStyle w:val="TableGrid"/>
        <w:tblW w:w="0" w:type="auto"/>
        <w:tblInd w:w="137" w:type="dxa"/>
        <w:tblLook w:val="04A0" w:firstRow="1" w:lastRow="0" w:firstColumn="1" w:lastColumn="0" w:noHBand="0" w:noVBand="1"/>
      </w:tblPr>
      <w:tblGrid>
        <w:gridCol w:w="2693"/>
        <w:gridCol w:w="5245"/>
      </w:tblGrid>
      <w:tr w:rsidR="00DD4F40" w:rsidTr="00DD4F40">
        <w:tc>
          <w:tcPr>
            <w:tcW w:w="2693" w:type="dxa"/>
            <w:shd w:val="clear" w:color="auto" w:fill="D6E3BC" w:themeFill="accent3" w:themeFillTint="66"/>
          </w:tcPr>
          <w:p w:rsidR="00DD4F40" w:rsidRPr="00DD4F40" w:rsidRDefault="00DD4F40" w:rsidP="007E7185">
            <w:pPr>
              <w:pStyle w:val="Header"/>
              <w:spacing w:line="312" w:lineRule="auto"/>
              <w:jc w:val="both"/>
              <w:rPr>
                <w:rFonts w:ascii="Arial" w:hAnsi="Arial" w:cs="Arial"/>
                <w:b/>
                <w:sz w:val="20"/>
              </w:rPr>
            </w:pPr>
            <w:r w:rsidRPr="00DD4F40">
              <w:rPr>
                <w:rFonts w:ascii="Arial" w:hAnsi="Arial" w:cs="Arial"/>
                <w:b/>
                <w:sz w:val="20"/>
              </w:rPr>
              <w:t xml:space="preserve">District </w:t>
            </w:r>
          </w:p>
        </w:tc>
        <w:tc>
          <w:tcPr>
            <w:tcW w:w="5245" w:type="dxa"/>
          </w:tcPr>
          <w:p w:rsidR="00DD4F40" w:rsidRDefault="00DD4F40" w:rsidP="007E7185">
            <w:pPr>
              <w:pStyle w:val="Header"/>
              <w:spacing w:line="312" w:lineRule="auto"/>
              <w:jc w:val="both"/>
              <w:rPr>
                <w:rFonts w:ascii="Arial" w:hAnsi="Arial" w:cs="Arial"/>
                <w:sz w:val="20"/>
              </w:rPr>
            </w:pPr>
            <w:r>
              <w:rPr>
                <w:rFonts w:ascii="Arial" w:hAnsi="Arial" w:cs="Arial"/>
                <w:sz w:val="20"/>
              </w:rPr>
              <w:t xml:space="preserve">Mopani District </w:t>
            </w:r>
          </w:p>
        </w:tc>
      </w:tr>
      <w:tr w:rsidR="00DD4F40" w:rsidTr="00DD4F40">
        <w:tc>
          <w:tcPr>
            <w:tcW w:w="2693" w:type="dxa"/>
            <w:shd w:val="clear" w:color="auto" w:fill="D6E3BC" w:themeFill="accent3" w:themeFillTint="66"/>
          </w:tcPr>
          <w:p w:rsidR="00DD4F40" w:rsidRPr="00DD4F40" w:rsidRDefault="00DD4F40" w:rsidP="007E7185">
            <w:pPr>
              <w:pStyle w:val="Header"/>
              <w:spacing w:line="312" w:lineRule="auto"/>
              <w:jc w:val="both"/>
              <w:rPr>
                <w:rFonts w:ascii="Arial" w:hAnsi="Arial" w:cs="Arial"/>
                <w:b/>
                <w:sz w:val="20"/>
              </w:rPr>
            </w:pPr>
            <w:r w:rsidRPr="00DD4F40">
              <w:rPr>
                <w:rFonts w:ascii="Arial" w:hAnsi="Arial" w:cs="Arial"/>
                <w:b/>
                <w:sz w:val="20"/>
              </w:rPr>
              <w:t xml:space="preserve">Local Municipality </w:t>
            </w:r>
          </w:p>
        </w:tc>
        <w:tc>
          <w:tcPr>
            <w:tcW w:w="5245" w:type="dxa"/>
          </w:tcPr>
          <w:p w:rsidR="00DD4F40" w:rsidRDefault="00DD4F40" w:rsidP="007E7185">
            <w:pPr>
              <w:pStyle w:val="Header"/>
              <w:spacing w:line="312" w:lineRule="auto"/>
              <w:jc w:val="both"/>
              <w:rPr>
                <w:rFonts w:ascii="Arial" w:hAnsi="Arial" w:cs="Arial"/>
                <w:sz w:val="20"/>
              </w:rPr>
            </w:pPr>
            <w:r>
              <w:rPr>
                <w:rFonts w:ascii="Arial" w:hAnsi="Arial" w:cs="Arial"/>
                <w:sz w:val="20"/>
              </w:rPr>
              <w:t xml:space="preserve">Greater Tzaneen Municipality </w:t>
            </w:r>
          </w:p>
        </w:tc>
      </w:tr>
      <w:tr w:rsidR="00DD4F40" w:rsidTr="00DD4F40">
        <w:tc>
          <w:tcPr>
            <w:tcW w:w="2693" w:type="dxa"/>
            <w:shd w:val="clear" w:color="auto" w:fill="D6E3BC" w:themeFill="accent3" w:themeFillTint="66"/>
          </w:tcPr>
          <w:p w:rsidR="00DD4F40" w:rsidRPr="00DD4F40" w:rsidRDefault="00DD4F40" w:rsidP="007E7185">
            <w:pPr>
              <w:pStyle w:val="Header"/>
              <w:spacing w:line="312" w:lineRule="auto"/>
              <w:jc w:val="both"/>
              <w:rPr>
                <w:rFonts w:ascii="Arial" w:hAnsi="Arial" w:cs="Arial"/>
                <w:b/>
                <w:sz w:val="20"/>
              </w:rPr>
            </w:pPr>
            <w:r w:rsidRPr="00DD4F40">
              <w:rPr>
                <w:rFonts w:ascii="Arial" w:hAnsi="Arial" w:cs="Arial"/>
                <w:b/>
                <w:sz w:val="20"/>
              </w:rPr>
              <w:t xml:space="preserve">Property description </w:t>
            </w:r>
          </w:p>
        </w:tc>
        <w:tc>
          <w:tcPr>
            <w:tcW w:w="5245" w:type="dxa"/>
          </w:tcPr>
          <w:p w:rsidR="00DD4F40" w:rsidRDefault="00DD4F40" w:rsidP="007E7185">
            <w:pPr>
              <w:pStyle w:val="Header"/>
              <w:spacing w:line="312" w:lineRule="auto"/>
              <w:jc w:val="both"/>
              <w:rPr>
                <w:rFonts w:ascii="Arial" w:hAnsi="Arial" w:cs="Arial"/>
                <w:sz w:val="20"/>
              </w:rPr>
            </w:pPr>
            <w:r>
              <w:rPr>
                <w:rFonts w:ascii="Arial" w:hAnsi="Arial" w:cs="Arial"/>
                <w:sz w:val="20"/>
              </w:rPr>
              <w:t xml:space="preserve">Remaining Extent of the farm Fairview 605-LT </w:t>
            </w:r>
          </w:p>
        </w:tc>
      </w:tr>
      <w:tr w:rsidR="00DD4F40" w:rsidTr="00DD4F40">
        <w:tc>
          <w:tcPr>
            <w:tcW w:w="2693" w:type="dxa"/>
            <w:shd w:val="clear" w:color="auto" w:fill="D6E3BC" w:themeFill="accent3" w:themeFillTint="66"/>
          </w:tcPr>
          <w:p w:rsidR="00DD4F40" w:rsidRPr="00DD4F40" w:rsidRDefault="00DD4F40" w:rsidP="007E7185">
            <w:pPr>
              <w:pStyle w:val="Header"/>
              <w:spacing w:line="312" w:lineRule="auto"/>
              <w:jc w:val="both"/>
              <w:rPr>
                <w:rFonts w:ascii="Arial" w:hAnsi="Arial" w:cs="Arial"/>
                <w:b/>
                <w:sz w:val="20"/>
              </w:rPr>
            </w:pPr>
            <w:r w:rsidRPr="00DD4F40">
              <w:rPr>
                <w:rFonts w:ascii="Arial" w:hAnsi="Arial" w:cs="Arial"/>
                <w:b/>
                <w:sz w:val="20"/>
              </w:rPr>
              <w:t>Surveyor-General code</w:t>
            </w:r>
          </w:p>
        </w:tc>
        <w:tc>
          <w:tcPr>
            <w:tcW w:w="5245" w:type="dxa"/>
          </w:tcPr>
          <w:p w:rsidR="00DD4F40" w:rsidRDefault="00DD4F40" w:rsidP="00DD4F40">
            <w:pPr>
              <w:pStyle w:val="Header"/>
              <w:spacing w:line="312" w:lineRule="auto"/>
              <w:jc w:val="both"/>
              <w:rPr>
                <w:rFonts w:ascii="Arial" w:hAnsi="Arial" w:cs="Arial"/>
                <w:sz w:val="20"/>
              </w:rPr>
            </w:pPr>
            <w:r>
              <w:rPr>
                <w:rFonts w:ascii="Arial" w:hAnsi="Arial" w:cs="Arial"/>
                <w:sz w:val="20"/>
              </w:rPr>
              <w:t>T00LT0000000060500000</w:t>
            </w:r>
          </w:p>
        </w:tc>
      </w:tr>
      <w:tr w:rsidR="00DD4F40" w:rsidTr="00DD4F40">
        <w:tc>
          <w:tcPr>
            <w:tcW w:w="2693" w:type="dxa"/>
            <w:shd w:val="clear" w:color="auto" w:fill="D6E3BC" w:themeFill="accent3" w:themeFillTint="66"/>
          </w:tcPr>
          <w:p w:rsidR="00DD4F40" w:rsidRPr="00DD4F40" w:rsidRDefault="00DD4F40" w:rsidP="00DD4F40">
            <w:pPr>
              <w:pStyle w:val="Header"/>
              <w:spacing w:line="312" w:lineRule="auto"/>
              <w:jc w:val="both"/>
              <w:rPr>
                <w:rFonts w:ascii="Arial" w:hAnsi="Arial" w:cs="Arial"/>
                <w:b/>
                <w:sz w:val="20"/>
              </w:rPr>
            </w:pPr>
            <w:r w:rsidRPr="00DD4F40">
              <w:rPr>
                <w:rFonts w:ascii="Arial" w:hAnsi="Arial" w:cs="Arial"/>
                <w:b/>
                <w:sz w:val="20"/>
              </w:rPr>
              <w:t xml:space="preserve">Nearest town </w:t>
            </w:r>
          </w:p>
        </w:tc>
        <w:tc>
          <w:tcPr>
            <w:tcW w:w="5245" w:type="dxa"/>
          </w:tcPr>
          <w:p w:rsidR="00DD4F40" w:rsidRDefault="00DD4F40" w:rsidP="00DD4F40">
            <w:pPr>
              <w:pStyle w:val="Header"/>
              <w:spacing w:line="312" w:lineRule="auto"/>
              <w:jc w:val="both"/>
              <w:rPr>
                <w:rFonts w:ascii="Arial" w:hAnsi="Arial" w:cs="Arial"/>
                <w:sz w:val="20"/>
              </w:rPr>
            </w:pPr>
            <w:r>
              <w:rPr>
                <w:rFonts w:ascii="Arial" w:hAnsi="Arial" w:cs="Arial"/>
                <w:sz w:val="20"/>
              </w:rPr>
              <w:t xml:space="preserve">Tzaneen </w:t>
            </w:r>
          </w:p>
        </w:tc>
      </w:tr>
      <w:tr w:rsidR="00DD4F40" w:rsidTr="00DD4F40">
        <w:tc>
          <w:tcPr>
            <w:tcW w:w="2693" w:type="dxa"/>
            <w:shd w:val="clear" w:color="auto" w:fill="D6E3BC" w:themeFill="accent3" w:themeFillTint="66"/>
          </w:tcPr>
          <w:p w:rsidR="00DD4F40" w:rsidRPr="00DD4F40" w:rsidRDefault="00DD4F40" w:rsidP="00DD4F40">
            <w:pPr>
              <w:pStyle w:val="Header"/>
              <w:spacing w:line="312" w:lineRule="auto"/>
              <w:jc w:val="both"/>
              <w:rPr>
                <w:rFonts w:ascii="Arial" w:hAnsi="Arial" w:cs="Arial"/>
                <w:b/>
                <w:sz w:val="20"/>
              </w:rPr>
            </w:pPr>
            <w:r>
              <w:rPr>
                <w:rFonts w:ascii="Arial" w:hAnsi="Arial" w:cs="Arial"/>
                <w:b/>
                <w:sz w:val="20"/>
              </w:rPr>
              <w:t xml:space="preserve">Coordinates </w:t>
            </w:r>
          </w:p>
        </w:tc>
        <w:tc>
          <w:tcPr>
            <w:tcW w:w="5245" w:type="dxa"/>
          </w:tcPr>
          <w:p w:rsidR="00DD4F40" w:rsidRDefault="00DD4F40" w:rsidP="00DD4F40">
            <w:pPr>
              <w:pStyle w:val="Header"/>
              <w:spacing w:line="312" w:lineRule="auto"/>
              <w:jc w:val="both"/>
              <w:rPr>
                <w:rFonts w:ascii="Arial" w:hAnsi="Arial" w:cs="Arial"/>
                <w:sz w:val="20"/>
              </w:rPr>
            </w:pPr>
            <w:r>
              <w:rPr>
                <w:rFonts w:ascii="Arial" w:hAnsi="Arial" w:cs="Arial"/>
                <w:sz w:val="20"/>
              </w:rPr>
              <w:t xml:space="preserve">Upper Dam:  23° 55’ </w:t>
            </w:r>
            <w:proofErr w:type="gramStart"/>
            <w:r>
              <w:rPr>
                <w:rFonts w:ascii="Arial" w:hAnsi="Arial" w:cs="Arial"/>
                <w:sz w:val="20"/>
              </w:rPr>
              <w:t>47.11”S</w:t>
            </w:r>
            <w:proofErr w:type="gramEnd"/>
            <w:r>
              <w:rPr>
                <w:rFonts w:ascii="Arial" w:hAnsi="Arial" w:cs="Arial"/>
                <w:sz w:val="20"/>
              </w:rPr>
              <w:t xml:space="preserve"> 30°</w:t>
            </w:r>
            <w:r w:rsidR="008C1A60">
              <w:rPr>
                <w:rFonts w:ascii="Arial" w:hAnsi="Arial" w:cs="Arial"/>
                <w:sz w:val="20"/>
              </w:rPr>
              <w:t xml:space="preserve"> 09’ 58.94”E </w:t>
            </w:r>
          </w:p>
          <w:p w:rsidR="008C1A60" w:rsidRDefault="008C1A60" w:rsidP="00DD4F40">
            <w:pPr>
              <w:pStyle w:val="Header"/>
              <w:spacing w:line="312" w:lineRule="auto"/>
              <w:jc w:val="both"/>
              <w:rPr>
                <w:rFonts w:ascii="Arial" w:hAnsi="Arial" w:cs="Arial"/>
                <w:sz w:val="20"/>
              </w:rPr>
            </w:pPr>
            <w:r>
              <w:rPr>
                <w:rFonts w:ascii="Arial" w:hAnsi="Arial" w:cs="Arial"/>
                <w:sz w:val="20"/>
              </w:rPr>
              <w:t xml:space="preserve">Lower Dam:  23° 55’ </w:t>
            </w:r>
            <w:proofErr w:type="gramStart"/>
            <w:r>
              <w:rPr>
                <w:rFonts w:ascii="Arial" w:hAnsi="Arial" w:cs="Arial"/>
                <w:sz w:val="20"/>
              </w:rPr>
              <w:t>35.3”S</w:t>
            </w:r>
            <w:proofErr w:type="gramEnd"/>
            <w:r>
              <w:rPr>
                <w:rFonts w:ascii="Arial" w:hAnsi="Arial" w:cs="Arial"/>
                <w:sz w:val="20"/>
              </w:rPr>
              <w:t xml:space="preserve"> 30° 10’ 41.99”E </w:t>
            </w:r>
          </w:p>
        </w:tc>
      </w:tr>
      <w:tr w:rsidR="00DD4F40" w:rsidTr="00DD4F40">
        <w:tc>
          <w:tcPr>
            <w:tcW w:w="2693" w:type="dxa"/>
            <w:shd w:val="clear" w:color="auto" w:fill="D6E3BC" w:themeFill="accent3" w:themeFillTint="66"/>
          </w:tcPr>
          <w:p w:rsidR="00DD4F40" w:rsidRPr="00DD4F40" w:rsidRDefault="00DD4F40" w:rsidP="00DD4F40">
            <w:pPr>
              <w:pStyle w:val="Header"/>
              <w:spacing w:line="312" w:lineRule="auto"/>
              <w:jc w:val="both"/>
              <w:rPr>
                <w:rFonts w:ascii="Arial" w:hAnsi="Arial" w:cs="Arial"/>
                <w:b/>
                <w:sz w:val="20"/>
              </w:rPr>
            </w:pPr>
            <w:r>
              <w:rPr>
                <w:rFonts w:ascii="Arial" w:hAnsi="Arial" w:cs="Arial"/>
                <w:b/>
                <w:sz w:val="20"/>
              </w:rPr>
              <w:t xml:space="preserve">Current land use </w:t>
            </w:r>
          </w:p>
        </w:tc>
        <w:tc>
          <w:tcPr>
            <w:tcW w:w="5245" w:type="dxa"/>
          </w:tcPr>
          <w:p w:rsidR="00DD4F40" w:rsidRDefault="00DD4F40" w:rsidP="00DD4F40">
            <w:pPr>
              <w:pStyle w:val="Header"/>
              <w:spacing w:line="312" w:lineRule="auto"/>
              <w:jc w:val="both"/>
              <w:rPr>
                <w:rFonts w:ascii="Arial" w:hAnsi="Arial" w:cs="Arial"/>
                <w:sz w:val="20"/>
              </w:rPr>
            </w:pPr>
            <w:r>
              <w:rPr>
                <w:rFonts w:ascii="Arial" w:hAnsi="Arial" w:cs="Arial"/>
                <w:sz w:val="20"/>
              </w:rPr>
              <w:t xml:space="preserve">Forestry (Eucalyptus plantation) </w:t>
            </w:r>
          </w:p>
          <w:p w:rsidR="00DD4F40" w:rsidRDefault="00DD4F40" w:rsidP="00DD4F40">
            <w:pPr>
              <w:pStyle w:val="Header"/>
              <w:spacing w:line="312" w:lineRule="auto"/>
              <w:jc w:val="both"/>
              <w:rPr>
                <w:rFonts w:ascii="Arial" w:hAnsi="Arial" w:cs="Arial"/>
                <w:sz w:val="20"/>
              </w:rPr>
            </w:pPr>
            <w:r>
              <w:rPr>
                <w:rFonts w:ascii="Arial" w:hAnsi="Arial" w:cs="Arial"/>
                <w:sz w:val="20"/>
              </w:rPr>
              <w:t xml:space="preserve">Pockets of indigenous vegetation with alien infestation </w:t>
            </w:r>
          </w:p>
        </w:tc>
      </w:tr>
      <w:tr w:rsidR="00DD4F40" w:rsidTr="00DD4F40">
        <w:tc>
          <w:tcPr>
            <w:tcW w:w="2693" w:type="dxa"/>
            <w:shd w:val="clear" w:color="auto" w:fill="D6E3BC" w:themeFill="accent3" w:themeFillTint="66"/>
          </w:tcPr>
          <w:p w:rsidR="00DD4F40" w:rsidRDefault="00DD4F40" w:rsidP="00DD4F40">
            <w:pPr>
              <w:pStyle w:val="Header"/>
              <w:spacing w:line="312" w:lineRule="auto"/>
              <w:jc w:val="both"/>
              <w:rPr>
                <w:rFonts w:ascii="Arial" w:hAnsi="Arial" w:cs="Arial"/>
                <w:b/>
                <w:sz w:val="20"/>
              </w:rPr>
            </w:pPr>
            <w:r>
              <w:rPr>
                <w:rFonts w:ascii="Arial" w:hAnsi="Arial" w:cs="Arial"/>
                <w:b/>
                <w:sz w:val="20"/>
              </w:rPr>
              <w:t xml:space="preserve">Surrounding land use </w:t>
            </w:r>
          </w:p>
        </w:tc>
        <w:tc>
          <w:tcPr>
            <w:tcW w:w="5245" w:type="dxa"/>
          </w:tcPr>
          <w:p w:rsidR="00DD4F40" w:rsidRDefault="00DD4F40" w:rsidP="00DD4F40">
            <w:pPr>
              <w:pStyle w:val="Header"/>
              <w:spacing w:line="312" w:lineRule="auto"/>
              <w:jc w:val="both"/>
              <w:rPr>
                <w:rFonts w:ascii="Arial" w:hAnsi="Arial" w:cs="Arial"/>
                <w:sz w:val="20"/>
              </w:rPr>
            </w:pPr>
            <w:r>
              <w:rPr>
                <w:rFonts w:ascii="Arial" w:hAnsi="Arial" w:cs="Arial"/>
                <w:sz w:val="20"/>
              </w:rPr>
              <w:t xml:space="preserve">Agriculture and forestry </w:t>
            </w:r>
          </w:p>
          <w:p w:rsidR="002C226E" w:rsidRDefault="002C226E" w:rsidP="00DD4F40">
            <w:pPr>
              <w:pStyle w:val="Header"/>
              <w:spacing w:line="312" w:lineRule="auto"/>
              <w:jc w:val="both"/>
              <w:rPr>
                <w:rFonts w:ascii="Arial" w:hAnsi="Arial" w:cs="Arial"/>
                <w:sz w:val="20"/>
              </w:rPr>
            </w:pPr>
            <w:r>
              <w:rPr>
                <w:rFonts w:ascii="Arial" w:hAnsi="Arial" w:cs="Arial"/>
                <w:sz w:val="20"/>
              </w:rPr>
              <w:t xml:space="preserve">Natural areas </w:t>
            </w:r>
          </w:p>
        </w:tc>
      </w:tr>
    </w:tbl>
    <w:p w:rsidR="00332EE1" w:rsidRDefault="00332EE1" w:rsidP="007E7185">
      <w:pPr>
        <w:pStyle w:val="Header"/>
        <w:spacing w:line="312" w:lineRule="auto"/>
        <w:jc w:val="both"/>
        <w:rPr>
          <w:rFonts w:ascii="Arial" w:hAnsi="Arial" w:cs="Arial"/>
          <w:sz w:val="20"/>
        </w:rPr>
      </w:pPr>
    </w:p>
    <w:p w:rsidR="00332EE1" w:rsidRPr="00E86ACC" w:rsidRDefault="00332EE1" w:rsidP="007E7185">
      <w:pPr>
        <w:pStyle w:val="Header"/>
        <w:spacing w:line="312" w:lineRule="auto"/>
        <w:jc w:val="both"/>
        <w:rPr>
          <w:rFonts w:ascii="Arial" w:hAnsi="Arial" w:cs="Arial"/>
          <w:sz w:val="20"/>
        </w:rPr>
      </w:pPr>
    </w:p>
    <w:p w:rsidR="007E7185" w:rsidRPr="007E7185" w:rsidRDefault="007E7185">
      <w:pPr>
        <w:pStyle w:val="ListParagraph"/>
        <w:numPr>
          <w:ilvl w:val="0"/>
          <w:numId w:val="1"/>
        </w:numPr>
        <w:tabs>
          <w:tab w:val="clear" w:pos="1080"/>
          <w:tab w:val="num" w:pos="709"/>
        </w:tabs>
        <w:spacing w:line="312" w:lineRule="auto"/>
        <w:ind w:left="709" w:hanging="709"/>
        <w:contextualSpacing w:val="0"/>
        <w:jc w:val="both"/>
        <w:outlineLvl w:val="0"/>
        <w:rPr>
          <w:rFonts w:ascii="Arial" w:hAnsi="Arial" w:cs="Arial"/>
          <w:b/>
          <w:vanish/>
          <w:szCs w:val="22"/>
          <w14:shadow w14:blurRad="50800" w14:dist="38100" w14:dir="2700000" w14:sx="100000" w14:sy="100000" w14:kx="0" w14:ky="0" w14:algn="tl">
            <w14:srgbClr w14:val="000000">
              <w14:alpha w14:val="60000"/>
            </w14:srgbClr>
          </w14:shadow>
        </w:rPr>
      </w:pPr>
      <w:bookmarkStart w:id="2" w:name="_Toc411324320"/>
      <w:bookmarkStart w:id="3" w:name="_Toc447115226"/>
      <w:bookmarkStart w:id="4" w:name="_Toc456774987"/>
      <w:bookmarkStart w:id="5" w:name="_Toc456864059"/>
      <w:bookmarkStart w:id="6" w:name="_Toc456874079"/>
      <w:bookmarkEnd w:id="2"/>
      <w:bookmarkEnd w:id="3"/>
      <w:bookmarkEnd w:id="4"/>
      <w:bookmarkEnd w:id="5"/>
      <w:bookmarkEnd w:id="6"/>
    </w:p>
    <w:p w:rsidR="007E7185" w:rsidRPr="007E7185" w:rsidRDefault="007E7185">
      <w:pPr>
        <w:pStyle w:val="ListParagraph"/>
        <w:numPr>
          <w:ilvl w:val="0"/>
          <w:numId w:val="1"/>
        </w:numPr>
        <w:tabs>
          <w:tab w:val="clear" w:pos="1080"/>
          <w:tab w:val="num" w:pos="709"/>
        </w:tabs>
        <w:spacing w:line="312" w:lineRule="auto"/>
        <w:ind w:left="709" w:hanging="709"/>
        <w:contextualSpacing w:val="0"/>
        <w:jc w:val="both"/>
        <w:outlineLvl w:val="0"/>
        <w:rPr>
          <w:rFonts w:ascii="Arial" w:hAnsi="Arial" w:cs="Arial"/>
          <w:b/>
          <w:vanish/>
          <w:szCs w:val="22"/>
          <w14:shadow w14:blurRad="50800" w14:dist="38100" w14:dir="2700000" w14:sx="100000" w14:sy="100000" w14:kx="0" w14:ky="0" w14:algn="tl">
            <w14:srgbClr w14:val="000000">
              <w14:alpha w14:val="60000"/>
            </w14:srgbClr>
          </w14:shadow>
        </w:rPr>
      </w:pPr>
      <w:bookmarkStart w:id="7" w:name="_Toc411324321"/>
      <w:bookmarkStart w:id="8" w:name="_Toc447115227"/>
      <w:bookmarkStart w:id="9" w:name="_Toc456774988"/>
      <w:bookmarkStart w:id="10" w:name="_Toc456864060"/>
      <w:bookmarkStart w:id="11" w:name="_Toc456874080"/>
      <w:bookmarkEnd w:id="7"/>
      <w:bookmarkEnd w:id="8"/>
      <w:bookmarkEnd w:id="9"/>
      <w:bookmarkEnd w:id="10"/>
      <w:bookmarkEnd w:id="11"/>
    </w:p>
    <w:p w:rsidR="007E7185" w:rsidRDefault="007E7185" w:rsidP="007E7185">
      <w:pPr>
        <w:pStyle w:val="Heading1"/>
        <w:tabs>
          <w:tab w:val="clear" w:pos="709"/>
          <w:tab w:val="num" w:pos="567"/>
        </w:tabs>
        <w:rPr>
          <w:sz w:val="20"/>
          <w:szCs w:val="20"/>
        </w:rPr>
      </w:pPr>
      <w:bookmarkStart w:id="12" w:name="_Toc456874081"/>
      <w:r w:rsidRPr="007E7185">
        <w:rPr>
          <w:sz w:val="20"/>
          <w:szCs w:val="20"/>
        </w:rPr>
        <w:t>PROJECT DESCRIPTION</w:t>
      </w:r>
      <w:bookmarkEnd w:id="12"/>
    </w:p>
    <w:p w:rsidR="007E7185" w:rsidRPr="002C226E" w:rsidRDefault="007E7185" w:rsidP="007656D4">
      <w:pPr>
        <w:spacing w:line="312" w:lineRule="auto"/>
        <w:jc w:val="both"/>
        <w:rPr>
          <w:rFonts w:ascii="Arial" w:hAnsi="Arial" w:cs="Arial"/>
          <w:sz w:val="20"/>
        </w:rPr>
      </w:pPr>
    </w:p>
    <w:p w:rsidR="002C226E" w:rsidRPr="002C226E" w:rsidRDefault="002C226E" w:rsidP="002C226E">
      <w:pPr>
        <w:spacing w:line="312" w:lineRule="auto"/>
        <w:jc w:val="both"/>
        <w:rPr>
          <w:rFonts w:ascii="Arial" w:hAnsi="Arial" w:cs="Arial"/>
          <w:sz w:val="20"/>
        </w:rPr>
      </w:pPr>
      <w:r w:rsidRPr="002C226E">
        <w:rPr>
          <w:rFonts w:ascii="Arial" w:hAnsi="Arial" w:cs="Arial"/>
          <w:sz w:val="20"/>
        </w:rPr>
        <w:t xml:space="preserve">The owner and applicant has for decades been farming on the property neighbouring the project site. The remainder of Fairview 605-LT was then purchased by the applicant in 2015 with the aim of increasing avocado and macadamia nut production, linking with the adjoining operational farm.    </w:t>
      </w:r>
    </w:p>
    <w:p w:rsidR="002C226E" w:rsidRPr="002C226E" w:rsidRDefault="002C226E" w:rsidP="002C226E">
      <w:pPr>
        <w:spacing w:line="312" w:lineRule="auto"/>
        <w:jc w:val="both"/>
        <w:rPr>
          <w:rFonts w:ascii="Arial" w:hAnsi="Arial" w:cs="Arial"/>
          <w:sz w:val="20"/>
        </w:rPr>
      </w:pPr>
    </w:p>
    <w:p w:rsidR="002C226E" w:rsidRPr="002C226E" w:rsidRDefault="002C226E" w:rsidP="002C226E">
      <w:pPr>
        <w:spacing w:line="312" w:lineRule="auto"/>
        <w:jc w:val="both"/>
        <w:rPr>
          <w:rFonts w:ascii="Arial" w:hAnsi="Arial" w:cs="Arial"/>
          <w:sz w:val="20"/>
        </w:rPr>
      </w:pPr>
      <w:r w:rsidRPr="002C226E">
        <w:rPr>
          <w:rFonts w:ascii="Arial" w:hAnsi="Arial" w:cs="Arial"/>
          <w:sz w:val="20"/>
        </w:rPr>
        <w:t xml:space="preserve">Approximately 100ha of orchards are planned, all of which will be on land which until recently (late 2015 / early 2016) was occupied by Eucalyptus plantations, which have occupied the bulk of the property for several decades.  Pockets of virgin land comprising natural vegetation (albeit containing alien invasive species) will be left intact, as these areas are inaccessible for farming purposes (which is also why it was not previously planted with Eucalyptus).  </w:t>
      </w:r>
    </w:p>
    <w:p w:rsidR="002C226E" w:rsidRPr="002C226E" w:rsidRDefault="002C226E" w:rsidP="002C226E">
      <w:pPr>
        <w:spacing w:line="312" w:lineRule="auto"/>
        <w:jc w:val="both"/>
        <w:rPr>
          <w:rFonts w:ascii="Arial" w:hAnsi="Arial" w:cs="Arial"/>
          <w:sz w:val="20"/>
        </w:rPr>
      </w:pPr>
    </w:p>
    <w:p w:rsidR="002C226E" w:rsidRPr="002C226E" w:rsidRDefault="002C226E" w:rsidP="002C226E">
      <w:pPr>
        <w:spacing w:line="312" w:lineRule="auto"/>
        <w:jc w:val="both"/>
        <w:rPr>
          <w:rFonts w:ascii="Arial" w:hAnsi="Arial" w:cs="Arial"/>
          <w:sz w:val="20"/>
        </w:rPr>
      </w:pPr>
      <w:r w:rsidRPr="002C226E">
        <w:rPr>
          <w:rFonts w:ascii="Arial" w:hAnsi="Arial" w:cs="Arial"/>
          <w:sz w:val="20"/>
        </w:rPr>
        <w:t>The new crops of avocados and macadamia nuts will need to be supplemented with additional irrigation, which cannot be solely supplied by the small existing dam on the property. Two new dams are thus proposed to be established for the storage of water for use in irrigation of the orchards</w:t>
      </w:r>
      <w:r w:rsidR="004541BC">
        <w:rPr>
          <w:rFonts w:ascii="Arial" w:hAnsi="Arial" w:cs="Arial"/>
          <w:sz w:val="20"/>
        </w:rPr>
        <w:t xml:space="preserve"> – one in a non-perennial stream and the other in what appears in a storm water drainage line</w:t>
      </w:r>
      <w:r w:rsidRPr="002C226E">
        <w:rPr>
          <w:rFonts w:ascii="Arial" w:hAnsi="Arial" w:cs="Arial"/>
          <w:sz w:val="20"/>
        </w:rPr>
        <w:t xml:space="preserve">.  The dams are proposed to act as balancing dams fed from an existing dam on the neighbouring property by means of existing pipelines. A pump house is proposed to be established next to at least one dam, with water to be pumped from here into the network of irrigation pipelines in the orchards. </w:t>
      </w:r>
    </w:p>
    <w:p w:rsidR="002C226E" w:rsidRPr="002C226E" w:rsidRDefault="002C226E" w:rsidP="002C226E">
      <w:pPr>
        <w:spacing w:line="312" w:lineRule="auto"/>
        <w:jc w:val="both"/>
        <w:rPr>
          <w:rFonts w:ascii="Arial" w:hAnsi="Arial" w:cs="Arial"/>
          <w:sz w:val="20"/>
        </w:rPr>
      </w:pPr>
    </w:p>
    <w:p w:rsidR="00464FA0" w:rsidRDefault="002C226E" w:rsidP="002C226E">
      <w:pPr>
        <w:spacing w:line="312" w:lineRule="auto"/>
        <w:jc w:val="both"/>
        <w:rPr>
          <w:rFonts w:ascii="Arial" w:hAnsi="Arial" w:cs="Arial"/>
          <w:sz w:val="20"/>
        </w:rPr>
      </w:pPr>
      <w:r w:rsidRPr="002C226E">
        <w:rPr>
          <w:rFonts w:ascii="Arial" w:hAnsi="Arial" w:cs="Arial"/>
          <w:sz w:val="20"/>
        </w:rPr>
        <w:t xml:space="preserve">The two proposed dams </w:t>
      </w:r>
      <w:r w:rsidR="0056093B">
        <w:rPr>
          <w:rFonts w:ascii="Arial" w:hAnsi="Arial" w:cs="Arial"/>
          <w:sz w:val="20"/>
        </w:rPr>
        <w:t>are currently known as the “upp</w:t>
      </w:r>
      <w:r w:rsidRPr="002C226E">
        <w:rPr>
          <w:rFonts w:ascii="Arial" w:hAnsi="Arial" w:cs="Arial"/>
          <w:sz w:val="20"/>
        </w:rPr>
        <w:t xml:space="preserve">er dam”, situated in the higher-lying western part of the property, and the “lower dam” in the lower-lying eastern part.  The </w:t>
      </w:r>
      <w:r w:rsidRPr="002C226E">
        <w:rPr>
          <w:rFonts w:ascii="Arial" w:hAnsi="Arial" w:cs="Arial"/>
          <w:b/>
          <w:sz w:val="20"/>
        </w:rPr>
        <w:t>upper dam</w:t>
      </w:r>
      <w:r w:rsidRPr="002C226E">
        <w:rPr>
          <w:rFonts w:ascii="Arial" w:hAnsi="Arial" w:cs="Arial"/>
          <w:sz w:val="20"/>
        </w:rPr>
        <w:t xml:space="preserve"> is proposed to have a dam wall of maximum 15m high, with the water covering an area of 2,2ha at full supply level.  The </w:t>
      </w:r>
      <w:r w:rsidRPr="002C226E">
        <w:rPr>
          <w:rFonts w:ascii="Arial" w:hAnsi="Arial" w:cs="Arial"/>
          <w:b/>
          <w:sz w:val="20"/>
        </w:rPr>
        <w:t>lower dam</w:t>
      </w:r>
      <w:r w:rsidRPr="002C226E">
        <w:rPr>
          <w:rFonts w:ascii="Arial" w:hAnsi="Arial" w:cs="Arial"/>
          <w:sz w:val="20"/>
        </w:rPr>
        <w:t xml:space="preserve"> is proposed to have a dam wall of maximum 19m high, with the water covering an area of 3,3ha at full supply level.  </w:t>
      </w:r>
    </w:p>
    <w:p w:rsidR="00464FA0" w:rsidRDefault="00464FA0" w:rsidP="002C226E">
      <w:pPr>
        <w:spacing w:line="312" w:lineRule="auto"/>
        <w:jc w:val="both"/>
        <w:rPr>
          <w:rFonts w:ascii="Arial" w:hAnsi="Arial" w:cs="Arial"/>
          <w:sz w:val="20"/>
        </w:rPr>
      </w:pPr>
    </w:p>
    <w:p w:rsidR="002C226E" w:rsidRDefault="00464FA0" w:rsidP="002C226E">
      <w:pPr>
        <w:spacing w:line="312" w:lineRule="auto"/>
        <w:jc w:val="both"/>
        <w:rPr>
          <w:rFonts w:ascii="Arial" w:hAnsi="Arial" w:cs="Arial"/>
          <w:sz w:val="20"/>
        </w:rPr>
      </w:pPr>
      <w:r>
        <w:rPr>
          <w:rFonts w:ascii="Arial" w:hAnsi="Arial" w:cs="Arial"/>
          <w:sz w:val="20"/>
        </w:rPr>
        <w:t xml:space="preserve">Both are proposed to be </w:t>
      </w:r>
      <w:proofErr w:type="spellStart"/>
      <w:r>
        <w:rPr>
          <w:rFonts w:ascii="Arial" w:hAnsi="Arial" w:cs="Arial"/>
          <w:sz w:val="20"/>
        </w:rPr>
        <w:t>earthfill</w:t>
      </w:r>
      <w:proofErr w:type="spellEnd"/>
      <w:r>
        <w:rPr>
          <w:rFonts w:ascii="Arial" w:hAnsi="Arial" w:cs="Arial"/>
          <w:sz w:val="20"/>
        </w:rPr>
        <w:t xml:space="preserve"> dams, as no suitable rock was found at either site for the foundation conditions required for construction of any other type of dam.  </w:t>
      </w:r>
      <w:proofErr w:type="spellStart"/>
      <w:r>
        <w:rPr>
          <w:rFonts w:ascii="Arial" w:hAnsi="Arial" w:cs="Arial"/>
          <w:sz w:val="20"/>
        </w:rPr>
        <w:t>Earthfill</w:t>
      </w:r>
      <w:proofErr w:type="spellEnd"/>
      <w:r>
        <w:rPr>
          <w:rFonts w:ascii="Arial" w:hAnsi="Arial" w:cs="Arial"/>
          <w:sz w:val="20"/>
        </w:rPr>
        <w:t xml:space="preserve"> dams are built up by compacting successive layers of earth, using less permeable materials to form a core and more permeable materials on the upstream and downstream sides.  Separate spillways will also form part of the designs.  Material for the walls is proposed to be excavated from within the dam basins (below the full supply line) and moved to the dam wall positions for use in construction.  </w:t>
      </w:r>
    </w:p>
    <w:p w:rsidR="0056093B" w:rsidRDefault="0056093B" w:rsidP="002C226E">
      <w:pPr>
        <w:spacing w:line="312" w:lineRule="auto"/>
        <w:jc w:val="both"/>
        <w:rPr>
          <w:rFonts w:ascii="Arial" w:hAnsi="Arial" w:cs="Arial"/>
          <w:sz w:val="20"/>
        </w:rPr>
      </w:pPr>
    </w:p>
    <w:p w:rsidR="0056093B" w:rsidRPr="002C226E" w:rsidRDefault="0056093B" w:rsidP="002C226E">
      <w:pPr>
        <w:spacing w:line="312" w:lineRule="auto"/>
        <w:jc w:val="both"/>
        <w:rPr>
          <w:rFonts w:ascii="Arial" w:hAnsi="Arial" w:cs="Arial"/>
          <w:sz w:val="20"/>
        </w:rPr>
      </w:pPr>
      <w:r>
        <w:rPr>
          <w:rFonts w:ascii="Arial" w:hAnsi="Arial" w:cs="Arial"/>
          <w:sz w:val="20"/>
        </w:rPr>
        <w:t xml:space="preserve">Designs for the two dams are still being drawn up and will be included in the Environmental Impact Report (EIR) in the next stage of this EIA.    </w:t>
      </w:r>
    </w:p>
    <w:p w:rsidR="002C226E" w:rsidRPr="002C226E" w:rsidRDefault="002C226E" w:rsidP="002C226E">
      <w:pPr>
        <w:spacing w:line="312" w:lineRule="auto"/>
        <w:jc w:val="both"/>
        <w:rPr>
          <w:rFonts w:ascii="Arial" w:hAnsi="Arial" w:cs="Arial"/>
          <w:sz w:val="20"/>
        </w:rPr>
      </w:pPr>
    </w:p>
    <w:p w:rsidR="002C226E" w:rsidRPr="002C226E" w:rsidRDefault="002C226E" w:rsidP="00401EEA">
      <w:pPr>
        <w:spacing w:line="312" w:lineRule="auto"/>
        <w:jc w:val="both"/>
        <w:rPr>
          <w:rFonts w:ascii="Arial" w:hAnsi="Arial" w:cs="Arial"/>
          <w:sz w:val="20"/>
        </w:rPr>
      </w:pPr>
      <w:r w:rsidRPr="002C226E">
        <w:rPr>
          <w:rFonts w:ascii="Arial" w:hAnsi="Arial" w:cs="Arial"/>
          <w:sz w:val="20"/>
        </w:rPr>
        <w:t>Water use authorisation is already in place for water abstraction, and the authorised volume is sufficient for the proposed new orchards.  In addition, an application is currently underway through the Department of Water and Sanitation (DWS) for an additional 26 000m</w:t>
      </w:r>
      <w:r w:rsidRPr="002C226E">
        <w:rPr>
          <w:rFonts w:ascii="Arial" w:hAnsi="Arial" w:cs="Arial"/>
          <w:sz w:val="20"/>
          <w:vertAlign w:val="superscript"/>
        </w:rPr>
        <w:t>3</w:t>
      </w:r>
      <w:r w:rsidRPr="002C226E">
        <w:rPr>
          <w:rFonts w:ascii="Arial" w:hAnsi="Arial" w:cs="Arial"/>
          <w:sz w:val="20"/>
        </w:rPr>
        <w:t xml:space="preserve">/year to be added to the farm’s authorised water volume, due to the removal of the thirsty Eucalyptus trees which constituted a Section 21(d) water use (stream flow reduction). A Water Use Licence Application (WULA) will be submitted to DWS for the Section 21(b), (c) and (i) water uses triggered by the proposed dams, once the designs have been finalised.  </w:t>
      </w:r>
    </w:p>
    <w:p w:rsidR="00E82991" w:rsidRPr="009E6417" w:rsidRDefault="00E82991" w:rsidP="00401EEA">
      <w:pPr>
        <w:spacing w:line="312" w:lineRule="auto"/>
        <w:jc w:val="both"/>
        <w:rPr>
          <w:rFonts w:ascii="Arial" w:hAnsi="Arial" w:cs="Arial"/>
          <w:sz w:val="20"/>
        </w:rPr>
      </w:pPr>
    </w:p>
    <w:p w:rsidR="00502275" w:rsidRPr="00332EE1" w:rsidRDefault="00502275" w:rsidP="00FE3449">
      <w:pPr>
        <w:pStyle w:val="ListParagraph"/>
        <w:numPr>
          <w:ilvl w:val="0"/>
          <w:numId w:val="12"/>
        </w:numPr>
        <w:spacing w:line="312" w:lineRule="auto"/>
        <w:ind w:left="567" w:hanging="563"/>
        <w:contextualSpacing w:val="0"/>
        <w:jc w:val="both"/>
        <w:outlineLvl w:val="0"/>
        <w:rPr>
          <w:rFonts w:ascii="Arial" w:hAnsi="Arial" w:cs="Arial"/>
          <w:b/>
          <w:vanish/>
          <w:sz w:val="20"/>
          <w14:shadow w14:blurRad="50800" w14:dist="38100" w14:dir="2700000" w14:sx="100000" w14:sy="100000" w14:kx="0" w14:ky="0" w14:algn="tl">
            <w14:srgbClr w14:val="000000">
              <w14:alpha w14:val="60000"/>
            </w14:srgbClr>
          </w14:shadow>
        </w:rPr>
      </w:pPr>
      <w:bookmarkStart w:id="13" w:name="_Toc411324323"/>
      <w:bookmarkStart w:id="14" w:name="_Toc447115229"/>
      <w:bookmarkStart w:id="15" w:name="_Toc456774990"/>
      <w:bookmarkStart w:id="16" w:name="_Toc456864062"/>
      <w:bookmarkStart w:id="17" w:name="_Toc456874082"/>
      <w:bookmarkEnd w:id="13"/>
      <w:bookmarkEnd w:id="14"/>
      <w:bookmarkEnd w:id="15"/>
      <w:bookmarkEnd w:id="16"/>
      <w:bookmarkEnd w:id="17"/>
    </w:p>
    <w:p w:rsidR="00BA64D8" w:rsidRPr="00332EE1" w:rsidRDefault="00852A80" w:rsidP="00FE3449">
      <w:pPr>
        <w:pStyle w:val="Heading1"/>
        <w:numPr>
          <w:ilvl w:val="0"/>
          <w:numId w:val="12"/>
        </w:numPr>
        <w:ind w:left="567" w:hanging="563"/>
        <w:rPr>
          <w:sz w:val="20"/>
          <w:szCs w:val="20"/>
        </w:rPr>
      </w:pPr>
      <w:bookmarkStart w:id="18" w:name="_Toc456874083"/>
      <w:r w:rsidRPr="00332EE1">
        <w:rPr>
          <w:sz w:val="20"/>
          <w:szCs w:val="20"/>
        </w:rPr>
        <w:t>PROJECT MOTIVATION</w:t>
      </w:r>
      <w:r w:rsidR="0063521E">
        <w:rPr>
          <w:sz w:val="20"/>
          <w:szCs w:val="20"/>
        </w:rPr>
        <w:t>, NEED AND DESIRABILITY</w:t>
      </w:r>
      <w:bookmarkEnd w:id="18"/>
      <w:r w:rsidR="0063521E">
        <w:rPr>
          <w:sz w:val="20"/>
          <w:szCs w:val="20"/>
        </w:rPr>
        <w:t xml:space="preserve"> </w:t>
      </w:r>
    </w:p>
    <w:p w:rsidR="006B3E51" w:rsidRDefault="006B3E51" w:rsidP="00E86ACC">
      <w:pPr>
        <w:spacing w:line="312" w:lineRule="auto"/>
        <w:jc w:val="both"/>
        <w:rPr>
          <w:rFonts w:ascii="Arial" w:hAnsi="Arial" w:cs="Arial"/>
          <w:sz w:val="20"/>
        </w:rPr>
      </w:pPr>
    </w:p>
    <w:p w:rsidR="00464FA0" w:rsidRDefault="00464FA0" w:rsidP="00464FA0">
      <w:pPr>
        <w:pStyle w:val="Heading2"/>
        <w:numPr>
          <w:ilvl w:val="1"/>
          <w:numId w:val="12"/>
        </w:numPr>
        <w:ind w:left="567" w:hanging="567"/>
      </w:pPr>
      <w:bookmarkStart w:id="19" w:name="_Toc456874084"/>
      <w:r>
        <w:t>Motivation, need and desirability of the overall project</w:t>
      </w:r>
      <w:bookmarkEnd w:id="19"/>
      <w:r>
        <w:t xml:space="preserve"> </w:t>
      </w:r>
    </w:p>
    <w:p w:rsidR="00464FA0" w:rsidRPr="00464FA0" w:rsidRDefault="00464FA0" w:rsidP="00464FA0"/>
    <w:p w:rsidR="006B3E51" w:rsidRDefault="00B32676" w:rsidP="00B32676">
      <w:pPr>
        <w:spacing w:line="312" w:lineRule="auto"/>
        <w:jc w:val="both"/>
        <w:rPr>
          <w:rFonts w:ascii="Arial" w:hAnsi="Arial" w:cs="Arial"/>
          <w:sz w:val="20"/>
        </w:rPr>
      </w:pPr>
      <w:r w:rsidRPr="00332EE1">
        <w:rPr>
          <w:rFonts w:ascii="Arial" w:hAnsi="Arial" w:cs="Arial"/>
          <w:sz w:val="20"/>
        </w:rPr>
        <w:t xml:space="preserve">The success of commercial agriculture is </w:t>
      </w:r>
      <w:r w:rsidR="00332EE1">
        <w:rPr>
          <w:rFonts w:ascii="Arial" w:hAnsi="Arial" w:cs="Arial"/>
          <w:sz w:val="20"/>
        </w:rPr>
        <w:t xml:space="preserve">in a large way </w:t>
      </w:r>
      <w:r w:rsidRPr="00332EE1">
        <w:rPr>
          <w:rFonts w:ascii="Arial" w:hAnsi="Arial" w:cs="Arial"/>
          <w:sz w:val="20"/>
        </w:rPr>
        <w:t xml:space="preserve">dependent on a secure irrigation source. </w:t>
      </w:r>
      <w:r w:rsidR="002C226E">
        <w:rPr>
          <w:rFonts w:ascii="Arial" w:hAnsi="Arial" w:cs="Arial"/>
          <w:sz w:val="20"/>
        </w:rPr>
        <w:t xml:space="preserve"> </w:t>
      </w:r>
      <w:r w:rsidR="00A36BAE" w:rsidRPr="00332EE1">
        <w:rPr>
          <w:rFonts w:ascii="Arial" w:hAnsi="Arial" w:cs="Arial"/>
          <w:sz w:val="20"/>
        </w:rPr>
        <w:t xml:space="preserve">Currently only </w:t>
      </w:r>
      <w:r w:rsidRPr="00332EE1">
        <w:rPr>
          <w:rFonts w:ascii="Arial" w:hAnsi="Arial" w:cs="Arial"/>
          <w:sz w:val="20"/>
        </w:rPr>
        <w:t xml:space="preserve">one </w:t>
      </w:r>
      <w:r w:rsidR="00A36BAE" w:rsidRPr="00332EE1">
        <w:rPr>
          <w:rFonts w:ascii="Arial" w:hAnsi="Arial" w:cs="Arial"/>
          <w:sz w:val="20"/>
        </w:rPr>
        <w:t>small dam exists on the property</w:t>
      </w:r>
      <w:r w:rsidRPr="00332EE1">
        <w:rPr>
          <w:rFonts w:ascii="Arial" w:hAnsi="Arial" w:cs="Arial"/>
          <w:sz w:val="20"/>
        </w:rPr>
        <w:t xml:space="preserve"> concerned</w:t>
      </w:r>
      <w:r w:rsidR="00A36BAE" w:rsidRPr="00332EE1">
        <w:rPr>
          <w:rFonts w:ascii="Arial" w:hAnsi="Arial" w:cs="Arial"/>
          <w:sz w:val="20"/>
        </w:rPr>
        <w:t>.</w:t>
      </w:r>
      <w:r w:rsidRPr="00332EE1">
        <w:rPr>
          <w:rFonts w:ascii="Arial" w:hAnsi="Arial" w:cs="Arial"/>
          <w:sz w:val="20"/>
        </w:rPr>
        <w:t xml:space="preserve"> </w:t>
      </w:r>
      <w:r w:rsidR="002C226E">
        <w:rPr>
          <w:rFonts w:ascii="Arial" w:hAnsi="Arial" w:cs="Arial"/>
          <w:sz w:val="20"/>
        </w:rPr>
        <w:t xml:space="preserve">  The existing </w:t>
      </w:r>
      <w:r w:rsidR="006C493A">
        <w:rPr>
          <w:rFonts w:ascii="Arial" w:hAnsi="Arial" w:cs="Arial"/>
          <w:sz w:val="20"/>
        </w:rPr>
        <w:t xml:space="preserve">surface </w:t>
      </w:r>
      <w:r w:rsidR="002C226E">
        <w:rPr>
          <w:rFonts w:ascii="Arial" w:hAnsi="Arial" w:cs="Arial"/>
          <w:sz w:val="20"/>
        </w:rPr>
        <w:t>water</w:t>
      </w:r>
      <w:r w:rsidR="006C493A">
        <w:rPr>
          <w:rFonts w:ascii="Arial" w:hAnsi="Arial" w:cs="Arial"/>
          <w:sz w:val="20"/>
        </w:rPr>
        <w:t xml:space="preserve"> abstraction</w:t>
      </w:r>
      <w:r w:rsidR="002C226E">
        <w:rPr>
          <w:rFonts w:ascii="Arial" w:hAnsi="Arial" w:cs="Arial"/>
          <w:sz w:val="20"/>
        </w:rPr>
        <w:t xml:space="preserve"> alloc</w:t>
      </w:r>
      <w:r w:rsidR="006C493A">
        <w:rPr>
          <w:rFonts w:ascii="Arial" w:hAnsi="Arial" w:cs="Arial"/>
          <w:sz w:val="20"/>
        </w:rPr>
        <w:t>ation from DWS on the property</w:t>
      </w:r>
      <w:r w:rsidR="002C226E">
        <w:rPr>
          <w:rFonts w:ascii="Arial" w:hAnsi="Arial" w:cs="Arial"/>
          <w:sz w:val="20"/>
        </w:rPr>
        <w:t xml:space="preserve"> is sufficient for irrigation of the planned new orchards, but the existing</w:t>
      </w:r>
      <w:r w:rsidRPr="00332EE1">
        <w:rPr>
          <w:rFonts w:ascii="Arial" w:hAnsi="Arial" w:cs="Arial"/>
          <w:sz w:val="20"/>
        </w:rPr>
        <w:t xml:space="preserve"> small dam</w:t>
      </w:r>
      <w:r w:rsidR="00332EE1">
        <w:rPr>
          <w:rFonts w:ascii="Arial" w:hAnsi="Arial" w:cs="Arial"/>
          <w:sz w:val="20"/>
        </w:rPr>
        <w:t xml:space="preserve"> has insufficient c</w:t>
      </w:r>
      <w:r w:rsidR="002C226E">
        <w:rPr>
          <w:rFonts w:ascii="Arial" w:hAnsi="Arial" w:cs="Arial"/>
          <w:sz w:val="20"/>
        </w:rPr>
        <w:t xml:space="preserve">apacity to store the full </w:t>
      </w:r>
      <w:r w:rsidR="00332EE1">
        <w:rPr>
          <w:rFonts w:ascii="Arial" w:hAnsi="Arial" w:cs="Arial"/>
          <w:sz w:val="20"/>
        </w:rPr>
        <w:t>water allocation</w:t>
      </w:r>
      <w:r w:rsidR="002C226E">
        <w:rPr>
          <w:rFonts w:ascii="Arial" w:hAnsi="Arial" w:cs="Arial"/>
          <w:sz w:val="20"/>
        </w:rPr>
        <w:t xml:space="preserve"> </w:t>
      </w:r>
      <w:r w:rsidR="00332EE1">
        <w:rPr>
          <w:rFonts w:ascii="Arial" w:hAnsi="Arial" w:cs="Arial"/>
          <w:sz w:val="20"/>
        </w:rPr>
        <w:t>and</w:t>
      </w:r>
      <w:r w:rsidRPr="00332EE1">
        <w:rPr>
          <w:rFonts w:ascii="Arial" w:hAnsi="Arial" w:cs="Arial"/>
          <w:sz w:val="20"/>
        </w:rPr>
        <w:t xml:space="preserve"> </w:t>
      </w:r>
      <w:r w:rsidR="00332EE1">
        <w:rPr>
          <w:rFonts w:ascii="Arial" w:hAnsi="Arial" w:cs="Arial"/>
          <w:sz w:val="20"/>
        </w:rPr>
        <w:t>cannot sufficiently</w:t>
      </w:r>
      <w:r w:rsidRPr="00332EE1">
        <w:rPr>
          <w:rFonts w:ascii="Arial" w:hAnsi="Arial" w:cs="Arial"/>
          <w:sz w:val="20"/>
        </w:rPr>
        <w:t xml:space="preserve"> supply water to the </w:t>
      </w:r>
      <w:r w:rsidR="00332EE1">
        <w:rPr>
          <w:rFonts w:ascii="Arial" w:hAnsi="Arial" w:cs="Arial"/>
          <w:sz w:val="20"/>
        </w:rPr>
        <w:t xml:space="preserve">planned </w:t>
      </w:r>
      <w:r w:rsidRPr="00332EE1">
        <w:rPr>
          <w:rFonts w:ascii="Arial" w:hAnsi="Arial" w:cs="Arial"/>
          <w:sz w:val="20"/>
        </w:rPr>
        <w:t xml:space="preserve">orchards </w:t>
      </w:r>
      <w:r w:rsidR="00332EE1">
        <w:rPr>
          <w:rFonts w:ascii="Arial" w:hAnsi="Arial" w:cs="Arial"/>
          <w:sz w:val="20"/>
        </w:rPr>
        <w:t>year-round</w:t>
      </w:r>
      <w:r w:rsidRPr="00332EE1">
        <w:rPr>
          <w:rFonts w:ascii="Arial" w:hAnsi="Arial" w:cs="Arial"/>
          <w:sz w:val="20"/>
        </w:rPr>
        <w:t xml:space="preserve">. </w:t>
      </w:r>
      <w:r w:rsidR="00746822" w:rsidRPr="00332EE1">
        <w:rPr>
          <w:rFonts w:ascii="Arial" w:hAnsi="Arial" w:cs="Arial"/>
          <w:sz w:val="20"/>
        </w:rPr>
        <w:t>W</w:t>
      </w:r>
      <w:r w:rsidRPr="00332EE1">
        <w:rPr>
          <w:rFonts w:ascii="Arial" w:hAnsi="Arial" w:cs="Arial"/>
          <w:sz w:val="20"/>
        </w:rPr>
        <w:t xml:space="preserve">ithout the additional proposed dams, the future orchards on the farm </w:t>
      </w:r>
      <w:r w:rsidR="00332EE1">
        <w:rPr>
          <w:rFonts w:ascii="Arial" w:hAnsi="Arial" w:cs="Arial"/>
          <w:sz w:val="20"/>
        </w:rPr>
        <w:t xml:space="preserve">are unlikely to produce optimally in terms of volume and quality of fruit.  </w:t>
      </w:r>
    </w:p>
    <w:p w:rsidR="00C74837" w:rsidRDefault="00C74837" w:rsidP="00B32676">
      <w:pPr>
        <w:spacing w:line="312" w:lineRule="auto"/>
        <w:jc w:val="both"/>
        <w:rPr>
          <w:rFonts w:ascii="Arial" w:hAnsi="Arial" w:cs="Arial"/>
          <w:sz w:val="20"/>
        </w:rPr>
      </w:pPr>
    </w:p>
    <w:p w:rsidR="00C74837" w:rsidRDefault="00C74837" w:rsidP="00B32676">
      <w:pPr>
        <w:spacing w:line="312" w:lineRule="auto"/>
        <w:jc w:val="both"/>
        <w:rPr>
          <w:rFonts w:ascii="Arial" w:hAnsi="Arial" w:cs="Arial"/>
          <w:sz w:val="20"/>
        </w:rPr>
      </w:pPr>
      <w:r>
        <w:rPr>
          <w:rFonts w:ascii="Arial" w:hAnsi="Arial" w:cs="Arial"/>
          <w:sz w:val="20"/>
        </w:rPr>
        <w:t xml:space="preserve">Establishment of the dams is not anticipated to harm downstream water users, as the applicant only proposes the abstraction of their existing water allocation as granted by DWS, and is not applying for any additional water abstraction.  Ecological water requirements as well as the requirements of other water users will be taken into account in the design of the dams, so that the ecological reserve (as determined by DWS), as well as the volume of water required for meeting other water users’ allocations downstream, will be released from the dams to meet those requirements.  This will be considered in more detail as part of the WULA.  </w:t>
      </w:r>
    </w:p>
    <w:p w:rsidR="002C226E" w:rsidRDefault="002C226E" w:rsidP="00B32676">
      <w:pPr>
        <w:spacing w:line="312" w:lineRule="auto"/>
        <w:jc w:val="both"/>
        <w:rPr>
          <w:rFonts w:ascii="Arial" w:hAnsi="Arial" w:cs="Arial"/>
          <w:sz w:val="20"/>
        </w:rPr>
      </w:pPr>
    </w:p>
    <w:p w:rsidR="002C226E" w:rsidRDefault="002C226E" w:rsidP="002C226E">
      <w:pPr>
        <w:tabs>
          <w:tab w:val="left" w:pos="6714"/>
        </w:tabs>
        <w:spacing w:line="312" w:lineRule="auto"/>
        <w:jc w:val="both"/>
        <w:rPr>
          <w:rFonts w:ascii="Arial" w:hAnsi="Arial" w:cs="Arial"/>
          <w:sz w:val="20"/>
        </w:rPr>
      </w:pPr>
      <w:r>
        <w:rPr>
          <w:rFonts w:ascii="Arial" w:hAnsi="Arial" w:cs="Arial"/>
          <w:sz w:val="20"/>
        </w:rPr>
        <w:t xml:space="preserve">The motivation for replacing the Eucalyptus plantations on the property with avocado and macadamia nut </w:t>
      </w:r>
      <w:r w:rsidR="006C493A">
        <w:rPr>
          <w:rFonts w:ascii="Arial" w:hAnsi="Arial" w:cs="Arial"/>
          <w:sz w:val="20"/>
        </w:rPr>
        <w:t xml:space="preserve">orchards is that the local climatic and soil conditions are very well suited to these crops and there is currently a very high demand for both, locally and internationally.  The applicant also has many years’ experience with these particular crops in the Tzaneen area and is therefore well versed in their particular requirements; and all the necessary support infrastructure for both crops (e.g. </w:t>
      </w:r>
      <w:proofErr w:type="spellStart"/>
      <w:r w:rsidR="006C493A">
        <w:rPr>
          <w:rFonts w:ascii="Arial" w:hAnsi="Arial" w:cs="Arial"/>
          <w:sz w:val="20"/>
        </w:rPr>
        <w:t>packhouses</w:t>
      </w:r>
      <w:proofErr w:type="spellEnd"/>
      <w:r w:rsidR="006C493A">
        <w:rPr>
          <w:rFonts w:ascii="Arial" w:hAnsi="Arial" w:cs="Arial"/>
          <w:sz w:val="20"/>
        </w:rPr>
        <w:t xml:space="preserve">, transportation, agricultural chemicals, </w:t>
      </w:r>
      <w:proofErr w:type="spellStart"/>
      <w:r w:rsidR="006C493A">
        <w:rPr>
          <w:rFonts w:ascii="Arial" w:hAnsi="Arial" w:cs="Arial"/>
          <w:sz w:val="20"/>
        </w:rPr>
        <w:t>etc</w:t>
      </w:r>
      <w:proofErr w:type="spellEnd"/>
      <w:r w:rsidR="006C493A">
        <w:rPr>
          <w:rFonts w:ascii="Arial" w:hAnsi="Arial" w:cs="Arial"/>
          <w:sz w:val="20"/>
        </w:rPr>
        <w:t xml:space="preserve">) is readily available in the area, as both avocados and macadamia nuts are widely produced in the region.  </w:t>
      </w:r>
    </w:p>
    <w:p w:rsidR="006C493A" w:rsidRPr="00C74837" w:rsidRDefault="006C493A" w:rsidP="002C226E">
      <w:pPr>
        <w:tabs>
          <w:tab w:val="left" w:pos="6714"/>
        </w:tabs>
        <w:spacing w:line="312" w:lineRule="auto"/>
        <w:jc w:val="both"/>
        <w:rPr>
          <w:rFonts w:ascii="Arial" w:hAnsi="Arial" w:cs="Arial"/>
          <w:sz w:val="20"/>
        </w:rPr>
      </w:pPr>
    </w:p>
    <w:p w:rsidR="006C493A" w:rsidRPr="00C74837" w:rsidRDefault="00C74837" w:rsidP="002C226E">
      <w:pPr>
        <w:tabs>
          <w:tab w:val="left" w:pos="6714"/>
        </w:tabs>
        <w:spacing w:line="312" w:lineRule="auto"/>
        <w:jc w:val="both"/>
        <w:rPr>
          <w:rFonts w:ascii="Arial" w:hAnsi="Arial" w:cs="Arial"/>
          <w:sz w:val="20"/>
        </w:rPr>
      </w:pPr>
      <w:r w:rsidRPr="00C74837">
        <w:rPr>
          <w:rFonts w:ascii="Arial" w:hAnsi="Arial" w:cs="Arial"/>
          <w:sz w:val="20"/>
        </w:rPr>
        <w:t xml:space="preserve">Construction of the dams is anticipated to create approximately 10 jobs, or contribute to supporting those jobs in companies supplying the construction services.  The dams are also anticipated to indirectly contribute to the creation of 40 temporary jobs in terms of planting of the orchards.  </w:t>
      </w:r>
      <w:r w:rsidR="006C493A" w:rsidRPr="00C74837">
        <w:rPr>
          <w:rFonts w:ascii="Arial" w:hAnsi="Arial" w:cs="Arial"/>
          <w:sz w:val="20"/>
        </w:rPr>
        <w:t xml:space="preserve">By enabling commercial agriculture on the site, the proposed dams are </w:t>
      </w:r>
      <w:r w:rsidRPr="00C74837">
        <w:rPr>
          <w:rFonts w:ascii="Arial" w:hAnsi="Arial" w:cs="Arial"/>
          <w:sz w:val="20"/>
        </w:rPr>
        <w:t xml:space="preserve">furthermore </w:t>
      </w:r>
      <w:r w:rsidR="006C493A" w:rsidRPr="00C74837">
        <w:rPr>
          <w:rFonts w:ascii="Arial" w:hAnsi="Arial" w:cs="Arial"/>
          <w:sz w:val="20"/>
        </w:rPr>
        <w:t>anticipated to</w:t>
      </w:r>
      <w:r w:rsidRPr="00C74837">
        <w:rPr>
          <w:rFonts w:ascii="Arial" w:hAnsi="Arial" w:cs="Arial"/>
          <w:sz w:val="20"/>
        </w:rPr>
        <w:t xml:space="preserve"> contribute to the creation of approximately 50 new, permanent jobs on the farm, which will be dependent on the construction of these dams.  </w:t>
      </w:r>
      <w:r w:rsidR="00FD3EE3">
        <w:rPr>
          <w:rFonts w:ascii="Arial" w:hAnsi="Arial" w:cs="Arial"/>
          <w:sz w:val="20"/>
        </w:rPr>
        <w:t xml:space="preserve">Furthermore, the project is anticipated to contribute to the local economy, which in a large way is based on agriculture.  </w:t>
      </w:r>
    </w:p>
    <w:p w:rsidR="005D747F" w:rsidRDefault="005D747F" w:rsidP="00B32676">
      <w:pPr>
        <w:spacing w:line="312" w:lineRule="auto"/>
        <w:jc w:val="both"/>
        <w:rPr>
          <w:rFonts w:ascii="Arial" w:hAnsi="Arial" w:cs="Arial"/>
          <w:sz w:val="20"/>
        </w:rPr>
      </w:pPr>
    </w:p>
    <w:p w:rsidR="00FD3EE3" w:rsidRDefault="00FD3EE3" w:rsidP="00FD3EE3">
      <w:pPr>
        <w:pStyle w:val="Heading2"/>
        <w:numPr>
          <w:ilvl w:val="1"/>
          <w:numId w:val="12"/>
        </w:numPr>
        <w:ind w:left="567" w:hanging="567"/>
      </w:pPr>
      <w:bookmarkStart w:id="20" w:name="_Toc456874085"/>
      <w:r>
        <w:t>Motivation for selected preferred alternatives</w:t>
      </w:r>
      <w:bookmarkEnd w:id="20"/>
      <w:r>
        <w:t xml:space="preserve"> </w:t>
      </w:r>
    </w:p>
    <w:p w:rsidR="00FD3EE3" w:rsidRPr="00FD3EE3" w:rsidRDefault="00FD3EE3" w:rsidP="00FD3EE3">
      <w:pPr>
        <w:spacing w:line="300" w:lineRule="exact"/>
        <w:jc w:val="both"/>
        <w:rPr>
          <w:rFonts w:ascii="Arial" w:hAnsi="Arial" w:cs="Arial"/>
          <w:sz w:val="20"/>
        </w:rPr>
      </w:pPr>
    </w:p>
    <w:p w:rsidR="00FD3EE3" w:rsidRPr="00FD3EE3" w:rsidRDefault="00FD3EE3" w:rsidP="00FD3EE3">
      <w:pPr>
        <w:spacing w:line="300" w:lineRule="exact"/>
        <w:jc w:val="both"/>
        <w:rPr>
          <w:rFonts w:ascii="Arial" w:hAnsi="Arial" w:cs="Arial"/>
          <w:sz w:val="20"/>
        </w:rPr>
      </w:pPr>
      <w:r w:rsidRPr="00FD3EE3">
        <w:rPr>
          <w:rFonts w:ascii="Arial" w:hAnsi="Arial" w:cs="Arial"/>
          <w:sz w:val="20"/>
        </w:rPr>
        <w:t xml:space="preserve">The property was selected for its location directly adjacent to an existing farm already operated by this applicant, which means that the operations on the property could tie in with those on the existing, operational farm.  Soil </w:t>
      </w:r>
      <w:r w:rsidRPr="00FD3EE3">
        <w:rPr>
          <w:rFonts w:ascii="Arial" w:hAnsi="Arial" w:cs="Arial"/>
          <w:sz w:val="20"/>
        </w:rPr>
        <w:lastRenderedPageBreak/>
        <w:t xml:space="preserve">and climatic conditions are also very well suited to the proposed crops of Avocados and Macadamia nuts and there is an existing, sufficient water abstraction allocation on the property.  </w:t>
      </w:r>
    </w:p>
    <w:p w:rsidR="00FD3EE3" w:rsidRPr="002A4450" w:rsidRDefault="00FD3EE3" w:rsidP="00FD3EE3">
      <w:pPr>
        <w:spacing w:line="300" w:lineRule="exact"/>
        <w:jc w:val="both"/>
        <w:rPr>
          <w:rFonts w:ascii="Arial" w:hAnsi="Arial" w:cs="Arial"/>
          <w:sz w:val="20"/>
        </w:rPr>
      </w:pPr>
    </w:p>
    <w:p w:rsidR="00FD3EE3" w:rsidRPr="002A4450" w:rsidRDefault="00FD3EE3" w:rsidP="00FD3EE3">
      <w:pPr>
        <w:spacing w:line="300" w:lineRule="exact"/>
        <w:jc w:val="both"/>
        <w:rPr>
          <w:rFonts w:ascii="Arial" w:hAnsi="Arial" w:cs="Arial"/>
          <w:sz w:val="20"/>
        </w:rPr>
      </w:pPr>
      <w:r w:rsidRPr="002A4450">
        <w:rPr>
          <w:rFonts w:ascii="Arial" w:hAnsi="Arial" w:cs="Arial"/>
          <w:sz w:val="20"/>
        </w:rPr>
        <w:t xml:space="preserve">The selection of the dam sites on the property was based on the following considerations:  </w:t>
      </w:r>
    </w:p>
    <w:p w:rsidR="00FD3EE3" w:rsidRPr="002A4450" w:rsidRDefault="00FD3EE3" w:rsidP="00FD3EE3">
      <w:pPr>
        <w:spacing w:line="300" w:lineRule="exact"/>
        <w:jc w:val="both"/>
        <w:rPr>
          <w:rFonts w:ascii="Arial" w:hAnsi="Arial" w:cs="Arial"/>
          <w:sz w:val="20"/>
        </w:rPr>
      </w:pPr>
    </w:p>
    <w:p w:rsidR="00FD3EE3" w:rsidRPr="002A4450" w:rsidRDefault="00FD3EE3" w:rsidP="00FD3EE3">
      <w:pPr>
        <w:pStyle w:val="ListParagraph"/>
        <w:numPr>
          <w:ilvl w:val="0"/>
          <w:numId w:val="35"/>
        </w:numPr>
        <w:spacing w:line="300" w:lineRule="exact"/>
        <w:jc w:val="both"/>
        <w:rPr>
          <w:rFonts w:ascii="Arial" w:hAnsi="Arial" w:cs="Arial"/>
          <w:sz w:val="20"/>
        </w:rPr>
      </w:pPr>
      <w:r w:rsidRPr="002A4450">
        <w:rPr>
          <w:rFonts w:ascii="Arial" w:hAnsi="Arial" w:cs="Arial"/>
          <w:b/>
          <w:sz w:val="20"/>
        </w:rPr>
        <w:t>Upper Dam:</w:t>
      </w:r>
      <w:r w:rsidRPr="002A4450">
        <w:rPr>
          <w:rFonts w:ascii="Arial" w:hAnsi="Arial" w:cs="Arial"/>
          <w:sz w:val="20"/>
        </w:rPr>
        <w:t xml:space="preserve">  The preferred position provides more storage capacity than the alternative site (refer to Section 5 below).  This results in a shallower slope in the dam basin and allows for the construction of a lower dam wall than would be required in the alternative position.  Furthermore, better conditions </w:t>
      </w:r>
      <w:r w:rsidR="002A4450" w:rsidRPr="002A4450">
        <w:rPr>
          <w:rFonts w:ascii="Arial" w:hAnsi="Arial" w:cs="Arial"/>
          <w:sz w:val="20"/>
        </w:rPr>
        <w:t xml:space="preserve">for an overflow </w:t>
      </w:r>
      <w:r w:rsidRPr="002A4450">
        <w:rPr>
          <w:rFonts w:ascii="Arial" w:hAnsi="Arial" w:cs="Arial"/>
          <w:sz w:val="20"/>
        </w:rPr>
        <w:t>were found at the preferred site</w:t>
      </w:r>
      <w:r w:rsidR="002A4450" w:rsidRPr="002A4450">
        <w:rPr>
          <w:rFonts w:ascii="Arial" w:hAnsi="Arial" w:cs="Arial"/>
          <w:sz w:val="20"/>
        </w:rPr>
        <w:t>, as the overflow can be placed on a rocky layer, greatly reducing the risk of soil erosion</w:t>
      </w:r>
      <w:r w:rsidRPr="002A4450">
        <w:rPr>
          <w:rFonts w:ascii="Arial" w:hAnsi="Arial" w:cs="Arial"/>
          <w:sz w:val="20"/>
        </w:rPr>
        <w:t xml:space="preserve">.  </w:t>
      </w:r>
    </w:p>
    <w:p w:rsidR="002A4450" w:rsidRPr="002A4450" w:rsidRDefault="002A4450" w:rsidP="002A4450">
      <w:pPr>
        <w:pStyle w:val="ListParagraph"/>
        <w:spacing w:line="300" w:lineRule="exact"/>
        <w:jc w:val="both"/>
        <w:rPr>
          <w:rFonts w:ascii="Arial" w:hAnsi="Arial" w:cs="Arial"/>
          <w:sz w:val="20"/>
        </w:rPr>
      </w:pPr>
    </w:p>
    <w:p w:rsidR="002A4450" w:rsidRPr="002A4450" w:rsidRDefault="002A4450" w:rsidP="00FD3EE3">
      <w:pPr>
        <w:pStyle w:val="ListParagraph"/>
        <w:numPr>
          <w:ilvl w:val="0"/>
          <w:numId w:val="35"/>
        </w:numPr>
        <w:spacing w:line="300" w:lineRule="exact"/>
        <w:jc w:val="both"/>
        <w:rPr>
          <w:rFonts w:ascii="Arial" w:hAnsi="Arial" w:cs="Arial"/>
          <w:sz w:val="20"/>
        </w:rPr>
      </w:pPr>
      <w:r w:rsidRPr="002A4450">
        <w:rPr>
          <w:rFonts w:ascii="Arial" w:hAnsi="Arial" w:cs="Arial"/>
          <w:b/>
          <w:sz w:val="20"/>
        </w:rPr>
        <w:t>Lower Dam:</w:t>
      </w:r>
      <w:r w:rsidRPr="002A4450">
        <w:rPr>
          <w:rFonts w:ascii="Arial" w:hAnsi="Arial" w:cs="Arial"/>
          <w:sz w:val="20"/>
        </w:rPr>
        <w:t xml:space="preserve">  The preferred position allows for construction of a relatively short dam wall, and the overflow can be placed over a natural “saddle” in the topography – almost a natural overflow.  This overflow position will allow water to be discharged in a position that will not pose any danger to the toe of the dam wall.  Furthermore, no large trees would need to be removed for construction of this wall.  This position also allows for sufficient storage capacity for the applicant’s irrigation requirements.  </w:t>
      </w:r>
    </w:p>
    <w:p w:rsidR="00FD3EE3" w:rsidRDefault="00FD3EE3" w:rsidP="00FD3EE3">
      <w:pPr>
        <w:spacing w:line="300" w:lineRule="exact"/>
        <w:jc w:val="both"/>
        <w:rPr>
          <w:rFonts w:ascii="Arial" w:hAnsi="Arial" w:cs="Arial"/>
          <w:sz w:val="20"/>
        </w:rPr>
      </w:pPr>
    </w:p>
    <w:p w:rsidR="002A4450" w:rsidRDefault="002A4450" w:rsidP="00FD3EE3">
      <w:pPr>
        <w:spacing w:line="300" w:lineRule="exact"/>
        <w:jc w:val="both"/>
        <w:rPr>
          <w:rFonts w:ascii="Arial" w:hAnsi="Arial" w:cs="Arial"/>
          <w:sz w:val="20"/>
        </w:rPr>
      </w:pPr>
      <w:r>
        <w:rPr>
          <w:rFonts w:ascii="Arial" w:hAnsi="Arial" w:cs="Arial"/>
          <w:sz w:val="20"/>
        </w:rPr>
        <w:t xml:space="preserve">The type of dam – </w:t>
      </w:r>
      <w:proofErr w:type="spellStart"/>
      <w:r>
        <w:rPr>
          <w:rFonts w:ascii="Arial" w:hAnsi="Arial" w:cs="Arial"/>
          <w:sz w:val="20"/>
        </w:rPr>
        <w:t>earthfill</w:t>
      </w:r>
      <w:proofErr w:type="spellEnd"/>
      <w:r>
        <w:rPr>
          <w:rFonts w:ascii="Arial" w:hAnsi="Arial" w:cs="Arial"/>
          <w:sz w:val="20"/>
        </w:rPr>
        <w:t xml:space="preserve"> – was selected for both of the proposed dams, as no suitable rocky foundation conditions were found at either site for the establishment of any other type of dam.  </w:t>
      </w:r>
      <w:proofErr w:type="spellStart"/>
      <w:r>
        <w:rPr>
          <w:rFonts w:ascii="Arial" w:hAnsi="Arial" w:cs="Arial"/>
          <w:sz w:val="20"/>
        </w:rPr>
        <w:t>Earthfill</w:t>
      </w:r>
      <w:proofErr w:type="spellEnd"/>
      <w:r>
        <w:rPr>
          <w:rFonts w:ascii="Arial" w:hAnsi="Arial" w:cs="Arial"/>
          <w:sz w:val="20"/>
        </w:rPr>
        <w:t xml:space="preserve"> is therefore the only available option.  </w:t>
      </w:r>
    </w:p>
    <w:p w:rsidR="002A4450" w:rsidRPr="00FD3EE3" w:rsidRDefault="002A4450" w:rsidP="00FD3EE3">
      <w:pPr>
        <w:spacing w:line="300" w:lineRule="exact"/>
        <w:jc w:val="both"/>
        <w:rPr>
          <w:rFonts w:ascii="Arial" w:hAnsi="Arial" w:cs="Arial"/>
          <w:sz w:val="20"/>
        </w:rPr>
      </w:pPr>
    </w:p>
    <w:p w:rsidR="00FD3EE3" w:rsidRPr="00C74837" w:rsidRDefault="00FD3EE3" w:rsidP="00B32676">
      <w:pPr>
        <w:spacing w:line="312" w:lineRule="auto"/>
        <w:jc w:val="both"/>
        <w:rPr>
          <w:rFonts w:ascii="Arial" w:hAnsi="Arial" w:cs="Arial"/>
          <w:sz w:val="20"/>
        </w:rPr>
      </w:pPr>
    </w:p>
    <w:p w:rsidR="00852A80" w:rsidRPr="00332EE1" w:rsidRDefault="00BA64D8" w:rsidP="00502275">
      <w:pPr>
        <w:pStyle w:val="Heading1"/>
        <w:numPr>
          <w:ilvl w:val="0"/>
          <w:numId w:val="12"/>
        </w:numPr>
        <w:ind w:left="567" w:hanging="563"/>
        <w:rPr>
          <w:sz w:val="20"/>
          <w:szCs w:val="20"/>
        </w:rPr>
      </w:pPr>
      <w:bookmarkStart w:id="21" w:name="_Toc456874086"/>
      <w:r w:rsidRPr="00332EE1">
        <w:rPr>
          <w:sz w:val="20"/>
          <w:szCs w:val="20"/>
        </w:rPr>
        <w:t>INVESTIGATION OF ALTERNATIVES</w:t>
      </w:r>
      <w:bookmarkEnd w:id="21"/>
    </w:p>
    <w:p w:rsidR="00852A80" w:rsidRPr="00332EE1" w:rsidRDefault="00852A80" w:rsidP="00502275">
      <w:pPr>
        <w:spacing w:line="312" w:lineRule="auto"/>
        <w:jc w:val="both"/>
        <w:rPr>
          <w:rFonts w:ascii="Arial" w:hAnsi="Arial" w:cs="Arial"/>
          <w:sz w:val="20"/>
        </w:rPr>
      </w:pPr>
    </w:p>
    <w:p w:rsidR="00F4589A" w:rsidRPr="00332EE1" w:rsidRDefault="00F4589A" w:rsidP="00502275">
      <w:pPr>
        <w:pStyle w:val="Heading2"/>
        <w:numPr>
          <w:ilvl w:val="1"/>
          <w:numId w:val="12"/>
        </w:numPr>
        <w:ind w:left="567" w:hanging="567"/>
      </w:pPr>
      <w:bookmarkStart w:id="22" w:name="_Toc456874087"/>
      <w:r w:rsidRPr="00332EE1">
        <w:t>Project Alternatives</w:t>
      </w:r>
      <w:bookmarkEnd w:id="22"/>
      <w:r w:rsidRPr="00332EE1">
        <w:t xml:space="preserve"> </w:t>
      </w:r>
    </w:p>
    <w:p w:rsidR="00502275" w:rsidRPr="00332EE1" w:rsidRDefault="00502275" w:rsidP="00502275">
      <w:pPr>
        <w:pStyle w:val="Header"/>
        <w:tabs>
          <w:tab w:val="clear" w:pos="4153"/>
          <w:tab w:val="clear" w:pos="8306"/>
        </w:tabs>
        <w:spacing w:line="312" w:lineRule="auto"/>
        <w:jc w:val="both"/>
        <w:rPr>
          <w:rFonts w:ascii="Arial" w:hAnsi="Arial" w:cs="Arial"/>
          <w:b/>
          <w:sz w:val="20"/>
        </w:rPr>
      </w:pPr>
    </w:p>
    <w:p w:rsidR="001559F9" w:rsidRPr="00332EE1" w:rsidRDefault="001559F9" w:rsidP="00502275">
      <w:pPr>
        <w:pStyle w:val="Header"/>
        <w:tabs>
          <w:tab w:val="clear" w:pos="4153"/>
          <w:tab w:val="clear" w:pos="8306"/>
        </w:tabs>
        <w:spacing w:line="312" w:lineRule="auto"/>
        <w:jc w:val="both"/>
        <w:rPr>
          <w:rFonts w:ascii="Arial" w:hAnsi="Arial" w:cs="Arial"/>
          <w:sz w:val="20"/>
        </w:rPr>
      </w:pPr>
      <w:r w:rsidRPr="00332EE1">
        <w:rPr>
          <w:rFonts w:ascii="Arial" w:hAnsi="Arial" w:cs="Arial"/>
          <w:sz w:val="20"/>
        </w:rPr>
        <w:t>No project alternatives were investigated within the ambit of this EIA</w:t>
      </w:r>
      <w:r w:rsidR="00332EE1" w:rsidRPr="00332EE1">
        <w:rPr>
          <w:rFonts w:ascii="Arial" w:hAnsi="Arial" w:cs="Arial"/>
          <w:sz w:val="20"/>
        </w:rPr>
        <w:t>, as the applicant’s purpose with the project is to establish sufficient water storage for irrigation of his proposed orchards</w:t>
      </w:r>
      <w:r w:rsidRPr="00332EE1">
        <w:rPr>
          <w:rFonts w:ascii="Arial" w:hAnsi="Arial" w:cs="Arial"/>
          <w:sz w:val="20"/>
        </w:rPr>
        <w:t>.  The project proposal</w:t>
      </w:r>
      <w:r w:rsidR="00332EE1" w:rsidRPr="00332EE1">
        <w:rPr>
          <w:rFonts w:ascii="Arial" w:hAnsi="Arial" w:cs="Arial"/>
          <w:sz w:val="20"/>
        </w:rPr>
        <w:t xml:space="preserve"> is furthermore</w:t>
      </w:r>
      <w:r w:rsidRPr="00332EE1">
        <w:rPr>
          <w:rFonts w:ascii="Arial" w:hAnsi="Arial" w:cs="Arial"/>
          <w:sz w:val="20"/>
        </w:rPr>
        <w:t xml:space="preserve"> line with surrounding land use</w:t>
      </w:r>
      <w:r w:rsidR="00332EE1" w:rsidRPr="00332EE1">
        <w:rPr>
          <w:rFonts w:ascii="Arial" w:hAnsi="Arial" w:cs="Arial"/>
          <w:sz w:val="20"/>
        </w:rPr>
        <w:t>, which mostly consists of timber plantations, orchards and associated infrastructure</w:t>
      </w:r>
      <w:r w:rsidR="00941B83" w:rsidRPr="00332EE1">
        <w:rPr>
          <w:rFonts w:ascii="Arial" w:hAnsi="Arial" w:cs="Arial"/>
          <w:sz w:val="20"/>
        </w:rPr>
        <w:t>.</w:t>
      </w:r>
    </w:p>
    <w:p w:rsidR="00502275" w:rsidRPr="002A4450" w:rsidRDefault="00502275" w:rsidP="00502275">
      <w:pPr>
        <w:pStyle w:val="Header"/>
        <w:tabs>
          <w:tab w:val="clear" w:pos="4153"/>
          <w:tab w:val="clear" w:pos="8306"/>
        </w:tabs>
        <w:spacing w:line="312" w:lineRule="auto"/>
        <w:jc w:val="both"/>
        <w:rPr>
          <w:rFonts w:ascii="Arial" w:hAnsi="Arial" w:cs="Arial"/>
          <w:sz w:val="20"/>
        </w:rPr>
      </w:pPr>
    </w:p>
    <w:p w:rsidR="00EE1A4E" w:rsidRPr="002A4450" w:rsidRDefault="00EE1A4E" w:rsidP="00502275">
      <w:pPr>
        <w:pStyle w:val="Heading2"/>
        <w:numPr>
          <w:ilvl w:val="1"/>
          <w:numId w:val="12"/>
        </w:numPr>
        <w:ind w:left="567" w:hanging="567"/>
      </w:pPr>
      <w:bookmarkStart w:id="23" w:name="_Toc456874088"/>
      <w:r w:rsidRPr="002A4450">
        <w:t>Site Alternatives</w:t>
      </w:r>
      <w:bookmarkEnd w:id="23"/>
      <w:r w:rsidRPr="002A4450">
        <w:t xml:space="preserve"> </w:t>
      </w:r>
    </w:p>
    <w:p w:rsidR="00C51100" w:rsidRPr="002A4450" w:rsidRDefault="00C51100" w:rsidP="00E86ACC">
      <w:pPr>
        <w:pStyle w:val="Header"/>
        <w:tabs>
          <w:tab w:val="clear" w:pos="4153"/>
          <w:tab w:val="clear" w:pos="8306"/>
        </w:tabs>
        <w:spacing w:line="312" w:lineRule="auto"/>
        <w:jc w:val="both"/>
        <w:rPr>
          <w:rFonts w:ascii="Arial" w:hAnsi="Arial" w:cs="Arial"/>
          <w:sz w:val="20"/>
        </w:rPr>
      </w:pPr>
    </w:p>
    <w:p w:rsidR="008866F3" w:rsidRDefault="002A4450" w:rsidP="002A4450">
      <w:pPr>
        <w:spacing w:line="300" w:lineRule="exact"/>
        <w:jc w:val="both"/>
        <w:rPr>
          <w:rFonts w:ascii="Arial" w:hAnsi="Arial" w:cs="Arial"/>
          <w:sz w:val="20"/>
        </w:rPr>
      </w:pPr>
      <w:r>
        <w:rPr>
          <w:rFonts w:ascii="Arial" w:hAnsi="Arial" w:cs="Arial"/>
          <w:sz w:val="20"/>
        </w:rPr>
        <w:t>In purchasing a property for expansion of his agricultural operations, the applicant selected this</w:t>
      </w:r>
      <w:r w:rsidRPr="00FD3EE3">
        <w:rPr>
          <w:rFonts w:ascii="Arial" w:hAnsi="Arial" w:cs="Arial"/>
          <w:sz w:val="20"/>
        </w:rPr>
        <w:t xml:space="preserve"> property for its location directly adjacent to an existing farm already operate</w:t>
      </w:r>
      <w:r>
        <w:rPr>
          <w:rFonts w:ascii="Arial" w:hAnsi="Arial" w:cs="Arial"/>
          <w:sz w:val="20"/>
        </w:rPr>
        <w:t>d by the</w:t>
      </w:r>
      <w:r w:rsidRPr="00FD3EE3">
        <w:rPr>
          <w:rFonts w:ascii="Arial" w:hAnsi="Arial" w:cs="Arial"/>
          <w:sz w:val="20"/>
        </w:rPr>
        <w:t xml:space="preserve"> applicant, which means that the operations on the</w:t>
      </w:r>
      <w:r>
        <w:rPr>
          <w:rFonts w:ascii="Arial" w:hAnsi="Arial" w:cs="Arial"/>
          <w:sz w:val="20"/>
        </w:rPr>
        <w:t xml:space="preserve"> new</w:t>
      </w:r>
      <w:r w:rsidRPr="00FD3EE3">
        <w:rPr>
          <w:rFonts w:ascii="Arial" w:hAnsi="Arial" w:cs="Arial"/>
          <w:sz w:val="20"/>
        </w:rPr>
        <w:t xml:space="preserve"> property could tie in with those on </w:t>
      </w:r>
      <w:r>
        <w:rPr>
          <w:rFonts w:ascii="Arial" w:hAnsi="Arial" w:cs="Arial"/>
          <w:sz w:val="20"/>
        </w:rPr>
        <w:t>the existing, operational farm</w:t>
      </w:r>
      <w:r w:rsidRPr="00FD3EE3">
        <w:rPr>
          <w:rFonts w:ascii="Arial" w:hAnsi="Arial" w:cs="Arial"/>
          <w:sz w:val="20"/>
        </w:rPr>
        <w:t xml:space="preserve">.  Soil and climatic conditions are also very well suited to the proposed crops of Avocados and Macadamia nuts and there is an existing, sufficient water abstraction allocation on the property.  </w:t>
      </w:r>
      <w:r>
        <w:rPr>
          <w:rFonts w:ascii="Arial" w:hAnsi="Arial" w:cs="Arial"/>
          <w:sz w:val="20"/>
        </w:rPr>
        <w:t xml:space="preserve">By the time that the EIA commenced, no other properties were therefore considered.  </w:t>
      </w:r>
    </w:p>
    <w:p w:rsidR="008866F3" w:rsidRDefault="008866F3" w:rsidP="002A4450">
      <w:pPr>
        <w:spacing w:line="300" w:lineRule="exact"/>
        <w:jc w:val="both"/>
        <w:rPr>
          <w:rFonts w:ascii="Arial" w:hAnsi="Arial" w:cs="Arial"/>
          <w:sz w:val="20"/>
        </w:rPr>
      </w:pPr>
    </w:p>
    <w:p w:rsidR="008866F3" w:rsidRDefault="008866F3" w:rsidP="008866F3">
      <w:pPr>
        <w:spacing w:line="300" w:lineRule="exact"/>
        <w:jc w:val="both"/>
        <w:rPr>
          <w:rFonts w:ascii="Arial" w:hAnsi="Arial" w:cs="Arial"/>
          <w:sz w:val="20"/>
        </w:rPr>
      </w:pPr>
      <w:r>
        <w:rPr>
          <w:rFonts w:ascii="Arial" w:hAnsi="Arial" w:cs="Arial"/>
          <w:sz w:val="20"/>
        </w:rPr>
        <w:t xml:space="preserve">The option of establishing only one, very large dam was considered but quickly rejected as it was found that a single dam with sufficient storage capacity for the irrigation needs onsite would inundate part of the Agatha road traversing the site.  No feasible position was found on the property where a single sufficiently large dam can be constructed.  </w:t>
      </w:r>
    </w:p>
    <w:p w:rsidR="008866F3" w:rsidRDefault="008866F3" w:rsidP="002A4450">
      <w:pPr>
        <w:spacing w:line="300" w:lineRule="exact"/>
        <w:jc w:val="both"/>
        <w:rPr>
          <w:rFonts w:ascii="Arial" w:hAnsi="Arial" w:cs="Arial"/>
          <w:sz w:val="20"/>
        </w:rPr>
      </w:pPr>
    </w:p>
    <w:p w:rsidR="002A4450" w:rsidRDefault="008866F3" w:rsidP="002A4450">
      <w:pPr>
        <w:spacing w:line="300" w:lineRule="exact"/>
        <w:jc w:val="both"/>
        <w:rPr>
          <w:rFonts w:ascii="Arial" w:hAnsi="Arial" w:cs="Arial"/>
          <w:sz w:val="20"/>
        </w:rPr>
      </w:pPr>
      <w:r>
        <w:rPr>
          <w:rFonts w:ascii="Arial" w:hAnsi="Arial" w:cs="Arial"/>
          <w:sz w:val="20"/>
        </w:rPr>
        <w:t>It was then determined that two separate dams would be more feasible, and a</w:t>
      </w:r>
      <w:r w:rsidR="002A4450">
        <w:rPr>
          <w:rFonts w:ascii="Arial" w:hAnsi="Arial" w:cs="Arial"/>
          <w:sz w:val="20"/>
        </w:rPr>
        <w:t xml:space="preserve">lternative positions for the dams </w:t>
      </w:r>
      <w:r>
        <w:rPr>
          <w:rFonts w:ascii="Arial" w:hAnsi="Arial" w:cs="Arial"/>
          <w:sz w:val="20"/>
        </w:rPr>
        <w:t>were investigated on the property</w:t>
      </w:r>
      <w:r w:rsidR="002A4450">
        <w:rPr>
          <w:rFonts w:ascii="Arial" w:hAnsi="Arial" w:cs="Arial"/>
          <w:sz w:val="20"/>
        </w:rPr>
        <w:t xml:space="preserve">.  </w:t>
      </w:r>
      <w:r>
        <w:rPr>
          <w:rFonts w:ascii="Arial" w:hAnsi="Arial" w:cs="Arial"/>
          <w:sz w:val="20"/>
        </w:rPr>
        <w:t xml:space="preserve">For the bottom dam, only one truly feasible option presented itself, but for </w:t>
      </w:r>
      <w:r>
        <w:rPr>
          <w:rFonts w:ascii="Arial" w:hAnsi="Arial" w:cs="Arial"/>
          <w:sz w:val="20"/>
        </w:rPr>
        <w:lastRenderedPageBreak/>
        <w:t>the upper dam, two positions</w:t>
      </w:r>
      <w:r w:rsidR="004541BC">
        <w:rPr>
          <w:rFonts w:ascii="Arial" w:hAnsi="Arial" w:cs="Arial"/>
          <w:sz w:val="20"/>
        </w:rPr>
        <w:t xml:space="preserve"> approximately 50m from each other</w:t>
      </w:r>
      <w:r>
        <w:rPr>
          <w:rFonts w:ascii="Arial" w:hAnsi="Arial" w:cs="Arial"/>
          <w:sz w:val="20"/>
        </w:rPr>
        <w:t xml:space="preserve"> were investigated, as indicated on the following aerial photograph.  </w:t>
      </w:r>
    </w:p>
    <w:p w:rsidR="008866F3" w:rsidRDefault="008866F3" w:rsidP="002A4450">
      <w:pPr>
        <w:spacing w:line="300" w:lineRule="exact"/>
        <w:jc w:val="both"/>
        <w:rPr>
          <w:rFonts w:ascii="Arial" w:hAnsi="Arial" w:cs="Arial"/>
          <w:sz w:val="20"/>
        </w:rPr>
      </w:pPr>
    </w:p>
    <w:p w:rsidR="008866F3" w:rsidRPr="004541BC" w:rsidRDefault="008866F3" w:rsidP="002A4450">
      <w:pPr>
        <w:spacing w:line="300" w:lineRule="exact"/>
        <w:jc w:val="both"/>
        <w:rPr>
          <w:rFonts w:ascii="Arial" w:hAnsi="Arial" w:cs="Arial"/>
          <w:sz w:val="20"/>
        </w:rPr>
      </w:pPr>
      <w:r w:rsidRPr="004541BC">
        <w:rPr>
          <w:rFonts w:ascii="Arial" w:hAnsi="Arial" w:cs="Arial"/>
          <w:b/>
          <w:sz w:val="20"/>
        </w:rPr>
        <w:t>Figure 5.1:</w:t>
      </w:r>
      <w:r w:rsidRPr="004541BC">
        <w:rPr>
          <w:rFonts w:ascii="Arial" w:hAnsi="Arial" w:cs="Arial"/>
          <w:sz w:val="20"/>
        </w:rPr>
        <w:t xml:space="preserve">  Alternative dam sites investigated </w:t>
      </w:r>
    </w:p>
    <w:p w:rsidR="002A4450" w:rsidRDefault="004541BC" w:rsidP="004541BC">
      <w:pPr>
        <w:spacing w:line="360" w:lineRule="auto"/>
        <w:jc w:val="both"/>
        <w:rPr>
          <w:rFonts w:ascii="Arial" w:hAnsi="Arial" w:cs="Arial"/>
          <w:sz w:val="20"/>
        </w:rPr>
      </w:pPr>
      <w:r>
        <w:rPr>
          <w:noProof/>
          <w:lang w:eastAsia="en-ZA"/>
        </w:rPr>
        <w:drawing>
          <wp:inline distT="0" distB="0" distL="0" distR="0" wp14:anchorId="405684C6" wp14:editId="3D838DF3">
            <wp:extent cx="6210300" cy="3667125"/>
            <wp:effectExtent l="19050" t="1905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6210300" cy="3667125"/>
                    </a:xfrm>
                    <a:prstGeom prst="rect">
                      <a:avLst/>
                    </a:prstGeom>
                    <a:ln>
                      <a:solidFill>
                        <a:prstClr val="black"/>
                      </a:solidFill>
                    </a:ln>
                  </pic:spPr>
                </pic:pic>
              </a:graphicData>
            </a:graphic>
          </wp:inline>
        </w:drawing>
      </w:r>
    </w:p>
    <w:p w:rsidR="008866F3" w:rsidRPr="002A4450" w:rsidRDefault="008866F3" w:rsidP="004541BC">
      <w:pPr>
        <w:spacing w:line="360" w:lineRule="auto"/>
        <w:jc w:val="both"/>
        <w:rPr>
          <w:rFonts w:ascii="Arial" w:hAnsi="Arial" w:cs="Arial"/>
          <w:sz w:val="20"/>
        </w:rPr>
      </w:pPr>
    </w:p>
    <w:p w:rsidR="002A4450" w:rsidRPr="002A4450" w:rsidRDefault="002A4450" w:rsidP="002A4450">
      <w:pPr>
        <w:spacing w:line="300" w:lineRule="exact"/>
        <w:jc w:val="both"/>
        <w:rPr>
          <w:rFonts w:ascii="Arial" w:hAnsi="Arial" w:cs="Arial"/>
          <w:sz w:val="20"/>
        </w:rPr>
      </w:pPr>
      <w:r w:rsidRPr="002A4450">
        <w:rPr>
          <w:rFonts w:ascii="Arial" w:hAnsi="Arial" w:cs="Arial"/>
          <w:sz w:val="20"/>
        </w:rPr>
        <w:t xml:space="preserve">The selection of the dam sites on the property was based on the following considerations:  </w:t>
      </w:r>
    </w:p>
    <w:p w:rsidR="002A4450" w:rsidRPr="002A4450" w:rsidRDefault="002A4450" w:rsidP="002A4450">
      <w:pPr>
        <w:spacing w:line="300" w:lineRule="exact"/>
        <w:jc w:val="both"/>
        <w:rPr>
          <w:rFonts w:ascii="Arial" w:hAnsi="Arial" w:cs="Arial"/>
          <w:sz w:val="20"/>
        </w:rPr>
      </w:pPr>
    </w:p>
    <w:p w:rsidR="002A4450" w:rsidRPr="002A4450" w:rsidRDefault="002A4450" w:rsidP="002A4450">
      <w:pPr>
        <w:pStyle w:val="ListParagraph"/>
        <w:numPr>
          <w:ilvl w:val="0"/>
          <w:numId w:val="35"/>
        </w:numPr>
        <w:spacing w:line="300" w:lineRule="exact"/>
        <w:jc w:val="both"/>
        <w:rPr>
          <w:rFonts w:ascii="Arial" w:hAnsi="Arial" w:cs="Arial"/>
          <w:sz w:val="20"/>
        </w:rPr>
      </w:pPr>
      <w:r w:rsidRPr="002A4450">
        <w:rPr>
          <w:rFonts w:ascii="Arial" w:hAnsi="Arial" w:cs="Arial"/>
          <w:b/>
          <w:sz w:val="20"/>
        </w:rPr>
        <w:t>Upper Dam:</w:t>
      </w:r>
      <w:r w:rsidRPr="002A4450">
        <w:rPr>
          <w:rFonts w:ascii="Arial" w:hAnsi="Arial" w:cs="Arial"/>
          <w:sz w:val="20"/>
        </w:rPr>
        <w:t xml:space="preserve">  The preferred position provides more storage capacity than the alternative site (refer to Section 5 below).  This results in a shallower slope in the dam basin and allows for the construction of a lower dam wall than would be required in the alternative position.  Furthermore, better conditions for an overflow were found at the preferred site, as the overflow can be placed on a rocky layer, greatly reducing the risk of soil erosion.  </w:t>
      </w:r>
    </w:p>
    <w:p w:rsidR="002A4450" w:rsidRPr="002A4450" w:rsidRDefault="002A4450" w:rsidP="002A4450">
      <w:pPr>
        <w:pStyle w:val="ListParagraph"/>
        <w:spacing w:line="300" w:lineRule="exact"/>
        <w:jc w:val="both"/>
        <w:rPr>
          <w:rFonts w:ascii="Arial" w:hAnsi="Arial" w:cs="Arial"/>
          <w:sz w:val="20"/>
        </w:rPr>
      </w:pPr>
    </w:p>
    <w:p w:rsidR="009E6417" w:rsidRPr="002A4450" w:rsidRDefault="002A4450" w:rsidP="002A4450">
      <w:pPr>
        <w:pStyle w:val="ListParagraph"/>
        <w:numPr>
          <w:ilvl w:val="0"/>
          <w:numId w:val="35"/>
        </w:numPr>
        <w:spacing w:line="300" w:lineRule="exact"/>
        <w:jc w:val="both"/>
        <w:rPr>
          <w:rFonts w:ascii="Arial" w:hAnsi="Arial" w:cs="Arial"/>
          <w:sz w:val="20"/>
        </w:rPr>
      </w:pPr>
      <w:r w:rsidRPr="002A4450">
        <w:rPr>
          <w:rFonts w:ascii="Arial" w:hAnsi="Arial" w:cs="Arial"/>
          <w:b/>
          <w:sz w:val="20"/>
        </w:rPr>
        <w:t>Lower Dam:</w:t>
      </w:r>
      <w:r w:rsidRPr="002A4450">
        <w:rPr>
          <w:rFonts w:ascii="Arial" w:hAnsi="Arial" w:cs="Arial"/>
          <w:sz w:val="20"/>
        </w:rPr>
        <w:t xml:space="preserve">  The preferred position allows for construction of a relatively short dam wall, and the overflow can be placed over a natural “saddle” in the topography – almost a natural overflow.  This overflow position will allow water to be discharged in a position that will not pose any danger to the toe of the dam wall.  Furthermore, no large trees would need to be removed for construction of this wall.  This position also allows for sufficient storage capacity for the applicant’s irrigation requirements.  </w:t>
      </w:r>
    </w:p>
    <w:p w:rsidR="007258B9" w:rsidRPr="008866F3" w:rsidRDefault="007258B9" w:rsidP="00E86ACC">
      <w:pPr>
        <w:pStyle w:val="Header"/>
        <w:tabs>
          <w:tab w:val="clear" w:pos="4153"/>
          <w:tab w:val="clear" w:pos="8306"/>
        </w:tabs>
        <w:spacing w:line="312" w:lineRule="auto"/>
        <w:jc w:val="both"/>
        <w:rPr>
          <w:rFonts w:ascii="Arial" w:hAnsi="Arial" w:cs="Arial"/>
          <w:i/>
          <w:sz w:val="20"/>
        </w:rPr>
      </w:pPr>
    </w:p>
    <w:p w:rsidR="0063521E" w:rsidRPr="008866F3" w:rsidRDefault="0063521E" w:rsidP="00502275">
      <w:pPr>
        <w:pStyle w:val="Heading2"/>
        <w:numPr>
          <w:ilvl w:val="1"/>
          <w:numId w:val="12"/>
        </w:numPr>
        <w:ind w:left="567" w:hanging="567"/>
      </w:pPr>
      <w:bookmarkStart w:id="24" w:name="_Toc456874089"/>
      <w:r w:rsidRPr="008866F3">
        <w:t>Technology Alternatives</w:t>
      </w:r>
      <w:bookmarkEnd w:id="24"/>
      <w:r w:rsidRPr="008866F3">
        <w:t xml:space="preserve"> </w:t>
      </w:r>
    </w:p>
    <w:p w:rsidR="0063521E" w:rsidRPr="008866F3" w:rsidRDefault="0063521E" w:rsidP="008866F3">
      <w:pPr>
        <w:spacing w:line="300" w:lineRule="exact"/>
        <w:jc w:val="both"/>
        <w:rPr>
          <w:rFonts w:ascii="Arial" w:hAnsi="Arial" w:cs="Arial"/>
          <w:sz w:val="20"/>
        </w:rPr>
      </w:pPr>
    </w:p>
    <w:p w:rsidR="008866F3" w:rsidRDefault="008866F3" w:rsidP="008866F3">
      <w:pPr>
        <w:spacing w:line="300" w:lineRule="exact"/>
        <w:jc w:val="both"/>
        <w:rPr>
          <w:rFonts w:ascii="Arial" w:hAnsi="Arial" w:cs="Arial"/>
          <w:sz w:val="20"/>
        </w:rPr>
      </w:pPr>
      <w:r w:rsidRPr="008866F3">
        <w:rPr>
          <w:rFonts w:ascii="Arial" w:hAnsi="Arial" w:cs="Arial"/>
          <w:sz w:val="20"/>
        </w:rPr>
        <w:t xml:space="preserve">The type of dam – </w:t>
      </w:r>
      <w:proofErr w:type="spellStart"/>
      <w:r>
        <w:rPr>
          <w:rFonts w:ascii="Arial" w:hAnsi="Arial" w:cs="Arial"/>
          <w:sz w:val="20"/>
        </w:rPr>
        <w:t>earthfill</w:t>
      </w:r>
      <w:proofErr w:type="spellEnd"/>
      <w:r>
        <w:rPr>
          <w:rFonts w:ascii="Arial" w:hAnsi="Arial" w:cs="Arial"/>
          <w:sz w:val="20"/>
        </w:rPr>
        <w:t xml:space="preserve"> – was selected for both of the proposed dams, as no suitable rocky foundation conditions were found at either site for the establishment of any other type of dam.  </w:t>
      </w:r>
      <w:proofErr w:type="spellStart"/>
      <w:r>
        <w:rPr>
          <w:rFonts w:ascii="Arial" w:hAnsi="Arial" w:cs="Arial"/>
          <w:sz w:val="20"/>
        </w:rPr>
        <w:t>Earthfill</w:t>
      </w:r>
      <w:proofErr w:type="spellEnd"/>
      <w:r>
        <w:rPr>
          <w:rFonts w:ascii="Arial" w:hAnsi="Arial" w:cs="Arial"/>
          <w:sz w:val="20"/>
        </w:rPr>
        <w:t xml:space="preserve"> is therefore the only available option.  </w:t>
      </w:r>
    </w:p>
    <w:p w:rsidR="008866F3" w:rsidRDefault="008866F3" w:rsidP="008866F3">
      <w:pPr>
        <w:spacing w:line="300" w:lineRule="exact"/>
        <w:jc w:val="both"/>
        <w:rPr>
          <w:rFonts w:ascii="Arial" w:hAnsi="Arial" w:cs="Arial"/>
          <w:sz w:val="20"/>
        </w:rPr>
      </w:pPr>
    </w:p>
    <w:p w:rsidR="00F62BF7" w:rsidRDefault="00F62BF7" w:rsidP="008866F3">
      <w:pPr>
        <w:spacing w:line="300" w:lineRule="exact"/>
        <w:jc w:val="both"/>
        <w:rPr>
          <w:rFonts w:ascii="Arial" w:hAnsi="Arial" w:cs="Arial"/>
          <w:sz w:val="20"/>
        </w:rPr>
      </w:pPr>
    </w:p>
    <w:p w:rsidR="00F62BF7" w:rsidRPr="008866F3" w:rsidRDefault="00F62BF7" w:rsidP="008866F3">
      <w:pPr>
        <w:spacing w:line="300" w:lineRule="exact"/>
        <w:jc w:val="both"/>
        <w:rPr>
          <w:rFonts w:ascii="Arial" w:hAnsi="Arial" w:cs="Arial"/>
          <w:sz w:val="20"/>
        </w:rPr>
      </w:pPr>
    </w:p>
    <w:p w:rsidR="000032E5" w:rsidRPr="009E6417" w:rsidRDefault="000032E5" w:rsidP="00502275">
      <w:pPr>
        <w:pStyle w:val="Heading2"/>
        <w:numPr>
          <w:ilvl w:val="1"/>
          <w:numId w:val="12"/>
        </w:numPr>
        <w:ind w:left="567" w:hanging="567"/>
      </w:pPr>
      <w:bookmarkStart w:id="25" w:name="_Toc456874090"/>
      <w:r w:rsidRPr="009E6417">
        <w:lastRenderedPageBreak/>
        <w:t>No-go Alternative</w:t>
      </w:r>
      <w:bookmarkEnd w:id="25"/>
      <w:r w:rsidRPr="009E6417">
        <w:t xml:space="preserve"> </w:t>
      </w:r>
    </w:p>
    <w:p w:rsidR="00F4589A" w:rsidRPr="009E6417" w:rsidRDefault="00F4589A" w:rsidP="00E86ACC">
      <w:pPr>
        <w:pStyle w:val="Header"/>
        <w:tabs>
          <w:tab w:val="clear" w:pos="4153"/>
          <w:tab w:val="clear" w:pos="8306"/>
        </w:tabs>
        <w:spacing w:line="312" w:lineRule="auto"/>
        <w:jc w:val="both"/>
        <w:rPr>
          <w:rFonts w:ascii="Arial" w:hAnsi="Arial" w:cs="Arial"/>
          <w:b/>
          <w:sz w:val="20"/>
        </w:rPr>
      </w:pPr>
    </w:p>
    <w:p w:rsidR="000032E5" w:rsidRPr="009E6417" w:rsidRDefault="000032E5"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The ‘no-go’ alternative refers to the scenario in which the proposed activity does not take place</w:t>
      </w:r>
      <w:r w:rsidR="005C7724" w:rsidRPr="009E6417">
        <w:rPr>
          <w:rFonts w:ascii="Arial" w:hAnsi="Arial" w:cs="Arial"/>
          <w:sz w:val="20"/>
        </w:rPr>
        <w:t xml:space="preserve"> and the site remains as it is</w:t>
      </w:r>
      <w:r w:rsidRPr="009E6417">
        <w:rPr>
          <w:rFonts w:ascii="Arial" w:hAnsi="Arial" w:cs="Arial"/>
          <w:sz w:val="20"/>
        </w:rPr>
        <w:t xml:space="preserve">.  </w:t>
      </w:r>
    </w:p>
    <w:p w:rsidR="002A5A90" w:rsidRPr="009E6417" w:rsidRDefault="002A5A90" w:rsidP="00E86ACC">
      <w:pPr>
        <w:pStyle w:val="Header"/>
        <w:tabs>
          <w:tab w:val="clear" w:pos="4153"/>
          <w:tab w:val="clear" w:pos="8306"/>
        </w:tabs>
        <w:spacing w:line="312" w:lineRule="auto"/>
        <w:jc w:val="both"/>
        <w:rPr>
          <w:rFonts w:ascii="Arial" w:hAnsi="Arial" w:cs="Arial"/>
          <w:sz w:val="20"/>
        </w:rPr>
      </w:pPr>
    </w:p>
    <w:p w:rsidR="00694671" w:rsidRPr="009E6417" w:rsidRDefault="00FB7E79"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If the no-go alternative is taken, the impacts that </w:t>
      </w:r>
      <w:r w:rsidR="00896647" w:rsidRPr="009E6417">
        <w:rPr>
          <w:rFonts w:ascii="Arial" w:hAnsi="Arial" w:cs="Arial"/>
          <w:sz w:val="20"/>
        </w:rPr>
        <w:t>can be</w:t>
      </w:r>
      <w:r w:rsidRPr="009E6417">
        <w:rPr>
          <w:rFonts w:ascii="Arial" w:hAnsi="Arial" w:cs="Arial"/>
          <w:sz w:val="20"/>
        </w:rPr>
        <w:t xml:space="preserve"> anticipated to be associated with the proposed </w:t>
      </w:r>
      <w:r w:rsidR="00746822" w:rsidRPr="009E6417">
        <w:rPr>
          <w:rFonts w:ascii="Arial" w:hAnsi="Arial" w:cs="Arial"/>
          <w:sz w:val="20"/>
        </w:rPr>
        <w:t>dams</w:t>
      </w:r>
      <w:r w:rsidR="00F53502" w:rsidRPr="009E6417">
        <w:rPr>
          <w:rFonts w:ascii="Arial" w:hAnsi="Arial" w:cs="Arial"/>
          <w:sz w:val="20"/>
        </w:rPr>
        <w:t xml:space="preserve"> </w:t>
      </w:r>
      <w:r w:rsidR="005C7724" w:rsidRPr="009E6417">
        <w:rPr>
          <w:rFonts w:ascii="Arial" w:hAnsi="Arial" w:cs="Arial"/>
          <w:sz w:val="20"/>
        </w:rPr>
        <w:t>would</w:t>
      </w:r>
      <w:r w:rsidRPr="009E6417">
        <w:rPr>
          <w:rFonts w:ascii="Arial" w:hAnsi="Arial" w:cs="Arial"/>
          <w:sz w:val="20"/>
        </w:rPr>
        <w:t xml:space="preserve"> not come to pass</w:t>
      </w:r>
      <w:r w:rsidR="007B0D80" w:rsidRPr="009E6417">
        <w:rPr>
          <w:rFonts w:ascii="Arial" w:hAnsi="Arial" w:cs="Arial"/>
          <w:sz w:val="20"/>
        </w:rPr>
        <w:t xml:space="preserve"> and the conditions and trends on the property can be expected to remain as per the status quo</w:t>
      </w:r>
      <w:r w:rsidRPr="009E6417">
        <w:rPr>
          <w:rFonts w:ascii="Arial" w:hAnsi="Arial" w:cs="Arial"/>
          <w:sz w:val="20"/>
        </w:rPr>
        <w:t xml:space="preserve">. </w:t>
      </w:r>
      <w:r w:rsidR="007B0D80" w:rsidRPr="009E6417">
        <w:rPr>
          <w:rFonts w:ascii="Arial" w:hAnsi="Arial" w:cs="Arial"/>
          <w:sz w:val="20"/>
        </w:rPr>
        <w:t xml:space="preserve"> </w:t>
      </w:r>
      <w:r w:rsidR="008528C2" w:rsidRPr="009E6417">
        <w:rPr>
          <w:rFonts w:ascii="Arial" w:hAnsi="Arial" w:cs="Arial"/>
          <w:sz w:val="20"/>
        </w:rPr>
        <w:t xml:space="preserve">Impacts that can be expected to be experienced in case of the no-go alternative being selected include the following:  </w:t>
      </w:r>
    </w:p>
    <w:p w:rsidR="00BA64D8" w:rsidRPr="009E6417" w:rsidRDefault="00BA64D8" w:rsidP="00D465FA">
      <w:pPr>
        <w:pStyle w:val="Header"/>
        <w:tabs>
          <w:tab w:val="clear" w:pos="4153"/>
          <w:tab w:val="clear" w:pos="8306"/>
        </w:tabs>
        <w:spacing w:line="240" w:lineRule="auto"/>
        <w:jc w:val="both"/>
        <w:rPr>
          <w:rFonts w:ascii="Arial" w:hAnsi="Arial" w:cs="Arial"/>
          <w:sz w:val="20"/>
        </w:rPr>
      </w:pPr>
    </w:p>
    <w:p w:rsidR="00EB287D" w:rsidRPr="009E6417" w:rsidRDefault="00EB287D" w:rsidP="00D465FA">
      <w:pPr>
        <w:pStyle w:val="Header"/>
        <w:tabs>
          <w:tab w:val="clear" w:pos="4153"/>
          <w:tab w:val="clear" w:pos="8306"/>
        </w:tabs>
        <w:spacing w:line="240" w:lineRule="auto"/>
        <w:jc w:val="both"/>
        <w:rPr>
          <w:rFonts w:ascii="Arial" w:hAnsi="Arial" w:cs="Arial"/>
          <w:sz w:val="20"/>
        </w:rPr>
      </w:pPr>
      <w:r w:rsidRPr="009E6417">
        <w:rPr>
          <w:rFonts w:ascii="Arial" w:hAnsi="Arial" w:cs="Arial"/>
          <w:b/>
          <w:sz w:val="20"/>
        </w:rPr>
        <w:t>Table 5.1:</w:t>
      </w:r>
      <w:r w:rsidRPr="009E6417">
        <w:rPr>
          <w:rFonts w:ascii="Arial" w:hAnsi="Arial" w:cs="Arial"/>
          <w:sz w:val="20"/>
        </w:rPr>
        <w:t xml:space="preserve">  Potential impacts that may be associated with the no-go option</w:t>
      </w:r>
    </w:p>
    <w:tbl>
      <w:tblPr>
        <w:tblpPr w:leftFromText="180" w:rightFromText="180" w:vertAnchor="text" w:horzAnchor="margin" w:tblpX="-73" w:tblpY="33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134"/>
        <w:gridCol w:w="1134"/>
        <w:gridCol w:w="1535"/>
        <w:gridCol w:w="1418"/>
        <w:gridCol w:w="1583"/>
      </w:tblGrid>
      <w:tr w:rsidR="00D465FA" w:rsidRPr="009E6417" w:rsidTr="00D465FA">
        <w:trPr>
          <w:trHeight w:val="341"/>
        </w:trPr>
        <w:tc>
          <w:tcPr>
            <w:tcW w:w="2972" w:type="dxa"/>
            <w:tcBorders>
              <w:bottom w:val="single" w:sz="4" w:space="0" w:color="auto"/>
            </w:tcBorders>
            <w:shd w:val="clear" w:color="auto" w:fill="C4BC96" w:themeFill="background2" w:themeFillShade="BF"/>
          </w:tcPr>
          <w:p w:rsidR="00746822" w:rsidRPr="009E6417" w:rsidRDefault="00746822" w:rsidP="00D465FA">
            <w:pPr>
              <w:pStyle w:val="Header"/>
              <w:spacing w:line="240" w:lineRule="auto"/>
              <w:jc w:val="both"/>
              <w:rPr>
                <w:rFonts w:ascii="Arial" w:hAnsi="Arial" w:cs="Arial"/>
                <w:b/>
                <w:sz w:val="18"/>
                <w:szCs w:val="18"/>
              </w:rPr>
            </w:pPr>
            <w:r w:rsidRPr="009E6417">
              <w:rPr>
                <w:rFonts w:ascii="Arial" w:hAnsi="Arial" w:cs="Arial"/>
                <w:b/>
                <w:sz w:val="18"/>
                <w:szCs w:val="18"/>
              </w:rPr>
              <w:t xml:space="preserve">POTENTIAL IMPACT </w:t>
            </w:r>
          </w:p>
        </w:tc>
        <w:tc>
          <w:tcPr>
            <w:tcW w:w="1134" w:type="dxa"/>
            <w:tcBorders>
              <w:bottom w:val="single" w:sz="4" w:space="0" w:color="auto"/>
            </w:tcBorders>
            <w:shd w:val="clear" w:color="auto" w:fill="C4BC96" w:themeFill="background2" w:themeFillShade="BF"/>
          </w:tcPr>
          <w:p w:rsidR="00746822" w:rsidRPr="009E6417" w:rsidRDefault="00746822" w:rsidP="00D465FA">
            <w:pPr>
              <w:pStyle w:val="Header"/>
              <w:spacing w:after="120" w:line="240" w:lineRule="auto"/>
              <w:jc w:val="both"/>
              <w:rPr>
                <w:rFonts w:ascii="Arial" w:hAnsi="Arial" w:cs="Arial"/>
                <w:b/>
                <w:sz w:val="18"/>
                <w:szCs w:val="18"/>
              </w:rPr>
            </w:pPr>
            <w:r w:rsidRPr="009E6417">
              <w:rPr>
                <w:rFonts w:ascii="Arial" w:hAnsi="Arial" w:cs="Arial"/>
                <w:b/>
                <w:sz w:val="18"/>
                <w:szCs w:val="18"/>
              </w:rPr>
              <w:t xml:space="preserve">STATUS </w:t>
            </w:r>
          </w:p>
        </w:tc>
        <w:tc>
          <w:tcPr>
            <w:tcW w:w="1134" w:type="dxa"/>
            <w:tcBorders>
              <w:bottom w:val="single" w:sz="4" w:space="0" w:color="auto"/>
            </w:tcBorders>
            <w:shd w:val="clear" w:color="auto" w:fill="C4BC96" w:themeFill="background2" w:themeFillShade="BF"/>
          </w:tcPr>
          <w:p w:rsidR="00746822" w:rsidRPr="009E6417" w:rsidRDefault="00746822" w:rsidP="00D465FA">
            <w:pPr>
              <w:pStyle w:val="Header"/>
              <w:spacing w:after="120" w:line="240" w:lineRule="auto"/>
              <w:jc w:val="both"/>
              <w:rPr>
                <w:rFonts w:ascii="Arial" w:hAnsi="Arial" w:cs="Arial"/>
                <w:b/>
                <w:sz w:val="18"/>
                <w:szCs w:val="18"/>
              </w:rPr>
            </w:pPr>
            <w:r w:rsidRPr="009E6417">
              <w:rPr>
                <w:rFonts w:ascii="Arial" w:hAnsi="Arial" w:cs="Arial"/>
                <w:b/>
                <w:sz w:val="18"/>
                <w:szCs w:val="18"/>
              </w:rPr>
              <w:t xml:space="preserve">EXTENT </w:t>
            </w:r>
          </w:p>
        </w:tc>
        <w:tc>
          <w:tcPr>
            <w:tcW w:w="1535" w:type="dxa"/>
            <w:tcBorders>
              <w:bottom w:val="single" w:sz="4" w:space="0" w:color="auto"/>
            </w:tcBorders>
            <w:shd w:val="clear" w:color="auto" w:fill="C4BC96" w:themeFill="background2" w:themeFillShade="BF"/>
          </w:tcPr>
          <w:p w:rsidR="00746822" w:rsidRPr="009E6417" w:rsidRDefault="00746822" w:rsidP="00D465FA">
            <w:pPr>
              <w:pStyle w:val="Header"/>
              <w:spacing w:after="120" w:line="240" w:lineRule="auto"/>
              <w:jc w:val="both"/>
              <w:rPr>
                <w:rFonts w:ascii="Arial" w:hAnsi="Arial" w:cs="Arial"/>
                <w:b/>
                <w:sz w:val="18"/>
                <w:szCs w:val="18"/>
              </w:rPr>
            </w:pPr>
            <w:r w:rsidRPr="009E6417">
              <w:rPr>
                <w:rFonts w:ascii="Arial" w:hAnsi="Arial" w:cs="Arial"/>
                <w:b/>
                <w:sz w:val="18"/>
                <w:szCs w:val="18"/>
              </w:rPr>
              <w:t xml:space="preserve">MAGNITUDE </w:t>
            </w:r>
          </w:p>
        </w:tc>
        <w:tc>
          <w:tcPr>
            <w:tcW w:w="1418" w:type="dxa"/>
            <w:tcBorders>
              <w:bottom w:val="single" w:sz="4" w:space="0" w:color="auto"/>
            </w:tcBorders>
            <w:shd w:val="clear" w:color="auto" w:fill="C4BC96" w:themeFill="background2" w:themeFillShade="BF"/>
          </w:tcPr>
          <w:p w:rsidR="00746822" w:rsidRPr="009E6417" w:rsidRDefault="00746822" w:rsidP="00D465FA">
            <w:pPr>
              <w:pStyle w:val="Header"/>
              <w:spacing w:after="120" w:line="240" w:lineRule="auto"/>
              <w:jc w:val="both"/>
              <w:rPr>
                <w:rFonts w:ascii="Arial" w:hAnsi="Arial" w:cs="Arial"/>
                <w:b/>
                <w:sz w:val="18"/>
                <w:szCs w:val="18"/>
              </w:rPr>
            </w:pPr>
            <w:r w:rsidRPr="009E6417">
              <w:rPr>
                <w:rFonts w:ascii="Arial" w:hAnsi="Arial" w:cs="Arial"/>
                <w:b/>
                <w:sz w:val="18"/>
                <w:szCs w:val="18"/>
              </w:rPr>
              <w:t xml:space="preserve">LIKELIHOOD </w:t>
            </w:r>
          </w:p>
        </w:tc>
        <w:tc>
          <w:tcPr>
            <w:tcW w:w="1583" w:type="dxa"/>
            <w:tcBorders>
              <w:bottom w:val="single" w:sz="4" w:space="0" w:color="auto"/>
            </w:tcBorders>
            <w:shd w:val="clear" w:color="auto" w:fill="C4BC96" w:themeFill="background2" w:themeFillShade="BF"/>
          </w:tcPr>
          <w:p w:rsidR="00746822" w:rsidRPr="009E6417" w:rsidRDefault="00746822" w:rsidP="00D465FA">
            <w:pPr>
              <w:pStyle w:val="Header"/>
              <w:spacing w:after="120" w:line="240" w:lineRule="auto"/>
              <w:jc w:val="both"/>
              <w:rPr>
                <w:rFonts w:ascii="Arial" w:hAnsi="Arial" w:cs="Arial"/>
                <w:b/>
                <w:sz w:val="18"/>
                <w:szCs w:val="18"/>
              </w:rPr>
            </w:pPr>
            <w:r w:rsidRPr="009E6417">
              <w:rPr>
                <w:rFonts w:ascii="Arial" w:hAnsi="Arial" w:cs="Arial"/>
                <w:b/>
                <w:sz w:val="18"/>
                <w:szCs w:val="18"/>
              </w:rPr>
              <w:t xml:space="preserve">SIGNIFICANCE </w:t>
            </w:r>
          </w:p>
        </w:tc>
      </w:tr>
      <w:tr w:rsidR="00746822" w:rsidRPr="009E6417" w:rsidTr="00D465FA">
        <w:trPr>
          <w:trHeight w:val="212"/>
        </w:trPr>
        <w:tc>
          <w:tcPr>
            <w:tcW w:w="9776" w:type="dxa"/>
            <w:gridSpan w:val="6"/>
            <w:shd w:val="clear" w:color="auto" w:fill="C2D69B" w:themeFill="accent3" w:themeFillTint="99"/>
          </w:tcPr>
          <w:p w:rsidR="00746822" w:rsidRPr="009E6417" w:rsidRDefault="00746822" w:rsidP="00D465FA">
            <w:pPr>
              <w:pStyle w:val="Header"/>
              <w:spacing w:after="120" w:line="240" w:lineRule="auto"/>
              <w:jc w:val="both"/>
              <w:rPr>
                <w:rFonts w:ascii="Arial" w:hAnsi="Arial" w:cs="Arial"/>
                <w:b/>
                <w:sz w:val="18"/>
                <w:szCs w:val="18"/>
              </w:rPr>
            </w:pPr>
            <w:r w:rsidRPr="009E6417">
              <w:rPr>
                <w:rFonts w:ascii="Arial" w:hAnsi="Arial" w:cs="Arial"/>
                <w:b/>
                <w:sz w:val="18"/>
                <w:szCs w:val="18"/>
              </w:rPr>
              <w:t xml:space="preserve">Bio-physical aspects </w:t>
            </w:r>
          </w:p>
        </w:tc>
      </w:tr>
      <w:tr w:rsidR="0012052A" w:rsidRPr="00C932F4" w:rsidTr="00D465FA">
        <w:trPr>
          <w:trHeight w:val="324"/>
        </w:trPr>
        <w:tc>
          <w:tcPr>
            <w:tcW w:w="2972" w:type="dxa"/>
          </w:tcPr>
          <w:p w:rsidR="0012052A" w:rsidRPr="00181E0E" w:rsidRDefault="0012052A" w:rsidP="0012052A">
            <w:pPr>
              <w:pStyle w:val="Header"/>
              <w:rPr>
                <w:rFonts w:ascii="Arial" w:hAnsi="Arial" w:cs="Arial"/>
                <w:sz w:val="18"/>
                <w:szCs w:val="18"/>
              </w:rPr>
            </w:pPr>
            <w:r w:rsidRPr="00181E0E">
              <w:rPr>
                <w:rFonts w:ascii="Arial" w:hAnsi="Arial" w:cs="Arial"/>
                <w:sz w:val="18"/>
                <w:szCs w:val="18"/>
              </w:rPr>
              <w:t xml:space="preserve">Soil erosion and siltation </w:t>
            </w:r>
            <w:r>
              <w:rPr>
                <w:rFonts w:ascii="Arial" w:hAnsi="Arial" w:cs="Arial"/>
                <w:sz w:val="18"/>
                <w:szCs w:val="18"/>
              </w:rPr>
              <w:t xml:space="preserve">remain the same </w:t>
            </w:r>
          </w:p>
        </w:tc>
        <w:tc>
          <w:tcPr>
            <w:tcW w:w="1134" w:type="dxa"/>
          </w:tcPr>
          <w:p w:rsidR="0012052A" w:rsidRDefault="0012052A" w:rsidP="0012052A">
            <w:r w:rsidRPr="005D55DC">
              <w:rPr>
                <w:rFonts w:ascii="Arial" w:hAnsi="Arial" w:cs="Arial"/>
                <w:sz w:val="18"/>
                <w:szCs w:val="18"/>
              </w:rPr>
              <w:t xml:space="preserve">Neutral </w:t>
            </w:r>
          </w:p>
        </w:tc>
        <w:tc>
          <w:tcPr>
            <w:tcW w:w="1134" w:type="dxa"/>
          </w:tcPr>
          <w:p w:rsidR="0012052A" w:rsidRDefault="0012052A" w:rsidP="0012052A">
            <w:r w:rsidRPr="006C0293">
              <w:rPr>
                <w:rFonts w:ascii="Arial" w:hAnsi="Arial" w:cs="Arial"/>
                <w:sz w:val="18"/>
                <w:szCs w:val="18"/>
              </w:rPr>
              <w:t xml:space="preserve">Local </w:t>
            </w:r>
          </w:p>
        </w:tc>
        <w:tc>
          <w:tcPr>
            <w:tcW w:w="1535" w:type="dxa"/>
          </w:tcPr>
          <w:p w:rsidR="0012052A" w:rsidRPr="00181E0E" w:rsidRDefault="0012052A" w:rsidP="0012052A">
            <w:pPr>
              <w:pStyle w:val="Header"/>
              <w:rPr>
                <w:rFonts w:ascii="Arial" w:hAnsi="Arial" w:cs="Arial"/>
                <w:sz w:val="18"/>
                <w:szCs w:val="18"/>
              </w:rPr>
            </w:pPr>
            <w:r w:rsidRPr="00181E0E">
              <w:rPr>
                <w:rFonts w:ascii="Arial" w:hAnsi="Arial" w:cs="Arial"/>
                <w:sz w:val="18"/>
                <w:szCs w:val="18"/>
              </w:rPr>
              <w:t>Medium</w:t>
            </w:r>
          </w:p>
        </w:tc>
        <w:tc>
          <w:tcPr>
            <w:tcW w:w="1418" w:type="dxa"/>
          </w:tcPr>
          <w:p w:rsidR="0012052A" w:rsidRPr="00181E0E" w:rsidRDefault="0012052A" w:rsidP="0012052A">
            <w:pPr>
              <w:pStyle w:val="Header"/>
              <w:rPr>
                <w:rFonts w:ascii="Arial" w:hAnsi="Arial" w:cs="Arial"/>
                <w:sz w:val="18"/>
                <w:szCs w:val="18"/>
              </w:rPr>
            </w:pPr>
            <w:r w:rsidRPr="00181E0E">
              <w:rPr>
                <w:rFonts w:ascii="Arial" w:hAnsi="Arial" w:cs="Arial"/>
                <w:sz w:val="18"/>
                <w:szCs w:val="18"/>
              </w:rPr>
              <w:t xml:space="preserve">Highly probable </w:t>
            </w:r>
          </w:p>
        </w:tc>
        <w:tc>
          <w:tcPr>
            <w:tcW w:w="1583" w:type="dxa"/>
          </w:tcPr>
          <w:p w:rsidR="0012052A" w:rsidRPr="00181E0E" w:rsidRDefault="0012052A" w:rsidP="0012052A">
            <w:pPr>
              <w:pStyle w:val="Header"/>
              <w:rPr>
                <w:rFonts w:ascii="Arial" w:hAnsi="Arial" w:cs="Arial"/>
                <w:sz w:val="18"/>
                <w:szCs w:val="18"/>
              </w:rPr>
            </w:pPr>
            <w:r w:rsidRPr="00181E0E">
              <w:rPr>
                <w:rFonts w:ascii="Arial" w:hAnsi="Arial" w:cs="Arial"/>
                <w:sz w:val="18"/>
                <w:szCs w:val="18"/>
              </w:rPr>
              <w:t xml:space="preserve">Low-medium </w:t>
            </w:r>
          </w:p>
        </w:tc>
      </w:tr>
      <w:tr w:rsidR="0012052A" w:rsidRPr="00C932F4" w:rsidTr="00D465FA">
        <w:trPr>
          <w:trHeight w:val="324"/>
        </w:trPr>
        <w:tc>
          <w:tcPr>
            <w:tcW w:w="2972" w:type="dxa"/>
          </w:tcPr>
          <w:p w:rsidR="0012052A" w:rsidRPr="00181E0E" w:rsidRDefault="0012052A" w:rsidP="0012052A">
            <w:pPr>
              <w:pStyle w:val="Header"/>
              <w:rPr>
                <w:rFonts w:ascii="Arial" w:hAnsi="Arial" w:cs="Arial"/>
                <w:sz w:val="18"/>
                <w:szCs w:val="18"/>
              </w:rPr>
            </w:pPr>
            <w:r>
              <w:rPr>
                <w:rFonts w:ascii="Arial" w:hAnsi="Arial" w:cs="Arial"/>
                <w:sz w:val="18"/>
                <w:szCs w:val="18"/>
              </w:rPr>
              <w:t xml:space="preserve">Topography remains unchanged </w:t>
            </w:r>
          </w:p>
        </w:tc>
        <w:tc>
          <w:tcPr>
            <w:tcW w:w="1134" w:type="dxa"/>
          </w:tcPr>
          <w:p w:rsidR="0012052A" w:rsidRDefault="0012052A" w:rsidP="0012052A">
            <w:r w:rsidRPr="005D55DC">
              <w:rPr>
                <w:rFonts w:ascii="Arial" w:hAnsi="Arial" w:cs="Arial"/>
                <w:sz w:val="18"/>
                <w:szCs w:val="18"/>
              </w:rPr>
              <w:t xml:space="preserve">Neutral </w:t>
            </w:r>
          </w:p>
        </w:tc>
        <w:tc>
          <w:tcPr>
            <w:tcW w:w="1134" w:type="dxa"/>
          </w:tcPr>
          <w:p w:rsidR="0012052A" w:rsidRDefault="0012052A" w:rsidP="0012052A">
            <w:r w:rsidRPr="006C0293">
              <w:rPr>
                <w:rFonts w:ascii="Arial" w:hAnsi="Arial" w:cs="Arial"/>
                <w:sz w:val="18"/>
                <w:szCs w:val="18"/>
              </w:rPr>
              <w:t xml:space="preserve">Local </w:t>
            </w:r>
          </w:p>
        </w:tc>
        <w:tc>
          <w:tcPr>
            <w:tcW w:w="1535" w:type="dxa"/>
          </w:tcPr>
          <w:p w:rsidR="0012052A" w:rsidRPr="00181E0E" w:rsidRDefault="0012052A" w:rsidP="0012052A">
            <w:pPr>
              <w:pStyle w:val="Header"/>
              <w:rPr>
                <w:rFonts w:ascii="Arial" w:hAnsi="Arial" w:cs="Arial"/>
                <w:sz w:val="18"/>
                <w:szCs w:val="18"/>
              </w:rPr>
            </w:pPr>
            <w:r w:rsidRPr="00181E0E">
              <w:rPr>
                <w:rFonts w:ascii="Arial" w:hAnsi="Arial" w:cs="Arial"/>
                <w:sz w:val="18"/>
                <w:szCs w:val="18"/>
              </w:rPr>
              <w:t xml:space="preserve">Low-Medium </w:t>
            </w:r>
          </w:p>
        </w:tc>
        <w:tc>
          <w:tcPr>
            <w:tcW w:w="1418" w:type="dxa"/>
          </w:tcPr>
          <w:p w:rsidR="0012052A" w:rsidRPr="00181E0E" w:rsidRDefault="0012052A" w:rsidP="0012052A">
            <w:pPr>
              <w:pStyle w:val="Header"/>
              <w:rPr>
                <w:rFonts w:ascii="Arial" w:hAnsi="Arial" w:cs="Arial"/>
                <w:sz w:val="18"/>
                <w:szCs w:val="18"/>
              </w:rPr>
            </w:pPr>
            <w:r w:rsidRPr="00181E0E">
              <w:rPr>
                <w:rFonts w:ascii="Arial" w:hAnsi="Arial" w:cs="Arial"/>
                <w:sz w:val="18"/>
                <w:szCs w:val="18"/>
              </w:rPr>
              <w:t>Highly probable</w:t>
            </w:r>
          </w:p>
        </w:tc>
        <w:tc>
          <w:tcPr>
            <w:tcW w:w="1583" w:type="dxa"/>
          </w:tcPr>
          <w:p w:rsidR="0012052A" w:rsidRPr="00181E0E" w:rsidRDefault="0012052A" w:rsidP="0012052A">
            <w:pPr>
              <w:pStyle w:val="Header"/>
              <w:rPr>
                <w:rFonts w:ascii="Arial" w:hAnsi="Arial" w:cs="Arial"/>
                <w:sz w:val="18"/>
                <w:szCs w:val="18"/>
              </w:rPr>
            </w:pPr>
            <w:r w:rsidRPr="00181E0E">
              <w:rPr>
                <w:rFonts w:ascii="Arial" w:hAnsi="Arial" w:cs="Arial"/>
                <w:sz w:val="18"/>
                <w:szCs w:val="18"/>
              </w:rPr>
              <w:t xml:space="preserve">Low </w:t>
            </w:r>
          </w:p>
        </w:tc>
      </w:tr>
      <w:tr w:rsidR="0012052A" w:rsidRPr="00C932F4" w:rsidTr="00D465FA">
        <w:trPr>
          <w:trHeight w:val="324"/>
        </w:trPr>
        <w:tc>
          <w:tcPr>
            <w:tcW w:w="2972" w:type="dxa"/>
          </w:tcPr>
          <w:p w:rsidR="0012052A" w:rsidRPr="00181E0E" w:rsidRDefault="0012052A" w:rsidP="0012052A">
            <w:pPr>
              <w:pStyle w:val="Header"/>
              <w:spacing w:line="312" w:lineRule="auto"/>
              <w:rPr>
                <w:rFonts w:ascii="Arial" w:hAnsi="Arial" w:cs="Arial"/>
                <w:sz w:val="18"/>
                <w:szCs w:val="18"/>
              </w:rPr>
            </w:pPr>
            <w:r>
              <w:rPr>
                <w:rFonts w:ascii="Arial" w:hAnsi="Arial" w:cs="Arial"/>
                <w:sz w:val="18"/>
                <w:szCs w:val="18"/>
              </w:rPr>
              <w:t>Unused</w:t>
            </w:r>
            <w:r w:rsidRPr="00181E0E">
              <w:rPr>
                <w:rFonts w:ascii="Arial" w:hAnsi="Arial" w:cs="Arial"/>
                <w:sz w:val="18"/>
                <w:szCs w:val="18"/>
              </w:rPr>
              <w:t xml:space="preserve"> agricultural potential </w:t>
            </w:r>
          </w:p>
        </w:tc>
        <w:tc>
          <w:tcPr>
            <w:tcW w:w="1134" w:type="dxa"/>
          </w:tcPr>
          <w:p w:rsidR="0012052A" w:rsidRDefault="0012052A" w:rsidP="0012052A">
            <w:r w:rsidRPr="005D55DC">
              <w:rPr>
                <w:rFonts w:ascii="Arial" w:hAnsi="Arial" w:cs="Arial"/>
                <w:sz w:val="18"/>
                <w:szCs w:val="18"/>
              </w:rPr>
              <w:t xml:space="preserve">Neutral </w:t>
            </w:r>
          </w:p>
        </w:tc>
        <w:tc>
          <w:tcPr>
            <w:tcW w:w="1134" w:type="dxa"/>
          </w:tcPr>
          <w:p w:rsidR="0012052A" w:rsidRDefault="0012052A" w:rsidP="0012052A">
            <w:r w:rsidRPr="006C0293">
              <w:rPr>
                <w:rFonts w:ascii="Arial" w:hAnsi="Arial" w:cs="Arial"/>
                <w:sz w:val="18"/>
                <w:szCs w:val="18"/>
              </w:rPr>
              <w:t xml:space="preserve">Local </w:t>
            </w:r>
          </w:p>
        </w:tc>
        <w:tc>
          <w:tcPr>
            <w:tcW w:w="1535" w:type="dxa"/>
          </w:tcPr>
          <w:p w:rsidR="0012052A" w:rsidRPr="00181E0E" w:rsidRDefault="0012052A" w:rsidP="0012052A">
            <w:pPr>
              <w:spacing w:line="312" w:lineRule="auto"/>
              <w:jc w:val="both"/>
              <w:rPr>
                <w:rFonts w:ascii="Arial" w:hAnsi="Arial" w:cs="Arial"/>
                <w:sz w:val="18"/>
                <w:szCs w:val="18"/>
              </w:rPr>
            </w:pPr>
            <w:r w:rsidRPr="00181E0E">
              <w:rPr>
                <w:rFonts w:ascii="Arial" w:hAnsi="Arial" w:cs="Arial"/>
                <w:sz w:val="18"/>
                <w:szCs w:val="18"/>
              </w:rPr>
              <w:t>Medium</w:t>
            </w:r>
          </w:p>
        </w:tc>
        <w:tc>
          <w:tcPr>
            <w:tcW w:w="1418" w:type="dxa"/>
          </w:tcPr>
          <w:p w:rsidR="0012052A" w:rsidRPr="00181E0E" w:rsidRDefault="0012052A" w:rsidP="0012052A">
            <w:pPr>
              <w:spacing w:line="312" w:lineRule="auto"/>
              <w:jc w:val="both"/>
              <w:rPr>
                <w:rFonts w:ascii="Arial" w:hAnsi="Arial" w:cs="Arial"/>
                <w:sz w:val="18"/>
                <w:szCs w:val="18"/>
              </w:rPr>
            </w:pPr>
            <w:r w:rsidRPr="00181E0E">
              <w:rPr>
                <w:rFonts w:ascii="Arial" w:hAnsi="Arial" w:cs="Arial"/>
                <w:sz w:val="18"/>
                <w:szCs w:val="18"/>
              </w:rPr>
              <w:t>Highly probable</w:t>
            </w:r>
          </w:p>
        </w:tc>
        <w:tc>
          <w:tcPr>
            <w:tcW w:w="1583" w:type="dxa"/>
          </w:tcPr>
          <w:p w:rsidR="0012052A" w:rsidRPr="000F23FC" w:rsidRDefault="0012052A" w:rsidP="0012052A">
            <w:pPr>
              <w:spacing w:line="312" w:lineRule="auto"/>
              <w:jc w:val="both"/>
              <w:rPr>
                <w:rFonts w:ascii="Arial" w:hAnsi="Arial" w:cs="Arial"/>
                <w:sz w:val="18"/>
                <w:szCs w:val="18"/>
              </w:rPr>
            </w:pPr>
            <w:r w:rsidRPr="000F23FC">
              <w:rPr>
                <w:rFonts w:ascii="Arial" w:hAnsi="Arial" w:cs="Arial"/>
                <w:sz w:val="18"/>
                <w:szCs w:val="18"/>
              </w:rPr>
              <w:t>Medium</w:t>
            </w:r>
          </w:p>
        </w:tc>
      </w:tr>
      <w:tr w:rsidR="0012052A" w:rsidRPr="00C932F4" w:rsidTr="00D465FA">
        <w:trPr>
          <w:trHeight w:val="324"/>
        </w:trPr>
        <w:tc>
          <w:tcPr>
            <w:tcW w:w="2972" w:type="dxa"/>
          </w:tcPr>
          <w:p w:rsidR="0012052A" w:rsidRPr="00A71F88" w:rsidRDefault="0012052A" w:rsidP="0012052A">
            <w:pPr>
              <w:pStyle w:val="Header"/>
              <w:ind w:left="79"/>
              <w:rPr>
                <w:rFonts w:ascii="Arial" w:hAnsi="Arial" w:cs="Arial"/>
                <w:sz w:val="18"/>
                <w:szCs w:val="18"/>
              </w:rPr>
            </w:pPr>
            <w:r>
              <w:rPr>
                <w:rFonts w:ascii="Arial" w:hAnsi="Arial" w:cs="Arial"/>
                <w:sz w:val="18"/>
                <w:szCs w:val="18"/>
              </w:rPr>
              <w:t>No c</w:t>
            </w:r>
            <w:r w:rsidRPr="00A71F88">
              <w:rPr>
                <w:rFonts w:ascii="Arial" w:hAnsi="Arial" w:cs="Arial"/>
                <w:sz w:val="18"/>
                <w:szCs w:val="18"/>
              </w:rPr>
              <w:t xml:space="preserve">ompaction of wetland soil </w:t>
            </w:r>
          </w:p>
        </w:tc>
        <w:tc>
          <w:tcPr>
            <w:tcW w:w="1134" w:type="dxa"/>
          </w:tcPr>
          <w:p w:rsidR="0012052A" w:rsidRDefault="0012052A" w:rsidP="0012052A">
            <w:r w:rsidRPr="005D55DC">
              <w:rPr>
                <w:rFonts w:ascii="Arial" w:hAnsi="Arial" w:cs="Arial"/>
                <w:sz w:val="18"/>
                <w:szCs w:val="18"/>
              </w:rPr>
              <w:t xml:space="preserve">Neutral </w:t>
            </w:r>
          </w:p>
        </w:tc>
        <w:tc>
          <w:tcPr>
            <w:tcW w:w="1134" w:type="dxa"/>
          </w:tcPr>
          <w:p w:rsidR="0012052A" w:rsidRDefault="0012052A" w:rsidP="0012052A">
            <w:r w:rsidRPr="006C0293">
              <w:rPr>
                <w:rFonts w:ascii="Arial" w:hAnsi="Arial" w:cs="Arial"/>
                <w:sz w:val="18"/>
                <w:szCs w:val="18"/>
              </w:rPr>
              <w:t xml:space="preserve">Local </w:t>
            </w:r>
          </w:p>
        </w:tc>
        <w:tc>
          <w:tcPr>
            <w:tcW w:w="1535" w:type="dxa"/>
          </w:tcPr>
          <w:p w:rsidR="0012052A" w:rsidRPr="00A71F88" w:rsidRDefault="0012052A" w:rsidP="0012052A">
            <w:pPr>
              <w:pStyle w:val="Header"/>
              <w:rPr>
                <w:rFonts w:ascii="Arial" w:hAnsi="Arial" w:cs="Arial"/>
                <w:sz w:val="18"/>
                <w:szCs w:val="18"/>
              </w:rPr>
            </w:pPr>
            <w:r w:rsidRPr="00A71F88">
              <w:rPr>
                <w:rFonts w:ascii="Arial" w:hAnsi="Arial" w:cs="Arial"/>
                <w:sz w:val="18"/>
                <w:szCs w:val="18"/>
              </w:rPr>
              <w:t>Very low</w:t>
            </w:r>
          </w:p>
        </w:tc>
        <w:tc>
          <w:tcPr>
            <w:tcW w:w="1418" w:type="dxa"/>
          </w:tcPr>
          <w:p w:rsidR="0012052A" w:rsidRPr="00A71F88" w:rsidRDefault="0012052A" w:rsidP="0012052A">
            <w:pPr>
              <w:pStyle w:val="Header"/>
              <w:rPr>
                <w:rFonts w:ascii="Arial" w:hAnsi="Arial" w:cs="Arial"/>
                <w:sz w:val="18"/>
                <w:szCs w:val="18"/>
              </w:rPr>
            </w:pPr>
            <w:r w:rsidRPr="00181E0E">
              <w:rPr>
                <w:rFonts w:ascii="Arial" w:hAnsi="Arial" w:cs="Arial"/>
                <w:sz w:val="18"/>
                <w:szCs w:val="18"/>
              </w:rPr>
              <w:t>Highly probable</w:t>
            </w:r>
          </w:p>
        </w:tc>
        <w:tc>
          <w:tcPr>
            <w:tcW w:w="1583" w:type="dxa"/>
          </w:tcPr>
          <w:p w:rsidR="0012052A" w:rsidRPr="00A71F88" w:rsidRDefault="0012052A" w:rsidP="0012052A">
            <w:pPr>
              <w:pStyle w:val="Header"/>
              <w:rPr>
                <w:rFonts w:ascii="Arial" w:hAnsi="Arial" w:cs="Arial"/>
                <w:sz w:val="18"/>
                <w:szCs w:val="18"/>
              </w:rPr>
            </w:pPr>
            <w:r w:rsidRPr="00A71F88">
              <w:rPr>
                <w:rFonts w:ascii="Arial" w:hAnsi="Arial" w:cs="Arial"/>
                <w:sz w:val="18"/>
                <w:szCs w:val="18"/>
              </w:rPr>
              <w:t xml:space="preserve">Low </w:t>
            </w:r>
          </w:p>
        </w:tc>
      </w:tr>
      <w:tr w:rsidR="0012052A" w:rsidRPr="00C932F4" w:rsidTr="00D465FA">
        <w:trPr>
          <w:trHeight w:val="324"/>
        </w:trPr>
        <w:tc>
          <w:tcPr>
            <w:tcW w:w="2972" w:type="dxa"/>
          </w:tcPr>
          <w:p w:rsidR="0012052A" w:rsidRPr="00A71F88" w:rsidRDefault="0012052A" w:rsidP="0012052A">
            <w:pPr>
              <w:pStyle w:val="Header"/>
              <w:spacing w:line="312" w:lineRule="auto"/>
              <w:jc w:val="both"/>
              <w:rPr>
                <w:rFonts w:ascii="Arial" w:hAnsi="Arial" w:cs="Arial"/>
                <w:sz w:val="18"/>
                <w:szCs w:val="18"/>
              </w:rPr>
            </w:pPr>
            <w:r>
              <w:rPr>
                <w:rFonts w:ascii="Arial" w:hAnsi="Arial" w:cs="Arial"/>
                <w:sz w:val="18"/>
                <w:szCs w:val="18"/>
              </w:rPr>
              <w:t>No d</w:t>
            </w:r>
            <w:r w:rsidRPr="00A71F88">
              <w:rPr>
                <w:rFonts w:ascii="Arial" w:hAnsi="Arial" w:cs="Arial"/>
                <w:sz w:val="18"/>
                <w:szCs w:val="18"/>
              </w:rPr>
              <w:t xml:space="preserve">isturbance of aquatic fauna and flora by construction activities </w:t>
            </w:r>
          </w:p>
        </w:tc>
        <w:tc>
          <w:tcPr>
            <w:tcW w:w="1134" w:type="dxa"/>
          </w:tcPr>
          <w:p w:rsidR="0012052A" w:rsidRDefault="0012052A" w:rsidP="0012052A">
            <w:r w:rsidRPr="005D55DC">
              <w:rPr>
                <w:rFonts w:ascii="Arial" w:hAnsi="Arial" w:cs="Arial"/>
                <w:sz w:val="18"/>
                <w:szCs w:val="18"/>
              </w:rPr>
              <w:t xml:space="preserve">Neutral </w:t>
            </w:r>
          </w:p>
        </w:tc>
        <w:tc>
          <w:tcPr>
            <w:tcW w:w="1134" w:type="dxa"/>
          </w:tcPr>
          <w:p w:rsidR="0012052A" w:rsidRDefault="0012052A" w:rsidP="0012052A">
            <w:r w:rsidRPr="006C0293">
              <w:rPr>
                <w:rFonts w:ascii="Arial" w:hAnsi="Arial" w:cs="Arial"/>
                <w:sz w:val="18"/>
                <w:szCs w:val="18"/>
              </w:rPr>
              <w:t xml:space="preserve">Local </w:t>
            </w:r>
          </w:p>
        </w:tc>
        <w:tc>
          <w:tcPr>
            <w:tcW w:w="1535" w:type="dxa"/>
          </w:tcPr>
          <w:p w:rsidR="0012052A" w:rsidRPr="00A71F88" w:rsidRDefault="0012052A" w:rsidP="0012052A">
            <w:pPr>
              <w:pStyle w:val="Header"/>
              <w:spacing w:line="312" w:lineRule="auto"/>
              <w:jc w:val="both"/>
              <w:rPr>
                <w:rFonts w:ascii="Arial" w:hAnsi="Arial" w:cs="Arial"/>
                <w:sz w:val="18"/>
                <w:szCs w:val="18"/>
              </w:rPr>
            </w:pPr>
            <w:r w:rsidRPr="00A71F88">
              <w:rPr>
                <w:rFonts w:ascii="Arial" w:hAnsi="Arial" w:cs="Arial"/>
                <w:sz w:val="18"/>
                <w:szCs w:val="18"/>
              </w:rPr>
              <w:t xml:space="preserve">Low-medium </w:t>
            </w:r>
          </w:p>
        </w:tc>
        <w:tc>
          <w:tcPr>
            <w:tcW w:w="1418" w:type="dxa"/>
          </w:tcPr>
          <w:p w:rsidR="0012052A" w:rsidRPr="00A71F88" w:rsidRDefault="0012052A" w:rsidP="0012052A">
            <w:pPr>
              <w:pStyle w:val="Header"/>
              <w:spacing w:line="312" w:lineRule="auto"/>
              <w:jc w:val="both"/>
              <w:rPr>
                <w:rFonts w:ascii="Arial" w:hAnsi="Arial" w:cs="Arial"/>
                <w:sz w:val="18"/>
                <w:szCs w:val="18"/>
              </w:rPr>
            </w:pPr>
            <w:r w:rsidRPr="00A71F88">
              <w:rPr>
                <w:rFonts w:ascii="Arial" w:hAnsi="Arial" w:cs="Arial"/>
                <w:sz w:val="18"/>
                <w:szCs w:val="18"/>
              </w:rPr>
              <w:t xml:space="preserve">Highly probable </w:t>
            </w:r>
          </w:p>
        </w:tc>
        <w:tc>
          <w:tcPr>
            <w:tcW w:w="1583" w:type="dxa"/>
          </w:tcPr>
          <w:p w:rsidR="0012052A" w:rsidRPr="00A71F88" w:rsidRDefault="0012052A" w:rsidP="0012052A">
            <w:pPr>
              <w:pStyle w:val="Header"/>
              <w:spacing w:line="312" w:lineRule="auto"/>
              <w:jc w:val="both"/>
              <w:rPr>
                <w:rFonts w:ascii="Arial" w:hAnsi="Arial" w:cs="Arial"/>
                <w:sz w:val="18"/>
                <w:szCs w:val="18"/>
              </w:rPr>
            </w:pPr>
            <w:r w:rsidRPr="00A71F88">
              <w:rPr>
                <w:rFonts w:ascii="Arial" w:hAnsi="Arial" w:cs="Arial"/>
                <w:sz w:val="18"/>
                <w:szCs w:val="18"/>
              </w:rPr>
              <w:t xml:space="preserve">Low </w:t>
            </w:r>
          </w:p>
        </w:tc>
      </w:tr>
      <w:tr w:rsidR="0012052A" w:rsidRPr="00C932F4" w:rsidTr="00233F57">
        <w:trPr>
          <w:trHeight w:val="324"/>
        </w:trPr>
        <w:tc>
          <w:tcPr>
            <w:tcW w:w="2972" w:type="dxa"/>
            <w:tcBorders>
              <w:bottom w:val="single" w:sz="4" w:space="0" w:color="auto"/>
            </w:tcBorders>
          </w:tcPr>
          <w:p w:rsidR="0012052A" w:rsidRPr="00A71F88" w:rsidRDefault="0012052A" w:rsidP="0012052A">
            <w:pPr>
              <w:pStyle w:val="Header"/>
              <w:rPr>
                <w:rFonts w:ascii="Arial" w:hAnsi="Arial" w:cs="Arial"/>
                <w:sz w:val="18"/>
                <w:szCs w:val="18"/>
              </w:rPr>
            </w:pPr>
            <w:r>
              <w:rPr>
                <w:rFonts w:ascii="Arial" w:hAnsi="Arial" w:cs="Arial"/>
                <w:sz w:val="18"/>
                <w:szCs w:val="18"/>
              </w:rPr>
              <w:t>No i</w:t>
            </w:r>
            <w:r w:rsidRPr="00A71F88">
              <w:rPr>
                <w:rFonts w:ascii="Arial" w:hAnsi="Arial" w:cs="Arial"/>
                <w:sz w:val="18"/>
                <w:szCs w:val="18"/>
              </w:rPr>
              <w:t xml:space="preserve">ngress of foreign matter into streams and wetlands, </w:t>
            </w:r>
            <w:r>
              <w:rPr>
                <w:rFonts w:ascii="Arial" w:hAnsi="Arial" w:cs="Arial"/>
                <w:sz w:val="18"/>
                <w:szCs w:val="18"/>
              </w:rPr>
              <w:t>or</w:t>
            </w:r>
            <w:r w:rsidRPr="00A71F88">
              <w:rPr>
                <w:rFonts w:ascii="Arial" w:hAnsi="Arial" w:cs="Arial"/>
                <w:sz w:val="18"/>
                <w:szCs w:val="18"/>
              </w:rPr>
              <w:t xml:space="preserve"> concomitant impacts on fauna and flora </w:t>
            </w:r>
          </w:p>
        </w:tc>
        <w:tc>
          <w:tcPr>
            <w:tcW w:w="1134" w:type="dxa"/>
            <w:tcBorders>
              <w:bottom w:val="single" w:sz="4" w:space="0" w:color="auto"/>
            </w:tcBorders>
          </w:tcPr>
          <w:p w:rsidR="0012052A" w:rsidRDefault="0012052A" w:rsidP="0012052A">
            <w:r w:rsidRPr="005D55DC">
              <w:rPr>
                <w:rFonts w:ascii="Arial" w:hAnsi="Arial" w:cs="Arial"/>
                <w:sz w:val="18"/>
                <w:szCs w:val="18"/>
              </w:rPr>
              <w:t xml:space="preserve">Neutral </w:t>
            </w:r>
          </w:p>
        </w:tc>
        <w:tc>
          <w:tcPr>
            <w:tcW w:w="1134" w:type="dxa"/>
            <w:tcBorders>
              <w:bottom w:val="single" w:sz="4" w:space="0" w:color="auto"/>
            </w:tcBorders>
          </w:tcPr>
          <w:p w:rsidR="0012052A" w:rsidRDefault="0012052A" w:rsidP="0012052A">
            <w:r w:rsidRPr="006C0293">
              <w:rPr>
                <w:rFonts w:ascii="Arial" w:hAnsi="Arial" w:cs="Arial"/>
                <w:sz w:val="18"/>
                <w:szCs w:val="18"/>
              </w:rPr>
              <w:t xml:space="preserve">Local </w:t>
            </w:r>
          </w:p>
        </w:tc>
        <w:tc>
          <w:tcPr>
            <w:tcW w:w="1535" w:type="dxa"/>
            <w:tcBorders>
              <w:bottom w:val="single" w:sz="4" w:space="0" w:color="auto"/>
            </w:tcBorders>
          </w:tcPr>
          <w:p w:rsidR="0012052A" w:rsidRPr="00A71F88" w:rsidRDefault="0012052A" w:rsidP="0012052A">
            <w:pPr>
              <w:pStyle w:val="Header"/>
              <w:rPr>
                <w:rFonts w:ascii="Arial" w:hAnsi="Arial" w:cs="Arial"/>
                <w:sz w:val="18"/>
                <w:szCs w:val="18"/>
              </w:rPr>
            </w:pPr>
            <w:r>
              <w:rPr>
                <w:rFonts w:ascii="Arial" w:hAnsi="Arial" w:cs="Arial"/>
                <w:sz w:val="18"/>
                <w:szCs w:val="18"/>
              </w:rPr>
              <w:t>Unknown</w:t>
            </w:r>
            <w:r w:rsidRPr="00A71F88">
              <w:rPr>
                <w:rFonts w:ascii="Arial" w:hAnsi="Arial" w:cs="Arial"/>
                <w:sz w:val="18"/>
                <w:szCs w:val="18"/>
              </w:rPr>
              <w:t xml:space="preserve"> </w:t>
            </w:r>
          </w:p>
        </w:tc>
        <w:tc>
          <w:tcPr>
            <w:tcW w:w="1418" w:type="dxa"/>
            <w:tcBorders>
              <w:bottom w:val="single" w:sz="4" w:space="0" w:color="auto"/>
            </w:tcBorders>
          </w:tcPr>
          <w:p w:rsidR="0012052A" w:rsidRPr="0012052A" w:rsidRDefault="0012052A" w:rsidP="0012052A">
            <w:r w:rsidRPr="00A71F88">
              <w:rPr>
                <w:rFonts w:ascii="Arial" w:hAnsi="Arial" w:cs="Arial"/>
                <w:sz w:val="18"/>
                <w:szCs w:val="18"/>
              </w:rPr>
              <w:t>Highly probable</w:t>
            </w:r>
          </w:p>
        </w:tc>
        <w:tc>
          <w:tcPr>
            <w:tcW w:w="1583" w:type="dxa"/>
            <w:tcBorders>
              <w:bottom w:val="single" w:sz="4" w:space="0" w:color="auto"/>
            </w:tcBorders>
          </w:tcPr>
          <w:p w:rsidR="0012052A" w:rsidRPr="00A71F88" w:rsidRDefault="0012052A" w:rsidP="0012052A">
            <w:pPr>
              <w:pStyle w:val="Header"/>
              <w:rPr>
                <w:rFonts w:ascii="Arial" w:hAnsi="Arial" w:cs="Arial"/>
                <w:sz w:val="18"/>
                <w:szCs w:val="18"/>
              </w:rPr>
            </w:pPr>
            <w:r w:rsidRPr="00A71F88">
              <w:rPr>
                <w:rFonts w:ascii="Arial" w:hAnsi="Arial" w:cs="Arial"/>
                <w:sz w:val="18"/>
                <w:szCs w:val="18"/>
              </w:rPr>
              <w:t xml:space="preserve">Low </w:t>
            </w:r>
          </w:p>
        </w:tc>
      </w:tr>
      <w:tr w:rsidR="0012052A" w:rsidRPr="00C932F4" w:rsidTr="00233F57">
        <w:trPr>
          <w:trHeight w:val="324"/>
        </w:trPr>
        <w:tc>
          <w:tcPr>
            <w:tcW w:w="2972" w:type="dxa"/>
            <w:tcBorders>
              <w:bottom w:val="single" w:sz="4" w:space="0" w:color="auto"/>
            </w:tcBorders>
          </w:tcPr>
          <w:p w:rsidR="0012052A" w:rsidRPr="00B81C39" w:rsidRDefault="0012052A" w:rsidP="0012052A">
            <w:pPr>
              <w:pStyle w:val="Header"/>
              <w:spacing w:line="312" w:lineRule="auto"/>
              <w:jc w:val="both"/>
              <w:rPr>
                <w:rFonts w:ascii="Arial" w:hAnsi="Arial" w:cs="Arial"/>
                <w:sz w:val="18"/>
                <w:szCs w:val="18"/>
              </w:rPr>
            </w:pPr>
            <w:r>
              <w:rPr>
                <w:rFonts w:ascii="Arial" w:hAnsi="Arial" w:cs="Arial"/>
                <w:sz w:val="18"/>
                <w:szCs w:val="18"/>
              </w:rPr>
              <w:t>W</w:t>
            </w:r>
            <w:r w:rsidRPr="00B81C39">
              <w:rPr>
                <w:rFonts w:ascii="Arial" w:hAnsi="Arial" w:cs="Arial"/>
                <w:sz w:val="18"/>
                <w:szCs w:val="18"/>
              </w:rPr>
              <w:t>ater abstraction</w:t>
            </w:r>
            <w:r>
              <w:rPr>
                <w:rFonts w:ascii="Arial" w:hAnsi="Arial" w:cs="Arial"/>
                <w:sz w:val="18"/>
                <w:szCs w:val="18"/>
              </w:rPr>
              <w:t xml:space="preserve"> rates remain unchanged </w:t>
            </w:r>
          </w:p>
        </w:tc>
        <w:tc>
          <w:tcPr>
            <w:tcW w:w="1134" w:type="dxa"/>
            <w:tcBorders>
              <w:bottom w:val="single" w:sz="4" w:space="0" w:color="auto"/>
            </w:tcBorders>
          </w:tcPr>
          <w:p w:rsidR="0012052A" w:rsidRDefault="0012052A" w:rsidP="0012052A">
            <w:r w:rsidRPr="005D55DC">
              <w:rPr>
                <w:rFonts w:ascii="Arial" w:hAnsi="Arial" w:cs="Arial"/>
                <w:sz w:val="18"/>
                <w:szCs w:val="18"/>
              </w:rPr>
              <w:t xml:space="preserve">Neutral </w:t>
            </w:r>
          </w:p>
        </w:tc>
        <w:tc>
          <w:tcPr>
            <w:tcW w:w="1134" w:type="dxa"/>
            <w:tcBorders>
              <w:bottom w:val="single" w:sz="4" w:space="0" w:color="auto"/>
            </w:tcBorders>
          </w:tcPr>
          <w:p w:rsidR="0012052A" w:rsidRDefault="0012052A" w:rsidP="0012052A">
            <w:r w:rsidRPr="006C0293">
              <w:rPr>
                <w:rFonts w:ascii="Arial" w:hAnsi="Arial" w:cs="Arial"/>
                <w:sz w:val="18"/>
                <w:szCs w:val="18"/>
              </w:rPr>
              <w:t xml:space="preserve">Local </w:t>
            </w:r>
          </w:p>
        </w:tc>
        <w:tc>
          <w:tcPr>
            <w:tcW w:w="1535" w:type="dxa"/>
            <w:tcBorders>
              <w:bottom w:val="single" w:sz="4" w:space="0" w:color="auto"/>
            </w:tcBorders>
          </w:tcPr>
          <w:p w:rsidR="0012052A" w:rsidRPr="00B81C39" w:rsidRDefault="0012052A" w:rsidP="0012052A">
            <w:pPr>
              <w:pStyle w:val="Header"/>
              <w:spacing w:line="276" w:lineRule="auto"/>
              <w:jc w:val="both"/>
              <w:rPr>
                <w:rFonts w:ascii="Arial" w:hAnsi="Arial" w:cs="Arial"/>
                <w:sz w:val="18"/>
                <w:szCs w:val="18"/>
              </w:rPr>
            </w:pPr>
            <w:r w:rsidRPr="00B81C39">
              <w:rPr>
                <w:rFonts w:ascii="Arial" w:hAnsi="Arial" w:cs="Arial"/>
                <w:sz w:val="18"/>
                <w:szCs w:val="18"/>
              </w:rPr>
              <w:t xml:space="preserve">Low </w:t>
            </w:r>
          </w:p>
        </w:tc>
        <w:tc>
          <w:tcPr>
            <w:tcW w:w="1418" w:type="dxa"/>
            <w:tcBorders>
              <w:bottom w:val="single" w:sz="4" w:space="0" w:color="auto"/>
            </w:tcBorders>
          </w:tcPr>
          <w:p w:rsidR="0012052A" w:rsidRPr="00B81C39" w:rsidRDefault="0012052A" w:rsidP="0012052A">
            <w:pPr>
              <w:pStyle w:val="Header"/>
              <w:spacing w:line="276" w:lineRule="auto"/>
              <w:jc w:val="both"/>
              <w:rPr>
                <w:rFonts w:ascii="Arial" w:hAnsi="Arial" w:cs="Arial"/>
                <w:sz w:val="18"/>
                <w:szCs w:val="18"/>
              </w:rPr>
            </w:pPr>
            <w:r w:rsidRPr="00B81C39">
              <w:rPr>
                <w:rFonts w:ascii="Arial" w:hAnsi="Arial" w:cs="Arial"/>
                <w:sz w:val="18"/>
                <w:szCs w:val="18"/>
              </w:rPr>
              <w:t>Highly probable</w:t>
            </w:r>
          </w:p>
        </w:tc>
        <w:tc>
          <w:tcPr>
            <w:tcW w:w="1583" w:type="dxa"/>
            <w:tcBorders>
              <w:bottom w:val="single" w:sz="4" w:space="0" w:color="auto"/>
            </w:tcBorders>
          </w:tcPr>
          <w:p w:rsidR="0012052A" w:rsidRPr="00B81C39" w:rsidRDefault="0012052A" w:rsidP="0012052A">
            <w:pPr>
              <w:pStyle w:val="Header"/>
              <w:spacing w:line="276" w:lineRule="auto"/>
              <w:jc w:val="both"/>
              <w:rPr>
                <w:rFonts w:ascii="Arial" w:hAnsi="Arial" w:cs="Arial"/>
                <w:sz w:val="18"/>
                <w:szCs w:val="18"/>
              </w:rPr>
            </w:pPr>
            <w:r w:rsidRPr="00B81C39">
              <w:rPr>
                <w:rFonts w:ascii="Arial" w:hAnsi="Arial" w:cs="Arial"/>
                <w:sz w:val="18"/>
                <w:szCs w:val="18"/>
              </w:rPr>
              <w:t xml:space="preserve">Low-medium </w:t>
            </w:r>
          </w:p>
        </w:tc>
      </w:tr>
      <w:tr w:rsidR="0012052A" w:rsidRPr="00C932F4" w:rsidTr="00233F57">
        <w:trPr>
          <w:trHeight w:val="324"/>
        </w:trPr>
        <w:tc>
          <w:tcPr>
            <w:tcW w:w="2972" w:type="dxa"/>
            <w:tcBorders>
              <w:bottom w:val="single" w:sz="4" w:space="0" w:color="auto"/>
            </w:tcBorders>
          </w:tcPr>
          <w:p w:rsidR="0012052A" w:rsidRPr="00A71F88" w:rsidRDefault="0012052A" w:rsidP="0012052A">
            <w:pPr>
              <w:pStyle w:val="Header"/>
              <w:rPr>
                <w:rFonts w:ascii="Arial" w:hAnsi="Arial" w:cs="Arial"/>
                <w:sz w:val="18"/>
                <w:szCs w:val="18"/>
              </w:rPr>
            </w:pPr>
            <w:r>
              <w:rPr>
                <w:rFonts w:ascii="Arial" w:hAnsi="Arial" w:cs="Arial"/>
                <w:sz w:val="18"/>
                <w:szCs w:val="18"/>
              </w:rPr>
              <w:t>W</w:t>
            </w:r>
            <w:r w:rsidRPr="00A71F88">
              <w:rPr>
                <w:rFonts w:ascii="Arial" w:hAnsi="Arial" w:cs="Arial"/>
                <w:sz w:val="18"/>
                <w:szCs w:val="18"/>
              </w:rPr>
              <w:t xml:space="preserve">etland </w:t>
            </w:r>
            <w:r>
              <w:rPr>
                <w:rFonts w:ascii="Arial" w:hAnsi="Arial" w:cs="Arial"/>
                <w:sz w:val="18"/>
                <w:szCs w:val="18"/>
              </w:rPr>
              <w:t xml:space="preserve">portions retain connectivity </w:t>
            </w:r>
          </w:p>
        </w:tc>
        <w:tc>
          <w:tcPr>
            <w:tcW w:w="1134" w:type="dxa"/>
            <w:tcBorders>
              <w:bottom w:val="single" w:sz="4" w:space="0" w:color="auto"/>
            </w:tcBorders>
          </w:tcPr>
          <w:p w:rsidR="0012052A" w:rsidRDefault="0012052A" w:rsidP="0012052A">
            <w:r w:rsidRPr="005D55DC">
              <w:rPr>
                <w:rFonts w:ascii="Arial" w:hAnsi="Arial" w:cs="Arial"/>
                <w:sz w:val="18"/>
                <w:szCs w:val="18"/>
              </w:rPr>
              <w:t xml:space="preserve">Neutral </w:t>
            </w:r>
          </w:p>
        </w:tc>
        <w:tc>
          <w:tcPr>
            <w:tcW w:w="1134" w:type="dxa"/>
            <w:tcBorders>
              <w:bottom w:val="single" w:sz="4" w:space="0" w:color="auto"/>
            </w:tcBorders>
          </w:tcPr>
          <w:p w:rsidR="0012052A" w:rsidRDefault="0012052A" w:rsidP="0012052A">
            <w:r w:rsidRPr="006C0293">
              <w:rPr>
                <w:rFonts w:ascii="Arial" w:hAnsi="Arial" w:cs="Arial"/>
                <w:sz w:val="18"/>
                <w:szCs w:val="18"/>
              </w:rPr>
              <w:t xml:space="preserve">Local </w:t>
            </w:r>
          </w:p>
        </w:tc>
        <w:tc>
          <w:tcPr>
            <w:tcW w:w="1535" w:type="dxa"/>
            <w:tcBorders>
              <w:bottom w:val="single" w:sz="4" w:space="0" w:color="auto"/>
            </w:tcBorders>
          </w:tcPr>
          <w:p w:rsidR="0012052A" w:rsidRPr="00A71F88" w:rsidRDefault="0012052A" w:rsidP="0012052A">
            <w:pPr>
              <w:pStyle w:val="Header"/>
              <w:rPr>
                <w:rFonts w:ascii="Arial" w:hAnsi="Arial" w:cs="Arial"/>
                <w:sz w:val="18"/>
                <w:szCs w:val="18"/>
              </w:rPr>
            </w:pPr>
            <w:r w:rsidRPr="00A71F88">
              <w:rPr>
                <w:rFonts w:ascii="Arial" w:hAnsi="Arial" w:cs="Arial"/>
                <w:sz w:val="18"/>
                <w:szCs w:val="18"/>
              </w:rPr>
              <w:t>Low</w:t>
            </w:r>
          </w:p>
        </w:tc>
        <w:tc>
          <w:tcPr>
            <w:tcW w:w="1418" w:type="dxa"/>
            <w:tcBorders>
              <w:bottom w:val="single" w:sz="4" w:space="0" w:color="auto"/>
            </w:tcBorders>
          </w:tcPr>
          <w:p w:rsidR="0012052A" w:rsidRPr="00A71F88" w:rsidRDefault="0012052A" w:rsidP="0012052A">
            <w:pPr>
              <w:pStyle w:val="Header"/>
              <w:rPr>
                <w:rFonts w:ascii="Arial" w:hAnsi="Arial" w:cs="Arial"/>
                <w:sz w:val="18"/>
                <w:szCs w:val="18"/>
              </w:rPr>
            </w:pPr>
            <w:r w:rsidRPr="00B81C39">
              <w:rPr>
                <w:rFonts w:ascii="Arial" w:hAnsi="Arial" w:cs="Arial"/>
                <w:sz w:val="18"/>
                <w:szCs w:val="18"/>
              </w:rPr>
              <w:t>Highly probable</w:t>
            </w:r>
          </w:p>
        </w:tc>
        <w:tc>
          <w:tcPr>
            <w:tcW w:w="1583" w:type="dxa"/>
            <w:tcBorders>
              <w:bottom w:val="single" w:sz="4" w:space="0" w:color="auto"/>
            </w:tcBorders>
          </w:tcPr>
          <w:p w:rsidR="0012052A" w:rsidRPr="00A71F88" w:rsidRDefault="0012052A" w:rsidP="0012052A">
            <w:pPr>
              <w:pStyle w:val="Header"/>
              <w:rPr>
                <w:rFonts w:ascii="Arial" w:hAnsi="Arial" w:cs="Arial"/>
                <w:sz w:val="18"/>
                <w:szCs w:val="18"/>
              </w:rPr>
            </w:pPr>
            <w:r w:rsidRPr="00A71F88">
              <w:rPr>
                <w:rFonts w:ascii="Arial" w:hAnsi="Arial" w:cs="Arial"/>
                <w:sz w:val="18"/>
                <w:szCs w:val="18"/>
              </w:rPr>
              <w:t>Medium</w:t>
            </w:r>
          </w:p>
        </w:tc>
      </w:tr>
      <w:tr w:rsidR="0012052A" w:rsidRPr="00C932F4" w:rsidTr="00233F57">
        <w:trPr>
          <w:trHeight w:val="324"/>
        </w:trPr>
        <w:tc>
          <w:tcPr>
            <w:tcW w:w="2972" w:type="dxa"/>
            <w:tcBorders>
              <w:bottom w:val="single" w:sz="4" w:space="0" w:color="auto"/>
            </w:tcBorders>
          </w:tcPr>
          <w:p w:rsidR="0012052A" w:rsidRPr="00A71F88" w:rsidRDefault="0012052A" w:rsidP="0012052A">
            <w:pPr>
              <w:pStyle w:val="Header"/>
              <w:spacing w:line="312" w:lineRule="auto"/>
              <w:rPr>
                <w:rFonts w:ascii="Arial" w:hAnsi="Arial" w:cs="Arial"/>
                <w:sz w:val="18"/>
                <w:szCs w:val="18"/>
              </w:rPr>
            </w:pPr>
            <w:r>
              <w:rPr>
                <w:rFonts w:ascii="Arial" w:hAnsi="Arial" w:cs="Arial"/>
                <w:sz w:val="18"/>
                <w:szCs w:val="18"/>
              </w:rPr>
              <w:t>Hydrological and flow regime remain unchanged</w:t>
            </w:r>
            <w:r w:rsidRPr="00A71F88">
              <w:rPr>
                <w:rFonts w:ascii="Arial" w:hAnsi="Arial" w:cs="Arial"/>
                <w:sz w:val="18"/>
                <w:szCs w:val="18"/>
              </w:rPr>
              <w:t xml:space="preserve"> </w:t>
            </w:r>
          </w:p>
        </w:tc>
        <w:tc>
          <w:tcPr>
            <w:tcW w:w="1134" w:type="dxa"/>
            <w:tcBorders>
              <w:bottom w:val="single" w:sz="4" w:space="0" w:color="auto"/>
            </w:tcBorders>
          </w:tcPr>
          <w:p w:rsidR="0012052A" w:rsidRDefault="0012052A" w:rsidP="0012052A">
            <w:r w:rsidRPr="005D55DC">
              <w:rPr>
                <w:rFonts w:ascii="Arial" w:hAnsi="Arial" w:cs="Arial"/>
                <w:sz w:val="18"/>
                <w:szCs w:val="18"/>
              </w:rPr>
              <w:t xml:space="preserve">Neutral </w:t>
            </w:r>
          </w:p>
        </w:tc>
        <w:tc>
          <w:tcPr>
            <w:tcW w:w="1134" w:type="dxa"/>
            <w:tcBorders>
              <w:bottom w:val="single" w:sz="4" w:space="0" w:color="auto"/>
            </w:tcBorders>
          </w:tcPr>
          <w:p w:rsidR="0012052A" w:rsidRDefault="0012052A" w:rsidP="0012052A">
            <w:r w:rsidRPr="006C0293">
              <w:rPr>
                <w:rFonts w:ascii="Arial" w:hAnsi="Arial" w:cs="Arial"/>
                <w:sz w:val="18"/>
                <w:szCs w:val="18"/>
              </w:rPr>
              <w:t xml:space="preserve">Local </w:t>
            </w:r>
          </w:p>
        </w:tc>
        <w:tc>
          <w:tcPr>
            <w:tcW w:w="1535" w:type="dxa"/>
            <w:tcBorders>
              <w:bottom w:val="single" w:sz="4" w:space="0" w:color="auto"/>
            </w:tcBorders>
          </w:tcPr>
          <w:p w:rsidR="0012052A" w:rsidRPr="00A71F88" w:rsidRDefault="0012052A" w:rsidP="0012052A">
            <w:pPr>
              <w:pStyle w:val="Header"/>
              <w:spacing w:line="276" w:lineRule="auto"/>
              <w:jc w:val="both"/>
              <w:rPr>
                <w:rFonts w:ascii="Arial" w:hAnsi="Arial" w:cs="Arial"/>
                <w:sz w:val="18"/>
                <w:szCs w:val="18"/>
              </w:rPr>
            </w:pPr>
            <w:r>
              <w:rPr>
                <w:rFonts w:ascii="Arial" w:hAnsi="Arial" w:cs="Arial"/>
                <w:sz w:val="18"/>
                <w:szCs w:val="18"/>
              </w:rPr>
              <w:t>Medium</w:t>
            </w:r>
            <w:r w:rsidRPr="00A71F88">
              <w:rPr>
                <w:rFonts w:ascii="Arial" w:hAnsi="Arial" w:cs="Arial"/>
                <w:sz w:val="18"/>
                <w:szCs w:val="18"/>
              </w:rPr>
              <w:t xml:space="preserve"> </w:t>
            </w:r>
          </w:p>
        </w:tc>
        <w:tc>
          <w:tcPr>
            <w:tcW w:w="1418" w:type="dxa"/>
            <w:tcBorders>
              <w:bottom w:val="single" w:sz="4" w:space="0" w:color="auto"/>
            </w:tcBorders>
          </w:tcPr>
          <w:p w:rsidR="0012052A" w:rsidRPr="00C932F4" w:rsidRDefault="0012052A" w:rsidP="0012052A">
            <w:pPr>
              <w:pStyle w:val="Header"/>
              <w:spacing w:line="276" w:lineRule="auto"/>
              <w:jc w:val="both"/>
              <w:rPr>
                <w:rFonts w:ascii="Arial" w:hAnsi="Arial" w:cs="Arial"/>
                <w:color w:val="4F81BD" w:themeColor="accent1"/>
                <w:sz w:val="18"/>
                <w:szCs w:val="18"/>
              </w:rPr>
            </w:pPr>
            <w:r w:rsidRPr="00A71F88">
              <w:rPr>
                <w:rFonts w:ascii="Arial" w:hAnsi="Arial" w:cs="Arial"/>
                <w:sz w:val="18"/>
                <w:szCs w:val="18"/>
              </w:rPr>
              <w:t>Highly probable</w:t>
            </w:r>
          </w:p>
        </w:tc>
        <w:tc>
          <w:tcPr>
            <w:tcW w:w="1583" w:type="dxa"/>
            <w:tcBorders>
              <w:bottom w:val="single" w:sz="4" w:space="0" w:color="auto"/>
            </w:tcBorders>
          </w:tcPr>
          <w:p w:rsidR="0012052A" w:rsidRPr="00A71F88" w:rsidRDefault="0012052A" w:rsidP="0012052A">
            <w:pPr>
              <w:pStyle w:val="Header"/>
              <w:spacing w:line="276" w:lineRule="auto"/>
              <w:jc w:val="both"/>
              <w:rPr>
                <w:rFonts w:ascii="Arial" w:hAnsi="Arial" w:cs="Arial"/>
                <w:sz w:val="18"/>
                <w:szCs w:val="18"/>
              </w:rPr>
            </w:pPr>
            <w:r w:rsidRPr="00B81C39">
              <w:rPr>
                <w:rFonts w:ascii="Arial" w:hAnsi="Arial" w:cs="Arial"/>
                <w:sz w:val="18"/>
                <w:szCs w:val="18"/>
              </w:rPr>
              <w:t>Low-medium</w:t>
            </w:r>
          </w:p>
        </w:tc>
      </w:tr>
      <w:tr w:rsidR="0012052A" w:rsidRPr="00C932F4" w:rsidTr="00233F57">
        <w:trPr>
          <w:trHeight w:val="324"/>
        </w:trPr>
        <w:tc>
          <w:tcPr>
            <w:tcW w:w="2972" w:type="dxa"/>
            <w:tcBorders>
              <w:bottom w:val="single" w:sz="4" w:space="0" w:color="auto"/>
            </w:tcBorders>
          </w:tcPr>
          <w:p w:rsidR="0012052A" w:rsidRPr="00A71F88" w:rsidRDefault="0012052A" w:rsidP="0012052A">
            <w:pPr>
              <w:pStyle w:val="Header"/>
              <w:spacing w:line="312" w:lineRule="auto"/>
              <w:jc w:val="both"/>
              <w:rPr>
                <w:rFonts w:ascii="Arial" w:hAnsi="Arial" w:cs="Arial"/>
                <w:sz w:val="18"/>
                <w:szCs w:val="18"/>
              </w:rPr>
            </w:pPr>
            <w:r>
              <w:rPr>
                <w:rFonts w:ascii="Arial" w:hAnsi="Arial" w:cs="Arial"/>
                <w:sz w:val="18"/>
                <w:szCs w:val="18"/>
              </w:rPr>
              <w:t xml:space="preserve">Sediment movement / transportation within the system remains unchanged </w:t>
            </w:r>
          </w:p>
        </w:tc>
        <w:tc>
          <w:tcPr>
            <w:tcW w:w="1134" w:type="dxa"/>
            <w:tcBorders>
              <w:bottom w:val="single" w:sz="4" w:space="0" w:color="auto"/>
            </w:tcBorders>
          </w:tcPr>
          <w:p w:rsidR="0012052A" w:rsidRDefault="0012052A" w:rsidP="0012052A">
            <w:r w:rsidRPr="005D55DC">
              <w:rPr>
                <w:rFonts w:ascii="Arial" w:hAnsi="Arial" w:cs="Arial"/>
                <w:sz w:val="18"/>
                <w:szCs w:val="18"/>
              </w:rPr>
              <w:t xml:space="preserve">Neutral </w:t>
            </w:r>
          </w:p>
        </w:tc>
        <w:tc>
          <w:tcPr>
            <w:tcW w:w="1134" w:type="dxa"/>
            <w:tcBorders>
              <w:bottom w:val="single" w:sz="4" w:space="0" w:color="auto"/>
            </w:tcBorders>
          </w:tcPr>
          <w:p w:rsidR="0012052A" w:rsidRDefault="0012052A" w:rsidP="0012052A">
            <w:r w:rsidRPr="006C0293">
              <w:rPr>
                <w:rFonts w:ascii="Arial" w:hAnsi="Arial" w:cs="Arial"/>
                <w:sz w:val="18"/>
                <w:szCs w:val="18"/>
              </w:rPr>
              <w:t xml:space="preserve">Local </w:t>
            </w:r>
          </w:p>
        </w:tc>
        <w:tc>
          <w:tcPr>
            <w:tcW w:w="1535" w:type="dxa"/>
            <w:tcBorders>
              <w:bottom w:val="single" w:sz="4" w:space="0" w:color="auto"/>
            </w:tcBorders>
          </w:tcPr>
          <w:p w:rsidR="0012052A" w:rsidRPr="00A71F88" w:rsidRDefault="0012052A" w:rsidP="0012052A">
            <w:pPr>
              <w:pStyle w:val="Header"/>
              <w:spacing w:line="276" w:lineRule="auto"/>
              <w:jc w:val="both"/>
              <w:rPr>
                <w:rFonts w:ascii="Arial" w:hAnsi="Arial" w:cs="Arial"/>
                <w:sz w:val="18"/>
                <w:szCs w:val="18"/>
              </w:rPr>
            </w:pPr>
            <w:r>
              <w:rPr>
                <w:rFonts w:ascii="Arial" w:hAnsi="Arial" w:cs="Arial"/>
                <w:sz w:val="18"/>
                <w:szCs w:val="18"/>
              </w:rPr>
              <w:t>Medium</w:t>
            </w:r>
            <w:r w:rsidRPr="00A71F88">
              <w:rPr>
                <w:rFonts w:ascii="Arial" w:hAnsi="Arial" w:cs="Arial"/>
                <w:sz w:val="18"/>
                <w:szCs w:val="18"/>
              </w:rPr>
              <w:t xml:space="preserve"> </w:t>
            </w:r>
          </w:p>
        </w:tc>
        <w:tc>
          <w:tcPr>
            <w:tcW w:w="1418" w:type="dxa"/>
            <w:tcBorders>
              <w:bottom w:val="single" w:sz="4" w:space="0" w:color="auto"/>
            </w:tcBorders>
          </w:tcPr>
          <w:p w:rsidR="0012052A" w:rsidRPr="00C932F4" w:rsidRDefault="0012052A" w:rsidP="0012052A">
            <w:pPr>
              <w:pStyle w:val="Header"/>
              <w:spacing w:line="276" w:lineRule="auto"/>
              <w:jc w:val="both"/>
              <w:rPr>
                <w:rFonts w:ascii="Arial" w:hAnsi="Arial" w:cs="Arial"/>
                <w:color w:val="4F81BD" w:themeColor="accent1"/>
                <w:sz w:val="18"/>
                <w:szCs w:val="18"/>
              </w:rPr>
            </w:pPr>
            <w:r w:rsidRPr="00A71F88">
              <w:rPr>
                <w:rFonts w:ascii="Arial" w:hAnsi="Arial" w:cs="Arial"/>
                <w:sz w:val="18"/>
                <w:szCs w:val="18"/>
              </w:rPr>
              <w:t>Highly probable</w:t>
            </w:r>
          </w:p>
        </w:tc>
        <w:tc>
          <w:tcPr>
            <w:tcW w:w="1583" w:type="dxa"/>
            <w:tcBorders>
              <w:bottom w:val="single" w:sz="4" w:space="0" w:color="auto"/>
            </w:tcBorders>
          </w:tcPr>
          <w:p w:rsidR="0012052A" w:rsidRPr="00A71F88" w:rsidRDefault="0012052A" w:rsidP="0012052A">
            <w:pPr>
              <w:pStyle w:val="Header"/>
              <w:spacing w:line="276" w:lineRule="auto"/>
              <w:jc w:val="both"/>
              <w:rPr>
                <w:rFonts w:ascii="Arial" w:hAnsi="Arial" w:cs="Arial"/>
                <w:sz w:val="18"/>
                <w:szCs w:val="18"/>
              </w:rPr>
            </w:pPr>
            <w:r w:rsidRPr="00A71F88">
              <w:rPr>
                <w:rFonts w:ascii="Arial" w:hAnsi="Arial" w:cs="Arial"/>
                <w:sz w:val="18"/>
                <w:szCs w:val="18"/>
              </w:rPr>
              <w:t>Medium</w:t>
            </w:r>
          </w:p>
        </w:tc>
      </w:tr>
      <w:tr w:rsidR="0012052A" w:rsidRPr="00C932F4" w:rsidTr="00233F57">
        <w:trPr>
          <w:trHeight w:val="324"/>
        </w:trPr>
        <w:tc>
          <w:tcPr>
            <w:tcW w:w="2972" w:type="dxa"/>
            <w:tcBorders>
              <w:bottom w:val="single" w:sz="4" w:space="0" w:color="auto"/>
            </w:tcBorders>
          </w:tcPr>
          <w:p w:rsidR="0012052A" w:rsidRPr="00A71F88" w:rsidRDefault="0012052A" w:rsidP="0012052A">
            <w:pPr>
              <w:pStyle w:val="Header"/>
              <w:spacing w:line="312" w:lineRule="auto"/>
              <w:rPr>
                <w:rFonts w:ascii="Arial" w:hAnsi="Arial" w:cs="Arial"/>
                <w:sz w:val="18"/>
                <w:szCs w:val="18"/>
              </w:rPr>
            </w:pPr>
            <w:r>
              <w:rPr>
                <w:rFonts w:ascii="Arial" w:hAnsi="Arial" w:cs="Arial"/>
                <w:sz w:val="18"/>
                <w:szCs w:val="18"/>
              </w:rPr>
              <w:t xml:space="preserve">Free-flowing portions of stream remain free-flowing, and wetlands are not inundated </w:t>
            </w:r>
          </w:p>
        </w:tc>
        <w:tc>
          <w:tcPr>
            <w:tcW w:w="1134" w:type="dxa"/>
            <w:tcBorders>
              <w:bottom w:val="single" w:sz="4" w:space="0" w:color="auto"/>
            </w:tcBorders>
          </w:tcPr>
          <w:p w:rsidR="0012052A" w:rsidRDefault="0012052A" w:rsidP="0012052A">
            <w:r w:rsidRPr="005D55DC">
              <w:rPr>
                <w:rFonts w:ascii="Arial" w:hAnsi="Arial" w:cs="Arial"/>
                <w:sz w:val="18"/>
                <w:szCs w:val="18"/>
              </w:rPr>
              <w:t xml:space="preserve">Neutral </w:t>
            </w:r>
          </w:p>
        </w:tc>
        <w:tc>
          <w:tcPr>
            <w:tcW w:w="1134" w:type="dxa"/>
            <w:tcBorders>
              <w:bottom w:val="single" w:sz="4" w:space="0" w:color="auto"/>
            </w:tcBorders>
          </w:tcPr>
          <w:p w:rsidR="0012052A" w:rsidRDefault="0012052A" w:rsidP="0012052A">
            <w:r w:rsidRPr="006C0293">
              <w:rPr>
                <w:rFonts w:ascii="Arial" w:hAnsi="Arial" w:cs="Arial"/>
                <w:sz w:val="18"/>
                <w:szCs w:val="18"/>
              </w:rPr>
              <w:t xml:space="preserve">Local </w:t>
            </w:r>
          </w:p>
        </w:tc>
        <w:tc>
          <w:tcPr>
            <w:tcW w:w="1535" w:type="dxa"/>
            <w:tcBorders>
              <w:bottom w:val="single" w:sz="4" w:space="0" w:color="auto"/>
            </w:tcBorders>
          </w:tcPr>
          <w:p w:rsidR="0012052A" w:rsidRPr="00A71F88" w:rsidRDefault="0012052A" w:rsidP="0012052A">
            <w:pPr>
              <w:pStyle w:val="Header"/>
              <w:spacing w:line="276" w:lineRule="auto"/>
              <w:jc w:val="both"/>
              <w:rPr>
                <w:rFonts w:ascii="Arial" w:hAnsi="Arial" w:cs="Arial"/>
                <w:sz w:val="18"/>
                <w:szCs w:val="18"/>
              </w:rPr>
            </w:pPr>
            <w:r w:rsidRPr="00A71F88">
              <w:rPr>
                <w:rFonts w:ascii="Arial" w:hAnsi="Arial" w:cs="Arial"/>
                <w:sz w:val="18"/>
                <w:szCs w:val="18"/>
              </w:rPr>
              <w:t>Low</w:t>
            </w:r>
          </w:p>
        </w:tc>
        <w:tc>
          <w:tcPr>
            <w:tcW w:w="1418" w:type="dxa"/>
            <w:tcBorders>
              <w:bottom w:val="single" w:sz="4" w:space="0" w:color="auto"/>
            </w:tcBorders>
          </w:tcPr>
          <w:p w:rsidR="0012052A" w:rsidRPr="00A71F88" w:rsidRDefault="0012052A" w:rsidP="0012052A">
            <w:pPr>
              <w:pStyle w:val="Header"/>
              <w:spacing w:line="276" w:lineRule="auto"/>
              <w:jc w:val="both"/>
              <w:rPr>
                <w:rFonts w:ascii="Arial" w:hAnsi="Arial" w:cs="Arial"/>
                <w:sz w:val="18"/>
                <w:szCs w:val="18"/>
              </w:rPr>
            </w:pPr>
            <w:r w:rsidRPr="00A71F88">
              <w:rPr>
                <w:rFonts w:ascii="Arial" w:hAnsi="Arial" w:cs="Arial"/>
                <w:sz w:val="18"/>
                <w:szCs w:val="18"/>
              </w:rPr>
              <w:t>Highly probable</w:t>
            </w:r>
          </w:p>
        </w:tc>
        <w:tc>
          <w:tcPr>
            <w:tcW w:w="1583" w:type="dxa"/>
            <w:tcBorders>
              <w:bottom w:val="single" w:sz="4" w:space="0" w:color="auto"/>
            </w:tcBorders>
          </w:tcPr>
          <w:p w:rsidR="0012052A" w:rsidRPr="00A71F88" w:rsidRDefault="0012052A" w:rsidP="0012052A">
            <w:pPr>
              <w:pStyle w:val="Header"/>
              <w:spacing w:line="276" w:lineRule="auto"/>
              <w:jc w:val="both"/>
              <w:rPr>
                <w:rFonts w:ascii="Arial" w:hAnsi="Arial" w:cs="Arial"/>
                <w:sz w:val="18"/>
                <w:szCs w:val="18"/>
              </w:rPr>
            </w:pPr>
            <w:r w:rsidRPr="00A71F88">
              <w:rPr>
                <w:rFonts w:ascii="Arial" w:hAnsi="Arial" w:cs="Arial"/>
                <w:sz w:val="18"/>
                <w:szCs w:val="18"/>
              </w:rPr>
              <w:t>Low-Medium</w:t>
            </w:r>
          </w:p>
        </w:tc>
      </w:tr>
      <w:tr w:rsidR="0012052A" w:rsidRPr="00C932F4" w:rsidTr="00233F57">
        <w:trPr>
          <w:trHeight w:val="324"/>
        </w:trPr>
        <w:tc>
          <w:tcPr>
            <w:tcW w:w="2972" w:type="dxa"/>
            <w:tcBorders>
              <w:bottom w:val="single" w:sz="4" w:space="0" w:color="auto"/>
            </w:tcBorders>
          </w:tcPr>
          <w:p w:rsidR="0012052A" w:rsidRPr="00A71F88" w:rsidRDefault="0012052A" w:rsidP="0012052A">
            <w:pPr>
              <w:pStyle w:val="Header"/>
              <w:spacing w:line="312" w:lineRule="auto"/>
              <w:jc w:val="both"/>
              <w:rPr>
                <w:rFonts w:ascii="Arial" w:hAnsi="Arial" w:cs="Arial"/>
                <w:sz w:val="18"/>
                <w:szCs w:val="18"/>
              </w:rPr>
            </w:pPr>
            <w:r>
              <w:rPr>
                <w:rFonts w:ascii="Arial" w:hAnsi="Arial" w:cs="Arial"/>
                <w:sz w:val="18"/>
                <w:szCs w:val="18"/>
              </w:rPr>
              <w:t>No c</w:t>
            </w:r>
            <w:r w:rsidRPr="00A71F88">
              <w:rPr>
                <w:rFonts w:ascii="Arial" w:hAnsi="Arial" w:cs="Arial"/>
                <w:sz w:val="18"/>
                <w:szCs w:val="18"/>
              </w:rPr>
              <w:t xml:space="preserve">reation of habitat for water-loving birds and other fauna.  </w:t>
            </w:r>
          </w:p>
        </w:tc>
        <w:tc>
          <w:tcPr>
            <w:tcW w:w="1134" w:type="dxa"/>
            <w:tcBorders>
              <w:bottom w:val="single" w:sz="4" w:space="0" w:color="auto"/>
            </w:tcBorders>
          </w:tcPr>
          <w:p w:rsidR="0012052A" w:rsidRDefault="0012052A" w:rsidP="0012052A">
            <w:r w:rsidRPr="005D55DC">
              <w:rPr>
                <w:rFonts w:ascii="Arial" w:hAnsi="Arial" w:cs="Arial"/>
                <w:sz w:val="18"/>
                <w:szCs w:val="18"/>
              </w:rPr>
              <w:t xml:space="preserve">Neutral </w:t>
            </w:r>
          </w:p>
        </w:tc>
        <w:tc>
          <w:tcPr>
            <w:tcW w:w="1134" w:type="dxa"/>
            <w:tcBorders>
              <w:bottom w:val="single" w:sz="4" w:space="0" w:color="auto"/>
            </w:tcBorders>
          </w:tcPr>
          <w:p w:rsidR="0012052A" w:rsidRDefault="0012052A" w:rsidP="0012052A">
            <w:r w:rsidRPr="006C0293">
              <w:rPr>
                <w:rFonts w:ascii="Arial" w:hAnsi="Arial" w:cs="Arial"/>
                <w:sz w:val="18"/>
                <w:szCs w:val="18"/>
              </w:rPr>
              <w:t xml:space="preserve">Local </w:t>
            </w:r>
          </w:p>
        </w:tc>
        <w:tc>
          <w:tcPr>
            <w:tcW w:w="1535" w:type="dxa"/>
            <w:tcBorders>
              <w:bottom w:val="single" w:sz="4" w:space="0" w:color="auto"/>
            </w:tcBorders>
          </w:tcPr>
          <w:p w:rsidR="0012052A" w:rsidRPr="00A71F88" w:rsidRDefault="0012052A" w:rsidP="0012052A">
            <w:pPr>
              <w:pStyle w:val="Header"/>
              <w:spacing w:line="276" w:lineRule="auto"/>
              <w:jc w:val="both"/>
              <w:rPr>
                <w:rFonts w:ascii="Arial" w:hAnsi="Arial" w:cs="Arial"/>
                <w:sz w:val="18"/>
                <w:szCs w:val="18"/>
              </w:rPr>
            </w:pPr>
            <w:r w:rsidRPr="00A71F88">
              <w:rPr>
                <w:rFonts w:ascii="Arial" w:hAnsi="Arial" w:cs="Arial"/>
                <w:sz w:val="18"/>
                <w:szCs w:val="18"/>
              </w:rPr>
              <w:t xml:space="preserve">Low-medium </w:t>
            </w:r>
          </w:p>
        </w:tc>
        <w:tc>
          <w:tcPr>
            <w:tcW w:w="1418" w:type="dxa"/>
            <w:tcBorders>
              <w:bottom w:val="single" w:sz="4" w:space="0" w:color="auto"/>
            </w:tcBorders>
          </w:tcPr>
          <w:p w:rsidR="0012052A" w:rsidRPr="00A71F88" w:rsidRDefault="0012052A" w:rsidP="0012052A">
            <w:pPr>
              <w:pStyle w:val="Header"/>
              <w:spacing w:line="276" w:lineRule="auto"/>
              <w:jc w:val="both"/>
              <w:rPr>
                <w:rFonts w:ascii="Arial" w:hAnsi="Arial" w:cs="Arial"/>
                <w:sz w:val="18"/>
                <w:szCs w:val="18"/>
              </w:rPr>
            </w:pPr>
            <w:r w:rsidRPr="00A71F88">
              <w:rPr>
                <w:rFonts w:ascii="Arial" w:hAnsi="Arial" w:cs="Arial"/>
                <w:sz w:val="18"/>
                <w:szCs w:val="18"/>
              </w:rPr>
              <w:t xml:space="preserve">Highly probable </w:t>
            </w:r>
          </w:p>
        </w:tc>
        <w:tc>
          <w:tcPr>
            <w:tcW w:w="1583" w:type="dxa"/>
            <w:tcBorders>
              <w:bottom w:val="single" w:sz="4" w:space="0" w:color="auto"/>
            </w:tcBorders>
          </w:tcPr>
          <w:p w:rsidR="0012052A" w:rsidRPr="00A71F88" w:rsidRDefault="0012052A" w:rsidP="0012052A">
            <w:pPr>
              <w:pStyle w:val="Header"/>
              <w:spacing w:line="276" w:lineRule="auto"/>
              <w:jc w:val="both"/>
              <w:rPr>
                <w:rFonts w:ascii="Arial" w:hAnsi="Arial" w:cs="Arial"/>
                <w:sz w:val="18"/>
                <w:szCs w:val="18"/>
              </w:rPr>
            </w:pPr>
            <w:r w:rsidRPr="00A71F88">
              <w:rPr>
                <w:rFonts w:ascii="Arial" w:hAnsi="Arial" w:cs="Arial"/>
                <w:sz w:val="18"/>
                <w:szCs w:val="18"/>
              </w:rPr>
              <w:t xml:space="preserve">Low-Medium </w:t>
            </w:r>
          </w:p>
        </w:tc>
      </w:tr>
      <w:tr w:rsidR="0012052A" w:rsidRPr="00C932F4" w:rsidTr="00233F57">
        <w:trPr>
          <w:trHeight w:val="324"/>
        </w:trPr>
        <w:tc>
          <w:tcPr>
            <w:tcW w:w="2972" w:type="dxa"/>
            <w:tcBorders>
              <w:bottom w:val="single" w:sz="4" w:space="0" w:color="auto"/>
            </w:tcBorders>
          </w:tcPr>
          <w:p w:rsidR="0012052A" w:rsidRPr="00A71F88" w:rsidRDefault="0012052A" w:rsidP="0012052A">
            <w:pPr>
              <w:pStyle w:val="Header"/>
              <w:spacing w:line="312" w:lineRule="auto"/>
              <w:jc w:val="both"/>
              <w:rPr>
                <w:rFonts w:ascii="Arial" w:hAnsi="Arial" w:cs="Arial"/>
                <w:sz w:val="18"/>
                <w:szCs w:val="18"/>
              </w:rPr>
            </w:pPr>
            <w:r>
              <w:rPr>
                <w:rFonts w:ascii="Arial" w:hAnsi="Arial" w:cs="Arial"/>
                <w:sz w:val="18"/>
                <w:szCs w:val="18"/>
              </w:rPr>
              <w:t xml:space="preserve">Water quality remains unchanged </w:t>
            </w:r>
          </w:p>
        </w:tc>
        <w:tc>
          <w:tcPr>
            <w:tcW w:w="1134" w:type="dxa"/>
            <w:tcBorders>
              <w:bottom w:val="single" w:sz="4" w:space="0" w:color="auto"/>
            </w:tcBorders>
          </w:tcPr>
          <w:p w:rsidR="0012052A" w:rsidRDefault="0012052A" w:rsidP="0012052A">
            <w:r w:rsidRPr="005D55DC">
              <w:rPr>
                <w:rFonts w:ascii="Arial" w:hAnsi="Arial" w:cs="Arial"/>
                <w:sz w:val="18"/>
                <w:szCs w:val="18"/>
              </w:rPr>
              <w:t xml:space="preserve">Neutral </w:t>
            </w:r>
          </w:p>
        </w:tc>
        <w:tc>
          <w:tcPr>
            <w:tcW w:w="1134" w:type="dxa"/>
            <w:tcBorders>
              <w:bottom w:val="single" w:sz="4" w:space="0" w:color="auto"/>
            </w:tcBorders>
          </w:tcPr>
          <w:p w:rsidR="0012052A" w:rsidRDefault="0012052A" w:rsidP="0012052A">
            <w:r w:rsidRPr="006C0293">
              <w:rPr>
                <w:rFonts w:ascii="Arial" w:hAnsi="Arial" w:cs="Arial"/>
                <w:sz w:val="18"/>
                <w:szCs w:val="18"/>
              </w:rPr>
              <w:t xml:space="preserve">Local </w:t>
            </w:r>
          </w:p>
        </w:tc>
        <w:tc>
          <w:tcPr>
            <w:tcW w:w="1535" w:type="dxa"/>
            <w:tcBorders>
              <w:bottom w:val="single" w:sz="4" w:space="0" w:color="auto"/>
            </w:tcBorders>
          </w:tcPr>
          <w:p w:rsidR="0012052A" w:rsidRPr="00A71F88" w:rsidRDefault="0012052A" w:rsidP="0012052A">
            <w:pPr>
              <w:pStyle w:val="Header"/>
              <w:spacing w:line="276" w:lineRule="auto"/>
              <w:jc w:val="both"/>
              <w:rPr>
                <w:rFonts w:ascii="Arial" w:hAnsi="Arial" w:cs="Arial"/>
                <w:sz w:val="18"/>
                <w:szCs w:val="18"/>
              </w:rPr>
            </w:pPr>
            <w:r>
              <w:rPr>
                <w:rFonts w:ascii="Arial" w:hAnsi="Arial" w:cs="Arial"/>
                <w:sz w:val="18"/>
                <w:szCs w:val="18"/>
              </w:rPr>
              <w:t xml:space="preserve">Unknown </w:t>
            </w:r>
          </w:p>
        </w:tc>
        <w:tc>
          <w:tcPr>
            <w:tcW w:w="1418" w:type="dxa"/>
            <w:tcBorders>
              <w:bottom w:val="single" w:sz="4" w:space="0" w:color="auto"/>
            </w:tcBorders>
          </w:tcPr>
          <w:p w:rsidR="0012052A" w:rsidRPr="00A71F88" w:rsidRDefault="0012052A" w:rsidP="0012052A">
            <w:pPr>
              <w:pStyle w:val="Header"/>
              <w:spacing w:line="276" w:lineRule="auto"/>
              <w:jc w:val="both"/>
              <w:rPr>
                <w:rFonts w:ascii="Arial" w:hAnsi="Arial" w:cs="Arial"/>
                <w:sz w:val="18"/>
                <w:szCs w:val="18"/>
              </w:rPr>
            </w:pPr>
            <w:r w:rsidRPr="00A71F88">
              <w:rPr>
                <w:rFonts w:ascii="Arial" w:hAnsi="Arial" w:cs="Arial"/>
                <w:sz w:val="18"/>
                <w:szCs w:val="18"/>
              </w:rPr>
              <w:t>Highly probable</w:t>
            </w:r>
          </w:p>
        </w:tc>
        <w:tc>
          <w:tcPr>
            <w:tcW w:w="1583" w:type="dxa"/>
            <w:tcBorders>
              <w:bottom w:val="single" w:sz="4" w:space="0" w:color="auto"/>
            </w:tcBorders>
          </w:tcPr>
          <w:p w:rsidR="0012052A" w:rsidRPr="00A71F88" w:rsidRDefault="0012052A" w:rsidP="0012052A">
            <w:pPr>
              <w:pStyle w:val="Header"/>
              <w:spacing w:line="276" w:lineRule="auto"/>
              <w:jc w:val="both"/>
              <w:rPr>
                <w:rFonts w:ascii="Arial" w:hAnsi="Arial" w:cs="Arial"/>
                <w:sz w:val="18"/>
                <w:szCs w:val="18"/>
              </w:rPr>
            </w:pPr>
            <w:r>
              <w:rPr>
                <w:rFonts w:ascii="Arial" w:hAnsi="Arial" w:cs="Arial"/>
                <w:sz w:val="18"/>
                <w:szCs w:val="18"/>
              </w:rPr>
              <w:t xml:space="preserve">Low-Medium </w:t>
            </w:r>
          </w:p>
        </w:tc>
      </w:tr>
      <w:tr w:rsidR="0012052A" w:rsidRPr="00C932F4" w:rsidTr="00233F57">
        <w:trPr>
          <w:trHeight w:val="324"/>
        </w:trPr>
        <w:tc>
          <w:tcPr>
            <w:tcW w:w="2972" w:type="dxa"/>
            <w:tcBorders>
              <w:bottom w:val="single" w:sz="4" w:space="0" w:color="auto"/>
            </w:tcBorders>
          </w:tcPr>
          <w:p w:rsidR="0012052A" w:rsidRPr="00FF0777" w:rsidRDefault="0012052A" w:rsidP="0012052A">
            <w:pPr>
              <w:pStyle w:val="Header"/>
              <w:rPr>
                <w:rFonts w:ascii="Arial" w:hAnsi="Arial" w:cs="Arial"/>
                <w:sz w:val="18"/>
                <w:szCs w:val="18"/>
              </w:rPr>
            </w:pPr>
            <w:r w:rsidRPr="00FF0777">
              <w:rPr>
                <w:rFonts w:ascii="Arial" w:hAnsi="Arial" w:cs="Arial"/>
                <w:sz w:val="18"/>
                <w:szCs w:val="18"/>
              </w:rPr>
              <w:t xml:space="preserve">Habitat </w:t>
            </w:r>
            <w:r>
              <w:rPr>
                <w:rFonts w:ascii="Arial" w:hAnsi="Arial" w:cs="Arial"/>
                <w:sz w:val="18"/>
                <w:szCs w:val="18"/>
              </w:rPr>
              <w:t>remains intact</w:t>
            </w:r>
            <w:r w:rsidRPr="00FF0777">
              <w:rPr>
                <w:rFonts w:ascii="Arial" w:hAnsi="Arial" w:cs="Arial"/>
                <w:sz w:val="18"/>
                <w:szCs w:val="18"/>
              </w:rPr>
              <w:t xml:space="preserve"> </w:t>
            </w:r>
          </w:p>
        </w:tc>
        <w:tc>
          <w:tcPr>
            <w:tcW w:w="1134" w:type="dxa"/>
            <w:tcBorders>
              <w:bottom w:val="single" w:sz="4" w:space="0" w:color="auto"/>
            </w:tcBorders>
          </w:tcPr>
          <w:p w:rsidR="0012052A" w:rsidRDefault="0012052A" w:rsidP="0012052A">
            <w:r w:rsidRPr="005D55DC">
              <w:rPr>
                <w:rFonts w:ascii="Arial" w:hAnsi="Arial" w:cs="Arial"/>
                <w:sz w:val="18"/>
                <w:szCs w:val="18"/>
              </w:rPr>
              <w:t xml:space="preserve">Neutral </w:t>
            </w:r>
          </w:p>
        </w:tc>
        <w:tc>
          <w:tcPr>
            <w:tcW w:w="1134" w:type="dxa"/>
            <w:tcBorders>
              <w:bottom w:val="single" w:sz="4" w:space="0" w:color="auto"/>
            </w:tcBorders>
          </w:tcPr>
          <w:p w:rsidR="0012052A" w:rsidRDefault="0012052A" w:rsidP="0012052A">
            <w:r w:rsidRPr="006C0293">
              <w:rPr>
                <w:rFonts w:ascii="Arial" w:hAnsi="Arial" w:cs="Arial"/>
                <w:sz w:val="18"/>
                <w:szCs w:val="18"/>
              </w:rPr>
              <w:t xml:space="preserve">Local </w:t>
            </w:r>
          </w:p>
        </w:tc>
        <w:tc>
          <w:tcPr>
            <w:tcW w:w="1535" w:type="dxa"/>
            <w:tcBorders>
              <w:bottom w:val="single" w:sz="4" w:space="0" w:color="auto"/>
            </w:tcBorders>
          </w:tcPr>
          <w:p w:rsidR="0012052A" w:rsidRPr="00FF0777" w:rsidRDefault="0012052A" w:rsidP="0012052A">
            <w:pPr>
              <w:pStyle w:val="Header"/>
              <w:rPr>
                <w:rFonts w:ascii="Arial" w:hAnsi="Arial" w:cs="Arial"/>
                <w:sz w:val="18"/>
                <w:szCs w:val="18"/>
              </w:rPr>
            </w:pPr>
            <w:r w:rsidRPr="00FF0777">
              <w:rPr>
                <w:rFonts w:ascii="Arial" w:hAnsi="Arial" w:cs="Arial"/>
                <w:sz w:val="18"/>
                <w:szCs w:val="18"/>
              </w:rPr>
              <w:t xml:space="preserve">Low </w:t>
            </w:r>
          </w:p>
        </w:tc>
        <w:tc>
          <w:tcPr>
            <w:tcW w:w="1418" w:type="dxa"/>
            <w:tcBorders>
              <w:bottom w:val="single" w:sz="4" w:space="0" w:color="auto"/>
            </w:tcBorders>
          </w:tcPr>
          <w:p w:rsidR="0012052A" w:rsidRPr="00FF0777" w:rsidRDefault="0012052A" w:rsidP="0012052A">
            <w:pPr>
              <w:pStyle w:val="Header"/>
              <w:rPr>
                <w:rFonts w:ascii="Arial" w:hAnsi="Arial" w:cs="Arial"/>
                <w:sz w:val="18"/>
                <w:szCs w:val="18"/>
              </w:rPr>
            </w:pPr>
            <w:r w:rsidRPr="00A71F88">
              <w:rPr>
                <w:rFonts w:ascii="Arial" w:hAnsi="Arial" w:cs="Arial"/>
                <w:sz w:val="18"/>
                <w:szCs w:val="18"/>
              </w:rPr>
              <w:t>Highly probable</w:t>
            </w:r>
          </w:p>
        </w:tc>
        <w:tc>
          <w:tcPr>
            <w:tcW w:w="1583" w:type="dxa"/>
            <w:tcBorders>
              <w:bottom w:val="single" w:sz="4" w:space="0" w:color="auto"/>
            </w:tcBorders>
          </w:tcPr>
          <w:p w:rsidR="0012052A" w:rsidRPr="00FF0777" w:rsidRDefault="0012052A" w:rsidP="0012052A">
            <w:pPr>
              <w:pStyle w:val="Header"/>
              <w:rPr>
                <w:rFonts w:ascii="Arial" w:hAnsi="Arial" w:cs="Arial"/>
                <w:sz w:val="18"/>
                <w:szCs w:val="18"/>
              </w:rPr>
            </w:pPr>
            <w:r w:rsidRPr="00FF0777">
              <w:rPr>
                <w:rFonts w:ascii="Arial" w:hAnsi="Arial" w:cs="Arial"/>
                <w:sz w:val="18"/>
                <w:szCs w:val="18"/>
              </w:rPr>
              <w:t xml:space="preserve">Medium </w:t>
            </w:r>
          </w:p>
        </w:tc>
      </w:tr>
      <w:tr w:rsidR="0012052A" w:rsidRPr="00C932F4" w:rsidTr="00233F57">
        <w:trPr>
          <w:trHeight w:val="324"/>
        </w:trPr>
        <w:tc>
          <w:tcPr>
            <w:tcW w:w="2972" w:type="dxa"/>
            <w:tcBorders>
              <w:bottom w:val="single" w:sz="4" w:space="0" w:color="auto"/>
            </w:tcBorders>
          </w:tcPr>
          <w:p w:rsidR="0012052A" w:rsidRPr="002A50AB" w:rsidRDefault="0012052A" w:rsidP="0012052A">
            <w:pPr>
              <w:pStyle w:val="Header"/>
              <w:spacing w:line="312" w:lineRule="auto"/>
              <w:jc w:val="both"/>
              <w:rPr>
                <w:rFonts w:ascii="Arial" w:hAnsi="Arial" w:cs="Arial"/>
                <w:sz w:val="18"/>
                <w:szCs w:val="18"/>
              </w:rPr>
            </w:pPr>
            <w:r>
              <w:rPr>
                <w:rFonts w:ascii="Arial" w:hAnsi="Arial" w:cs="Arial"/>
                <w:sz w:val="18"/>
                <w:szCs w:val="18"/>
              </w:rPr>
              <w:t xml:space="preserve">No veld fire risk associated with </w:t>
            </w:r>
            <w:r w:rsidRPr="002A50AB">
              <w:rPr>
                <w:rFonts w:ascii="Arial" w:hAnsi="Arial" w:cs="Arial"/>
                <w:sz w:val="18"/>
                <w:szCs w:val="18"/>
              </w:rPr>
              <w:t xml:space="preserve">construction </w:t>
            </w:r>
          </w:p>
        </w:tc>
        <w:tc>
          <w:tcPr>
            <w:tcW w:w="1134" w:type="dxa"/>
            <w:tcBorders>
              <w:bottom w:val="single" w:sz="4" w:space="0" w:color="auto"/>
            </w:tcBorders>
          </w:tcPr>
          <w:p w:rsidR="0012052A" w:rsidRDefault="0012052A" w:rsidP="0012052A">
            <w:r w:rsidRPr="005D55DC">
              <w:rPr>
                <w:rFonts w:ascii="Arial" w:hAnsi="Arial" w:cs="Arial"/>
                <w:sz w:val="18"/>
                <w:szCs w:val="18"/>
              </w:rPr>
              <w:t xml:space="preserve">Neutral </w:t>
            </w:r>
          </w:p>
        </w:tc>
        <w:tc>
          <w:tcPr>
            <w:tcW w:w="1134" w:type="dxa"/>
            <w:tcBorders>
              <w:bottom w:val="single" w:sz="4" w:space="0" w:color="auto"/>
            </w:tcBorders>
          </w:tcPr>
          <w:p w:rsidR="0012052A" w:rsidRDefault="0012052A" w:rsidP="0012052A">
            <w:r w:rsidRPr="006C0293">
              <w:rPr>
                <w:rFonts w:ascii="Arial" w:hAnsi="Arial" w:cs="Arial"/>
                <w:sz w:val="18"/>
                <w:szCs w:val="18"/>
              </w:rPr>
              <w:t xml:space="preserve">Local </w:t>
            </w:r>
          </w:p>
        </w:tc>
        <w:tc>
          <w:tcPr>
            <w:tcW w:w="1535" w:type="dxa"/>
            <w:tcBorders>
              <w:bottom w:val="single" w:sz="4" w:space="0" w:color="auto"/>
            </w:tcBorders>
          </w:tcPr>
          <w:p w:rsidR="0012052A" w:rsidRPr="002A50AB" w:rsidRDefault="0012052A" w:rsidP="0012052A">
            <w:pPr>
              <w:pStyle w:val="Header"/>
              <w:spacing w:line="312" w:lineRule="auto"/>
              <w:jc w:val="both"/>
              <w:rPr>
                <w:rFonts w:ascii="Arial" w:hAnsi="Arial" w:cs="Arial"/>
                <w:sz w:val="18"/>
                <w:szCs w:val="18"/>
              </w:rPr>
            </w:pPr>
            <w:r w:rsidRPr="002A50AB">
              <w:rPr>
                <w:rFonts w:ascii="Arial" w:hAnsi="Arial" w:cs="Arial"/>
                <w:sz w:val="18"/>
                <w:szCs w:val="18"/>
              </w:rPr>
              <w:t xml:space="preserve">Unknown </w:t>
            </w:r>
          </w:p>
        </w:tc>
        <w:tc>
          <w:tcPr>
            <w:tcW w:w="1418" w:type="dxa"/>
            <w:tcBorders>
              <w:bottom w:val="single" w:sz="4" w:space="0" w:color="auto"/>
            </w:tcBorders>
          </w:tcPr>
          <w:p w:rsidR="0012052A" w:rsidRPr="002A50AB" w:rsidRDefault="0012052A" w:rsidP="0012052A">
            <w:pPr>
              <w:pStyle w:val="Header"/>
              <w:spacing w:line="312" w:lineRule="auto"/>
              <w:jc w:val="both"/>
              <w:rPr>
                <w:rFonts w:ascii="Arial" w:hAnsi="Arial" w:cs="Arial"/>
                <w:sz w:val="18"/>
                <w:szCs w:val="18"/>
              </w:rPr>
            </w:pPr>
            <w:r>
              <w:rPr>
                <w:rFonts w:ascii="Arial" w:hAnsi="Arial" w:cs="Arial"/>
                <w:sz w:val="18"/>
                <w:szCs w:val="18"/>
              </w:rPr>
              <w:t>Definite</w:t>
            </w:r>
            <w:r w:rsidRPr="002A50AB">
              <w:rPr>
                <w:rFonts w:ascii="Arial" w:hAnsi="Arial" w:cs="Arial"/>
                <w:sz w:val="18"/>
                <w:szCs w:val="18"/>
              </w:rPr>
              <w:t xml:space="preserve"> </w:t>
            </w:r>
          </w:p>
        </w:tc>
        <w:tc>
          <w:tcPr>
            <w:tcW w:w="1583" w:type="dxa"/>
            <w:tcBorders>
              <w:bottom w:val="single" w:sz="4" w:space="0" w:color="auto"/>
            </w:tcBorders>
          </w:tcPr>
          <w:p w:rsidR="0012052A" w:rsidRPr="002A50AB" w:rsidRDefault="0012052A" w:rsidP="0012052A">
            <w:pPr>
              <w:pStyle w:val="Header"/>
              <w:spacing w:line="312" w:lineRule="auto"/>
              <w:jc w:val="both"/>
              <w:rPr>
                <w:rFonts w:ascii="Arial" w:hAnsi="Arial" w:cs="Arial"/>
                <w:sz w:val="18"/>
                <w:szCs w:val="18"/>
              </w:rPr>
            </w:pPr>
            <w:r w:rsidRPr="002A50AB">
              <w:rPr>
                <w:rFonts w:ascii="Arial" w:hAnsi="Arial" w:cs="Arial"/>
                <w:sz w:val="18"/>
                <w:szCs w:val="18"/>
              </w:rPr>
              <w:t xml:space="preserve">Low </w:t>
            </w:r>
          </w:p>
        </w:tc>
      </w:tr>
      <w:tr w:rsidR="0012052A" w:rsidRPr="00C932F4" w:rsidTr="00233F57">
        <w:trPr>
          <w:trHeight w:val="324"/>
        </w:trPr>
        <w:tc>
          <w:tcPr>
            <w:tcW w:w="2972" w:type="dxa"/>
            <w:tcBorders>
              <w:bottom w:val="single" w:sz="4" w:space="0" w:color="auto"/>
            </w:tcBorders>
          </w:tcPr>
          <w:p w:rsidR="0012052A" w:rsidRPr="002A50AB" w:rsidRDefault="0012052A" w:rsidP="0012052A">
            <w:pPr>
              <w:pStyle w:val="Header"/>
              <w:spacing w:line="312" w:lineRule="auto"/>
              <w:jc w:val="both"/>
              <w:rPr>
                <w:rFonts w:ascii="Arial" w:hAnsi="Arial" w:cs="Arial"/>
                <w:sz w:val="18"/>
                <w:szCs w:val="18"/>
              </w:rPr>
            </w:pPr>
            <w:r>
              <w:rPr>
                <w:rFonts w:ascii="Arial" w:hAnsi="Arial" w:cs="Arial"/>
                <w:sz w:val="18"/>
                <w:szCs w:val="18"/>
              </w:rPr>
              <w:t xml:space="preserve">No contribution to </w:t>
            </w:r>
            <w:r w:rsidRPr="002A50AB">
              <w:rPr>
                <w:rFonts w:ascii="Arial" w:hAnsi="Arial" w:cs="Arial"/>
                <w:sz w:val="18"/>
                <w:szCs w:val="18"/>
              </w:rPr>
              <w:t xml:space="preserve">further spreading of alien plant species or encroachment by indigenous trees </w:t>
            </w:r>
            <w:r w:rsidRPr="002A50AB">
              <w:rPr>
                <w:rFonts w:ascii="Arial" w:hAnsi="Arial" w:cs="Arial"/>
                <w:sz w:val="18"/>
                <w:szCs w:val="18"/>
              </w:rPr>
              <w:lastRenderedPageBreak/>
              <w:t xml:space="preserve">due to disturbance of natural vegetation </w:t>
            </w:r>
          </w:p>
        </w:tc>
        <w:tc>
          <w:tcPr>
            <w:tcW w:w="1134" w:type="dxa"/>
            <w:tcBorders>
              <w:bottom w:val="single" w:sz="4" w:space="0" w:color="auto"/>
            </w:tcBorders>
          </w:tcPr>
          <w:p w:rsidR="0012052A" w:rsidRDefault="0012052A" w:rsidP="0012052A">
            <w:r w:rsidRPr="005D55DC">
              <w:rPr>
                <w:rFonts w:ascii="Arial" w:hAnsi="Arial" w:cs="Arial"/>
                <w:sz w:val="18"/>
                <w:szCs w:val="18"/>
              </w:rPr>
              <w:lastRenderedPageBreak/>
              <w:t xml:space="preserve">Neutral </w:t>
            </w:r>
          </w:p>
        </w:tc>
        <w:tc>
          <w:tcPr>
            <w:tcW w:w="1134" w:type="dxa"/>
            <w:tcBorders>
              <w:bottom w:val="single" w:sz="4" w:space="0" w:color="auto"/>
            </w:tcBorders>
          </w:tcPr>
          <w:p w:rsidR="0012052A" w:rsidRDefault="0012052A" w:rsidP="0012052A">
            <w:r w:rsidRPr="006C0293">
              <w:rPr>
                <w:rFonts w:ascii="Arial" w:hAnsi="Arial" w:cs="Arial"/>
                <w:sz w:val="18"/>
                <w:szCs w:val="18"/>
              </w:rPr>
              <w:t xml:space="preserve">Local </w:t>
            </w:r>
          </w:p>
        </w:tc>
        <w:tc>
          <w:tcPr>
            <w:tcW w:w="1535" w:type="dxa"/>
            <w:tcBorders>
              <w:bottom w:val="single" w:sz="4" w:space="0" w:color="auto"/>
            </w:tcBorders>
          </w:tcPr>
          <w:p w:rsidR="0012052A" w:rsidRPr="002A50AB" w:rsidRDefault="0012052A" w:rsidP="0012052A">
            <w:pPr>
              <w:pStyle w:val="Header"/>
              <w:spacing w:line="312" w:lineRule="auto"/>
              <w:jc w:val="both"/>
              <w:rPr>
                <w:rFonts w:ascii="Arial" w:hAnsi="Arial" w:cs="Arial"/>
                <w:sz w:val="18"/>
                <w:szCs w:val="18"/>
              </w:rPr>
            </w:pPr>
            <w:r w:rsidRPr="002A50AB">
              <w:rPr>
                <w:rFonts w:ascii="Arial" w:hAnsi="Arial" w:cs="Arial"/>
                <w:sz w:val="18"/>
                <w:szCs w:val="18"/>
              </w:rPr>
              <w:t xml:space="preserve">Low </w:t>
            </w:r>
          </w:p>
        </w:tc>
        <w:tc>
          <w:tcPr>
            <w:tcW w:w="1418" w:type="dxa"/>
            <w:tcBorders>
              <w:bottom w:val="single" w:sz="4" w:space="0" w:color="auto"/>
            </w:tcBorders>
          </w:tcPr>
          <w:p w:rsidR="0012052A" w:rsidRPr="002A50AB" w:rsidRDefault="0012052A" w:rsidP="0012052A">
            <w:pPr>
              <w:pStyle w:val="Header"/>
              <w:spacing w:line="312" w:lineRule="auto"/>
              <w:jc w:val="both"/>
              <w:rPr>
                <w:rFonts w:ascii="Arial" w:hAnsi="Arial" w:cs="Arial"/>
                <w:sz w:val="18"/>
                <w:szCs w:val="18"/>
              </w:rPr>
            </w:pPr>
            <w:r w:rsidRPr="006F493A">
              <w:rPr>
                <w:rFonts w:ascii="Arial" w:hAnsi="Arial" w:cs="Arial"/>
                <w:sz w:val="18"/>
                <w:szCs w:val="18"/>
              </w:rPr>
              <w:t>Definite</w:t>
            </w:r>
          </w:p>
        </w:tc>
        <w:tc>
          <w:tcPr>
            <w:tcW w:w="1583" w:type="dxa"/>
            <w:tcBorders>
              <w:bottom w:val="single" w:sz="4" w:space="0" w:color="auto"/>
            </w:tcBorders>
          </w:tcPr>
          <w:p w:rsidR="0012052A" w:rsidRPr="002A50AB" w:rsidRDefault="0012052A" w:rsidP="0012052A">
            <w:pPr>
              <w:pStyle w:val="Header"/>
              <w:spacing w:line="312" w:lineRule="auto"/>
              <w:jc w:val="both"/>
              <w:rPr>
                <w:rFonts w:ascii="Arial" w:hAnsi="Arial" w:cs="Arial"/>
                <w:sz w:val="18"/>
                <w:szCs w:val="18"/>
              </w:rPr>
            </w:pPr>
            <w:r w:rsidRPr="002A50AB">
              <w:rPr>
                <w:rFonts w:ascii="Arial" w:hAnsi="Arial" w:cs="Arial"/>
                <w:sz w:val="18"/>
                <w:szCs w:val="18"/>
              </w:rPr>
              <w:t xml:space="preserve">Low </w:t>
            </w:r>
          </w:p>
        </w:tc>
      </w:tr>
      <w:tr w:rsidR="0012052A" w:rsidRPr="00C932F4" w:rsidTr="00D465FA">
        <w:trPr>
          <w:trHeight w:val="324"/>
        </w:trPr>
        <w:tc>
          <w:tcPr>
            <w:tcW w:w="2972" w:type="dxa"/>
            <w:tcBorders>
              <w:bottom w:val="single" w:sz="4" w:space="0" w:color="auto"/>
            </w:tcBorders>
            <w:vAlign w:val="center"/>
          </w:tcPr>
          <w:p w:rsidR="0012052A" w:rsidRPr="00FF0777" w:rsidRDefault="0012052A" w:rsidP="0012052A">
            <w:pPr>
              <w:pStyle w:val="Header"/>
              <w:rPr>
                <w:rFonts w:ascii="Arial" w:hAnsi="Arial" w:cs="Arial"/>
                <w:sz w:val="18"/>
                <w:szCs w:val="18"/>
              </w:rPr>
            </w:pPr>
            <w:r>
              <w:rPr>
                <w:rFonts w:ascii="Arial" w:hAnsi="Arial" w:cs="Arial"/>
                <w:sz w:val="18"/>
                <w:szCs w:val="18"/>
              </w:rPr>
              <w:t>No d</w:t>
            </w:r>
            <w:r w:rsidRPr="00FF0777">
              <w:rPr>
                <w:rFonts w:ascii="Arial" w:hAnsi="Arial" w:cs="Arial"/>
                <w:sz w:val="18"/>
                <w:szCs w:val="18"/>
              </w:rPr>
              <w:t xml:space="preserve">isruption of the activities of fauna on and around the site </w:t>
            </w:r>
          </w:p>
        </w:tc>
        <w:tc>
          <w:tcPr>
            <w:tcW w:w="1134" w:type="dxa"/>
            <w:tcBorders>
              <w:bottom w:val="single" w:sz="4" w:space="0" w:color="auto"/>
            </w:tcBorders>
          </w:tcPr>
          <w:p w:rsidR="0012052A" w:rsidRDefault="0012052A" w:rsidP="0012052A">
            <w:r w:rsidRPr="005D55DC">
              <w:rPr>
                <w:rFonts w:ascii="Arial" w:hAnsi="Arial" w:cs="Arial"/>
                <w:sz w:val="18"/>
                <w:szCs w:val="18"/>
              </w:rPr>
              <w:t xml:space="preserve">Neutral </w:t>
            </w:r>
          </w:p>
        </w:tc>
        <w:tc>
          <w:tcPr>
            <w:tcW w:w="1134" w:type="dxa"/>
            <w:tcBorders>
              <w:bottom w:val="single" w:sz="4" w:space="0" w:color="auto"/>
            </w:tcBorders>
          </w:tcPr>
          <w:p w:rsidR="0012052A" w:rsidRDefault="0012052A" w:rsidP="0012052A">
            <w:r w:rsidRPr="006C0293">
              <w:rPr>
                <w:rFonts w:ascii="Arial" w:hAnsi="Arial" w:cs="Arial"/>
                <w:sz w:val="18"/>
                <w:szCs w:val="18"/>
              </w:rPr>
              <w:t xml:space="preserve">Local </w:t>
            </w:r>
          </w:p>
        </w:tc>
        <w:tc>
          <w:tcPr>
            <w:tcW w:w="1535" w:type="dxa"/>
            <w:tcBorders>
              <w:bottom w:val="single" w:sz="4" w:space="0" w:color="auto"/>
            </w:tcBorders>
          </w:tcPr>
          <w:p w:rsidR="0012052A" w:rsidRPr="00FF0777" w:rsidRDefault="0012052A" w:rsidP="0012052A">
            <w:pPr>
              <w:pStyle w:val="Header"/>
              <w:rPr>
                <w:rFonts w:ascii="Arial" w:hAnsi="Arial" w:cs="Arial"/>
                <w:sz w:val="18"/>
                <w:szCs w:val="18"/>
              </w:rPr>
            </w:pPr>
            <w:r w:rsidRPr="00FF0777">
              <w:rPr>
                <w:rFonts w:ascii="Arial" w:hAnsi="Arial" w:cs="Arial"/>
                <w:sz w:val="18"/>
                <w:szCs w:val="18"/>
              </w:rPr>
              <w:t xml:space="preserve">Very low </w:t>
            </w:r>
          </w:p>
        </w:tc>
        <w:tc>
          <w:tcPr>
            <w:tcW w:w="1418" w:type="dxa"/>
            <w:tcBorders>
              <w:bottom w:val="single" w:sz="4" w:space="0" w:color="auto"/>
            </w:tcBorders>
          </w:tcPr>
          <w:p w:rsidR="0012052A" w:rsidRPr="00FF0777" w:rsidRDefault="0012052A" w:rsidP="0012052A">
            <w:pPr>
              <w:pStyle w:val="Header"/>
              <w:rPr>
                <w:rFonts w:ascii="Arial" w:hAnsi="Arial" w:cs="Arial"/>
                <w:sz w:val="18"/>
                <w:szCs w:val="18"/>
              </w:rPr>
            </w:pPr>
            <w:r w:rsidRPr="00FF0777">
              <w:rPr>
                <w:rFonts w:ascii="Arial" w:hAnsi="Arial" w:cs="Arial"/>
                <w:sz w:val="18"/>
                <w:szCs w:val="18"/>
              </w:rPr>
              <w:t xml:space="preserve">Highly probable </w:t>
            </w:r>
          </w:p>
        </w:tc>
        <w:tc>
          <w:tcPr>
            <w:tcW w:w="1583" w:type="dxa"/>
            <w:tcBorders>
              <w:bottom w:val="single" w:sz="4" w:space="0" w:color="auto"/>
            </w:tcBorders>
          </w:tcPr>
          <w:p w:rsidR="0012052A" w:rsidRPr="00FF0777" w:rsidRDefault="0012052A" w:rsidP="0012052A">
            <w:pPr>
              <w:pStyle w:val="Header"/>
              <w:rPr>
                <w:rFonts w:ascii="Arial" w:hAnsi="Arial" w:cs="Arial"/>
                <w:sz w:val="18"/>
                <w:szCs w:val="18"/>
              </w:rPr>
            </w:pPr>
            <w:r w:rsidRPr="00FF0777">
              <w:rPr>
                <w:rFonts w:ascii="Arial" w:hAnsi="Arial" w:cs="Arial"/>
                <w:sz w:val="18"/>
                <w:szCs w:val="18"/>
              </w:rPr>
              <w:t xml:space="preserve">Very low </w:t>
            </w:r>
          </w:p>
        </w:tc>
      </w:tr>
      <w:tr w:rsidR="0012052A" w:rsidRPr="00C932F4" w:rsidTr="00D465FA">
        <w:trPr>
          <w:trHeight w:val="222"/>
        </w:trPr>
        <w:tc>
          <w:tcPr>
            <w:tcW w:w="9776" w:type="dxa"/>
            <w:gridSpan w:val="6"/>
            <w:shd w:val="clear" w:color="auto" w:fill="C2D69B" w:themeFill="accent3" w:themeFillTint="99"/>
            <w:vAlign w:val="center"/>
          </w:tcPr>
          <w:p w:rsidR="0012052A" w:rsidRPr="00C932F4" w:rsidRDefault="0012052A" w:rsidP="0012052A">
            <w:pPr>
              <w:pStyle w:val="Header"/>
              <w:spacing w:after="120" w:line="240" w:lineRule="auto"/>
              <w:jc w:val="both"/>
              <w:rPr>
                <w:rFonts w:ascii="Arial" w:hAnsi="Arial" w:cs="Arial"/>
                <w:b/>
                <w:color w:val="4F81BD" w:themeColor="accent1"/>
                <w:sz w:val="18"/>
                <w:szCs w:val="18"/>
              </w:rPr>
            </w:pPr>
            <w:r w:rsidRPr="0012052A">
              <w:rPr>
                <w:rFonts w:ascii="Arial" w:hAnsi="Arial" w:cs="Arial"/>
                <w:b/>
                <w:sz w:val="18"/>
                <w:szCs w:val="18"/>
              </w:rPr>
              <w:t xml:space="preserve">Socio-economic aspects </w:t>
            </w:r>
          </w:p>
        </w:tc>
      </w:tr>
      <w:tr w:rsidR="0012052A" w:rsidRPr="00C932F4" w:rsidTr="00233F57">
        <w:trPr>
          <w:trHeight w:val="324"/>
        </w:trPr>
        <w:tc>
          <w:tcPr>
            <w:tcW w:w="2972" w:type="dxa"/>
          </w:tcPr>
          <w:p w:rsidR="0012052A" w:rsidRPr="00AB2E1C" w:rsidRDefault="0012052A" w:rsidP="0012052A">
            <w:pPr>
              <w:pStyle w:val="Header"/>
              <w:spacing w:line="276" w:lineRule="auto"/>
              <w:rPr>
                <w:rFonts w:ascii="Arial" w:hAnsi="Arial" w:cs="Arial"/>
                <w:sz w:val="18"/>
                <w:szCs w:val="18"/>
              </w:rPr>
            </w:pPr>
            <w:r>
              <w:rPr>
                <w:rFonts w:ascii="Arial" w:hAnsi="Arial" w:cs="Arial"/>
                <w:sz w:val="18"/>
                <w:szCs w:val="18"/>
              </w:rPr>
              <w:t>No s</w:t>
            </w:r>
            <w:r w:rsidRPr="00AB2E1C">
              <w:rPr>
                <w:rFonts w:ascii="Arial" w:hAnsi="Arial" w:cs="Arial"/>
                <w:sz w:val="18"/>
                <w:szCs w:val="18"/>
              </w:rPr>
              <w:t xml:space="preserve">upporting local businesses through local procurement of materials, equipment &amp; services </w:t>
            </w:r>
            <w:r>
              <w:rPr>
                <w:rFonts w:ascii="Arial" w:hAnsi="Arial" w:cs="Arial"/>
                <w:sz w:val="18"/>
                <w:szCs w:val="18"/>
              </w:rPr>
              <w:t xml:space="preserve">(construction phase) </w:t>
            </w:r>
          </w:p>
        </w:tc>
        <w:tc>
          <w:tcPr>
            <w:tcW w:w="1134" w:type="dxa"/>
          </w:tcPr>
          <w:p w:rsidR="0012052A" w:rsidRPr="0012052A" w:rsidRDefault="0012052A" w:rsidP="0012052A">
            <w:pPr>
              <w:spacing w:after="120" w:line="240" w:lineRule="auto"/>
              <w:jc w:val="both"/>
              <w:rPr>
                <w:rFonts w:ascii="Arial" w:hAnsi="Arial" w:cs="Arial"/>
                <w:sz w:val="18"/>
                <w:szCs w:val="18"/>
              </w:rPr>
            </w:pPr>
            <w:r w:rsidRPr="0012052A">
              <w:rPr>
                <w:rFonts w:ascii="Arial" w:hAnsi="Arial" w:cs="Arial"/>
                <w:sz w:val="18"/>
                <w:szCs w:val="18"/>
              </w:rPr>
              <w:t xml:space="preserve">Neutral </w:t>
            </w:r>
          </w:p>
        </w:tc>
        <w:tc>
          <w:tcPr>
            <w:tcW w:w="1134" w:type="dxa"/>
          </w:tcPr>
          <w:p w:rsidR="0012052A" w:rsidRPr="00AB2E1C" w:rsidRDefault="0012052A" w:rsidP="0012052A">
            <w:pPr>
              <w:pStyle w:val="Header"/>
              <w:spacing w:line="276" w:lineRule="auto"/>
              <w:rPr>
                <w:rFonts w:ascii="Arial" w:hAnsi="Arial" w:cs="Arial"/>
                <w:sz w:val="18"/>
                <w:szCs w:val="18"/>
              </w:rPr>
            </w:pPr>
            <w:r w:rsidRPr="00AB2E1C">
              <w:rPr>
                <w:rFonts w:ascii="Arial" w:hAnsi="Arial" w:cs="Arial"/>
                <w:sz w:val="18"/>
                <w:szCs w:val="18"/>
              </w:rPr>
              <w:t xml:space="preserve">Local </w:t>
            </w:r>
          </w:p>
        </w:tc>
        <w:tc>
          <w:tcPr>
            <w:tcW w:w="1535" w:type="dxa"/>
          </w:tcPr>
          <w:p w:rsidR="0012052A" w:rsidRPr="00AB2E1C" w:rsidRDefault="0012052A" w:rsidP="0012052A">
            <w:pPr>
              <w:pStyle w:val="Header"/>
              <w:spacing w:line="276" w:lineRule="auto"/>
              <w:rPr>
                <w:rFonts w:ascii="Arial" w:hAnsi="Arial" w:cs="Arial"/>
                <w:sz w:val="18"/>
                <w:szCs w:val="18"/>
              </w:rPr>
            </w:pPr>
            <w:r w:rsidRPr="00AB2E1C">
              <w:rPr>
                <w:rFonts w:ascii="Arial" w:hAnsi="Arial" w:cs="Arial"/>
                <w:sz w:val="18"/>
                <w:szCs w:val="18"/>
              </w:rPr>
              <w:t>Low</w:t>
            </w:r>
          </w:p>
        </w:tc>
        <w:tc>
          <w:tcPr>
            <w:tcW w:w="1418" w:type="dxa"/>
          </w:tcPr>
          <w:p w:rsidR="0012052A" w:rsidRPr="00AB2E1C" w:rsidRDefault="0012052A" w:rsidP="0012052A">
            <w:pPr>
              <w:pStyle w:val="Header"/>
              <w:spacing w:line="276" w:lineRule="auto"/>
              <w:rPr>
                <w:rFonts w:ascii="Arial" w:hAnsi="Arial" w:cs="Arial"/>
                <w:sz w:val="18"/>
                <w:szCs w:val="18"/>
              </w:rPr>
            </w:pPr>
            <w:r>
              <w:rPr>
                <w:rFonts w:ascii="Arial" w:hAnsi="Arial" w:cs="Arial"/>
                <w:sz w:val="18"/>
                <w:szCs w:val="18"/>
              </w:rPr>
              <w:t>Definite</w:t>
            </w:r>
            <w:r w:rsidRPr="00AB2E1C">
              <w:rPr>
                <w:rFonts w:ascii="Arial" w:hAnsi="Arial" w:cs="Arial"/>
                <w:sz w:val="18"/>
                <w:szCs w:val="18"/>
              </w:rPr>
              <w:t xml:space="preserve"> </w:t>
            </w:r>
          </w:p>
        </w:tc>
        <w:tc>
          <w:tcPr>
            <w:tcW w:w="1583" w:type="dxa"/>
          </w:tcPr>
          <w:p w:rsidR="0012052A" w:rsidRPr="00AB2E1C" w:rsidRDefault="0012052A" w:rsidP="0012052A">
            <w:pPr>
              <w:pStyle w:val="Header"/>
              <w:spacing w:line="276" w:lineRule="auto"/>
              <w:rPr>
                <w:rFonts w:ascii="Arial" w:hAnsi="Arial" w:cs="Arial"/>
                <w:b/>
                <w:sz w:val="18"/>
                <w:szCs w:val="18"/>
              </w:rPr>
            </w:pPr>
            <w:r w:rsidRPr="00AB2E1C">
              <w:rPr>
                <w:rFonts w:ascii="Arial" w:hAnsi="Arial" w:cs="Arial"/>
                <w:sz w:val="18"/>
                <w:szCs w:val="18"/>
              </w:rPr>
              <w:t>Low</w:t>
            </w:r>
          </w:p>
        </w:tc>
      </w:tr>
      <w:tr w:rsidR="0012052A" w:rsidRPr="00C932F4" w:rsidTr="00D465FA">
        <w:trPr>
          <w:trHeight w:val="324"/>
        </w:trPr>
        <w:tc>
          <w:tcPr>
            <w:tcW w:w="2972" w:type="dxa"/>
          </w:tcPr>
          <w:p w:rsidR="0012052A" w:rsidRPr="00AB2E1C" w:rsidRDefault="0012052A" w:rsidP="0012052A">
            <w:pPr>
              <w:pStyle w:val="Header"/>
              <w:spacing w:line="276" w:lineRule="auto"/>
              <w:rPr>
                <w:rFonts w:ascii="Arial" w:hAnsi="Arial" w:cs="Arial"/>
                <w:sz w:val="18"/>
                <w:szCs w:val="18"/>
              </w:rPr>
            </w:pPr>
            <w:r>
              <w:rPr>
                <w:rFonts w:ascii="Arial" w:hAnsi="Arial" w:cs="Arial"/>
                <w:sz w:val="18"/>
                <w:szCs w:val="18"/>
              </w:rPr>
              <w:t xml:space="preserve">No </w:t>
            </w:r>
            <w:r w:rsidRPr="00AB2E1C">
              <w:rPr>
                <w:rFonts w:ascii="Arial" w:hAnsi="Arial" w:cs="Arial"/>
                <w:sz w:val="18"/>
                <w:szCs w:val="18"/>
              </w:rPr>
              <w:t>job creation</w:t>
            </w:r>
            <w:r>
              <w:rPr>
                <w:rFonts w:ascii="Arial" w:hAnsi="Arial" w:cs="Arial"/>
                <w:sz w:val="18"/>
                <w:szCs w:val="18"/>
              </w:rPr>
              <w:t xml:space="preserve"> (construction phase), whether direct or indirect</w:t>
            </w:r>
          </w:p>
        </w:tc>
        <w:tc>
          <w:tcPr>
            <w:tcW w:w="1134" w:type="dxa"/>
          </w:tcPr>
          <w:p w:rsidR="0012052A" w:rsidRPr="0012052A" w:rsidRDefault="0012052A" w:rsidP="0012052A">
            <w:pPr>
              <w:spacing w:after="120" w:line="240" w:lineRule="auto"/>
              <w:jc w:val="both"/>
              <w:rPr>
                <w:rFonts w:ascii="Arial" w:hAnsi="Arial" w:cs="Arial"/>
                <w:sz w:val="18"/>
                <w:szCs w:val="18"/>
              </w:rPr>
            </w:pPr>
            <w:r w:rsidRPr="0012052A">
              <w:rPr>
                <w:rFonts w:ascii="Arial" w:hAnsi="Arial" w:cs="Arial"/>
                <w:sz w:val="18"/>
                <w:szCs w:val="18"/>
              </w:rPr>
              <w:t xml:space="preserve">Neutral </w:t>
            </w:r>
          </w:p>
        </w:tc>
        <w:tc>
          <w:tcPr>
            <w:tcW w:w="1134" w:type="dxa"/>
          </w:tcPr>
          <w:p w:rsidR="0012052A" w:rsidRPr="00C932F4" w:rsidRDefault="0012052A" w:rsidP="0012052A">
            <w:pPr>
              <w:pStyle w:val="Header"/>
              <w:spacing w:line="276" w:lineRule="auto"/>
              <w:rPr>
                <w:rFonts w:ascii="Arial" w:hAnsi="Arial" w:cs="Arial"/>
                <w:color w:val="4F81BD" w:themeColor="accent1"/>
                <w:sz w:val="18"/>
                <w:szCs w:val="18"/>
              </w:rPr>
            </w:pPr>
            <w:r w:rsidRPr="00AB2E1C">
              <w:rPr>
                <w:rFonts w:ascii="Arial" w:hAnsi="Arial" w:cs="Arial"/>
                <w:sz w:val="18"/>
                <w:szCs w:val="18"/>
              </w:rPr>
              <w:t>Local</w:t>
            </w:r>
          </w:p>
        </w:tc>
        <w:tc>
          <w:tcPr>
            <w:tcW w:w="1535" w:type="dxa"/>
          </w:tcPr>
          <w:p w:rsidR="0012052A" w:rsidRPr="00AB2E1C" w:rsidRDefault="0012052A" w:rsidP="0012052A">
            <w:pPr>
              <w:pStyle w:val="Header"/>
              <w:spacing w:line="276" w:lineRule="auto"/>
              <w:rPr>
                <w:rFonts w:ascii="Arial" w:hAnsi="Arial" w:cs="Arial"/>
                <w:sz w:val="18"/>
                <w:szCs w:val="18"/>
              </w:rPr>
            </w:pPr>
            <w:r w:rsidRPr="00AB2E1C">
              <w:rPr>
                <w:rFonts w:ascii="Arial" w:hAnsi="Arial" w:cs="Arial"/>
                <w:sz w:val="18"/>
                <w:szCs w:val="18"/>
              </w:rPr>
              <w:t>Low</w:t>
            </w:r>
          </w:p>
        </w:tc>
        <w:tc>
          <w:tcPr>
            <w:tcW w:w="1418" w:type="dxa"/>
          </w:tcPr>
          <w:p w:rsidR="0012052A" w:rsidRPr="00AB2E1C" w:rsidRDefault="0012052A" w:rsidP="0012052A">
            <w:pPr>
              <w:pStyle w:val="Header"/>
              <w:spacing w:line="276" w:lineRule="auto"/>
              <w:rPr>
                <w:rFonts w:ascii="Arial" w:hAnsi="Arial" w:cs="Arial"/>
                <w:sz w:val="18"/>
                <w:szCs w:val="18"/>
              </w:rPr>
            </w:pPr>
            <w:r>
              <w:rPr>
                <w:rFonts w:ascii="Arial" w:hAnsi="Arial" w:cs="Arial"/>
                <w:sz w:val="18"/>
                <w:szCs w:val="18"/>
              </w:rPr>
              <w:t>Definite</w:t>
            </w:r>
          </w:p>
        </w:tc>
        <w:tc>
          <w:tcPr>
            <w:tcW w:w="1583" w:type="dxa"/>
          </w:tcPr>
          <w:p w:rsidR="0012052A" w:rsidRPr="00AB2E1C" w:rsidRDefault="0012052A" w:rsidP="0012052A">
            <w:pPr>
              <w:pStyle w:val="Header"/>
              <w:spacing w:line="276" w:lineRule="auto"/>
              <w:rPr>
                <w:rFonts w:ascii="Arial" w:hAnsi="Arial" w:cs="Arial"/>
                <w:sz w:val="18"/>
                <w:szCs w:val="18"/>
              </w:rPr>
            </w:pPr>
            <w:r w:rsidRPr="00AB2E1C">
              <w:rPr>
                <w:rFonts w:ascii="Arial" w:hAnsi="Arial" w:cs="Arial"/>
                <w:sz w:val="18"/>
                <w:szCs w:val="18"/>
              </w:rPr>
              <w:t>Low</w:t>
            </w:r>
          </w:p>
        </w:tc>
      </w:tr>
      <w:tr w:rsidR="0012052A" w:rsidRPr="00C932F4" w:rsidTr="00D465FA">
        <w:trPr>
          <w:trHeight w:val="324"/>
        </w:trPr>
        <w:tc>
          <w:tcPr>
            <w:tcW w:w="2972" w:type="dxa"/>
          </w:tcPr>
          <w:p w:rsidR="0012052A" w:rsidRPr="00AB2E1C" w:rsidRDefault="0012052A" w:rsidP="0012052A">
            <w:pPr>
              <w:pStyle w:val="Header"/>
              <w:spacing w:line="276" w:lineRule="auto"/>
              <w:rPr>
                <w:rFonts w:ascii="Arial" w:hAnsi="Arial" w:cs="Arial"/>
                <w:sz w:val="18"/>
                <w:szCs w:val="18"/>
              </w:rPr>
            </w:pPr>
            <w:r>
              <w:rPr>
                <w:rFonts w:ascii="Arial" w:hAnsi="Arial" w:cs="Arial"/>
                <w:sz w:val="18"/>
                <w:szCs w:val="18"/>
              </w:rPr>
              <w:t>No c</w:t>
            </w:r>
            <w:r w:rsidRPr="00AB2E1C">
              <w:rPr>
                <w:rFonts w:ascii="Arial" w:hAnsi="Arial" w:cs="Arial"/>
                <w:sz w:val="18"/>
                <w:szCs w:val="18"/>
              </w:rPr>
              <w:t>ontribution to</w:t>
            </w:r>
            <w:r>
              <w:rPr>
                <w:rFonts w:ascii="Arial" w:hAnsi="Arial" w:cs="Arial"/>
                <w:sz w:val="18"/>
                <w:szCs w:val="18"/>
              </w:rPr>
              <w:t xml:space="preserve"> operational-phase</w:t>
            </w:r>
            <w:r w:rsidRPr="00AB2E1C">
              <w:rPr>
                <w:rFonts w:ascii="Arial" w:hAnsi="Arial" w:cs="Arial"/>
                <w:sz w:val="18"/>
                <w:szCs w:val="18"/>
              </w:rPr>
              <w:t xml:space="preserve"> job creation and job security </w:t>
            </w:r>
          </w:p>
        </w:tc>
        <w:tc>
          <w:tcPr>
            <w:tcW w:w="1134" w:type="dxa"/>
          </w:tcPr>
          <w:p w:rsidR="0012052A" w:rsidRPr="0012052A" w:rsidRDefault="0012052A" w:rsidP="0012052A">
            <w:pPr>
              <w:spacing w:after="120" w:line="240" w:lineRule="auto"/>
              <w:jc w:val="both"/>
              <w:rPr>
                <w:rFonts w:ascii="Arial" w:hAnsi="Arial" w:cs="Arial"/>
                <w:sz w:val="18"/>
                <w:szCs w:val="18"/>
              </w:rPr>
            </w:pPr>
            <w:r w:rsidRPr="0012052A">
              <w:rPr>
                <w:rFonts w:ascii="Arial" w:hAnsi="Arial" w:cs="Arial"/>
                <w:sz w:val="18"/>
                <w:szCs w:val="18"/>
              </w:rPr>
              <w:t xml:space="preserve">Neutral </w:t>
            </w:r>
          </w:p>
        </w:tc>
        <w:tc>
          <w:tcPr>
            <w:tcW w:w="1134" w:type="dxa"/>
          </w:tcPr>
          <w:p w:rsidR="0012052A" w:rsidRPr="00AB2E1C" w:rsidRDefault="0012052A" w:rsidP="0012052A">
            <w:pPr>
              <w:pStyle w:val="Header"/>
              <w:spacing w:line="276" w:lineRule="auto"/>
              <w:rPr>
                <w:rFonts w:ascii="Arial" w:hAnsi="Arial" w:cs="Arial"/>
                <w:sz w:val="18"/>
                <w:szCs w:val="18"/>
              </w:rPr>
            </w:pPr>
            <w:r w:rsidRPr="00AB2E1C">
              <w:rPr>
                <w:rFonts w:ascii="Arial" w:hAnsi="Arial" w:cs="Arial"/>
                <w:sz w:val="18"/>
                <w:szCs w:val="18"/>
              </w:rPr>
              <w:t xml:space="preserve">Local </w:t>
            </w:r>
          </w:p>
        </w:tc>
        <w:tc>
          <w:tcPr>
            <w:tcW w:w="1535" w:type="dxa"/>
          </w:tcPr>
          <w:p w:rsidR="0012052A" w:rsidRPr="00AB2E1C" w:rsidRDefault="0012052A" w:rsidP="0012052A">
            <w:pPr>
              <w:pStyle w:val="Header"/>
              <w:spacing w:line="276" w:lineRule="auto"/>
              <w:rPr>
                <w:rFonts w:ascii="Arial" w:hAnsi="Arial" w:cs="Arial"/>
                <w:sz w:val="18"/>
                <w:szCs w:val="18"/>
              </w:rPr>
            </w:pPr>
            <w:r w:rsidRPr="00AB2E1C">
              <w:rPr>
                <w:rFonts w:ascii="Arial" w:hAnsi="Arial" w:cs="Arial"/>
                <w:sz w:val="18"/>
                <w:szCs w:val="18"/>
              </w:rPr>
              <w:t xml:space="preserve">Low </w:t>
            </w:r>
          </w:p>
        </w:tc>
        <w:tc>
          <w:tcPr>
            <w:tcW w:w="1418" w:type="dxa"/>
          </w:tcPr>
          <w:p w:rsidR="0012052A" w:rsidRPr="00AB2E1C" w:rsidRDefault="0012052A" w:rsidP="0012052A">
            <w:pPr>
              <w:pStyle w:val="Header"/>
              <w:spacing w:line="276" w:lineRule="auto"/>
              <w:rPr>
                <w:rFonts w:ascii="Arial" w:hAnsi="Arial" w:cs="Arial"/>
                <w:sz w:val="18"/>
                <w:szCs w:val="18"/>
              </w:rPr>
            </w:pPr>
            <w:r>
              <w:rPr>
                <w:rFonts w:ascii="Arial" w:hAnsi="Arial" w:cs="Arial"/>
                <w:sz w:val="18"/>
                <w:szCs w:val="18"/>
              </w:rPr>
              <w:t>Definite</w:t>
            </w:r>
          </w:p>
        </w:tc>
        <w:tc>
          <w:tcPr>
            <w:tcW w:w="1583" w:type="dxa"/>
          </w:tcPr>
          <w:p w:rsidR="0012052A" w:rsidRPr="00AB2E1C" w:rsidRDefault="0012052A" w:rsidP="0012052A">
            <w:pPr>
              <w:rPr>
                <w:rFonts w:ascii="Arial" w:hAnsi="Arial" w:cs="Arial"/>
                <w:sz w:val="18"/>
                <w:szCs w:val="18"/>
              </w:rPr>
            </w:pPr>
            <w:r w:rsidRPr="00AB2E1C">
              <w:rPr>
                <w:rFonts w:ascii="Arial" w:hAnsi="Arial" w:cs="Arial"/>
                <w:sz w:val="18"/>
                <w:szCs w:val="18"/>
              </w:rPr>
              <w:t>Low</w:t>
            </w:r>
          </w:p>
        </w:tc>
      </w:tr>
      <w:tr w:rsidR="0012052A" w:rsidRPr="00C932F4" w:rsidTr="00D465FA">
        <w:trPr>
          <w:trHeight w:val="324"/>
        </w:trPr>
        <w:tc>
          <w:tcPr>
            <w:tcW w:w="2972" w:type="dxa"/>
          </w:tcPr>
          <w:p w:rsidR="0012052A" w:rsidRPr="00AB2E1C" w:rsidRDefault="0012052A" w:rsidP="0012052A">
            <w:pPr>
              <w:pStyle w:val="Header"/>
              <w:spacing w:line="276" w:lineRule="auto"/>
              <w:rPr>
                <w:rFonts w:ascii="Arial" w:hAnsi="Arial" w:cs="Arial"/>
                <w:sz w:val="18"/>
                <w:szCs w:val="18"/>
              </w:rPr>
            </w:pPr>
            <w:r>
              <w:rPr>
                <w:rFonts w:ascii="Arial" w:hAnsi="Arial" w:cs="Arial"/>
                <w:sz w:val="18"/>
                <w:szCs w:val="18"/>
              </w:rPr>
              <w:t xml:space="preserve">No contribution to local economy (operational phase) </w:t>
            </w:r>
          </w:p>
        </w:tc>
        <w:tc>
          <w:tcPr>
            <w:tcW w:w="1134" w:type="dxa"/>
          </w:tcPr>
          <w:p w:rsidR="0012052A" w:rsidRPr="0012052A" w:rsidRDefault="0012052A" w:rsidP="0012052A">
            <w:pPr>
              <w:spacing w:after="120" w:line="240" w:lineRule="auto"/>
              <w:jc w:val="both"/>
              <w:rPr>
                <w:rFonts w:ascii="Arial" w:hAnsi="Arial" w:cs="Arial"/>
                <w:sz w:val="18"/>
                <w:szCs w:val="18"/>
              </w:rPr>
            </w:pPr>
            <w:r w:rsidRPr="0012052A">
              <w:rPr>
                <w:rFonts w:ascii="Arial" w:hAnsi="Arial" w:cs="Arial"/>
                <w:sz w:val="18"/>
                <w:szCs w:val="18"/>
              </w:rPr>
              <w:t xml:space="preserve">Neutral </w:t>
            </w:r>
          </w:p>
        </w:tc>
        <w:tc>
          <w:tcPr>
            <w:tcW w:w="1134" w:type="dxa"/>
          </w:tcPr>
          <w:p w:rsidR="0012052A" w:rsidRPr="00AB2E1C" w:rsidRDefault="0012052A" w:rsidP="0012052A">
            <w:pPr>
              <w:pStyle w:val="Header"/>
              <w:spacing w:line="276" w:lineRule="auto"/>
              <w:rPr>
                <w:rFonts w:ascii="Arial" w:hAnsi="Arial" w:cs="Arial"/>
                <w:sz w:val="18"/>
                <w:szCs w:val="18"/>
              </w:rPr>
            </w:pPr>
            <w:r w:rsidRPr="00AB2E1C">
              <w:rPr>
                <w:rFonts w:ascii="Arial" w:hAnsi="Arial" w:cs="Arial"/>
                <w:sz w:val="18"/>
                <w:szCs w:val="18"/>
              </w:rPr>
              <w:t>Local</w:t>
            </w:r>
          </w:p>
        </w:tc>
        <w:tc>
          <w:tcPr>
            <w:tcW w:w="1535" w:type="dxa"/>
          </w:tcPr>
          <w:p w:rsidR="0012052A" w:rsidRPr="00AB2E1C" w:rsidRDefault="0012052A" w:rsidP="0012052A">
            <w:pPr>
              <w:pStyle w:val="Header"/>
              <w:spacing w:line="276" w:lineRule="auto"/>
              <w:rPr>
                <w:rFonts w:ascii="Arial" w:hAnsi="Arial" w:cs="Arial"/>
                <w:sz w:val="18"/>
                <w:szCs w:val="18"/>
              </w:rPr>
            </w:pPr>
            <w:r w:rsidRPr="00AB2E1C">
              <w:rPr>
                <w:rFonts w:ascii="Arial" w:hAnsi="Arial" w:cs="Arial"/>
                <w:sz w:val="18"/>
                <w:szCs w:val="18"/>
              </w:rPr>
              <w:t>Low</w:t>
            </w:r>
          </w:p>
        </w:tc>
        <w:tc>
          <w:tcPr>
            <w:tcW w:w="1418" w:type="dxa"/>
          </w:tcPr>
          <w:p w:rsidR="0012052A" w:rsidRPr="00AB2E1C" w:rsidRDefault="0012052A" w:rsidP="0012052A">
            <w:pPr>
              <w:pStyle w:val="Header"/>
              <w:spacing w:line="276" w:lineRule="auto"/>
              <w:rPr>
                <w:rFonts w:ascii="Arial" w:hAnsi="Arial" w:cs="Arial"/>
                <w:sz w:val="18"/>
                <w:szCs w:val="18"/>
              </w:rPr>
            </w:pPr>
            <w:r>
              <w:rPr>
                <w:rFonts w:ascii="Arial" w:hAnsi="Arial" w:cs="Arial"/>
                <w:sz w:val="18"/>
                <w:szCs w:val="18"/>
              </w:rPr>
              <w:t>Definite</w:t>
            </w:r>
          </w:p>
        </w:tc>
        <w:tc>
          <w:tcPr>
            <w:tcW w:w="1583" w:type="dxa"/>
            <w:tcBorders>
              <w:bottom w:val="single" w:sz="4" w:space="0" w:color="auto"/>
            </w:tcBorders>
          </w:tcPr>
          <w:p w:rsidR="0012052A" w:rsidRPr="00AB2E1C" w:rsidRDefault="0012052A" w:rsidP="0012052A">
            <w:pPr>
              <w:rPr>
                <w:rFonts w:ascii="Arial" w:hAnsi="Arial" w:cs="Arial"/>
                <w:sz w:val="18"/>
                <w:szCs w:val="18"/>
              </w:rPr>
            </w:pPr>
            <w:r w:rsidRPr="00AB2E1C">
              <w:rPr>
                <w:rFonts w:ascii="Arial" w:hAnsi="Arial" w:cs="Arial"/>
                <w:sz w:val="18"/>
                <w:szCs w:val="18"/>
              </w:rPr>
              <w:t>Low</w:t>
            </w:r>
          </w:p>
        </w:tc>
      </w:tr>
      <w:tr w:rsidR="0012052A" w:rsidRPr="00C932F4" w:rsidTr="00D465FA">
        <w:trPr>
          <w:trHeight w:val="324"/>
        </w:trPr>
        <w:tc>
          <w:tcPr>
            <w:tcW w:w="2972" w:type="dxa"/>
          </w:tcPr>
          <w:p w:rsidR="0012052A" w:rsidRPr="00BC684B" w:rsidRDefault="0012052A" w:rsidP="0012052A">
            <w:pPr>
              <w:pStyle w:val="Header"/>
              <w:spacing w:line="312" w:lineRule="auto"/>
              <w:jc w:val="both"/>
              <w:rPr>
                <w:rFonts w:ascii="Arial" w:hAnsi="Arial" w:cs="Arial"/>
                <w:sz w:val="18"/>
                <w:szCs w:val="18"/>
              </w:rPr>
            </w:pPr>
            <w:r>
              <w:rPr>
                <w:rFonts w:ascii="Arial" w:hAnsi="Arial" w:cs="Arial"/>
                <w:sz w:val="18"/>
                <w:szCs w:val="18"/>
              </w:rPr>
              <w:t>No v</w:t>
            </w:r>
            <w:r w:rsidRPr="00BC684B">
              <w:rPr>
                <w:rFonts w:ascii="Arial" w:hAnsi="Arial" w:cs="Arial"/>
                <w:sz w:val="18"/>
                <w:szCs w:val="18"/>
              </w:rPr>
              <w:t>isual impact of construction activities and site clearing</w:t>
            </w:r>
          </w:p>
        </w:tc>
        <w:tc>
          <w:tcPr>
            <w:tcW w:w="1134" w:type="dxa"/>
          </w:tcPr>
          <w:p w:rsidR="0012052A" w:rsidRPr="0012052A" w:rsidRDefault="0012052A" w:rsidP="0012052A">
            <w:pPr>
              <w:spacing w:after="120" w:line="240" w:lineRule="auto"/>
              <w:jc w:val="both"/>
              <w:rPr>
                <w:rFonts w:ascii="Arial" w:hAnsi="Arial" w:cs="Arial"/>
                <w:sz w:val="18"/>
                <w:szCs w:val="18"/>
              </w:rPr>
            </w:pPr>
            <w:r w:rsidRPr="0012052A">
              <w:rPr>
                <w:rFonts w:ascii="Arial" w:hAnsi="Arial" w:cs="Arial"/>
                <w:sz w:val="18"/>
                <w:szCs w:val="18"/>
              </w:rPr>
              <w:t xml:space="preserve">Neutral </w:t>
            </w:r>
          </w:p>
        </w:tc>
        <w:tc>
          <w:tcPr>
            <w:tcW w:w="1134" w:type="dxa"/>
          </w:tcPr>
          <w:p w:rsidR="0012052A" w:rsidRPr="00BC684B" w:rsidRDefault="0012052A" w:rsidP="0012052A">
            <w:pPr>
              <w:pStyle w:val="Header"/>
              <w:spacing w:line="312" w:lineRule="auto"/>
              <w:jc w:val="both"/>
              <w:rPr>
                <w:rFonts w:ascii="Arial" w:hAnsi="Arial" w:cs="Arial"/>
                <w:sz w:val="18"/>
                <w:szCs w:val="18"/>
              </w:rPr>
            </w:pPr>
            <w:r w:rsidRPr="00BC684B">
              <w:rPr>
                <w:rFonts w:ascii="Arial" w:hAnsi="Arial" w:cs="Arial"/>
                <w:sz w:val="18"/>
                <w:szCs w:val="18"/>
              </w:rPr>
              <w:t xml:space="preserve">Local </w:t>
            </w:r>
          </w:p>
        </w:tc>
        <w:tc>
          <w:tcPr>
            <w:tcW w:w="1535" w:type="dxa"/>
          </w:tcPr>
          <w:p w:rsidR="0012052A" w:rsidRPr="00C932F4" w:rsidRDefault="0012052A" w:rsidP="0012052A">
            <w:pPr>
              <w:pStyle w:val="Header"/>
              <w:spacing w:line="312" w:lineRule="auto"/>
              <w:jc w:val="both"/>
              <w:rPr>
                <w:rFonts w:ascii="Arial" w:hAnsi="Arial" w:cs="Arial"/>
                <w:color w:val="4F81BD" w:themeColor="accent1"/>
                <w:sz w:val="18"/>
                <w:szCs w:val="18"/>
              </w:rPr>
            </w:pPr>
            <w:r w:rsidRPr="00AB2E1C">
              <w:rPr>
                <w:rFonts w:ascii="Arial" w:hAnsi="Arial" w:cs="Arial"/>
                <w:sz w:val="18"/>
                <w:szCs w:val="18"/>
              </w:rPr>
              <w:t>Low</w:t>
            </w:r>
          </w:p>
        </w:tc>
        <w:tc>
          <w:tcPr>
            <w:tcW w:w="1418" w:type="dxa"/>
          </w:tcPr>
          <w:p w:rsidR="0012052A" w:rsidRPr="00C932F4" w:rsidRDefault="0012052A" w:rsidP="0012052A">
            <w:pPr>
              <w:pStyle w:val="Header"/>
              <w:spacing w:line="312" w:lineRule="auto"/>
              <w:jc w:val="both"/>
              <w:rPr>
                <w:rFonts w:ascii="Arial" w:hAnsi="Arial" w:cs="Arial"/>
                <w:color w:val="4F81BD" w:themeColor="accent1"/>
                <w:sz w:val="18"/>
                <w:szCs w:val="18"/>
              </w:rPr>
            </w:pPr>
            <w:r w:rsidRPr="006F493A">
              <w:rPr>
                <w:rFonts w:ascii="Arial" w:hAnsi="Arial" w:cs="Arial"/>
                <w:sz w:val="18"/>
                <w:szCs w:val="18"/>
              </w:rPr>
              <w:t>Definite</w:t>
            </w:r>
          </w:p>
        </w:tc>
        <w:tc>
          <w:tcPr>
            <w:tcW w:w="1583" w:type="dxa"/>
          </w:tcPr>
          <w:p w:rsidR="0012052A" w:rsidRPr="00C932F4" w:rsidRDefault="0012052A" w:rsidP="0012052A">
            <w:pPr>
              <w:pStyle w:val="Header"/>
              <w:spacing w:line="312" w:lineRule="auto"/>
              <w:jc w:val="both"/>
              <w:rPr>
                <w:rFonts w:ascii="Arial" w:hAnsi="Arial" w:cs="Arial"/>
                <w:color w:val="4F81BD" w:themeColor="accent1"/>
                <w:sz w:val="18"/>
                <w:szCs w:val="18"/>
              </w:rPr>
            </w:pPr>
            <w:r>
              <w:rPr>
                <w:rFonts w:ascii="Arial" w:hAnsi="Arial" w:cs="Arial"/>
                <w:sz w:val="18"/>
                <w:szCs w:val="18"/>
              </w:rPr>
              <w:t>Very l</w:t>
            </w:r>
            <w:r w:rsidRPr="00AB2E1C">
              <w:rPr>
                <w:rFonts w:ascii="Arial" w:hAnsi="Arial" w:cs="Arial"/>
                <w:sz w:val="18"/>
                <w:szCs w:val="18"/>
              </w:rPr>
              <w:t>ow</w:t>
            </w:r>
          </w:p>
        </w:tc>
      </w:tr>
      <w:tr w:rsidR="0012052A" w:rsidRPr="00C932F4" w:rsidTr="00D465FA">
        <w:trPr>
          <w:trHeight w:val="324"/>
        </w:trPr>
        <w:tc>
          <w:tcPr>
            <w:tcW w:w="2972" w:type="dxa"/>
          </w:tcPr>
          <w:p w:rsidR="0012052A" w:rsidRPr="00BC684B" w:rsidRDefault="0012052A" w:rsidP="0012052A">
            <w:pPr>
              <w:pStyle w:val="Header"/>
              <w:spacing w:line="312" w:lineRule="auto"/>
              <w:jc w:val="both"/>
              <w:rPr>
                <w:rFonts w:ascii="Arial" w:hAnsi="Arial" w:cs="Arial"/>
                <w:sz w:val="18"/>
                <w:szCs w:val="18"/>
              </w:rPr>
            </w:pPr>
            <w:r>
              <w:rPr>
                <w:rFonts w:ascii="Arial" w:hAnsi="Arial" w:cs="Arial"/>
                <w:sz w:val="18"/>
                <w:szCs w:val="18"/>
              </w:rPr>
              <w:t>No v</w:t>
            </w:r>
            <w:r w:rsidRPr="00BC684B">
              <w:rPr>
                <w:rFonts w:ascii="Arial" w:hAnsi="Arial" w:cs="Arial"/>
                <w:sz w:val="18"/>
                <w:szCs w:val="18"/>
              </w:rPr>
              <w:t xml:space="preserve">isual impact of the dams </w:t>
            </w:r>
          </w:p>
        </w:tc>
        <w:tc>
          <w:tcPr>
            <w:tcW w:w="1134" w:type="dxa"/>
          </w:tcPr>
          <w:p w:rsidR="0012052A" w:rsidRPr="0012052A" w:rsidRDefault="0012052A" w:rsidP="0012052A">
            <w:pPr>
              <w:spacing w:after="120" w:line="240" w:lineRule="auto"/>
              <w:jc w:val="both"/>
              <w:rPr>
                <w:rFonts w:ascii="Arial" w:hAnsi="Arial" w:cs="Arial"/>
                <w:sz w:val="18"/>
                <w:szCs w:val="18"/>
              </w:rPr>
            </w:pPr>
            <w:r w:rsidRPr="0012052A">
              <w:rPr>
                <w:rFonts w:ascii="Arial" w:hAnsi="Arial" w:cs="Arial"/>
                <w:sz w:val="18"/>
                <w:szCs w:val="18"/>
              </w:rPr>
              <w:t xml:space="preserve">Neutral </w:t>
            </w:r>
          </w:p>
        </w:tc>
        <w:tc>
          <w:tcPr>
            <w:tcW w:w="1134" w:type="dxa"/>
          </w:tcPr>
          <w:p w:rsidR="0012052A" w:rsidRPr="00BC684B" w:rsidRDefault="0012052A" w:rsidP="0012052A">
            <w:pPr>
              <w:pStyle w:val="Header"/>
              <w:spacing w:line="312" w:lineRule="auto"/>
              <w:jc w:val="both"/>
              <w:rPr>
                <w:rFonts w:ascii="Arial" w:hAnsi="Arial" w:cs="Arial"/>
                <w:sz w:val="18"/>
                <w:szCs w:val="18"/>
              </w:rPr>
            </w:pPr>
            <w:r w:rsidRPr="00BC684B">
              <w:rPr>
                <w:rFonts w:ascii="Arial" w:hAnsi="Arial" w:cs="Arial"/>
                <w:sz w:val="18"/>
                <w:szCs w:val="18"/>
              </w:rPr>
              <w:t xml:space="preserve">Local </w:t>
            </w:r>
          </w:p>
        </w:tc>
        <w:tc>
          <w:tcPr>
            <w:tcW w:w="1535" w:type="dxa"/>
          </w:tcPr>
          <w:p w:rsidR="0012052A" w:rsidRPr="00C932F4" w:rsidRDefault="0012052A" w:rsidP="0012052A">
            <w:pPr>
              <w:pStyle w:val="Header"/>
              <w:spacing w:line="312" w:lineRule="auto"/>
              <w:jc w:val="both"/>
              <w:rPr>
                <w:rFonts w:ascii="Arial" w:hAnsi="Arial" w:cs="Arial"/>
                <w:color w:val="4F81BD" w:themeColor="accent1"/>
                <w:sz w:val="18"/>
                <w:szCs w:val="18"/>
              </w:rPr>
            </w:pPr>
            <w:r>
              <w:rPr>
                <w:rFonts w:ascii="Arial" w:hAnsi="Arial" w:cs="Arial"/>
                <w:sz w:val="18"/>
                <w:szCs w:val="18"/>
              </w:rPr>
              <w:t>Very l</w:t>
            </w:r>
            <w:r w:rsidRPr="00AB2E1C">
              <w:rPr>
                <w:rFonts w:ascii="Arial" w:hAnsi="Arial" w:cs="Arial"/>
                <w:sz w:val="18"/>
                <w:szCs w:val="18"/>
              </w:rPr>
              <w:t>ow</w:t>
            </w:r>
          </w:p>
        </w:tc>
        <w:tc>
          <w:tcPr>
            <w:tcW w:w="1418" w:type="dxa"/>
          </w:tcPr>
          <w:p w:rsidR="0012052A" w:rsidRPr="00C932F4" w:rsidRDefault="0012052A" w:rsidP="0012052A">
            <w:pPr>
              <w:pStyle w:val="Header"/>
              <w:spacing w:line="312" w:lineRule="auto"/>
              <w:jc w:val="both"/>
              <w:rPr>
                <w:rFonts w:ascii="Arial" w:hAnsi="Arial" w:cs="Arial"/>
                <w:color w:val="4F81BD" w:themeColor="accent1"/>
                <w:sz w:val="18"/>
                <w:szCs w:val="18"/>
              </w:rPr>
            </w:pPr>
            <w:r w:rsidRPr="006F493A">
              <w:rPr>
                <w:rFonts w:ascii="Arial" w:hAnsi="Arial" w:cs="Arial"/>
                <w:sz w:val="18"/>
                <w:szCs w:val="18"/>
              </w:rPr>
              <w:t>Definite</w:t>
            </w:r>
          </w:p>
        </w:tc>
        <w:tc>
          <w:tcPr>
            <w:tcW w:w="1583" w:type="dxa"/>
          </w:tcPr>
          <w:p w:rsidR="0012052A" w:rsidRPr="00C932F4" w:rsidRDefault="0012052A" w:rsidP="0012052A">
            <w:pPr>
              <w:spacing w:line="312" w:lineRule="auto"/>
              <w:jc w:val="both"/>
              <w:rPr>
                <w:rFonts w:ascii="Arial" w:hAnsi="Arial" w:cs="Arial"/>
                <w:color w:val="4F81BD" w:themeColor="accent1"/>
                <w:sz w:val="18"/>
                <w:szCs w:val="18"/>
              </w:rPr>
            </w:pPr>
            <w:r>
              <w:rPr>
                <w:rFonts w:ascii="Arial" w:hAnsi="Arial" w:cs="Arial"/>
                <w:sz w:val="18"/>
                <w:szCs w:val="18"/>
              </w:rPr>
              <w:t>Very l</w:t>
            </w:r>
            <w:r w:rsidRPr="00AB2E1C">
              <w:rPr>
                <w:rFonts w:ascii="Arial" w:hAnsi="Arial" w:cs="Arial"/>
                <w:sz w:val="18"/>
                <w:szCs w:val="18"/>
              </w:rPr>
              <w:t>ow</w:t>
            </w:r>
          </w:p>
        </w:tc>
      </w:tr>
      <w:tr w:rsidR="0012052A" w:rsidRPr="00C932F4" w:rsidTr="00D465FA">
        <w:trPr>
          <w:trHeight w:val="324"/>
        </w:trPr>
        <w:tc>
          <w:tcPr>
            <w:tcW w:w="2972" w:type="dxa"/>
          </w:tcPr>
          <w:p w:rsidR="0012052A" w:rsidRPr="001A438B" w:rsidRDefault="0012052A" w:rsidP="0012052A">
            <w:pPr>
              <w:pStyle w:val="Header"/>
              <w:rPr>
                <w:rFonts w:ascii="Arial" w:hAnsi="Arial" w:cs="Arial"/>
                <w:sz w:val="18"/>
                <w:szCs w:val="18"/>
              </w:rPr>
            </w:pPr>
            <w:r w:rsidRPr="001A438B">
              <w:rPr>
                <w:rFonts w:ascii="Arial" w:hAnsi="Arial" w:cs="Arial"/>
                <w:sz w:val="18"/>
                <w:szCs w:val="18"/>
              </w:rPr>
              <w:t>N</w:t>
            </w:r>
            <w:r>
              <w:rPr>
                <w:rFonts w:ascii="Arial" w:hAnsi="Arial" w:cs="Arial"/>
                <w:sz w:val="18"/>
                <w:szCs w:val="18"/>
              </w:rPr>
              <w:t>o n</w:t>
            </w:r>
            <w:r w:rsidRPr="001A438B">
              <w:rPr>
                <w:rFonts w:ascii="Arial" w:hAnsi="Arial" w:cs="Arial"/>
                <w:sz w:val="18"/>
                <w:szCs w:val="18"/>
              </w:rPr>
              <w:t xml:space="preserve">oise associated with construction activities and heavy vehicles during construction </w:t>
            </w:r>
          </w:p>
        </w:tc>
        <w:tc>
          <w:tcPr>
            <w:tcW w:w="1134" w:type="dxa"/>
          </w:tcPr>
          <w:p w:rsidR="0012052A" w:rsidRPr="0012052A" w:rsidRDefault="0012052A" w:rsidP="0012052A">
            <w:pPr>
              <w:spacing w:after="120" w:line="240" w:lineRule="auto"/>
              <w:jc w:val="both"/>
              <w:rPr>
                <w:rFonts w:ascii="Arial" w:hAnsi="Arial" w:cs="Arial"/>
                <w:sz w:val="18"/>
                <w:szCs w:val="18"/>
              </w:rPr>
            </w:pPr>
            <w:r w:rsidRPr="0012052A">
              <w:rPr>
                <w:rFonts w:ascii="Arial" w:hAnsi="Arial" w:cs="Arial"/>
                <w:sz w:val="18"/>
                <w:szCs w:val="18"/>
              </w:rPr>
              <w:t xml:space="preserve">Neutral </w:t>
            </w:r>
          </w:p>
        </w:tc>
        <w:tc>
          <w:tcPr>
            <w:tcW w:w="1134" w:type="dxa"/>
          </w:tcPr>
          <w:p w:rsidR="0012052A" w:rsidRPr="001A438B" w:rsidRDefault="0012052A" w:rsidP="0012052A">
            <w:pPr>
              <w:pStyle w:val="Header"/>
              <w:rPr>
                <w:rFonts w:ascii="Arial" w:hAnsi="Arial" w:cs="Arial"/>
                <w:sz w:val="18"/>
                <w:szCs w:val="18"/>
              </w:rPr>
            </w:pPr>
            <w:r w:rsidRPr="001A438B">
              <w:rPr>
                <w:rFonts w:ascii="Arial" w:hAnsi="Arial" w:cs="Arial"/>
                <w:sz w:val="18"/>
                <w:szCs w:val="18"/>
              </w:rPr>
              <w:t xml:space="preserve">Local </w:t>
            </w:r>
          </w:p>
        </w:tc>
        <w:tc>
          <w:tcPr>
            <w:tcW w:w="1535" w:type="dxa"/>
          </w:tcPr>
          <w:p w:rsidR="0012052A" w:rsidRPr="001A438B" w:rsidRDefault="0012052A" w:rsidP="0012052A">
            <w:r>
              <w:rPr>
                <w:rFonts w:ascii="Arial" w:hAnsi="Arial" w:cs="Arial"/>
                <w:sz w:val="18"/>
                <w:szCs w:val="18"/>
              </w:rPr>
              <w:t>Very low</w:t>
            </w:r>
            <w:r w:rsidRPr="001A438B">
              <w:t xml:space="preserve"> </w:t>
            </w:r>
          </w:p>
        </w:tc>
        <w:tc>
          <w:tcPr>
            <w:tcW w:w="1418" w:type="dxa"/>
          </w:tcPr>
          <w:p w:rsidR="0012052A" w:rsidRPr="001A438B" w:rsidRDefault="0012052A" w:rsidP="0012052A">
            <w:pPr>
              <w:pStyle w:val="Header"/>
              <w:rPr>
                <w:rFonts w:ascii="Arial" w:hAnsi="Arial" w:cs="Arial"/>
                <w:sz w:val="18"/>
                <w:szCs w:val="18"/>
              </w:rPr>
            </w:pPr>
            <w:r w:rsidRPr="006F493A">
              <w:rPr>
                <w:rFonts w:ascii="Arial" w:hAnsi="Arial" w:cs="Arial"/>
                <w:sz w:val="18"/>
                <w:szCs w:val="18"/>
              </w:rPr>
              <w:t>Definite</w:t>
            </w:r>
          </w:p>
        </w:tc>
        <w:tc>
          <w:tcPr>
            <w:tcW w:w="1583" w:type="dxa"/>
          </w:tcPr>
          <w:p w:rsidR="0012052A" w:rsidRPr="001A438B" w:rsidRDefault="0012052A" w:rsidP="0012052A">
            <w:pPr>
              <w:pStyle w:val="Header"/>
              <w:rPr>
                <w:rFonts w:ascii="Arial" w:hAnsi="Arial" w:cs="Arial"/>
                <w:sz w:val="18"/>
                <w:szCs w:val="18"/>
              </w:rPr>
            </w:pPr>
            <w:r>
              <w:rPr>
                <w:rFonts w:ascii="Arial" w:hAnsi="Arial" w:cs="Arial"/>
                <w:sz w:val="18"/>
                <w:szCs w:val="18"/>
              </w:rPr>
              <w:t>Very low</w:t>
            </w:r>
          </w:p>
        </w:tc>
      </w:tr>
    </w:tbl>
    <w:p w:rsidR="00EB287D" w:rsidRPr="00C932F4" w:rsidRDefault="00EB287D" w:rsidP="00E86ACC">
      <w:pPr>
        <w:pStyle w:val="Header"/>
        <w:tabs>
          <w:tab w:val="clear" w:pos="4153"/>
          <w:tab w:val="clear" w:pos="8306"/>
        </w:tabs>
        <w:spacing w:line="312" w:lineRule="auto"/>
        <w:jc w:val="both"/>
        <w:rPr>
          <w:rFonts w:ascii="Arial" w:hAnsi="Arial" w:cs="Arial"/>
          <w:b/>
          <w:color w:val="4F81BD" w:themeColor="accent1"/>
          <w:sz w:val="20"/>
        </w:rPr>
      </w:pPr>
    </w:p>
    <w:p w:rsidR="00923B14" w:rsidRDefault="00923B14" w:rsidP="00923B14">
      <w:pPr>
        <w:pStyle w:val="Heading1"/>
        <w:numPr>
          <w:ilvl w:val="0"/>
          <w:numId w:val="0"/>
        </w:numPr>
        <w:ind w:left="567"/>
        <w:rPr>
          <w:sz w:val="20"/>
          <w:szCs w:val="20"/>
        </w:rPr>
      </w:pPr>
    </w:p>
    <w:p w:rsidR="00F12F1E" w:rsidRPr="009E6417" w:rsidRDefault="0055390F" w:rsidP="008007D1">
      <w:pPr>
        <w:pStyle w:val="Heading1"/>
        <w:numPr>
          <w:ilvl w:val="0"/>
          <w:numId w:val="12"/>
        </w:numPr>
        <w:ind w:left="567" w:hanging="567"/>
        <w:rPr>
          <w:sz w:val="20"/>
          <w:szCs w:val="20"/>
        </w:rPr>
      </w:pPr>
      <w:bookmarkStart w:id="26" w:name="_Toc456874091"/>
      <w:r w:rsidRPr="009E6417">
        <w:rPr>
          <w:sz w:val="20"/>
          <w:szCs w:val="20"/>
        </w:rPr>
        <w:t>APPLICABLE LEGISLATION</w:t>
      </w:r>
      <w:bookmarkEnd w:id="26"/>
      <w:r w:rsidRPr="009E6417">
        <w:rPr>
          <w:sz w:val="20"/>
          <w:szCs w:val="20"/>
        </w:rPr>
        <w:t xml:space="preserve"> </w:t>
      </w:r>
    </w:p>
    <w:p w:rsidR="009C2EF1" w:rsidRPr="009E6417" w:rsidRDefault="009C2EF1" w:rsidP="00E86ACC">
      <w:pPr>
        <w:pStyle w:val="Header"/>
        <w:tabs>
          <w:tab w:val="clear" w:pos="4153"/>
          <w:tab w:val="clear" w:pos="8306"/>
        </w:tabs>
        <w:spacing w:line="312" w:lineRule="auto"/>
        <w:jc w:val="both"/>
        <w:rPr>
          <w:rFonts w:ascii="Arial" w:hAnsi="Arial" w:cs="Arial"/>
          <w:b/>
          <w:sz w:val="20"/>
        </w:rPr>
      </w:pPr>
    </w:p>
    <w:p w:rsidR="009C2EF1" w:rsidRPr="009E6417" w:rsidRDefault="00B310CF" w:rsidP="008007D1">
      <w:pPr>
        <w:pStyle w:val="Heading2"/>
        <w:numPr>
          <w:ilvl w:val="1"/>
          <w:numId w:val="12"/>
        </w:numPr>
        <w:ind w:left="567" w:hanging="567"/>
      </w:pPr>
      <w:bookmarkStart w:id="27" w:name="_Toc456874092"/>
      <w:r w:rsidRPr="009E6417">
        <w:t>Environmental</w:t>
      </w:r>
      <w:r w:rsidR="009C2EF1" w:rsidRPr="009E6417">
        <w:t xml:space="preserve"> Legislation</w:t>
      </w:r>
      <w:bookmarkEnd w:id="27"/>
      <w:r w:rsidR="009C2EF1" w:rsidRPr="009E6417">
        <w:t xml:space="preserve"> </w:t>
      </w:r>
    </w:p>
    <w:p w:rsidR="00F12F1E" w:rsidRPr="009E6417" w:rsidRDefault="00F12F1E" w:rsidP="00E86ACC">
      <w:pPr>
        <w:pStyle w:val="Header"/>
        <w:tabs>
          <w:tab w:val="clear" w:pos="4153"/>
          <w:tab w:val="clear" w:pos="8306"/>
        </w:tabs>
        <w:spacing w:line="312" w:lineRule="auto"/>
        <w:jc w:val="both"/>
        <w:rPr>
          <w:rFonts w:ascii="Arial" w:hAnsi="Arial" w:cs="Arial"/>
          <w:b/>
          <w:sz w:val="20"/>
        </w:rPr>
      </w:pPr>
    </w:p>
    <w:p w:rsidR="00B310CF" w:rsidRPr="009E6417" w:rsidRDefault="00B310CF" w:rsidP="002C5C36">
      <w:pPr>
        <w:pStyle w:val="Heading3"/>
        <w:numPr>
          <w:ilvl w:val="2"/>
          <w:numId w:val="12"/>
        </w:numPr>
        <w:ind w:left="567" w:hanging="578"/>
      </w:pPr>
      <w:bookmarkStart w:id="28" w:name="_Toc456874093"/>
      <w:r w:rsidRPr="009E6417">
        <w:t>National Envi</w:t>
      </w:r>
      <w:r w:rsidR="002D17AE" w:rsidRPr="009E6417">
        <w:t>ronmental Mana</w:t>
      </w:r>
      <w:r w:rsidR="00937BE3" w:rsidRPr="009E6417">
        <w:t>g</w:t>
      </w:r>
      <w:r w:rsidR="00D465FA" w:rsidRPr="009E6417">
        <w:t>ement Act, EIA Regulations (2014</w:t>
      </w:r>
      <w:r w:rsidR="002D17AE" w:rsidRPr="009E6417">
        <w:t>)</w:t>
      </w:r>
      <w:bookmarkEnd w:id="28"/>
      <w:r w:rsidR="002D17AE" w:rsidRPr="009E6417">
        <w:t xml:space="preserve"> </w:t>
      </w:r>
    </w:p>
    <w:p w:rsidR="00B310CF" w:rsidRPr="009E6417" w:rsidRDefault="00B310CF" w:rsidP="00E86ACC">
      <w:pPr>
        <w:pStyle w:val="Header"/>
        <w:tabs>
          <w:tab w:val="clear" w:pos="4153"/>
          <w:tab w:val="clear" w:pos="8306"/>
        </w:tabs>
        <w:spacing w:line="312" w:lineRule="auto"/>
        <w:jc w:val="both"/>
        <w:rPr>
          <w:rFonts w:ascii="Arial" w:hAnsi="Arial" w:cs="Arial"/>
          <w:sz w:val="20"/>
        </w:rPr>
      </w:pPr>
    </w:p>
    <w:p w:rsidR="00265452" w:rsidRPr="009E6417" w:rsidRDefault="002D17AE"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T</w:t>
      </w:r>
      <w:r w:rsidR="00B310CF" w:rsidRPr="009E6417">
        <w:rPr>
          <w:rFonts w:ascii="Arial" w:hAnsi="Arial" w:cs="Arial"/>
          <w:sz w:val="20"/>
        </w:rPr>
        <w:t>he EIA Regulations (20</w:t>
      </w:r>
      <w:r w:rsidR="00D465FA" w:rsidRPr="009E6417">
        <w:rPr>
          <w:rFonts w:ascii="Arial" w:hAnsi="Arial" w:cs="Arial"/>
          <w:sz w:val="20"/>
        </w:rPr>
        <w:t>14</w:t>
      </w:r>
      <w:r w:rsidR="00B310CF" w:rsidRPr="009E6417">
        <w:rPr>
          <w:rFonts w:ascii="Arial" w:hAnsi="Arial" w:cs="Arial"/>
          <w:sz w:val="20"/>
        </w:rPr>
        <w:t xml:space="preserve">), published in terms of section 24(5) read with section 44 of the National Environmental Management Act (NEMA, Act No. 107 of 1998), </w:t>
      </w:r>
      <w:r w:rsidRPr="009E6417">
        <w:rPr>
          <w:rFonts w:ascii="Arial" w:hAnsi="Arial" w:cs="Arial"/>
          <w:sz w:val="20"/>
        </w:rPr>
        <w:t>stipulate the EIA process that is required to be undertaken for the proposed project</w:t>
      </w:r>
      <w:r w:rsidR="00265452" w:rsidRPr="009E6417">
        <w:rPr>
          <w:rFonts w:ascii="Arial" w:hAnsi="Arial" w:cs="Arial"/>
          <w:sz w:val="20"/>
        </w:rPr>
        <w:t xml:space="preserve"> (Table</w:t>
      </w:r>
      <w:r w:rsidR="00D465FA" w:rsidRPr="009E6417">
        <w:rPr>
          <w:rFonts w:ascii="Arial" w:hAnsi="Arial" w:cs="Arial"/>
          <w:sz w:val="20"/>
        </w:rPr>
        <w:t xml:space="preserve"> </w:t>
      </w:r>
      <w:r w:rsidR="008007D1" w:rsidRPr="009E6417">
        <w:rPr>
          <w:rFonts w:ascii="Arial" w:hAnsi="Arial" w:cs="Arial"/>
          <w:sz w:val="20"/>
        </w:rPr>
        <w:t>6</w:t>
      </w:r>
      <w:r w:rsidR="00265452" w:rsidRPr="009E6417">
        <w:rPr>
          <w:rFonts w:ascii="Arial" w:hAnsi="Arial" w:cs="Arial"/>
          <w:sz w:val="20"/>
        </w:rPr>
        <w:t>.1)</w:t>
      </w:r>
      <w:r w:rsidRPr="009E6417">
        <w:rPr>
          <w:rFonts w:ascii="Arial" w:hAnsi="Arial" w:cs="Arial"/>
          <w:sz w:val="20"/>
        </w:rPr>
        <w:t xml:space="preserve">. </w:t>
      </w:r>
    </w:p>
    <w:p w:rsidR="00D465FA" w:rsidRPr="009E6417" w:rsidRDefault="00D465FA" w:rsidP="00E86ACC">
      <w:pPr>
        <w:pStyle w:val="Header"/>
        <w:tabs>
          <w:tab w:val="clear" w:pos="4153"/>
          <w:tab w:val="clear" w:pos="8306"/>
        </w:tabs>
        <w:spacing w:line="312" w:lineRule="auto"/>
        <w:jc w:val="both"/>
        <w:rPr>
          <w:rFonts w:ascii="Arial" w:hAnsi="Arial" w:cs="Arial"/>
          <w:sz w:val="20"/>
        </w:rPr>
      </w:pPr>
    </w:p>
    <w:p w:rsidR="00034C9D" w:rsidRPr="009E6417" w:rsidRDefault="008007D1" w:rsidP="00E86ACC">
      <w:pPr>
        <w:pStyle w:val="Header"/>
        <w:tabs>
          <w:tab w:val="clear" w:pos="4153"/>
          <w:tab w:val="clear" w:pos="8306"/>
        </w:tabs>
        <w:spacing w:line="312" w:lineRule="auto"/>
        <w:jc w:val="both"/>
        <w:rPr>
          <w:rFonts w:ascii="Arial" w:hAnsi="Arial" w:cs="Arial"/>
          <w:sz w:val="20"/>
        </w:rPr>
      </w:pPr>
      <w:r w:rsidRPr="009E6417">
        <w:rPr>
          <w:rFonts w:ascii="Arial" w:hAnsi="Arial" w:cs="Arial"/>
          <w:b/>
          <w:sz w:val="20"/>
        </w:rPr>
        <w:t>Table 6</w:t>
      </w:r>
      <w:r w:rsidR="00265452" w:rsidRPr="009E6417">
        <w:rPr>
          <w:rFonts w:ascii="Arial" w:hAnsi="Arial" w:cs="Arial"/>
          <w:b/>
          <w:sz w:val="20"/>
        </w:rPr>
        <w:t xml:space="preserve">.1: </w:t>
      </w:r>
      <w:r w:rsidR="00265452" w:rsidRPr="009E6417">
        <w:rPr>
          <w:rFonts w:ascii="Arial" w:hAnsi="Arial" w:cs="Arial"/>
          <w:sz w:val="20"/>
        </w:rPr>
        <w:t>Applicable Environmental Legislation</w:t>
      </w:r>
    </w:p>
    <w:tbl>
      <w:tblPr>
        <w:tblStyle w:val="TableGrid"/>
        <w:tblW w:w="0" w:type="auto"/>
        <w:tblInd w:w="108" w:type="dxa"/>
        <w:tblLook w:val="04A0" w:firstRow="1" w:lastRow="0" w:firstColumn="1" w:lastColumn="0" w:noHBand="0" w:noVBand="1"/>
      </w:tblPr>
      <w:tblGrid>
        <w:gridCol w:w="1439"/>
        <w:gridCol w:w="8104"/>
      </w:tblGrid>
      <w:tr w:rsidR="005B556E" w:rsidRPr="009E6417" w:rsidTr="005D747F">
        <w:tc>
          <w:tcPr>
            <w:tcW w:w="1134" w:type="dxa"/>
            <w:tcBorders>
              <w:bottom w:val="single" w:sz="4" w:space="0" w:color="auto"/>
            </w:tcBorders>
            <w:shd w:val="clear" w:color="auto" w:fill="D6E3BC" w:themeFill="accent3" w:themeFillTint="66"/>
          </w:tcPr>
          <w:p w:rsidR="005B556E" w:rsidRPr="009E6417" w:rsidRDefault="005B556E" w:rsidP="005D747F">
            <w:pPr>
              <w:autoSpaceDE w:val="0"/>
              <w:autoSpaceDN w:val="0"/>
              <w:adjustRightInd w:val="0"/>
              <w:spacing w:line="312" w:lineRule="auto"/>
              <w:jc w:val="both"/>
              <w:rPr>
                <w:rFonts w:ascii="Arial" w:hAnsi="Arial" w:cs="Arial"/>
                <w:b/>
                <w:bCs/>
                <w:sz w:val="20"/>
                <w:lang w:eastAsia="en-ZA"/>
              </w:rPr>
            </w:pPr>
            <w:r w:rsidRPr="009E6417">
              <w:rPr>
                <w:rFonts w:ascii="Arial" w:hAnsi="Arial" w:cs="Arial"/>
                <w:b/>
                <w:bCs/>
                <w:sz w:val="20"/>
                <w:lang w:eastAsia="en-ZA"/>
              </w:rPr>
              <w:t xml:space="preserve">ACTIVITY NR. </w:t>
            </w:r>
          </w:p>
        </w:tc>
        <w:tc>
          <w:tcPr>
            <w:tcW w:w="8104" w:type="dxa"/>
            <w:tcBorders>
              <w:bottom w:val="single" w:sz="4" w:space="0" w:color="auto"/>
            </w:tcBorders>
            <w:shd w:val="clear" w:color="auto" w:fill="D6E3BC" w:themeFill="accent3" w:themeFillTint="66"/>
          </w:tcPr>
          <w:p w:rsidR="005B556E" w:rsidRPr="009E6417" w:rsidRDefault="005B556E" w:rsidP="005D747F">
            <w:pPr>
              <w:autoSpaceDE w:val="0"/>
              <w:autoSpaceDN w:val="0"/>
              <w:adjustRightInd w:val="0"/>
              <w:spacing w:line="312" w:lineRule="auto"/>
              <w:jc w:val="both"/>
              <w:rPr>
                <w:rFonts w:ascii="Arial" w:hAnsi="Arial" w:cs="Arial"/>
                <w:b/>
                <w:bCs/>
                <w:sz w:val="20"/>
                <w:lang w:eastAsia="en-ZA"/>
              </w:rPr>
            </w:pPr>
            <w:r w:rsidRPr="009E6417">
              <w:rPr>
                <w:rFonts w:ascii="Arial" w:hAnsi="Arial" w:cs="Arial"/>
                <w:b/>
                <w:bCs/>
                <w:sz w:val="20"/>
                <w:lang w:eastAsia="en-ZA"/>
              </w:rPr>
              <w:t xml:space="preserve">ACTIVITY DESCRIPTION </w:t>
            </w:r>
          </w:p>
        </w:tc>
      </w:tr>
      <w:tr w:rsidR="005B556E" w:rsidRPr="009E6417" w:rsidTr="005D747F">
        <w:tc>
          <w:tcPr>
            <w:tcW w:w="9238" w:type="dxa"/>
            <w:gridSpan w:val="2"/>
            <w:shd w:val="clear" w:color="auto" w:fill="FFFFCC"/>
          </w:tcPr>
          <w:p w:rsidR="005B556E" w:rsidRPr="009E6417" w:rsidRDefault="005B556E" w:rsidP="005D747F">
            <w:pPr>
              <w:autoSpaceDE w:val="0"/>
              <w:autoSpaceDN w:val="0"/>
              <w:adjustRightInd w:val="0"/>
              <w:spacing w:line="312" w:lineRule="auto"/>
              <w:jc w:val="both"/>
              <w:rPr>
                <w:rFonts w:ascii="Arial" w:hAnsi="Arial" w:cs="Arial"/>
                <w:b/>
                <w:bCs/>
                <w:sz w:val="20"/>
                <w:lang w:eastAsia="en-ZA"/>
              </w:rPr>
            </w:pPr>
            <w:r w:rsidRPr="009E6417">
              <w:rPr>
                <w:rFonts w:ascii="Arial" w:hAnsi="Arial" w:cs="Arial"/>
                <w:b/>
                <w:bCs/>
                <w:sz w:val="20"/>
                <w:lang w:eastAsia="en-ZA"/>
              </w:rPr>
              <w:t>Listing Notice 1</w:t>
            </w:r>
          </w:p>
        </w:tc>
      </w:tr>
      <w:tr w:rsidR="005B556E" w:rsidRPr="009E6417" w:rsidTr="005D747F">
        <w:tc>
          <w:tcPr>
            <w:tcW w:w="1134" w:type="dxa"/>
            <w:tcBorders>
              <w:bottom w:val="single" w:sz="4" w:space="0" w:color="auto"/>
            </w:tcBorders>
          </w:tcPr>
          <w:p w:rsidR="005B556E" w:rsidRPr="009E6417" w:rsidRDefault="005B556E" w:rsidP="005D747F">
            <w:pPr>
              <w:autoSpaceDE w:val="0"/>
              <w:autoSpaceDN w:val="0"/>
              <w:adjustRightInd w:val="0"/>
              <w:spacing w:line="312" w:lineRule="auto"/>
              <w:rPr>
                <w:rFonts w:ascii="Arial" w:hAnsi="Arial" w:cs="Arial"/>
                <w:bCs/>
                <w:sz w:val="20"/>
                <w:lang w:eastAsia="en-ZA"/>
              </w:rPr>
            </w:pPr>
            <w:r w:rsidRPr="009E6417">
              <w:rPr>
                <w:rFonts w:ascii="Arial" w:hAnsi="Arial" w:cs="Arial"/>
                <w:bCs/>
                <w:sz w:val="20"/>
                <w:lang w:eastAsia="en-ZA"/>
              </w:rPr>
              <w:t xml:space="preserve">12(iv)(a) </w:t>
            </w:r>
          </w:p>
        </w:tc>
        <w:tc>
          <w:tcPr>
            <w:tcW w:w="8104" w:type="dxa"/>
            <w:tcBorders>
              <w:bottom w:val="single" w:sz="4" w:space="0" w:color="auto"/>
            </w:tcBorders>
          </w:tcPr>
          <w:p w:rsidR="005B556E" w:rsidRDefault="005B556E" w:rsidP="00985787">
            <w:pPr>
              <w:autoSpaceDE w:val="0"/>
              <w:autoSpaceDN w:val="0"/>
              <w:adjustRightInd w:val="0"/>
              <w:spacing w:after="120" w:line="312" w:lineRule="auto"/>
              <w:jc w:val="both"/>
              <w:rPr>
                <w:rFonts w:ascii="Arial" w:hAnsi="Arial" w:cs="Arial"/>
                <w:bCs/>
                <w:sz w:val="20"/>
                <w:lang w:eastAsia="en-ZA"/>
              </w:rPr>
            </w:pPr>
            <w:r w:rsidRPr="009E6417">
              <w:rPr>
                <w:rFonts w:ascii="Arial" w:hAnsi="Arial" w:cs="Arial"/>
                <w:bCs/>
                <w:sz w:val="20"/>
                <w:lang w:eastAsia="en-ZA"/>
              </w:rPr>
              <w:t>The development of dams where the dam, including infrastructure and water surface area, exceeds 100m</w:t>
            </w:r>
            <w:r w:rsidRPr="009E6417">
              <w:rPr>
                <w:rFonts w:ascii="Arial" w:hAnsi="Arial" w:cs="Arial"/>
                <w:bCs/>
                <w:sz w:val="20"/>
                <w:vertAlign w:val="superscript"/>
                <w:lang w:eastAsia="en-ZA"/>
              </w:rPr>
              <w:t>2</w:t>
            </w:r>
            <w:r w:rsidRPr="009E6417">
              <w:rPr>
                <w:rFonts w:ascii="Arial" w:hAnsi="Arial" w:cs="Arial"/>
                <w:bCs/>
                <w:sz w:val="20"/>
                <w:lang w:eastAsia="en-ZA"/>
              </w:rPr>
              <w:t xml:space="preserve"> in size; where such development occurs within a watercourse.  </w:t>
            </w:r>
          </w:p>
          <w:p w:rsidR="00985787" w:rsidRPr="00985787" w:rsidRDefault="00985787" w:rsidP="007270FA">
            <w:pPr>
              <w:autoSpaceDE w:val="0"/>
              <w:autoSpaceDN w:val="0"/>
              <w:adjustRightInd w:val="0"/>
              <w:spacing w:after="120" w:line="312" w:lineRule="auto"/>
              <w:jc w:val="both"/>
              <w:rPr>
                <w:rFonts w:ascii="Arial" w:hAnsi="Arial" w:cs="Arial"/>
                <w:bCs/>
                <w:i/>
                <w:sz w:val="20"/>
                <w:lang w:eastAsia="en-ZA"/>
              </w:rPr>
            </w:pPr>
            <w:r>
              <w:rPr>
                <w:rFonts w:ascii="Arial" w:hAnsi="Arial" w:cs="Arial"/>
                <w:bCs/>
                <w:i/>
                <w:sz w:val="20"/>
                <w:lang w:eastAsia="en-ZA"/>
              </w:rPr>
              <w:t>For the establishment of two instream dams</w:t>
            </w:r>
            <w:r w:rsidR="006F3B8E">
              <w:rPr>
                <w:rFonts w:ascii="Arial" w:hAnsi="Arial" w:cs="Arial"/>
                <w:bCs/>
                <w:i/>
                <w:sz w:val="20"/>
                <w:lang w:eastAsia="en-ZA"/>
              </w:rPr>
              <w:t xml:space="preserve">, taking </w:t>
            </w:r>
            <w:r>
              <w:rPr>
                <w:rFonts w:ascii="Arial" w:hAnsi="Arial" w:cs="Arial"/>
                <w:bCs/>
                <w:i/>
                <w:sz w:val="20"/>
                <w:lang w:eastAsia="en-ZA"/>
              </w:rPr>
              <w:t xml:space="preserve">up a total area of approximately </w:t>
            </w:r>
            <w:r w:rsidRPr="007270FA">
              <w:rPr>
                <w:rFonts w:ascii="Arial" w:hAnsi="Arial" w:cs="Arial"/>
                <w:bCs/>
                <w:i/>
                <w:sz w:val="20"/>
                <w:lang w:eastAsia="en-ZA"/>
              </w:rPr>
              <w:t>6</w:t>
            </w:r>
            <w:r w:rsidR="007270FA">
              <w:rPr>
                <w:rFonts w:ascii="Arial" w:hAnsi="Arial" w:cs="Arial"/>
                <w:bCs/>
                <w:i/>
                <w:sz w:val="20"/>
                <w:lang w:eastAsia="en-ZA"/>
              </w:rPr>
              <w:t>,5</w:t>
            </w:r>
            <w:r w:rsidRPr="007270FA">
              <w:rPr>
                <w:rFonts w:ascii="Arial" w:hAnsi="Arial" w:cs="Arial"/>
                <w:bCs/>
                <w:i/>
                <w:sz w:val="20"/>
                <w:lang w:eastAsia="en-ZA"/>
              </w:rPr>
              <w:t>ha</w:t>
            </w:r>
            <w:r w:rsidR="006F3B8E" w:rsidRPr="007270FA">
              <w:rPr>
                <w:rFonts w:ascii="Arial" w:hAnsi="Arial" w:cs="Arial"/>
                <w:bCs/>
                <w:i/>
                <w:sz w:val="20"/>
                <w:lang w:eastAsia="en-ZA"/>
              </w:rPr>
              <w:t xml:space="preserve"> </w:t>
            </w:r>
            <w:r w:rsidR="006F3B8E">
              <w:rPr>
                <w:rFonts w:ascii="Arial" w:hAnsi="Arial" w:cs="Arial"/>
                <w:bCs/>
                <w:i/>
                <w:sz w:val="20"/>
                <w:lang w:eastAsia="en-ZA"/>
              </w:rPr>
              <w:t>including infrastructure and water surface area.</w:t>
            </w:r>
            <w:r>
              <w:rPr>
                <w:rFonts w:ascii="Arial" w:hAnsi="Arial" w:cs="Arial"/>
                <w:bCs/>
                <w:i/>
                <w:sz w:val="20"/>
                <w:lang w:eastAsia="en-ZA"/>
              </w:rPr>
              <w:t xml:space="preserve">  </w:t>
            </w:r>
          </w:p>
        </w:tc>
      </w:tr>
      <w:tr w:rsidR="005B556E" w:rsidRPr="00C932F4" w:rsidTr="005D747F">
        <w:tc>
          <w:tcPr>
            <w:tcW w:w="1134" w:type="dxa"/>
            <w:tcBorders>
              <w:bottom w:val="single" w:sz="4" w:space="0" w:color="auto"/>
            </w:tcBorders>
          </w:tcPr>
          <w:p w:rsidR="005B556E" w:rsidRPr="009E6417" w:rsidRDefault="005B556E" w:rsidP="005D747F">
            <w:pPr>
              <w:autoSpaceDE w:val="0"/>
              <w:autoSpaceDN w:val="0"/>
              <w:adjustRightInd w:val="0"/>
              <w:spacing w:line="312" w:lineRule="auto"/>
              <w:rPr>
                <w:rFonts w:ascii="Arial" w:hAnsi="Arial" w:cs="Arial"/>
                <w:bCs/>
                <w:sz w:val="20"/>
                <w:lang w:eastAsia="en-ZA"/>
              </w:rPr>
            </w:pPr>
            <w:r w:rsidRPr="009E6417">
              <w:rPr>
                <w:rFonts w:ascii="Arial" w:hAnsi="Arial" w:cs="Arial"/>
                <w:bCs/>
                <w:sz w:val="20"/>
                <w:lang w:eastAsia="en-ZA"/>
              </w:rPr>
              <w:t xml:space="preserve">19(i) </w:t>
            </w:r>
          </w:p>
        </w:tc>
        <w:tc>
          <w:tcPr>
            <w:tcW w:w="8104" w:type="dxa"/>
            <w:tcBorders>
              <w:bottom w:val="single" w:sz="4" w:space="0" w:color="auto"/>
            </w:tcBorders>
          </w:tcPr>
          <w:p w:rsidR="005B556E" w:rsidRDefault="005B556E" w:rsidP="00985787">
            <w:pPr>
              <w:autoSpaceDE w:val="0"/>
              <w:autoSpaceDN w:val="0"/>
              <w:adjustRightInd w:val="0"/>
              <w:spacing w:after="120" w:line="312" w:lineRule="auto"/>
              <w:jc w:val="both"/>
              <w:rPr>
                <w:rFonts w:ascii="Arial" w:hAnsi="Arial" w:cs="Arial"/>
                <w:bCs/>
                <w:sz w:val="20"/>
                <w:lang w:eastAsia="en-ZA"/>
              </w:rPr>
            </w:pPr>
            <w:r w:rsidRPr="009E6417">
              <w:rPr>
                <w:rFonts w:ascii="Arial" w:hAnsi="Arial" w:cs="Arial"/>
                <w:bCs/>
                <w:sz w:val="20"/>
                <w:lang w:eastAsia="en-ZA"/>
              </w:rPr>
              <w:t>The infilling or depositing of any material of more than 5m</w:t>
            </w:r>
            <w:r w:rsidRPr="009E6417">
              <w:rPr>
                <w:rFonts w:ascii="Arial" w:hAnsi="Arial" w:cs="Arial"/>
                <w:bCs/>
                <w:sz w:val="20"/>
                <w:vertAlign w:val="superscript"/>
                <w:lang w:eastAsia="en-ZA"/>
              </w:rPr>
              <w:t>3</w:t>
            </w:r>
            <w:r w:rsidRPr="009E6417">
              <w:rPr>
                <w:rFonts w:ascii="Arial" w:hAnsi="Arial" w:cs="Arial"/>
                <w:bCs/>
                <w:sz w:val="20"/>
                <w:lang w:eastAsia="en-ZA"/>
              </w:rPr>
              <w:t xml:space="preserve"> into, or the dredging, excavation, removal or moving of soil, sand, shells, shell grit, pebbles or rock of more than 5m</w:t>
            </w:r>
            <w:r w:rsidRPr="009E6417">
              <w:rPr>
                <w:rFonts w:ascii="Arial" w:hAnsi="Arial" w:cs="Arial"/>
                <w:bCs/>
                <w:sz w:val="20"/>
                <w:vertAlign w:val="superscript"/>
                <w:lang w:eastAsia="en-ZA"/>
              </w:rPr>
              <w:t>3</w:t>
            </w:r>
            <w:r w:rsidRPr="009E6417">
              <w:rPr>
                <w:rFonts w:ascii="Arial" w:hAnsi="Arial" w:cs="Arial"/>
                <w:bCs/>
                <w:sz w:val="20"/>
                <w:lang w:eastAsia="en-ZA"/>
              </w:rPr>
              <w:t xml:space="preserve"> from a watercou</w:t>
            </w:r>
            <w:r w:rsidR="007270FA">
              <w:rPr>
                <w:rFonts w:ascii="Arial" w:hAnsi="Arial" w:cs="Arial"/>
                <w:bCs/>
                <w:sz w:val="20"/>
                <w:lang w:eastAsia="en-ZA"/>
              </w:rPr>
              <w:t>rse</w:t>
            </w:r>
            <w:r w:rsidRPr="009E6417">
              <w:rPr>
                <w:rFonts w:ascii="Arial" w:hAnsi="Arial" w:cs="Arial"/>
                <w:bCs/>
                <w:sz w:val="20"/>
                <w:lang w:eastAsia="en-ZA"/>
              </w:rPr>
              <w:t xml:space="preserve">.  </w:t>
            </w:r>
          </w:p>
          <w:p w:rsidR="006F3B8E" w:rsidRPr="006F3B8E" w:rsidRDefault="006F3B8E" w:rsidP="007270FA">
            <w:pPr>
              <w:autoSpaceDE w:val="0"/>
              <w:autoSpaceDN w:val="0"/>
              <w:adjustRightInd w:val="0"/>
              <w:spacing w:after="120" w:line="312" w:lineRule="auto"/>
              <w:jc w:val="both"/>
              <w:rPr>
                <w:rFonts w:ascii="Arial" w:hAnsi="Arial" w:cs="Arial"/>
                <w:bCs/>
                <w:i/>
                <w:sz w:val="20"/>
                <w:lang w:eastAsia="en-ZA"/>
              </w:rPr>
            </w:pPr>
            <w:r>
              <w:rPr>
                <w:rFonts w:ascii="Arial" w:hAnsi="Arial" w:cs="Arial"/>
                <w:bCs/>
                <w:i/>
                <w:sz w:val="20"/>
                <w:lang w:eastAsia="en-ZA"/>
              </w:rPr>
              <w:t xml:space="preserve">For </w:t>
            </w:r>
            <w:r w:rsidR="007270FA">
              <w:rPr>
                <w:rFonts w:ascii="Arial" w:hAnsi="Arial" w:cs="Arial"/>
                <w:bCs/>
                <w:i/>
                <w:sz w:val="20"/>
                <w:lang w:eastAsia="en-ZA"/>
              </w:rPr>
              <w:t>moving</w:t>
            </w:r>
            <w:r>
              <w:rPr>
                <w:rFonts w:ascii="Arial" w:hAnsi="Arial" w:cs="Arial"/>
                <w:bCs/>
                <w:i/>
                <w:sz w:val="20"/>
                <w:lang w:eastAsia="en-ZA"/>
              </w:rPr>
              <w:t xml:space="preserve"> more than 5m</w:t>
            </w:r>
            <w:r w:rsidRPr="006F3B8E">
              <w:rPr>
                <w:rFonts w:ascii="Arial" w:hAnsi="Arial" w:cs="Arial"/>
                <w:bCs/>
                <w:i/>
                <w:sz w:val="20"/>
                <w:vertAlign w:val="superscript"/>
                <w:lang w:eastAsia="en-ZA"/>
              </w:rPr>
              <w:t>3</w:t>
            </w:r>
            <w:r>
              <w:rPr>
                <w:rFonts w:ascii="Arial" w:hAnsi="Arial" w:cs="Arial"/>
                <w:bCs/>
                <w:i/>
                <w:sz w:val="20"/>
                <w:lang w:eastAsia="en-ZA"/>
              </w:rPr>
              <w:t xml:space="preserve"> of m</w:t>
            </w:r>
            <w:r w:rsidR="007270FA">
              <w:rPr>
                <w:rFonts w:ascii="Arial" w:hAnsi="Arial" w:cs="Arial"/>
                <w:bCs/>
                <w:i/>
                <w:sz w:val="20"/>
                <w:lang w:eastAsia="en-ZA"/>
              </w:rPr>
              <w:t>aterial (mainly soil</w:t>
            </w:r>
            <w:r>
              <w:rPr>
                <w:rFonts w:ascii="Arial" w:hAnsi="Arial" w:cs="Arial"/>
                <w:bCs/>
                <w:i/>
                <w:sz w:val="20"/>
                <w:lang w:eastAsia="en-ZA"/>
              </w:rPr>
              <w:t xml:space="preserve">) </w:t>
            </w:r>
            <w:r w:rsidR="007270FA">
              <w:rPr>
                <w:rFonts w:ascii="Arial" w:hAnsi="Arial" w:cs="Arial"/>
                <w:bCs/>
                <w:i/>
                <w:sz w:val="20"/>
                <w:lang w:eastAsia="en-ZA"/>
              </w:rPr>
              <w:t xml:space="preserve">from within the dam basins (below the full supply lines) to the dam wall positions for construction of </w:t>
            </w:r>
            <w:r>
              <w:rPr>
                <w:rFonts w:ascii="Arial" w:hAnsi="Arial" w:cs="Arial"/>
                <w:bCs/>
                <w:i/>
                <w:sz w:val="20"/>
                <w:lang w:eastAsia="en-ZA"/>
              </w:rPr>
              <w:t>two</w:t>
            </w:r>
            <w:r w:rsidR="007270FA">
              <w:rPr>
                <w:rFonts w:ascii="Arial" w:hAnsi="Arial" w:cs="Arial"/>
                <w:bCs/>
                <w:i/>
                <w:sz w:val="20"/>
                <w:lang w:eastAsia="en-ZA"/>
              </w:rPr>
              <w:t xml:space="preserve"> </w:t>
            </w:r>
            <w:proofErr w:type="spellStart"/>
            <w:r w:rsidR="007270FA">
              <w:rPr>
                <w:rFonts w:ascii="Arial" w:hAnsi="Arial" w:cs="Arial"/>
                <w:bCs/>
                <w:i/>
                <w:sz w:val="20"/>
                <w:lang w:eastAsia="en-ZA"/>
              </w:rPr>
              <w:t>earthfill</w:t>
            </w:r>
            <w:proofErr w:type="spellEnd"/>
            <w:r>
              <w:rPr>
                <w:rFonts w:ascii="Arial" w:hAnsi="Arial" w:cs="Arial"/>
                <w:bCs/>
                <w:i/>
                <w:sz w:val="20"/>
                <w:lang w:eastAsia="en-ZA"/>
              </w:rPr>
              <w:t xml:space="preserve"> dam walls.  </w:t>
            </w:r>
          </w:p>
        </w:tc>
      </w:tr>
      <w:tr w:rsidR="005B556E" w:rsidRPr="00C932F4" w:rsidTr="005D747F">
        <w:tc>
          <w:tcPr>
            <w:tcW w:w="1134" w:type="dxa"/>
            <w:tcBorders>
              <w:bottom w:val="single" w:sz="4" w:space="0" w:color="auto"/>
            </w:tcBorders>
          </w:tcPr>
          <w:p w:rsidR="005B556E" w:rsidRPr="009E6417" w:rsidRDefault="005B556E" w:rsidP="005D747F">
            <w:pPr>
              <w:autoSpaceDE w:val="0"/>
              <w:autoSpaceDN w:val="0"/>
              <w:adjustRightInd w:val="0"/>
              <w:spacing w:line="312" w:lineRule="auto"/>
              <w:rPr>
                <w:rFonts w:ascii="Arial" w:hAnsi="Arial" w:cs="Arial"/>
                <w:bCs/>
                <w:sz w:val="20"/>
                <w:lang w:eastAsia="en-ZA"/>
              </w:rPr>
            </w:pPr>
            <w:r w:rsidRPr="009E6417">
              <w:rPr>
                <w:rFonts w:ascii="Arial" w:hAnsi="Arial" w:cs="Arial"/>
                <w:bCs/>
                <w:sz w:val="20"/>
                <w:lang w:eastAsia="en-ZA"/>
              </w:rPr>
              <w:lastRenderedPageBreak/>
              <w:t xml:space="preserve">27 </w:t>
            </w:r>
          </w:p>
        </w:tc>
        <w:tc>
          <w:tcPr>
            <w:tcW w:w="8104" w:type="dxa"/>
            <w:tcBorders>
              <w:bottom w:val="single" w:sz="4" w:space="0" w:color="auto"/>
            </w:tcBorders>
          </w:tcPr>
          <w:p w:rsidR="005B556E" w:rsidRDefault="005B556E" w:rsidP="00985787">
            <w:pPr>
              <w:autoSpaceDE w:val="0"/>
              <w:autoSpaceDN w:val="0"/>
              <w:adjustRightInd w:val="0"/>
              <w:spacing w:after="120" w:line="312" w:lineRule="auto"/>
              <w:jc w:val="both"/>
              <w:rPr>
                <w:rFonts w:ascii="Arial" w:hAnsi="Arial" w:cs="Arial"/>
                <w:bCs/>
                <w:sz w:val="20"/>
                <w:lang w:eastAsia="en-ZA"/>
              </w:rPr>
            </w:pPr>
            <w:r w:rsidRPr="009E6417">
              <w:rPr>
                <w:rFonts w:ascii="Arial" w:hAnsi="Arial" w:cs="Arial"/>
                <w:bCs/>
                <w:sz w:val="20"/>
                <w:lang w:eastAsia="en-ZA"/>
              </w:rPr>
              <w:t xml:space="preserve">The clearance of an area of 1ha or more, but less than 20ha, of indigenous vegetation, except where such clearance of indigenous vegetation is required for (i) the undertaking of a linear activity, or (ii) maintenance purposes undertaken in accordance with a maintenance management plan.  </w:t>
            </w:r>
          </w:p>
          <w:p w:rsidR="00985787" w:rsidRPr="00985787" w:rsidRDefault="00985787" w:rsidP="007270FA">
            <w:pPr>
              <w:autoSpaceDE w:val="0"/>
              <w:autoSpaceDN w:val="0"/>
              <w:adjustRightInd w:val="0"/>
              <w:spacing w:after="120" w:line="312" w:lineRule="auto"/>
              <w:jc w:val="both"/>
              <w:rPr>
                <w:rFonts w:ascii="Arial" w:hAnsi="Arial" w:cs="Arial"/>
                <w:bCs/>
                <w:i/>
                <w:sz w:val="20"/>
                <w:lang w:eastAsia="en-ZA"/>
              </w:rPr>
            </w:pPr>
            <w:r>
              <w:rPr>
                <w:rFonts w:ascii="Arial" w:hAnsi="Arial" w:cs="Arial"/>
                <w:bCs/>
                <w:i/>
                <w:sz w:val="20"/>
                <w:lang w:eastAsia="en-ZA"/>
              </w:rPr>
              <w:t xml:space="preserve">For the </w:t>
            </w:r>
            <w:r w:rsidR="007270FA">
              <w:rPr>
                <w:rFonts w:ascii="Arial" w:hAnsi="Arial" w:cs="Arial"/>
                <w:bCs/>
                <w:i/>
                <w:sz w:val="20"/>
                <w:lang w:eastAsia="en-ZA"/>
              </w:rPr>
              <w:t xml:space="preserve">clearance of approximately </w:t>
            </w:r>
            <w:r>
              <w:rPr>
                <w:rFonts w:ascii="Arial" w:hAnsi="Arial" w:cs="Arial"/>
                <w:bCs/>
                <w:i/>
                <w:sz w:val="20"/>
                <w:lang w:eastAsia="en-ZA"/>
              </w:rPr>
              <w:t>6</w:t>
            </w:r>
            <w:r w:rsidR="007270FA">
              <w:rPr>
                <w:rFonts w:ascii="Arial" w:hAnsi="Arial" w:cs="Arial"/>
                <w:bCs/>
                <w:i/>
                <w:sz w:val="20"/>
                <w:lang w:eastAsia="en-ZA"/>
              </w:rPr>
              <w:t>,5</w:t>
            </w:r>
            <w:r>
              <w:rPr>
                <w:rFonts w:ascii="Arial" w:hAnsi="Arial" w:cs="Arial"/>
                <w:bCs/>
                <w:i/>
                <w:sz w:val="20"/>
                <w:lang w:eastAsia="en-ZA"/>
              </w:rPr>
              <w:t xml:space="preserve">ha of indigenous vegetation for establishment of two dams.  </w:t>
            </w:r>
          </w:p>
        </w:tc>
      </w:tr>
      <w:tr w:rsidR="005B556E" w:rsidRPr="00C932F4" w:rsidTr="005D747F">
        <w:tc>
          <w:tcPr>
            <w:tcW w:w="9238" w:type="dxa"/>
            <w:gridSpan w:val="2"/>
            <w:tcBorders>
              <w:bottom w:val="single" w:sz="4" w:space="0" w:color="auto"/>
            </w:tcBorders>
            <w:shd w:val="clear" w:color="auto" w:fill="FFFFCC"/>
          </w:tcPr>
          <w:p w:rsidR="005B556E" w:rsidRPr="009E6417" w:rsidRDefault="005B556E" w:rsidP="005D747F">
            <w:pPr>
              <w:autoSpaceDE w:val="0"/>
              <w:autoSpaceDN w:val="0"/>
              <w:adjustRightInd w:val="0"/>
              <w:spacing w:line="312" w:lineRule="auto"/>
              <w:jc w:val="both"/>
              <w:rPr>
                <w:rFonts w:ascii="Arial" w:hAnsi="Arial" w:cs="Arial"/>
                <w:bCs/>
                <w:sz w:val="20"/>
                <w:lang w:eastAsia="en-ZA"/>
              </w:rPr>
            </w:pPr>
            <w:r w:rsidRPr="009E6417">
              <w:rPr>
                <w:rFonts w:ascii="Arial" w:hAnsi="Arial" w:cs="Arial"/>
                <w:b/>
                <w:bCs/>
                <w:sz w:val="20"/>
                <w:lang w:eastAsia="en-ZA"/>
              </w:rPr>
              <w:t>Listing Notice 2</w:t>
            </w:r>
          </w:p>
        </w:tc>
      </w:tr>
      <w:tr w:rsidR="005B556E" w:rsidRPr="00C932F4" w:rsidTr="005D747F">
        <w:tc>
          <w:tcPr>
            <w:tcW w:w="1134" w:type="dxa"/>
            <w:tcBorders>
              <w:bottom w:val="single" w:sz="4" w:space="0" w:color="auto"/>
            </w:tcBorders>
          </w:tcPr>
          <w:p w:rsidR="005B556E" w:rsidRPr="009E6417" w:rsidRDefault="005B556E" w:rsidP="005D747F">
            <w:pPr>
              <w:autoSpaceDE w:val="0"/>
              <w:autoSpaceDN w:val="0"/>
              <w:adjustRightInd w:val="0"/>
              <w:spacing w:line="312" w:lineRule="auto"/>
              <w:rPr>
                <w:rFonts w:ascii="Arial" w:hAnsi="Arial" w:cs="Arial"/>
                <w:bCs/>
                <w:sz w:val="20"/>
                <w:lang w:eastAsia="en-ZA"/>
              </w:rPr>
            </w:pPr>
            <w:r w:rsidRPr="009E6417">
              <w:rPr>
                <w:rFonts w:ascii="Arial" w:hAnsi="Arial" w:cs="Arial"/>
                <w:bCs/>
                <w:sz w:val="20"/>
                <w:lang w:eastAsia="en-ZA"/>
              </w:rPr>
              <w:t xml:space="preserve">16 </w:t>
            </w:r>
          </w:p>
        </w:tc>
        <w:tc>
          <w:tcPr>
            <w:tcW w:w="8104" w:type="dxa"/>
            <w:tcBorders>
              <w:bottom w:val="single" w:sz="4" w:space="0" w:color="auto"/>
            </w:tcBorders>
          </w:tcPr>
          <w:p w:rsidR="005B556E" w:rsidRDefault="005B556E" w:rsidP="00985787">
            <w:pPr>
              <w:autoSpaceDE w:val="0"/>
              <w:autoSpaceDN w:val="0"/>
              <w:adjustRightInd w:val="0"/>
              <w:spacing w:after="120" w:line="312" w:lineRule="auto"/>
              <w:jc w:val="both"/>
              <w:rPr>
                <w:rFonts w:ascii="Arial" w:hAnsi="Arial" w:cs="Arial"/>
                <w:bCs/>
                <w:sz w:val="20"/>
                <w:lang w:eastAsia="en-ZA"/>
              </w:rPr>
            </w:pPr>
            <w:r w:rsidRPr="009E6417">
              <w:rPr>
                <w:rFonts w:ascii="Arial" w:hAnsi="Arial" w:cs="Arial"/>
                <w:bCs/>
                <w:sz w:val="20"/>
                <w:lang w:eastAsia="en-ZA"/>
              </w:rPr>
              <w:t xml:space="preserve">The development of a dam where the highest part of the dam wall, as measured from the outside toe of the wall to the highest part of the wall, is 5m or higher or where the high-water mark of the dam covers an area of 10ha or more.  </w:t>
            </w:r>
          </w:p>
          <w:p w:rsidR="00985787" w:rsidRPr="00985787" w:rsidRDefault="00985787" w:rsidP="00985787">
            <w:pPr>
              <w:autoSpaceDE w:val="0"/>
              <w:autoSpaceDN w:val="0"/>
              <w:adjustRightInd w:val="0"/>
              <w:spacing w:after="120" w:line="312" w:lineRule="auto"/>
              <w:jc w:val="both"/>
              <w:rPr>
                <w:rFonts w:ascii="Arial" w:hAnsi="Arial" w:cs="Arial"/>
                <w:bCs/>
                <w:i/>
                <w:sz w:val="20"/>
                <w:lang w:eastAsia="en-ZA"/>
              </w:rPr>
            </w:pPr>
            <w:r>
              <w:rPr>
                <w:rFonts w:ascii="Arial" w:hAnsi="Arial" w:cs="Arial"/>
                <w:bCs/>
                <w:i/>
                <w:sz w:val="20"/>
                <w:lang w:eastAsia="en-ZA"/>
              </w:rPr>
              <w:t xml:space="preserve">For the establishment of two dams with walls of maximum 15m and 19m high, respectively.  The water surface area will be less than 10ha (±5,5ha).  </w:t>
            </w:r>
          </w:p>
        </w:tc>
      </w:tr>
      <w:tr w:rsidR="005B556E" w:rsidRPr="00C932F4" w:rsidTr="005D747F">
        <w:tc>
          <w:tcPr>
            <w:tcW w:w="9238" w:type="dxa"/>
            <w:gridSpan w:val="2"/>
            <w:shd w:val="clear" w:color="auto" w:fill="FFFFCC"/>
          </w:tcPr>
          <w:p w:rsidR="005B556E" w:rsidRPr="009E6417" w:rsidRDefault="005B556E" w:rsidP="005D747F">
            <w:pPr>
              <w:autoSpaceDE w:val="0"/>
              <w:autoSpaceDN w:val="0"/>
              <w:adjustRightInd w:val="0"/>
              <w:spacing w:line="312" w:lineRule="auto"/>
              <w:jc w:val="both"/>
              <w:rPr>
                <w:rFonts w:ascii="Arial" w:hAnsi="Arial" w:cs="Arial"/>
                <w:bCs/>
                <w:sz w:val="20"/>
                <w:lang w:eastAsia="en-ZA"/>
              </w:rPr>
            </w:pPr>
            <w:r w:rsidRPr="009E6417">
              <w:rPr>
                <w:rFonts w:ascii="Arial" w:hAnsi="Arial" w:cs="Arial"/>
                <w:b/>
                <w:bCs/>
                <w:sz w:val="20"/>
                <w:lang w:eastAsia="en-ZA"/>
              </w:rPr>
              <w:t>Listing Notice 3</w:t>
            </w:r>
          </w:p>
        </w:tc>
      </w:tr>
      <w:tr w:rsidR="005B556E" w:rsidRPr="00C932F4" w:rsidTr="005D747F">
        <w:tc>
          <w:tcPr>
            <w:tcW w:w="1134" w:type="dxa"/>
          </w:tcPr>
          <w:p w:rsidR="005B556E" w:rsidRPr="009E6417" w:rsidRDefault="005B556E" w:rsidP="005D747F">
            <w:pPr>
              <w:autoSpaceDE w:val="0"/>
              <w:autoSpaceDN w:val="0"/>
              <w:adjustRightInd w:val="0"/>
              <w:spacing w:line="312" w:lineRule="auto"/>
              <w:rPr>
                <w:rFonts w:ascii="Arial" w:hAnsi="Arial" w:cs="Arial"/>
                <w:bCs/>
                <w:sz w:val="20"/>
                <w:lang w:eastAsia="en-ZA"/>
              </w:rPr>
            </w:pPr>
            <w:r w:rsidRPr="009E6417">
              <w:rPr>
                <w:rFonts w:ascii="Arial" w:hAnsi="Arial" w:cs="Arial"/>
                <w:bCs/>
                <w:sz w:val="20"/>
                <w:lang w:eastAsia="en-ZA"/>
              </w:rPr>
              <w:t xml:space="preserve">12(a)ii </w:t>
            </w:r>
          </w:p>
        </w:tc>
        <w:tc>
          <w:tcPr>
            <w:tcW w:w="8104" w:type="dxa"/>
          </w:tcPr>
          <w:p w:rsidR="005B556E" w:rsidRDefault="005B556E" w:rsidP="00A941CA">
            <w:pPr>
              <w:autoSpaceDE w:val="0"/>
              <w:autoSpaceDN w:val="0"/>
              <w:adjustRightInd w:val="0"/>
              <w:spacing w:after="120" w:line="312" w:lineRule="auto"/>
              <w:jc w:val="both"/>
              <w:rPr>
                <w:rFonts w:ascii="Arial" w:hAnsi="Arial" w:cs="Arial"/>
                <w:bCs/>
                <w:sz w:val="20"/>
                <w:lang w:eastAsia="en-ZA"/>
              </w:rPr>
            </w:pPr>
            <w:r w:rsidRPr="009E6417">
              <w:rPr>
                <w:rFonts w:ascii="Arial" w:hAnsi="Arial" w:cs="Arial"/>
                <w:bCs/>
                <w:sz w:val="20"/>
                <w:lang w:eastAsia="en-ZA"/>
              </w:rPr>
              <w:t>The clearance of an area of 300m</w:t>
            </w:r>
            <w:r w:rsidRPr="009E6417">
              <w:rPr>
                <w:rFonts w:ascii="Arial" w:hAnsi="Arial" w:cs="Arial"/>
                <w:bCs/>
                <w:sz w:val="20"/>
                <w:vertAlign w:val="superscript"/>
                <w:lang w:eastAsia="en-ZA"/>
              </w:rPr>
              <w:t>2</w:t>
            </w:r>
            <w:r w:rsidRPr="009E6417">
              <w:rPr>
                <w:rFonts w:ascii="Arial" w:hAnsi="Arial" w:cs="Arial"/>
                <w:bCs/>
                <w:sz w:val="20"/>
                <w:lang w:eastAsia="en-ZA"/>
              </w:rPr>
              <w:t xml:space="preserve"> or more of indigenous vegetation in Limpopo Province, within critical biodiversity areas identified in bioregional plans, except where such clearance of indigenous vegetation is required for maintenance purposes undertaken in accordance with a maintenance management plan.  </w:t>
            </w:r>
          </w:p>
          <w:p w:rsidR="00A941CA" w:rsidRPr="00A941CA" w:rsidRDefault="00A941CA" w:rsidP="00985787">
            <w:pPr>
              <w:autoSpaceDE w:val="0"/>
              <w:autoSpaceDN w:val="0"/>
              <w:adjustRightInd w:val="0"/>
              <w:spacing w:after="120" w:line="312" w:lineRule="auto"/>
              <w:jc w:val="both"/>
              <w:rPr>
                <w:rFonts w:ascii="Arial" w:hAnsi="Arial" w:cs="Arial"/>
                <w:bCs/>
                <w:i/>
                <w:sz w:val="20"/>
                <w:lang w:eastAsia="en-ZA"/>
              </w:rPr>
            </w:pPr>
            <w:r>
              <w:rPr>
                <w:rFonts w:ascii="Arial" w:hAnsi="Arial" w:cs="Arial"/>
                <w:bCs/>
                <w:i/>
                <w:sz w:val="20"/>
                <w:lang w:eastAsia="en-ZA"/>
              </w:rPr>
              <w:t xml:space="preserve">For the clearance of </w:t>
            </w:r>
            <w:r w:rsidRPr="00EA3B22">
              <w:rPr>
                <w:rFonts w:ascii="Arial" w:hAnsi="Arial" w:cs="Arial"/>
                <w:bCs/>
                <w:i/>
                <w:sz w:val="20"/>
                <w:lang w:eastAsia="en-ZA"/>
              </w:rPr>
              <w:t xml:space="preserve">approximately </w:t>
            </w:r>
            <w:r w:rsidR="00985787" w:rsidRPr="00EA3B22">
              <w:rPr>
                <w:rFonts w:ascii="Arial" w:hAnsi="Arial" w:cs="Arial"/>
                <w:bCs/>
                <w:i/>
                <w:sz w:val="20"/>
                <w:lang w:eastAsia="en-ZA"/>
              </w:rPr>
              <w:t>3,3 – 4</w:t>
            </w:r>
            <w:r w:rsidRPr="00EA3B22">
              <w:rPr>
                <w:rFonts w:ascii="Arial" w:hAnsi="Arial" w:cs="Arial"/>
                <w:bCs/>
                <w:i/>
                <w:sz w:val="20"/>
                <w:lang w:eastAsia="en-ZA"/>
              </w:rPr>
              <w:t xml:space="preserve"> ha </w:t>
            </w:r>
            <w:r>
              <w:rPr>
                <w:rFonts w:ascii="Arial" w:hAnsi="Arial" w:cs="Arial"/>
                <w:bCs/>
                <w:i/>
                <w:sz w:val="20"/>
                <w:lang w:eastAsia="en-ZA"/>
              </w:rPr>
              <w:t xml:space="preserve">of indigenous vegetation </w:t>
            </w:r>
            <w:r w:rsidR="00985787">
              <w:rPr>
                <w:rFonts w:ascii="Arial" w:hAnsi="Arial" w:cs="Arial"/>
                <w:bCs/>
                <w:i/>
                <w:sz w:val="20"/>
                <w:lang w:eastAsia="en-ZA"/>
              </w:rPr>
              <w:t>in a CBA for the establishment of the “lower dam”.  (The “upper dam” site</w:t>
            </w:r>
            <w:r w:rsidR="00EA3B22">
              <w:rPr>
                <w:rFonts w:ascii="Arial" w:hAnsi="Arial" w:cs="Arial"/>
                <w:bCs/>
                <w:i/>
                <w:sz w:val="20"/>
                <w:lang w:eastAsia="en-ZA"/>
              </w:rPr>
              <w:t>, which is anticipated to result in clearing of a further ±2,5ha,</w:t>
            </w:r>
            <w:r w:rsidR="00985787">
              <w:rPr>
                <w:rFonts w:ascii="Arial" w:hAnsi="Arial" w:cs="Arial"/>
                <w:bCs/>
                <w:i/>
                <w:sz w:val="20"/>
                <w:lang w:eastAsia="en-ZA"/>
              </w:rPr>
              <w:t xml:space="preserve"> is in an ESA.)</w:t>
            </w:r>
          </w:p>
        </w:tc>
      </w:tr>
      <w:tr w:rsidR="005B556E" w:rsidRPr="00C932F4" w:rsidTr="005D747F">
        <w:tc>
          <w:tcPr>
            <w:tcW w:w="1134" w:type="dxa"/>
          </w:tcPr>
          <w:p w:rsidR="00A941CA" w:rsidRPr="00A941CA" w:rsidRDefault="00A941CA" w:rsidP="00A941CA">
            <w:pPr>
              <w:autoSpaceDE w:val="0"/>
              <w:autoSpaceDN w:val="0"/>
              <w:adjustRightInd w:val="0"/>
              <w:spacing w:line="312" w:lineRule="auto"/>
              <w:rPr>
                <w:rFonts w:ascii="Arial Narrow" w:hAnsi="Arial Narrow" w:cs="Arial"/>
                <w:bCs/>
                <w:szCs w:val="22"/>
                <w:lang w:eastAsia="en-ZA"/>
              </w:rPr>
            </w:pPr>
            <w:r w:rsidRPr="00A941CA">
              <w:rPr>
                <w:rFonts w:ascii="Arial Narrow" w:hAnsi="Arial Narrow" w:cs="Arial"/>
                <w:bCs/>
                <w:szCs w:val="22"/>
                <w:lang w:eastAsia="en-ZA"/>
              </w:rPr>
              <w:t>14(iv)(a)(</w:t>
            </w:r>
            <w:proofErr w:type="gramStart"/>
            <w:r w:rsidRPr="00A941CA">
              <w:rPr>
                <w:rFonts w:ascii="Arial Narrow" w:hAnsi="Arial Narrow" w:cs="Arial"/>
                <w:bCs/>
                <w:szCs w:val="22"/>
                <w:lang w:eastAsia="en-ZA"/>
              </w:rPr>
              <w:t>a)ii</w:t>
            </w:r>
            <w:proofErr w:type="gramEnd"/>
            <w:r w:rsidRPr="00A941CA">
              <w:rPr>
                <w:rFonts w:ascii="Arial Narrow" w:hAnsi="Arial Narrow" w:cs="Arial"/>
                <w:bCs/>
                <w:szCs w:val="22"/>
                <w:lang w:eastAsia="en-ZA"/>
              </w:rPr>
              <w:t>(</w:t>
            </w:r>
            <w:proofErr w:type="spellStart"/>
            <w:r w:rsidRPr="00A941CA">
              <w:rPr>
                <w:rFonts w:ascii="Arial Narrow" w:hAnsi="Arial Narrow" w:cs="Arial"/>
                <w:bCs/>
                <w:szCs w:val="22"/>
                <w:lang w:eastAsia="en-ZA"/>
              </w:rPr>
              <w:t>ff</w:t>
            </w:r>
            <w:proofErr w:type="spellEnd"/>
            <w:r w:rsidRPr="00A941CA">
              <w:rPr>
                <w:rFonts w:ascii="Arial Narrow" w:hAnsi="Arial Narrow" w:cs="Arial"/>
                <w:bCs/>
                <w:szCs w:val="22"/>
                <w:lang w:eastAsia="en-ZA"/>
              </w:rPr>
              <w:t>)</w:t>
            </w:r>
          </w:p>
          <w:p w:rsidR="005B556E" w:rsidRPr="00A941CA" w:rsidRDefault="00A941CA" w:rsidP="00A941CA">
            <w:pPr>
              <w:autoSpaceDE w:val="0"/>
              <w:autoSpaceDN w:val="0"/>
              <w:adjustRightInd w:val="0"/>
              <w:spacing w:line="312" w:lineRule="auto"/>
              <w:rPr>
                <w:rFonts w:ascii="Arial" w:hAnsi="Arial" w:cs="Arial"/>
                <w:bCs/>
                <w:sz w:val="20"/>
                <w:lang w:eastAsia="en-ZA"/>
              </w:rPr>
            </w:pPr>
            <w:r w:rsidRPr="00A941CA">
              <w:rPr>
                <w:rFonts w:ascii="Arial Narrow" w:hAnsi="Arial Narrow" w:cs="Arial"/>
                <w:bCs/>
                <w:szCs w:val="22"/>
                <w:lang w:eastAsia="en-ZA"/>
              </w:rPr>
              <w:t>14(xii)(c)(</w:t>
            </w:r>
            <w:proofErr w:type="gramStart"/>
            <w:r w:rsidRPr="00A941CA">
              <w:rPr>
                <w:rFonts w:ascii="Arial Narrow" w:hAnsi="Arial Narrow" w:cs="Arial"/>
                <w:bCs/>
                <w:szCs w:val="22"/>
                <w:lang w:eastAsia="en-ZA"/>
              </w:rPr>
              <w:t>a)ii</w:t>
            </w:r>
            <w:proofErr w:type="gramEnd"/>
            <w:r w:rsidRPr="00A941CA">
              <w:rPr>
                <w:rFonts w:ascii="Arial Narrow" w:hAnsi="Arial Narrow" w:cs="Arial"/>
                <w:bCs/>
                <w:szCs w:val="22"/>
                <w:lang w:eastAsia="en-ZA"/>
              </w:rPr>
              <w:t>(</w:t>
            </w:r>
            <w:proofErr w:type="spellStart"/>
            <w:r w:rsidRPr="00A941CA">
              <w:rPr>
                <w:rFonts w:ascii="Arial Narrow" w:hAnsi="Arial Narrow" w:cs="Arial"/>
                <w:bCs/>
                <w:szCs w:val="22"/>
                <w:lang w:eastAsia="en-ZA"/>
              </w:rPr>
              <w:t>ff</w:t>
            </w:r>
            <w:proofErr w:type="spellEnd"/>
            <w:r w:rsidRPr="00A941CA">
              <w:rPr>
                <w:rFonts w:ascii="Arial Narrow" w:hAnsi="Arial Narrow" w:cs="Arial"/>
                <w:bCs/>
                <w:szCs w:val="22"/>
                <w:lang w:eastAsia="en-ZA"/>
              </w:rPr>
              <w:t>)</w:t>
            </w:r>
          </w:p>
        </w:tc>
        <w:tc>
          <w:tcPr>
            <w:tcW w:w="8104" w:type="dxa"/>
          </w:tcPr>
          <w:p w:rsidR="005B556E" w:rsidRPr="00A941CA" w:rsidRDefault="005B556E" w:rsidP="00A941CA">
            <w:pPr>
              <w:autoSpaceDE w:val="0"/>
              <w:autoSpaceDN w:val="0"/>
              <w:adjustRightInd w:val="0"/>
              <w:spacing w:after="120" w:line="312" w:lineRule="auto"/>
              <w:jc w:val="both"/>
              <w:rPr>
                <w:rFonts w:ascii="Arial" w:hAnsi="Arial" w:cs="Arial"/>
                <w:bCs/>
                <w:sz w:val="20"/>
                <w:lang w:eastAsia="en-ZA"/>
              </w:rPr>
            </w:pPr>
            <w:r w:rsidRPr="00A941CA">
              <w:rPr>
                <w:rFonts w:ascii="Arial" w:hAnsi="Arial" w:cs="Arial"/>
                <w:bCs/>
                <w:sz w:val="20"/>
                <w:lang w:eastAsia="en-ZA"/>
              </w:rPr>
              <w:t>The development of dams, where the dam, including infrastructure and water surface area, exceeds 10m</w:t>
            </w:r>
            <w:r w:rsidRPr="00A941CA">
              <w:rPr>
                <w:rFonts w:ascii="Arial" w:hAnsi="Arial" w:cs="Arial"/>
                <w:bCs/>
                <w:sz w:val="20"/>
                <w:vertAlign w:val="superscript"/>
                <w:lang w:eastAsia="en-ZA"/>
              </w:rPr>
              <w:t>2</w:t>
            </w:r>
            <w:r w:rsidRPr="00A941CA">
              <w:rPr>
                <w:rFonts w:ascii="Arial" w:hAnsi="Arial" w:cs="Arial"/>
                <w:bCs/>
                <w:sz w:val="20"/>
                <w:lang w:eastAsia="en-ZA"/>
              </w:rPr>
              <w:t xml:space="preserve"> in size; or infrastructure or structures with a physical footprint of 10m</w:t>
            </w:r>
            <w:r w:rsidRPr="00A941CA">
              <w:rPr>
                <w:rFonts w:ascii="Arial" w:hAnsi="Arial" w:cs="Arial"/>
                <w:bCs/>
                <w:sz w:val="20"/>
                <w:vertAlign w:val="superscript"/>
                <w:lang w:eastAsia="en-ZA"/>
              </w:rPr>
              <w:t>2</w:t>
            </w:r>
            <w:r w:rsidRPr="00A941CA">
              <w:rPr>
                <w:rFonts w:ascii="Arial" w:hAnsi="Arial" w:cs="Arial"/>
                <w:bCs/>
                <w:sz w:val="20"/>
                <w:lang w:eastAsia="en-ZA"/>
              </w:rPr>
              <w:t xml:space="preserve"> or more; where such development occurs within a watercourse or (if no development setback has been adopted) within 32m of a watercourse.  Applicable in Limpopo Province, outside urban areas, in critical biodiversity areas or ecosystem service areas as identified in systematic biodiversity plans adopted by the competent authority or in bioregional plans.  </w:t>
            </w:r>
          </w:p>
          <w:p w:rsidR="00A941CA" w:rsidRPr="00A941CA" w:rsidRDefault="00A941CA" w:rsidP="00A941CA">
            <w:pPr>
              <w:autoSpaceDE w:val="0"/>
              <w:autoSpaceDN w:val="0"/>
              <w:adjustRightInd w:val="0"/>
              <w:spacing w:line="312" w:lineRule="auto"/>
              <w:jc w:val="both"/>
              <w:rPr>
                <w:rFonts w:ascii="Arial" w:hAnsi="Arial" w:cs="Arial"/>
                <w:bCs/>
                <w:i/>
                <w:sz w:val="20"/>
                <w:lang w:eastAsia="en-ZA"/>
              </w:rPr>
            </w:pPr>
            <w:r w:rsidRPr="00A941CA">
              <w:rPr>
                <w:rFonts w:ascii="Arial" w:hAnsi="Arial" w:cs="Arial"/>
                <w:bCs/>
                <w:i/>
                <w:sz w:val="20"/>
                <w:lang w:eastAsia="en-ZA"/>
              </w:rPr>
              <w:t>For development of two instr</w:t>
            </w:r>
            <w:r w:rsidR="00EA3B22">
              <w:rPr>
                <w:rFonts w:ascii="Arial" w:hAnsi="Arial" w:cs="Arial"/>
                <w:bCs/>
                <w:i/>
                <w:sz w:val="20"/>
                <w:lang w:eastAsia="en-ZA"/>
              </w:rPr>
              <w:t>eam dams taking up approximately 6,5ha, including water surface area and infrastructure</w:t>
            </w:r>
            <w:r w:rsidRPr="00A941CA">
              <w:rPr>
                <w:rFonts w:ascii="Arial" w:hAnsi="Arial" w:cs="Arial"/>
                <w:bCs/>
                <w:i/>
                <w:sz w:val="20"/>
                <w:lang w:eastAsia="en-ZA"/>
              </w:rPr>
              <w:t>, and one or two pump houses next to the dam(s) with a physical footprint which will likely exceed 10m</w:t>
            </w:r>
            <w:r w:rsidRPr="00A941CA">
              <w:rPr>
                <w:rFonts w:ascii="Arial" w:hAnsi="Arial" w:cs="Arial"/>
                <w:bCs/>
                <w:i/>
                <w:sz w:val="20"/>
                <w:vertAlign w:val="superscript"/>
                <w:lang w:eastAsia="en-ZA"/>
              </w:rPr>
              <w:t>2</w:t>
            </w:r>
            <w:r w:rsidRPr="00A941CA">
              <w:rPr>
                <w:rFonts w:ascii="Arial" w:hAnsi="Arial" w:cs="Arial"/>
                <w:bCs/>
                <w:i/>
                <w:sz w:val="20"/>
                <w:lang w:eastAsia="en-ZA"/>
              </w:rPr>
              <w:t xml:space="preserve">.  The lower dam site is located in a CBA 1 and the upper dam site in an ESA2.  </w:t>
            </w:r>
          </w:p>
        </w:tc>
      </w:tr>
    </w:tbl>
    <w:p w:rsidR="007919B3" w:rsidRPr="00C932F4" w:rsidRDefault="007919B3" w:rsidP="00E86ACC">
      <w:pPr>
        <w:pStyle w:val="Header"/>
        <w:tabs>
          <w:tab w:val="clear" w:pos="4153"/>
          <w:tab w:val="clear" w:pos="8306"/>
        </w:tabs>
        <w:spacing w:line="312" w:lineRule="auto"/>
        <w:jc w:val="both"/>
        <w:rPr>
          <w:rFonts w:ascii="Arial" w:hAnsi="Arial" w:cs="Arial"/>
          <w:color w:val="4F81BD" w:themeColor="accent1"/>
          <w:sz w:val="20"/>
        </w:rPr>
      </w:pPr>
    </w:p>
    <w:p w:rsidR="00B310CF" w:rsidRPr="009E6417" w:rsidRDefault="00685B1E" w:rsidP="002C5C36">
      <w:pPr>
        <w:pStyle w:val="Heading3"/>
        <w:numPr>
          <w:ilvl w:val="2"/>
          <w:numId w:val="12"/>
        </w:numPr>
        <w:ind w:left="709" w:hanging="709"/>
      </w:pPr>
      <w:bookmarkStart w:id="29" w:name="_Toc456874094"/>
      <w:r w:rsidRPr="009E6417">
        <w:t>National Water Act (1998)</w:t>
      </w:r>
      <w:bookmarkEnd w:id="29"/>
      <w:r w:rsidRPr="009E6417">
        <w:t xml:space="preserve"> </w:t>
      </w:r>
    </w:p>
    <w:p w:rsidR="00685B1E" w:rsidRPr="009E6417" w:rsidRDefault="00685B1E" w:rsidP="00E86ACC">
      <w:pPr>
        <w:pStyle w:val="Header"/>
        <w:tabs>
          <w:tab w:val="clear" w:pos="4153"/>
          <w:tab w:val="clear" w:pos="8306"/>
        </w:tabs>
        <w:spacing w:line="312" w:lineRule="auto"/>
        <w:jc w:val="both"/>
        <w:rPr>
          <w:rFonts w:ascii="Arial" w:hAnsi="Arial" w:cs="Arial"/>
          <w:b/>
          <w:sz w:val="20"/>
        </w:rPr>
      </w:pPr>
    </w:p>
    <w:p w:rsidR="00685B1E" w:rsidRPr="009E6417" w:rsidRDefault="00685B1E"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The following activities, which are classified as water uses in terms of the National Water Act (</w:t>
      </w:r>
      <w:r w:rsidR="003368B6" w:rsidRPr="009E6417">
        <w:rPr>
          <w:rFonts w:ascii="Arial" w:hAnsi="Arial" w:cs="Arial"/>
          <w:sz w:val="20"/>
        </w:rPr>
        <w:t xml:space="preserve">NWA, </w:t>
      </w:r>
      <w:r w:rsidRPr="009E6417">
        <w:rPr>
          <w:rFonts w:ascii="Arial" w:hAnsi="Arial" w:cs="Arial"/>
          <w:sz w:val="20"/>
        </w:rPr>
        <w:t xml:space="preserve">Act No. 36 of 1998), will require authorisation by </w:t>
      </w:r>
      <w:r w:rsidR="00D738B4" w:rsidRPr="009E6417">
        <w:rPr>
          <w:rFonts w:ascii="Arial" w:hAnsi="Arial" w:cs="Arial"/>
          <w:sz w:val="20"/>
        </w:rPr>
        <w:t>DWS</w:t>
      </w:r>
      <w:r w:rsidRPr="009E6417">
        <w:rPr>
          <w:rFonts w:ascii="Arial" w:hAnsi="Arial" w:cs="Arial"/>
          <w:sz w:val="20"/>
        </w:rPr>
        <w:t xml:space="preserve"> in the form of </w:t>
      </w:r>
      <w:r w:rsidR="00AA43E2" w:rsidRPr="009E6417">
        <w:rPr>
          <w:rFonts w:ascii="Arial" w:hAnsi="Arial" w:cs="Arial"/>
          <w:sz w:val="20"/>
        </w:rPr>
        <w:t xml:space="preserve">either </w:t>
      </w:r>
      <w:r w:rsidRPr="009E6417">
        <w:rPr>
          <w:rFonts w:ascii="Arial" w:hAnsi="Arial" w:cs="Arial"/>
          <w:sz w:val="20"/>
        </w:rPr>
        <w:t>a Water Use Licence (WUL)</w:t>
      </w:r>
      <w:r w:rsidR="00AA43E2" w:rsidRPr="009E6417">
        <w:rPr>
          <w:rFonts w:ascii="Arial" w:hAnsi="Arial" w:cs="Arial"/>
          <w:sz w:val="20"/>
        </w:rPr>
        <w:t xml:space="preserve"> or registration in terms of the General Authorisation (GA)</w:t>
      </w:r>
      <w:r w:rsidRPr="009E6417">
        <w:rPr>
          <w:rFonts w:ascii="Arial" w:hAnsi="Arial" w:cs="Arial"/>
          <w:sz w:val="20"/>
        </w:rPr>
        <w:t xml:space="preserve">:  </w:t>
      </w:r>
    </w:p>
    <w:p w:rsidR="003368B6" w:rsidRDefault="003368B6" w:rsidP="00E86ACC">
      <w:pPr>
        <w:pStyle w:val="Header"/>
        <w:tabs>
          <w:tab w:val="clear" w:pos="4153"/>
          <w:tab w:val="clear" w:pos="8306"/>
        </w:tabs>
        <w:spacing w:line="312" w:lineRule="auto"/>
        <w:jc w:val="both"/>
        <w:rPr>
          <w:rFonts w:ascii="Arial" w:hAnsi="Arial" w:cs="Arial"/>
          <w:b/>
          <w:sz w:val="20"/>
        </w:rPr>
      </w:pPr>
    </w:p>
    <w:p w:rsidR="00947666" w:rsidRPr="009E6417" w:rsidRDefault="00947666" w:rsidP="00E86ACC">
      <w:pPr>
        <w:pStyle w:val="Header"/>
        <w:tabs>
          <w:tab w:val="clear" w:pos="4153"/>
          <w:tab w:val="clear" w:pos="8306"/>
        </w:tabs>
        <w:spacing w:line="312" w:lineRule="auto"/>
        <w:jc w:val="both"/>
        <w:rPr>
          <w:rFonts w:ascii="Arial" w:hAnsi="Arial" w:cs="Arial"/>
          <w:b/>
          <w:sz w:val="20"/>
        </w:rPr>
      </w:pPr>
      <w:r>
        <w:rPr>
          <w:rFonts w:ascii="Arial" w:hAnsi="Arial" w:cs="Arial"/>
          <w:b/>
          <w:sz w:val="20"/>
        </w:rPr>
        <w:tab/>
        <w:t>`</w:t>
      </w:r>
    </w:p>
    <w:p w:rsidR="00685B1E" w:rsidRPr="009E6417" w:rsidRDefault="003368B6" w:rsidP="00E86ACC">
      <w:pPr>
        <w:pStyle w:val="Header"/>
        <w:tabs>
          <w:tab w:val="clear" w:pos="4153"/>
          <w:tab w:val="clear" w:pos="8306"/>
        </w:tabs>
        <w:spacing w:line="312" w:lineRule="auto"/>
        <w:jc w:val="both"/>
        <w:rPr>
          <w:rFonts w:ascii="Arial" w:hAnsi="Arial" w:cs="Arial"/>
          <w:sz w:val="20"/>
        </w:rPr>
      </w:pPr>
      <w:r w:rsidRPr="009E6417">
        <w:rPr>
          <w:rFonts w:ascii="Arial" w:hAnsi="Arial" w:cs="Arial"/>
          <w:b/>
          <w:sz w:val="20"/>
        </w:rPr>
        <w:t xml:space="preserve">Table </w:t>
      </w:r>
      <w:r w:rsidR="008007D1" w:rsidRPr="009E6417">
        <w:rPr>
          <w:rFonts w:ascii="Arial" w:hAnsi="Arial" w:cs="Arial"/>
          <w:b/>
          <w:sz w:val="20"/>
        </w:rPr>
        <w:t>6</w:t>
      </w:r>
      <w:r w:rsidRPr="009E6417">
        <w:rPr>
          <w:rFonts w:ascii="Arial" w:hAnsi="Arial" w:cs="Arial"/>
          <w:b/>
          <w:sz w:val="20"/>
        </w:rPr>
        <w:t>.</w:t>
      </w:r>
      <w:r w:rsidR="00AA43E2" w:rsidRPr="009E6417">
        <w:rPr>
          <w:rFonts w:ascii="Arial" w:hAnsi="Arial" w:cs="Arial"/>
          <w:b/>
          <w:sz w:val="20"/>
        </w:rPr>
        <w:t>2</w:t>
      </w:r>
      <w:r w:rsidRPr="009E6417">
        <w:rPr>
          <w:rFonts w:ascii="Arial" w:hAnsi="Arial" w:cs="Arial"/>
          <w:b/>
          <w:sz w:val="20"/>
        </w:rPr>
        <w:t>:</w:t>
      </w:r>
      <w:r w:rsidRPr="009E6417">
        <w:rPr>
          <w:rFonts w:ascii="Arial" w:hAnsi="Arial" w:cs="Arial"/>
          <w:sz w:val="20"/>
        </w:rPr>
        <w:t xml:space="preserve">  Applicable water uses in terms of the National Water Act (1998) </w:t>
      </w:r>
    </w:p>
    <w:tbl>
      <w:tblPr>
        <w:tblW w:w="9053"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5"/>
        <w:gridCol w:w="3686"/>
        <w:gridCol w:w="4252"/>
      </w:tblGrid>
      <w:tr w:rsidR="00DC15F2" w:rsidRPr="009E6417" w:rsidTr="009E0E00">
        <w:trPr>
          <w:trHeight w:val="324"/>
        </w:trPr>
        <w:tc>
          <w:tcPr>
            <w:tcW w:w="1115" w:type="dxa"/>
            <w:shd w:val="clear" w:color="auto" w:fill="B8CCE4"/>
          </w:tcPr>
          <w:p w:rsidR="00DC15F2" w:rsidRPr="009E6417" w:rsidRDefault="00DC15F2" w:rsidP="00E86ACC">
            <w:pPr>
              <w:spacing w:line="312" w:lineRule="auto"/>
              <w:ind w:left="-19"/>
              <w:jc w:val="both"/>
              <w:rPr>
                <w:rFonts w:ascii="Arial" w:eastAsia="Calibri" w:hAnsi="Arial" w:cs="Arial"/>
                <w:b/>
                <w:sz w:val="20"/>
              </w:rPr>
            </w:pPr>
            <w:r w:rsidRPr="009E6417">
              <w:rPr>
                <w:rFonts w:ascii="Arial" w:eastAsia="Calibri" w:hAnsi="Arial" w:cs="Arial"/>
                <w:b/>
                <w:sz w:val="20"/>
              </w:rPr>
              <w:t xml:space="preserve">Section </w:t>
            </w:r>
          </w:p>
        </w:tc>
        <w:tc>
          <w:tcPr>
            <w:tcW w:w="3686" w:type="dxa"/>
            <w:shd w:val="clear" w:color="auto" w:fill="B8CCE4"/>
          </w:tcPr>
          <w:p w:rsidR="00DC15F2" w:rsidRPr="009E6417" w:rsidRDefault="00DC15F2" w:rsidP="00E86ACC">
            <w:pPr>
              <w:spacing w:line="312" w:lineRule="auto"/>
              <w:ind w:left="-19"/>
              <w:jc w:val="both"/>
              <w:rPr>
                <w:rFonts w:ascii="Arial" w:eastAsia="Calibri" w:hAnsi="Arial" w:cs="Arial"/>
                <w:b/>
                <w:sz w:val="20"/>
              </w:rPr>
            </w:pPr>
            <w:r w:rsidRPr="009E6417">
              <w:rPr>
                <w:rFonts w:ascii="Arial" w:eastAsia="Calibri" w:hAnsi="Arial" w:cs="Arial"/>
                <w:b/>
                <w:sz w:val="20"/>
              </w:rPr>
              <w:t xml:space="preserve">Description of Water Use </w:t>
            </w:r>
          </w:p>
        </w:tc>
        <w:tc>
          <w:tcPr>
            <w:tcW w:w="4252" w:type="dxa"/>
            <w:shd w:val="clear" w:color="auto" w:fill="B8CCE4"/>
          </w:tcPr>
          <w:p w:rsidR="00DC15F2" w:rsidRPr="009E6417" w:rsidRDefault="00DC15F2" w:rsidP="00E86ACC">
            <w:pPr>
              <w:spacing w:line="312" w:lineRule="auto"/>
              <w:ind w:left="-19"/>
              <w:jc w:val="both"/>
              <w:rPr>
                <w:rFonts w:ascii="Arial" w:eastAsia="Calibri" w:hAnsi="Arial" w:cs="Arial"/>
                <w:b/>
                <w:sz w:val="20"/>
              </w:rPr>
            </w:pPr>
            <w:r w:rsidRPr="009E6417">
              <w:rPr>
                <w:rFonts w:ascii="Arial" w:eastAsia="Calibri" w:hAnsi="Arial" w:cs="Arial"/>
                <w:b/>
                <w:sz w:val="20"/>
              </w:rPr>
              <w:t xml:space="preserve">Relevant Activity </w:t>
            </w:r>
          </w:p>
        </w:tc>
      </w:tr>
      <w:tr w:rsidR="00E316AD" w:rsidRPr="009E6417" w:rsidTr="009E0E00">
        <w:trPr>
          <w:trHeight w:val="322"/>
        </w:trPr>
        <w:tc>
          <w:tcPr>
            <w:tcW w:w="1115" w:type="dxa"/>
          </w:tcPr>
          <w:p w:rsidR="00E316AD" w:rsidRPr="009E6417" w:rsidRDefault="00E316AD" w:rsidP="00E86ACC">
            <w:pPr>
              <w:spacing w:line="312" w:lineRule="auto"/>
              <w:ind w:left="-19"/>
              <w:jc w:val="both"/>
              <w:rPr>
                <w:rFonts w:ascii="Arial" w:eastAsia="Calibri" w:hAnsi="Arial" w:cs="Arial"/>
                <w:sz w:val="20"/>
              </w:rPr>
            </w:pPr>
            <w:r w:rsidRPr="009E6417">
              <w:rPr>
                <w:rFonts w:ascii="Arial" w:eastAsia="Calibri" w:hAnsi="Arial" w:cs="Arial"/>
                <w:sz w:val="20"/>
              </w:rPr>
              <w:t>21(b)</w:t>
            </w:r>
          </w:p>
        </w:tc>
        <w:tc>
          <w:tcPr>
            <w:tcW w:w="3686" w:type="dxa"/>
          </w:tcPr>
          <w:p w:rsidR="00E316AD" w:rsidRPr="009E6417" w:rsidRDefault="00E316AD" w:rsidP="00E86ACC">
            <w:pPr>
              <w:spacing w:line="312" w:lineRule="auto"/>
              <w:ind w:left="-19"/>
              <w:jc w:val="both"/>
              <w:rPr>
                <w:rFonts w:ascii="Arial" w:eastAsia="Calibri" w:hAnsi="Arial" w:cs="Arial"/>
                <w:sz w:val="20"/>
              </w:rPr>
            </w:pPr>
            <w:r w:rsidRPr="009E6417">
              <w:rPr>
                <w:rFonts w:ascii="Arial" w:eastAsia="Calibri" w:hAnsi="Arial" w:cs="Arial"/>
                <w:sz w:val="20"/>
              </w:rPr>
              <w:t>Storage of water</w:t>
            </w:r>
          </w:p>
        </w:tc>
        <w:tc>
          <w:tcPr>
            <w:tcW w:w="4252" w:type="dxa"/>
          </w:tcPr>
          <w:p w:rsidR="00E316AD" w:rsidRPr="009E6417" w:rsidRDefault="00E316AD" w:rsidP="005B556E">
            <w:pPr>
              <w:spacing w:line="312" w:lineRule="auto"/>
              <w:ind w:left="-19"/>
              <w:jc w:val="both"/>
              <w:rPr>
                <w:rFonts w:ascii="Arial" w:eastAsia="Calibri" w:hAnsi="Arial" w:cs="Arial"/>
                <w:sz w:val="20"/>
              </w:rPr>
            </w:pPr>
            <w:r w:rsidRPr="009E6417">
              <w:rPr>
                <w:rFonts w:ascii="Arial" w:eastAsia="Calibri" w:hAnsi="Arial" w:cs="Arial"/>
                <w:sz w:val="20"/>
              </w:rPr>
              <w:t xml:space="preserve">The storing of water in the </w:t>
            </w:r>
            <w:r w:rsidR="005B556E" w:rsidRPr="009E6417">
              <w:rPr>
                <w:rFonts w:ascii="Arial" w:eastAsia="Calibri" w:hAnsi="Arial" w:cs="Arial"/>
                <w:sz w:val="20"/>
              </w:rPr>
              <w:t>dams.</w:t>
            </w:r>
            <w:r w:rsidRPr="009E6417">
              <w:rPr>
                <w:rFonts w:ascii="Arial" w:eastAsia="Calibri" w:hAnsi="Arial" w:cs="Arial"/>
                <w:sz w:val="20"/>
              </w:rPr>
              <w:t xml:space="preserve"> </w:t>
            </w:r>
          </w:p>
        </w:tc>
      </w:tr>
      <w:tr w:rsidR="00DC15F2" w:rsidRPr="009E6417" w:rsidTr="009E0E00">
        <w:trPr>
          <w:trHeight w:val="322"/>
        </w:trPr>
        <w:tc>
          <w:tcPr>
            <w:tcW w:w="1115" w:type="dxa"/>
          </w:tcPr>
          <w:p w:rsidR="00DC15F2" w:rsidRPr="009E6417" w:rsidRDefault="00DC15F2" w:rsidP="00E86ACC">
            <w:pPr>
              <w:spacing w:line="312" w:lineRule="auto"/>
              <w:ind w:left="-19"/>
              <w:jc w:val="both"/>
              <w:rPr>
                <w:rFonts w:ascii="Arial" w:eastAsia="Calibri" w:hAnsi="Arial" w:cs="Arial"/>
                <w:sz w:val="20"/>
              </w:rPr>
            </w:pPr>
            <w:r w:rsidRPr="009E6417">
              <w:rPr>
                <w:rFonts w:ascii="Arial" w:eastAsia="Calibri" w:hAnsi="Arial" w:cs="Arial"/>
                <w:sz w:val="20"/>
              </w:rPr>
              <w:t xml:space="preserve">21(c) </w:t>
            </w:r>
          </w:p>
        </w:tc>
        <w:tc>
          <w:tcPr>
            <w:tcW w:w="3686" w:type="dxa"/>
          </w:tcPr>
          <w:p w:rsidR="00DC15F2" w:rsidRPr="009E6417" w:rsidRDefault="00DC15F2" w:rsidP="00E86ACC">
            <w:pPr>
              <w:spacing w:line="312" w:lineRule="auto"/>
              <w:ind w:left="-19"/>
              <w:jc w:val="both"/>
              <w:rPr>
                <w:rFonts w:ascii="Arial" w:eastAsia="Calibri" w:hAnsi="Arial" w:cs="Arial"/>
                <w:sz w:val="20"/>
              </w:rPr>
            </w:pPr>
            <w:r w:rsidRPr="009E6417">
              <w:rPr>
                <w:rFonts w:ascii="Arial" w:eastAsia="Calibri" w:hAnsi="Arial" w:cs="Arial"/>
                <w:sz w:val="20"/>
              </w:rPr>
              <w:t xml:space="preserve">Impeding or diverting the flow of water in a watercourse.  </w:t>
            </w:r>
          </w:p>
        </w:tc>
        <w:tc>
          <w:tcPr>
            <w:tcW w:w="4252" w:type="dxa"/>
          </w:tcPr>
          <w:p w:rsidR="00DC15F2" w:rsidRPr="009E6417" w:rsidRDefault="001F7E3A" w:rsidP="005B556E">
            <w:pPr>
              <w:spacing w:line="312" w:lineRule="auto"/>
              <w:ind w:left="-19"/>
              <w:jc w:val="both"/>
              <w:rPr>
                <w:rFonts w:ascii="Arial" w:eastAsia="Calibri" w:hAnsi="Arial" w:cs="Arial"/>
                <w:sz w:val="20"/>
              </w:rPr>
            </w:pPr>
            <w:r w:rsidRPr="009E6417">
              <w:rPr>
                <w:rFonts w:ascii="Arial" w:eastAsia="Calibri" w:hAnsi="Arial" w:cs="Arial"/>
                <w:sz w:val="20"/>
              </w:rPr>
              <w:t>Impedance</w:t>
            </w:r>
            <w:r w:rsidR="00DC15F2" w:rsidRPr="009E6417">
              <w:rPr>
                <w:rFonts w:ascii="Arial" w:eastAsia="Calibri" w:hAnsi="Arial" w:cs="Arial"/>
                <w:sz w:val="20"/>
              </w:rPr>
              <w:t xml:space="preserve"> </w:t>
            </w:r>
            <w:r w:rsidR="00EC137B" w:rsidRPr="009E6417">
              <w:rPr>
                <w:rFonts w:ascii="Arial" w:eastAsia="Calibri" w:hAnsi="Arial" w:cs="Arial"/>
                <w:sz w:val="20"/>
              </w:rPr>
              <w:t xml:space="preserve">of the </w:t>
            </w:r>
            <w:r w:rsidR="005B556E" w:rsidRPr="009E6417">
              <w:rPr>
                <w:rFonts w:ascii="Arial" w:eastAsia="Calibri" w:hAnsi="Arial" w:cs="Arial"/>
                <w:sz w:val="20"/>
              </w:rPr>
              <w:t>onsite streams</w:t>
            </w:r>
            <w:r w:rsidR="00EC137B" w:rsidRPr="009E6417">
              <w:rPr>
                <w:rFonts w:ascii="Arial" w:eastAsia="Calibri" w:hAnsi="Arial" w:cs="Arial"/>
                <w:sz w:val="20"/>
              </w:rPr>
              <w:t xml:space="preserve"> </w:t>
            </w:r>
            <w:r w:rsidRPr="009E6417">
              <w:rPr>
                <w:rFonts w:ascii="Arial" w:eastAsia="Calibri" w:hAnsi="Arial" w:cs="Arial"/>
                <w:sz w:val="20"/>
              </w:rPr>
              <w:t xml:space="preserve">by </w:t>
            </w:r>
            <w:r w:rsidR="005B556E" w:rsidRPr="009E6417">
              <w:rPr>
                <w:rFonts w:ascii="Arial" w:eastAsia="Calibri" w:hAnsi="Arial" w:cs="Arial"/>
                <w:sz w:val="20"/>
              </w:rPr>
              <w:t>the establishment of the dams</w:t>
            </w:r>
            <w:r w:rsidR="00DC15F2" w:rsidRPr="009E6417">
              <w:rPr>
                <w:rFonts w:ascii="Arial" w:eastAsia="Calibri" w:hAnsi="Arial" w:cs="Arial"/>
                <w:sz w:val="20"/>
              </w:rPr>
              <w:t>.</w:t>
            </w:r>
          </w:p>
        </w:tc>
      </w:tr>
      <w:tr w:rsidR="00DC15F2" w:rsidRPr="009E6417" w:rsidTr="009E0E00">
        <w:trPr>
          <w:trHeight w:val="322"/>
        </w:trPr>
        <w:tc>
          <w:tcPr>
            <w:tcW w:w="1115" w:type="dxa"/>
          </w:tcPr>
          <w:p w:rsidR="00DC15F2" w:rsidRPr="009E6417" w:rsidRDefault="00DC15F2" w:rsidP="00E86ACC">
            <w:pPr>
              <w:spacing w:line="312" w:lineRule="auto"/>
              <w:ind w:left="-19"/>
              <w:jc w:val="both"/>
              <w:rPr>
                <w:rFonts w:ascii="Arial" w:eastAsia="Calibri" w:hAnsi="Arial" w:cs="Arial"/>
                <w:sz w:val="20"/>
              </w:rPr>
            </w:pPr>
            <w:r w:rsidRPr="009E6417">
              <w:rPr>
                <w:rFonts w:ascii="Arial" w:eastAsia="Calibri" w:hAnsi="Arial" w:cs="Arial"/>
                <w:sz w:val="20"/>
              </w:rPr>
              <w:lastRenderedPageBreak/>
              <w:t xml:space="preserve">21(i) </w:t>
            </w:r>
          </w:p>
        </w:tc>
        <w:tc>
          <w:tcPr>
            <w:tcW w:w="3686" w:type="dxa"/>
          </w:tcPr>
          <w:p w:rsidR="00DC15F2" w:rsidRPr="009E6417" w:rsidRDefault="00DC15F2" w:rsidP="00E86ACC">
            <w:pPr>
              <w:spacing w:line="312" w:lineRule="auto"/>
              <w:ind w:left="-19"/>
              <w:jc w:val="both"/>
              <w:rPr>
                <w:rFonts w:ascii="Arial" w:eastAsia="Calibri" w:hAnsi="Arial" w:cs="Arial"/>
                <w:sz w:val="20"/>
              </w:rPr>
            </w:pPr>
            <w:r w:rsidRPr="009E6417">
              <w:rPr>
                <w:rFonts w:ascii="Arial" w:eastAsia="Calibri" w:hAnsi="Arial" w:cs="Arial"/>
                <w:sz w:val="20"/>
              </w:rPr>
              <w:t xml:space="preserve">Altering the beds, banks, course or characteristics of a watercourse.  </w:t>
            </w:r>
          </w:p>
        </w:tc>
        <w:tc>
          <w:tcPr>
            <w:tcW w:w="4252" w:type="dxa"/>
          </w:tcPr>
          <w:p w:rsidR="00DC15F2" w:rsidRPr="009E6417" w:rsidRDefault="00DC15F2" w:rsidP="005B556E">
            <w:pPr>
              <w:spacing w:line="312" w:lineRule="auto"/>
              <w:ind w:left="-19"/>
              <w:jc w:val="both"/>
              <w:rPr>
                <w:rFonts w:ascii="Arial" w:eastAsia="Calibri" w:hAnsi="Arial" w:cs="Arial"/>
                <w:sz w:val="20"/>
              </w:rPr>
            </w:pPr>
            <w:r w:rsidRPr="009E6417">
              <w:rPr>
                <w:rFonts w:ascii="Arial" w:eastAsia="Calibri" w:hAnsi="Arial" w:cs="Arial"/>
                <w:sz w:val="20"/>
              </w:rPr>
              <w:t>Alteration of the bed, banks and characteri</w:t>
            </w:r>
            <w:r w:rsidR="00EC137B" w:rsidRPr="009E6417">
              <w:rPr>
                <w:rFonts w:ascii="Arial" w:eastAsia="Calibri" w:hAnsi="Arial" w:cs="Arial"/>
                <w:sz w:val="20"/>
              </w:rPr>
              <w:t xml:space="preserve">stics of the </w:t>
            </w:r>
            <w:r w:rsidR="005B556E" w:rsidRPr="009E6417">
              <w:rPr>
                <w:rFonts w:ascii="Arial" w:eastAsia="Calibri" w:hAnsi="Arial" w:cs="Arial"/>
                <w:sz w:val="20"/>
              </w:rPr>
              <w:t>streams by the establishment of the dams</w:t>
            </w:r>
            <w:r w:rsidRPr="009E6417">
              <w:rPr>
                <w:rFonts w:ascii="Arial" w:eastAsia="Calibri" w:hAnsi="Arial" w:cs="Arial"/>
                <w:sz w:val="20"/>
              </w:rPr>
              <w:t>.</w:t>
            </w:r>
          </w:p>
        </w:tc>
      </w:tr>
    </w:tbl>
    <w:p w:rsidR="003368B6" w:rsidRPr="009E6417" w:rsidRDefault="003368B6" w:rsidP="00E86ACC">
      <w:pPr>
        <w:pStyle w:val="Header"/>
        <w:tabs>
          <w:tab w:val="clear" w:pos="4153"/>
          <w:tab w:val="clear" w:pos="8306"/>
        </w:tabs>
        <w:spacing w:line="312" w:lineRule="auto"/>
        <w:jc w:val="both"/>
        <w:rPr>
          <w:rFonts w:ascii="Arial" w:hAnsi="Arial" w:cs="Arial"/>
          <w:sz w:val="20"/>
        </w:rPr>
      </w:pPr>
    </w:p>
    <w:p w:rsidR="00235565" w:rsidRPr="009E6417" w:rsidRDefault="003D38B7"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A Water Use Licence Application (WULA) </w:t>
      </w:r>
      <w:r w:rsidR="00AA43E2" w:rsidRPr="009E6417">
        <w:rPr>
          <w:rFonts w:ascii="Arial" w:hAnsi="Arial" w:cs="Arial"/>
          <w:sz w:val="20"/>
        </w:rPr>
        <w:t xml:space="preserve">or application for registration in terms of the GA </w:t>
      </w:r>
      <w:r w:rsidRPr="009E6417">
        <w:rPr>
          <w:rFonts w:ascii="Arial" w:hAnsi="Arial" w:cs="Arial"/>
          <w:sz w:val="20"/>
        </w:rPr>
        <w:t xml:space="preserve">will be submitted to </w:t>
      </w:r>
      <w:r w:rsidR="00D738B4" w:rsidRPr="009E6417">
        <w:rPr>
          <w:rFonts w:ascii="Arial" w:hAnsi="Arial" w:cs="Arial"/>
          <w:sz w:val="20"/>
        </w:rPr>
        <w:t>DWS</w:t>
      </w:r>
      <w:r w:rsidRPr="009E6417">
        <w:rPr>
          <w:rFonts w:ascii="Arial" w:hAnsi="Arial" w:cs="Arial"/>
          <w:sz w:val="20"/>
        </w:rPr>
        <w:t xml:space="preserve"> </w:t>
      </w:r>
      <w:r w:rsidR="00F06B8E" w:rsidRPr="009E6417">
        <w:rPr>
          <w:rFonts w:ascii="Arial" w:hAnsi="Arial" w:cs="Arial"/>
          <w:sz w:val="20"/>
        </w:rPr>
        <w:t xml:space="preserve">on behalf of </w:t>
      </w:r>
      <w:r w:rsidR="005B556E" w:rsidRPr="009E6417">
        <w:rPr>
          <w:rFonts w:ascii="Arial" w:hAnsi="Arial" w:cs="Arial"/>
          <w:sz w:val="20"/>
        </w:rPr>
        <w:t>the applicant</w:t>
      </w:r>
      <w:r w:rsidR="00C06049" w:rsidRPr="009E6417">
        <w:rPr>
          <w:rFonts w:ascii="Arial" w:hAnsi="Arial" w:cs="Arial"/>
          <w:sz w:val="20"/>
        </w:rPr>
        <w:t xml:space="preserve"> </w:t>
      </w:r>
      <w:r w:rsidR="00AA43E2" w:rsidRPr="009E6417">
        <w:rPr>
          <w:rFonts w:ascii="Arial" w:hAnsi="Arial" w:cs="Arial"/>
          <w:sz w:val="20"/>
        </w:rPr>
        <w:t xml:space="preserve">by the relevant consultant </w:t>
      </w:r>
      <w:r w:rsidRPr="009E6417">
        <w:rPr>
          <w:rFonts w:ascii="Arial" w:hAnsi="Arial" w:cs="Arial"/>
          <w:sz w:val="20"/>
        </w:rPr>
        <w:t xml:space="preserve">in due course.  </w:t>
      </w:r>
    </w:p>
    <w:p w:rsidR="00D23F3C" w:rsidRPr="009E6417" w:rsidRDefault="00D23F3C" w:rsidP="008007D1">
      <w:pPr>
        <w:pStyle w:val="Header"/>
        <w:tabs>
          <w:tab w:val="clear" w:pos="4153"/>
          <w:tab w:val="clear" w:pos="8306"/>
        </w:tabs>
        <w:spacing w:line="312" w:lineRule="auto"/>
        <w:jc w:val="both"/>
        <w:rPr>
          <w:rFonts w:ascii="Arial" w:hAnsi="Arial" w:cs="Arial"/>
          <w:sz w:val="20"/>
        </w:rPr>
      </w:pPr>
    </w:p>
    <w:p w:rsidR="00B310CF" w:rsidRPr="009E6417" w:rsidRDefault="00B310CF" w:rsidP="008007D1">
      <w:pPr>
        <w:pStyle w:val="Heading2"/>
        <w:numPr>
          <w:ilvl w:val="1"/>
          <w:numId w:val="12"/>
        </w:numPr>
        <w:ind w:left="567" w:hanging="567"/>
      </w:pPr>
      <w:bookmarkStart w:id="30" w:name="_Toc456874095"/>
      <w:r w:rsidRPr="009E6417">
        <w:t>Other Legislation</w:t>
      </w:r>
      <w:bookmarkEnd w:id="30"/>
      <w:r w:rsidRPr="009E6417">
        <w:t xml:space="preserve"> </w:t>
      </w:r>
    </w:p>
    <w:p w:rsidR="006D3CC9" w:rsidRPr="009E6417" w:rsidRDefault="006D3CC9" w:rsidP="00E86ACC">
      <w:pPr>
        <w:pStyle w:val="Header"/>
        <w:tabs>
          <w:tab w:val="clear" w:pos="4153"/>
          <w:tab w:val="clear" w:pos="8306"/>
        </w:tabs>
        <w:spacing w:line="312" w:lineRule="auto"/>
        <w:jc w:val="both"/>
        <w:rPr>
          <w:rFonts w:ascii="Arial" w:hAnsi="Arial" w:cs="Arial"/>
          <w:sz w:val="20"/>
        </w:rPr>
      </w:pPr>
    </w:p>
    <w:p w:rsidR="00BC087F" w:rsidRPr="009E6417" w:rsidRDefault="008007D1" w:rsidP="00E86ACC">
      <w:pPr>
        <w:pStyle w:val="Header"/>
        <w:tabs>
          <w:tab w:val="clear" w:pos="4153"/>
          <w:tab w:val="clear" w:pos="8306"/>
        </w:tabs>
        <w:spacing w:line="312" w:lineRule="auto"/>
        <w:jc w:val="both"/>
        <w:rPr>
          <w:rFonts w:ascii="Arial" w:hAnsi="Arial" w:cs="Arial"/>
          <w:sz w:val="20"/>
        </w:rPr>
      </w:pPr>
      <w:r w:rsidRPr="009E6417">
        <w:rPr>
          <w:rFonts w:ascii="Arial" w:hAnsi="Arial" w:cs="Arial"/>
          <w:b/>
          <w:sz w:val="20"/>
        </w:rPr>
        <w:t>Table 6.3</w:t>
      </w:r>
      <w:r w:rsidR="00C90E48" w:rsidRPr="009E6417">
        <w:rPr>
          <w:rFonts w:ascii="Arial" w:hAnsi="Arial" w:cs="Arial"/>
          <w:b/>
          <w:sz w:val="20"/>
        </w:rPr>
        <w:t xml:space="preserve">:  </w:t>
      </w:r>
      <w:r w:rsidR="006D3CC9" w:rsidRPr="009E6417">
        <w:rPr>
          <w:rFonts w:ascii="Arial" w:hAnsi="Arial" w:cs="Arial"/>
          <w:sz w:val="20"/>
        </w:rPr>
        <w:t>Other a</w:t>
      </w:r>
      <w:r w:rsidR="00C90E48" w:rsidRPr="009E6417">
        <w:rPr>
          <w:rFonts w:ascii="Arial" w:hAnsi="Arial" w:cs="Arial"/>
          <w:sz w:val="20"/>
        </w:rPr>
        <w:t xml:space="preserve">pplicable legislation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4"/>
        <w:gridCol w:w="1692"/>
        <w:gridCol w:w="4886"/>
      </w:tblGrid>
      <w:tr w:rsidR="00565137" w:rsidRPr="009E6417" w:rsidTr="00DB1315">
        <w:trPr>
          <w:trHeight w:val="328"/>
        </w:trPr>
        <w:tc>
          <w:tcPr>
            <w:tcW w:w="3119" w:type="dxa"/>
            <w:shd w:val="clear" w:color="auto" w:fill="C2D69B" w:themeFill="accent3" w:themeFillTint="99"/>
            <w:vAlign w:val="center"/>
          </w:tcPr>
          <w:p w:rsidR="009C2EF1" w:rsidRPr="009E6417" w:rsidRDefault="009C2EF1" w:rsidP="00E86ACC">
            <w:pPr>
              <w:pStyle w:val="Header"/>
              <w:tabs>
                <w:tab w:val="clear" w:pos="4153"/>
                <w:tab w:val="clear" w:pos="8306"/>
              </w:tabs>
              <w:spacing w:line="312" w:lineRule="auto"/>
              <w:jc w:val="both"/>
              <w:rPr>
                <w:rFonts w:ascii="Arial" w:hAnsi="Arial" w:cs="Arial"/>
                <w:b/>
                <w:sz w:val="20"/>
              </w:rPr>
            </w:pPr>
            <w:r w:rsidRPr="009E6417">
              <w:rPr>
                <w:rFonts w:ascii="Arial" w:hAnsi="Arial" w:cs="Arial"/>
                <w:b/>
                <w:sz w:val="20"/>
              </w:rPr>
              <w:t>LEGISLATION</w:t>
            </w:r>
          </w:p>
        </w:tc>
        <w:tc>
          <w:tcPr>
            <w:tcW w:w="1701" w:type="dxa"/>
            <w:shd w:val="clear" w:color="auto" w:fill="C2D69B" w:themeFill="accent3" w:themeFillTint="99"/>
            <w:vAlign w:val="center"/>
          </w:tcPr>
          <w:p w:rsidR="009C2EF1" w:rsidRPr="009E6417" w:rsidRDefault="009C2EF1" w:rsidP="00E86ACC">
            <w:pPr>
              <w:pStyle w:val="Header"/>
              <w:tabs>
                <w:tab w:val="clear" w:pos="4153"/>
                <w:tab w:val="clear" w:pos="8306"/>
              </w:tabs>
              <w:spacing w:line="312" w:lineRule="auto"/>
              <w:jc w:val="both"/>
              <w:rPr>
                <w:rFonts w:ascii="Arial" w:hAnsi="Arial" w:cs="Arial"/>
                <w:b/>
                <w:sz w:val="20"/>
              </w:rPr>
            </w:pPr>
            <w:r w:rsidRPr="009E6417">
              <w:rPr>
                <w:rFonts w:ascii="Arial" w:hAnsi="Arial" w:cs="Arial"/>
                <w:b/>
                <w:sz w:val="20"/>
              </w:rPr>
              <w:t>RELEVANT SECTIONS</w:t>
            </w:r>
          </w:p>
        </w:tc>
        <w:tc>
          <w:tcPr>
            <w:tcW w:w="4961" w:type="dxa"/>
            <w:shd w:val="clear" w:color="auto" w:fill="C2D69B" w:themeFill="accent3" w:themeFillTint="99"/>
            <w:vAlign w:val="center"/>
          </w:tcPr>
          <w:p w:rsidR="009C2EF1" w:rsidRPr="009E6417" w:rsidRDefault="009C2EF1" w:rsidP="00E86ACC">
            <w:pPr>
              <w:pStyle w:val="Header"/>
              <w:tabs>
                <w:tab w:val="clear" w:pos="4153"/>
                <w:tab w:val="clear" w:pos="8306"/>
              </w:tabs>
              <w:spacing w:line="312" w:lineRule="auto"/>
              <w:jc w:val="both"/>
              <w:rPr>
                <w:rFonts w:ascii="Arial" w:hAnsi="Arial" w:cs="Arial"/>
                <w:b/>
                <w:sz w:val="20"/>
              </w:rPr>
            </w:pPr>
            <w:r w:rsidRPr="009E6417">
              <w:rPr>
                <w:rFonts w:ascii="Arial" w:hAnsi="Arial" w:cs="Arial"/>
                <w:b/>
                <w:sz w:val="20"/>
              </w:rPr>
              <w:t>PERTAINS TO</w:t>
            </w:r>
          </w:p>
        </w:tc>
      </w:tr>
      <w:tr w:rsidR="00565137" w:rsidRPr="009E6417" w:rsidTr="003C3844">
        <w:trPr>
          <w:trHeight w:val="200"/>
        </w:trPr>
        <w:tc>
          <w:tcPr>
            <w:tcW w:w="3119" w:type="dxa"/>
          </w:tcPr>
          <w:p w:rsidR="009C2EF1" w:rsidRPr="009E6417" w:rsidRDefault="009C2EF1" w:rsidP="009E6417">
            <w:pPr>
              <w:pStyle w:val="Header"/>
              <w:tabs>
                <w:tab w:val="clear" w:pos="4153"/>
                <w:tab w:val="clear" w:pos="8306"/>
              </w:tabs>
              <w:spacing w:line="312" w:lineRule="auto"/>
              <w:rPr>
                <w:rFonts w:ascii="Arial" w:hAnsi="Arial" w:cs="Arial"/>
                <w:sz w:val="20"/>
              </w:rPr>
            </w:pPr>
            <w:r w:rsidRPr="009E6417">
              <w:rPr>
                <w:rFonts w:ascii="Arial" w:hAnsi="Arial" w:cs="Arial"/>
                <w:sz w:val="20"/>
              </w:rPr>
              <w:t xml:space="preserve">The Constitution Act (No 108 of 1996) </w:t>
            </w:r>
          </w:p>
        </w:tc>
        <w:tc>
          <w:tcPr>
            <w:tcW w:w="1701" w:type="dxa"/>
          </w:tcPr>
          <w:p w:rsidR="009C2EF1" w:rsidRPr="009E6417" w:rsidRDefault="009C2EF1"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Chapter 2</w:t>
            </w:r>
            <w:r w:rsidR="005A11B4" w:rsidRPr="009E6417">
              <w:rPr>
                <w:rFonts w:ascii="Arial" w:hAnsi="Arial" w:cs="Arial"/>
                <w:sz w:val="20"/>
              </w:rPr>
              <w:t xml:space="preserve">, Section 24 </w:t>
            </w:r>
          </w:p>
        </w:tc>
        <w:tc>
          <w:tcPr>
            <w:tcW w:w="4961" w:type="dxa"/>
            <w:shd w:val="clear" w:color="auto" w:fill="auto"/>
          </w:tcPr>
          <w:p w:rsidR="009C2EF1" w:rsidRPr="009E6417" w:rsidRDefault="005A11B4"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Bill of Rights:  Environmental rights </w:t>
            </w:r>
          </w:p>
        </w:tc>
      </w:tr>
      <w:tr w:rsidR="00565137" w:rsidRPr="009E6417" w:rsidTr="003C3844">
        <w:trPr>
          <w:trHeight w:val="200"/>
        </w:trPr>
        <w:tc>
          <w:tcPr>
            <w:tcW w:w="3119" w:type="dxa"/>
          </w:tcPr>
          <w:p w:rsidR="00D77FFB" w:rsidRPr="009E6417" w:rsidRDefault="00D77FFB" w:rsidP="009E6417">
            <w:pPr>
              <w:pStyle w:val="Header"/>
              <w:tabs>
                <w:tab w:val="clear" w:pos="4153"/>
                <w:tab w:val="clear" w:pos="8306"/>
              </w:tabs>
              <w:spacing w:line="312" w:lineRule="auto"/>
              <w:rPr>
                <w:rFonts w:ascii="Arial" w:hAnsi="Arial" w:cs="Arial"/>
                <w:sz w:val="20"/>
              </w:rPr>
            </w:pPr>
            <w:r w:rsidRPr="009E6417">
              <w:rPr>
                <w:rFonts w:ascii="Arial" w:hAnsi="Arial" w:cs="Arial"/>
                <w:sz w:val="20"/>
              </w:rPr>
              <w:t xml:space="preserve">Conservation of Agricultural Resources Act (1983) </w:t>
            </w:r>
          </w:p>
        </w:tc>
        <w:tc>
          <w:tcPr>
            <w:tcW w:w="1701" w:type="dxa"/>
          </w:tcPr>
          <w:p w:rsidR="00D77FFB" w:rsidRPr="009E6417" w:rsidRDefault="00D77FFB"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Section 5 </w:t>
            </w:r>
          </w:p>
        </w:tc>
        <w:tc>
          <w:tcPr>
            <w:tcW w:w="4961" w:type="dxa"/>
            <w:shd w:val="clear" w:color="auto" w:fill="auto"/>
          </w:tcPr>
          <w:p w:rsidR="00D77FFB" w:rsidRPr="009E6417" w:rsidRDefault="00D77FFB"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Prohibition of the spreading of weeds </w:t>
            </w:r>
          </w:p>
        </w:tc>
      </w:tr>
      <w:tr w:rsidR="00565137" w:rsidRPr="009E6417" w:rsidTr="003C3844">
        <w:trPr>
          <w:trHeight w:val="200"/>
        </w:trPr>
        <w:tc>
          <w:tcPr>
            <w:tcW w:w="3119" w:type="dxa"/>
          </w:tcPr>
          <w:p w:rsidR="00D77FFB" w:rsidRPr="009E6417" w:rsidRDefault="00D77FFB" w:rsidP="009E6417">
            <w:pPr>
              <w:pStyle w:val="Header"/>
              <w:tabs>
                <w:tab w:val="clear" w:pos="4153"/>
                <w:tab w:val="clear" w:pos="8306"/>
              </w:tabs>
              <w:spacing w:line="312" w:lineRule="auto"/>
              <w:rPr>
                <w:rFonts w:ascii="Arial" w:hAnsi="Arial" w:cs="Arial"/>
                <w:sz w:val="20"/>
              </w:rPr>
            </w:pPr>
            <w:r w:rsidRPr="009E6417">
              <w:rPr>
                <w:rFonts w:ascii="Arial" w:hAnsi="Arial" w:cs="Arial"/>
                <w:sz w:val="20"/>
              </w:rPr>
              <w:t xml:space="preserve">Fencing Act (No 31 of 1963) </w:t>
            </w:r>
          </w:p>
        </w:tc>
        <w:tc>
          <w:tcPr>
            <w:tcW w:w="1701" w:type="dxa"/>
          </w:tcPr>
          <w:p w:rsidR="00D77FFB" w:rsidRPr="009E6417" w:rsidRDefault="00D77FFB"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Section 17 </w:t>
            </w:r>
          </w:p>
        </w:tc>
        <w:tc>
          <w:tcPr>
            <w:tcW w:w="4961" w:type="dxa"/>
            <w:shd w:val="clear" w:color="auto" w:fill="auto"/>
          </w:tcPr>
          <w:p w:rsidR="00D77FFB" w:rsidRPr="009E6417" w:rsidRDefault="00D77FFB"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Clearing of bush for fencing </w:t>
            </w:r>
          </w:p>
        </w:tc>
      </w:tr>
      <w:tr w:rsidR="00565137" w:rsidRPr="009E6417" w:rsidTr="003C3844">
        <w:trPr>
          <w:trHeight w:val="200"/>
        </w:trPr>
        <w:tc>
          <w:tcPr>
            <w:tcW w:w="3119" w:type="dxa"/>
          </w:tcPr>
          <w:p w:rsidR="00D77FFB" w:rsidRPr="009E6417" w:rsidRDefault="00D77FFB" w:rsidP="009E6417">
            <w:pPr>
              <w:pStyle w:val="Header"/>
              <w:tabs>
                <w:tab w:val="clear" w:pos="4153"/>
                <w:tab w:val="clear" w:pos="8306"/>
              </w:tabs>
              <w:spacing w:line="312" w:lineRule="auto"/>
              <w:rPr>
                <w:rFonts w:ascii="Arial" w:hAnsi="Arial" w:cs="Arial"/>
                <w:sz w:val="20"/>
              </w:rPr>
            </w:pPr>
            <w:r w:rsidRPr="009E6417">
              <w:rPr>
                <w:rFonts w:ascii="Arial" w:hAnsi="Arial" w:cs="Arial"/>
                <w:sz w:val="20"/>
              </w:rPr>
              <w:t xml:space="preserve">Fertilizers, Farm Feeds, Agricultural Remedies and Stock Remedies Act (No 36 of 1947) </w:t>
            </w:r>
          </w:p>
        </w:tc>
        <w:tc>
          <w:tcPr>
            <w:tcW w:w="1701" w:type="dxa"/>
          </w:tcPr>
          <w:p w:rsidR="00D77FFB" w:rsidRPr="009E6417" w:rsidRDefault="00D77FFB"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Sections 3 – 10 </w:t>
            </w:r>
          </w:p>
        </w:tc>
        <w:tc>
          <w:tcPr>
            <w:tcW w:w="4961" w:type="dxa"/>
            <w:shd w:val="clear" w:color="auto" w:fill="auto"/>
          </w:tcPr>
          <w:p w:rsidR="00D77FFB" w:rsidRPr="009E6417" w:rsidRDefault="00D77FFB"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Control of the use of pesticides, herbicides and fertilizers, and precautions to protect workers in this regard </w:t>
            </w:r>
          </w:p>
        </w:tc>
      </w:tr>
      <w:tr w:rsidR="00565137" w:rsidRPr="009E6417" w:rsidTr="003C3844">
        <w:trPr>
          <w:trHeight w:val="200"/>
        </w:trPr>
        <w:tc>
          <w:tcPr>
            <w:tcW w:w="3119" w:type="dxa"/>
          </w:tcPr>
          <w:p w:rsidR="00D77FFB" w:rsidRPr="009E6417" w:rsidRDefault="00D77FFB" w:rsidP="009E6417">
            <w:pPr>
              <w:pStyle w:val="Header"/>
              <w:tabs>
                <w:tab w:val="clear" w:pos="4153"/>
                <w:tab w:val="clear" w:pos="8306"/>
              </w:tabs>
              <w:spacing w:line="312" w:lineRule="auto"/>
              <w:rPr>
                <w:rFonts w:ascii="Arial" w:hAnsi="Arial" w:cs="Arial"/>
                <w:sz w:val="20"/>
              </w:rPr>
            </w:pPr>
            <w:r w:rsidRPr="009E6417">
              <w:rPr>
                <w:rFonts w:ascii="Arial" w:hAnsi="Arial" w:cs="Arial"/>
                <w:sz w:val="20"/>
              </w:rPr>
              <w:t xml:space="preserve">Limpopo Environmental Management Act </w:t>
            </w:r>
          </w:p>
        </w:tc>
        <w:tc>
          <w:tcPr>
            <w:tcW w:w="1701" w:type="dxa"/>
          </w:tcPr>
          <w:p w:rsidR="00D77FFB" w:rsidRPr="009E6417" w:rsidRDefault="00D77FFB"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Schedule 2, 3, 11 and 12 </w:t>
            </w:r>
          </w:p>
        </w:tc>
        <w:tc>
          <w:tcPr>
            <w:tcW w:w="4961" w:type="dxa"/>
            <w:shd w:val="clear" w:color="auto" w:fill="auto"/>
          </w:tcPr>
          <w:p w:rsidR="00D77FFB" w:rsidRPr="009E6417" w:rsidRDefault="00D77FFB"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Lists of protected animals and plants </w:t>
            </w:r>
          </w:p>
        </w:tc>
      </w:tr>
      <w:tr w:rsidR="009E6417" w:rsidRPr="009E6417" w:rsidTr="00DB1315">
        <w:trPr>
          <w:trHeight w:val="407"/>
        </w:trPr>
        <w:tc>
          <w:tcPr>
            <w:tcW w:w="9781" w:type="dxa"/>
            <w:gridSpan w:val="3"/>
            <w:vAlign w:val="center"/>
          </w:tcPr>
          <w:p w:rsidR="00DB1315" w:rsidRPr="009E6417" w:rsidRDefault="00DB1315" w:rsidP="009E6417">
            <w:pPr>
              <w:pStyle w:val="Header"/>
              <w:tabs>
                <w:tab w:val="clear" w:pos="4153"/>
                <w:tab w:val="clear" w:pos="8306"/>
              </w:tabs>
              <w:spacing w:line="312" w:lineRule="auto"/>
              <w:rPr>
                <w:rFonts w:ascii="Arial" w:hAnsi="Arial" w:cs="Arial"/>
                <w:sz w:val="20"/>
              </w:rPr>
            </w:pPr>
            <w:r w:rsidRPr="009E6417">
              <w:rPr>
                <w:rFonts w:ascii="Arial" w:hAnsi="Arial" w:cs="Arial"/>
                <w:sz w:val="20"/>
              </w:rPr>
              <w:t>National Environmental Management Act (No 107 of 1998) and regulations (201</w:t>
            </w:r>
            <w:r w:rsidR="009E6417">
              <w:rPr>
                <w:rFonts w:ascii="Arial" w:hAnsi="Arial" w:cs="Arial"/>
                <w:sz w:val="20"/>
              </w:rPr>
              <w:t>4</w:t>
            </w:r>
            <w:r w:rsidRPr="009E6417">
              <w:rPr>
                <w:rFonts w:ascii="Arial" w:hAnsi="Arial" w:cs="Arial"/>
                <w:sz w:val="20"/>
              </w:rPr>
              <w:t>)</w:t>
            </w:r>
          </w:p>
        </w:tc>
      </w:tr>
      <w:tr w:rsidR="00565137" w:rsidRPr="00C932F4" w:rsidTr="003C3844">
        <w:trPr>
          <w:trHeight w:val="323"/>
        </w:trPr>
        <w:tc>
          <w:tcPr>
            <w:tcW w:w="3119" w:type="dxa"/>
            <w:vMerge w:val="restart"/>
          </w:tcPr>
          <w:p w:rsidR="00D77FFB" w:rsidRPr="009E6417" w:rsidRDefault="00D77FFB" w:rsidP="009E6417">
            <w:pPr>
              <w:pStyle w:val="Header"/>
              <w:tabs>
                <w:tab w:val="clear" w:pos="4153"/>
                <w:tab w:val="clear" w:pos="8306"/>
              </w:tabs>
              <w:spacing w:line="312" w:lineRule="auto"/>
              <w:rPr>
                <w:rFonts w:ascii="Arial" w:hAnsi="Arial" w:cs="Arial"/>
                <w:sz w:val="20"/>
              </w:rPr>
            </w:pPr>
            <w:r w:rsidRPr="009E6417">
              <w:rPr>
                <w:rFonts w:ascii="Arial" w:hAnsi="Arial" w:cs="Arial"/>
                <w:sz w:val="20"/>
              </w:rPr>
              <w:t xml:space="preserve">National Environmental Management:  Air Quality Act (No 39 of 2004) </w:t>
            </w:r>
          </w:p>
        </w:tc>
        <w:tc>
          <w:tcPr>
            <w:tcW w:w="1701" w:type="dxa"/>
          </w:tcPr>
          <w:p w:rsidR="00D77FFB" w:rsidRPr="009E6417" w:rsidRDefault="00D77FFB"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Section 32 </w:t>
            </w:r>
          </w:p>
        </w:tc>
        <w:tc>
          <w:tcPr>
            <w:tcW w:w="4961" w:type="dxa"/>
          </w:tcPr>
          <w:p w:rsidR="00D77FFB" w:rsidRPr="009E6417" w:rsidRDefault="00D77FFB"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Control of dust </w:t>
            </w:r>
          </w:p>
        </w:tc>
      </w:tr>
      <w:tr w:rsidR="00565137" w:rsidRPr="00C932F4" w:rsidTr="003C3844">
        <w:trPr>
          <w:trHeight w:val="323"/>
        </w:trPr>
        <w:tc>
          <w:tcPr>
            <w:tcW w:w="3119" w:type="dxa"/>
            <w:vMerge/>
          </w:tcPr>
          <w:p w:rsidR="00D77FFB" w:rsidRPr="009E6417" w:rsidRDefault="00D77FFB" w:rsidP="009E6417">
            <w:pPr>
              <w:pStyle w:val="Header"/>
              <w:tabs>
                <w:tab w:val="clear" w:pos="4153"/>
                <w:tab w:val="clear" w:pos="8306"/>
              </w:tabs>
              <w:spacing w:line="312" w:lineRule="auto"/>
              <w:rPr>
                <w:rFonts w:ascii="Arial" w:hAnsi="Arial" w:cs="Arial"/>
                <w:sz w:val="20"/>
              </w:rPr>
            </w:pPr>
          </w:p>
        </w:tc>
        <w:tc>
          <w:tcPr>
            <w:tcW w:w="1701" w:type="dxa"/>
          </w:tcPr>
          <w:p w:rsidR="00D77FFB" w:rsidRPr="009E6417" w:rsidRDefault="00D77FFB"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Section 34 </w:t>
            </w:r>
          </w:p>
        </w:tc>
        <w:tc>
          <w:tcPr>
            <w:tcW w:w="4961" w:type="dxa"/>
          </w:tcPr>
          <w:p w:rsidR="00D77FFB" w:rsidRPr="009E6417" w:rsidRDefault="00D77FFB"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Control of noise </w:t>
            </w:r>
          </w:p>
        </w:tc>
      </w:tr>
      <w:tr w:rsidR="00565137" w:rsidRPr="00C932F4" w:rsidTr="003C3844">
        <w:trPr>
          <w:trHeight w:val="323"/>
        </w:trPr>
        <w:tc>
          <w:tcPr>
            <w:tcW w:w="3119" w:type="dxa"/>
            <w:vMerge/>
          </w:tcPr>
          <w:p w:rsidR="00D77FFB" w:rsidRPr="009E6417" w:rsidRDefault="00D77FFB" w:rsidP="009E6417">
            <w:pPr>
              <w:pStyle w:val="Header"/>
              <w:tabs>
                <w:tab w:val="clear" w:pos="4153"/>
                <w:tab w:val="clear" w:pos="8306"/>
              </w:tabs>
              <w:spacing w:line="312" w:lineRule="auto"/>
              <w:rPr>
                <w:rFonts w:ascii="Arial" w:hAnsi="Arial" w:cs="Arial"/>
                <w:sz w:val="20"/>
              </w:rPr>
            </w:pPr>
          </w:p>
        </w:tc>
        <w:tc>
          <w:tcPr>
            <w:tcW w:w="1701" w:type="dxa"/>
          </w:tcPr>
          <w:p w:rsidR="00D77FFB" w:rsidRPr="009E6417" w:rsidRDefault="00D77FFB"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Section 35 </w:t>
            </w:r>
          </w:p>
        </w:tc>
        <w:tc>
          <w:tcPr>
            <w:tcW w:w="4961" w:type="dxa"/>
          </w:tcPr>
          <w:p w:rsidR="00D77FFB" w:rsidRPr="009E6417" w:rsidRDefault="00D77FFB"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Control of offensive odours </w:t>
            </w:r>
          </w:p>
        </w:tc>
      </w:tr>
      <w:tr w:rsidR="00565137" w:rsidRPr="00C932F4" w:rsidTr="003C3844">
        <w:trPr>
          <w:trHeight w:val="323"/>
        </w:trPr>
        <w:tc>
          <w:tcPr>
            <w:tcW w:w="3119" w:type="dxa"/>
            <w:vMerge w:val="restart"/>
          </w:tcPr>
          <w:p w:rsidR="00D77FFB" w:rsidRPr="009E6417" w:rsidRDefault="00D77FFB" w:rsidP="009E6417">
            <w:pPr>
              <w:pStyle w:val="Header"/>
              <w:spacing w:line="312" w:lineRule="auto"/>
              <w:rPr>
                <w:rFonts w:ascii="Arial" w:hAnsi="Arial" w:cs="Arial"/>
                <w:sz w:val="20"/>
              </w:rPr>
            </w:pPr>
            <w:r w:rsidRPr="009E6417">
              <w:rPr>
                <w:rFonts w:ascii="Arial" w:hAnsi="Arial" w:cs="Arial"/>
                <w:sz w:val="20"/>
              </w:rPr>
              <w:t xml:space="preserve">National Environmental Management:  Biodiversity Act (No 10 of 2004) </w:t>
            </w:r>
          </w:p>
        </w:tc>
        <w:tc>
          <w:tcPr>
            <w:tcW w:w="1701" w:type="dxa"/>
          </w:tcPr>
          <w:p w:rsidR="00D77FFB" w:rsidRPr="009E6417" w:rsidRDefault="00D77FFB"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Section 57 </w:t>
            </w:r>
          </w:p>
        </w:tc>
        <w:tc>
          <w:tcPr>
            <w:tcW w:w="4961" w:type="dxa"/>
          </w:tcPr>
          <w:p w:rsidR="00D77FFB" w:rsidRPr="009E6417" w:rsidRDefault="00D77FFB"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Restricted activities involving listed threatened or protected species </w:t>
            </w:r>
          </w:p>
        </w:tc>
      </w:tr>
      <w:tr w:rsidR="00565137" w:rsidRPr="00C932F4" w:rsidTr="003C3844">
        <w:trPr>
          <w:trHeight w:val="323"/>
        </w:trPr>
        <w:tc>
          <w:tcPr>
            <w:tcW w:w="3119" w:type="dxa"/>
            <w:vMerge/>
          </w:tcPr>
          <w:p w:rsidR="00D77FFB" w:rsidRPr="009E6417" w:rsidRDefault="00D77FFB" w:rsidP="009E6417">
            <w:pPr>
              <w:pStyle w:val="Header"/>
              <w:tabs>
                <w:tab w:val="clear" w:pos="4153"/>
                <w:tab w:val="clear" w:pos="8306"/>
              </w:tabs>
              <w:spacing w:line="312" w:lineRule="auto"/>
              <w:rPr>
                <w:rFonts w:ascii="Arial" w:hAnsi="Arial" w:cs="Arial"/>
                <w:sz w:val="20"/>
              </w:rPr>
            </w:pPr>
          </w:p>
        </w:tc>
        <w:tc>
          <w:tcPr>
            <w:tcW w:w="1701" w:type="dxa"/>
          </w:tcPr>
          <w:p w:rsidR="00D77FFB" w:rsidRPr="009E6417" w:rsidRDefault="00D77FFB"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Sections 65–69 </w:t>
            </w:r>
          </w:p>
        </w:tc>
        <w:tc>
          <w:tcPr>
            <w:tcW w:w="4961" w:type="dxa"/>
          </w:tcPr>
          <w:p w:rsidR="00D77FFB" w:rsidRPr="009E6417" w:rsidRDefault="00D77FFB"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Regulation of activities involving alien species </w:t>
            </w:r>
          </w:p>
        </w:tc>
      </w:tr>
      <w:tr w:rsidR="00565137" w:rsidRPr="00C932F4" w:rsidTr="003C3844">
        <w:trPr>
          <w:trHeight w:val="323"/>
        </w:trPr>
        <w:tc>
          <w:tcPr>
            <w:tcW w:w="3119" w:type="dxa"/>
            <w:vMerge/>
          </w:tcPr>
          <w:p w:rsidR="00D77FFB" w:rsidRPr="009E6417" w:rsidRDefault="00D77FFB" w:rsidP="009E6417">
            <w:pPr>
              <w:pStyle w:val="Header"/>
              <w:tabs>
                <w:tab w:val="clear" w:pos="4153"/>
                <w:tab w:val="clear" w:pos="8306"/>
              </w:tabs>
              <w:spacing w:line="312" w:lineRule="auto"/>
              <w:rPr>
                <w:rFonts w:ascii="Arial" w:hAnsi="Arial" w:cs="Arial"/>
                <w:sz w:val="20"/>
              </w:rPr>
            </w:pPr>
          </w:p>
        </w:tc>
        <w:tc>
          <w:tcPr>
            <w:tcW w:w="1701" w:type="dxa"/>
          </w:tcPr>
          <w:p w:rsidR="00D77FFB" w:rsidRPr="009E6417" w:rsidRDefault="00D77FFB"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Sections 71, 73 and 75</w:t>
            </w:r>
          </w:p>
        </w:tc>
        <w:tc>
          <w:tcPr>
            <w:tcW w:w="4961" w:type="dxa"/>
          </w:tcPr>
          <w:p w:rsidR="00D77FFB" w:rsidRPr="009E6417" w:rsidRDefault="00D77FFB"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Regulation of activities involving invasive species</w:t>
            </w:r>
          </w:p>
        </w:tc>
      </w:tr>
      <w:tr w:rsidR="00565137" w:rsidRPr="00C932F4" w:rsidTr="00A66CDE">
        <w:trPr>
          <w:trHeight w:val="323"/>
        </w:trPr>
        <w:tc>
          <w:tcPr>
            <w:tcW w:w="3119" w:type="dxa"/>
            <w:vMerge w:val="restart"/>
          </w:tcPr>
          <w:p w:rsidR="00565137" w:rsidRPr="009E6417" w:rsidRDefault="00565137" w:rsidP="009E6417">
            <w:pPr>
              <w:pStyle w:val="Header"/>
              <w:spacing w:line="312" w:lineRule="auto"/>
              <w:rPr>
                <w:rFonts w:ascii="Arial" w:hAnsi="Arial" w:cs="Arial"/>
                <w:sz w:val="20"/>
              </w:rPr>
            </w:pPr>
            <w:r w:rsidRPr="009E6417">
              <w:rPr>
                <w:rFonts w:ascii="Arial" w:hAnsi="Arial" w:cs="Arial"/>
                <w:sz w:val="20"/>
              </w:rPr>
              <w:t xml:space="preserve">National Environmental Management:  Waste </w:t>
            </w:r>
            <w:r w:rsidR="00714552" w:rsidRPr="009E6417">
              <w:rPr>
                <w:rFonts w:ascii="Arial" w:hAnsi="Arial" w:cs="Arial"/>
                <w:sz w:val="20"/>
              </w:rPr>
              <w:t>Amendment</w:t>
            </w:r>
            <w:r w:rsidRPr="009E6417">
              <w:rPr>
                <w:rFonts w:ascii="Arial" w:hAnsi="Arial" w:cs="Arial"/>
                <w:sz w:val="20"/>
              </w:rPr>
              <w:t xml:space="preserve"> Act (No 26 of 2014) </w:t>
            </w:r>
          </w:p>
        </w:tc>
        <w:tc>
          <w:tcPr>
            <w:tcW w:w="1701" w:type="dxa"/>
            <w:vAlign w:val="center"/>
          </w:tcPr>
          <w:p w:rsidR="00565137" w:rsidRPr="009E6417" w:rsidRDefault="00565137" w:rsidP="00A66CDE">
            <w:pPr>
              <w:pStyle w:val="Header"/>
              <w:spacing w:line="312" w:lineRule="auto"/>
              <w:rPr>
                <w:rFonts w:ascii="Arial" w:hAnsi="Arial" w:cs="Arial"/>
                <w:sz w:val="20"/>
              </w:rPr>
            </w:pPr>
            <w:r w:rsidRPr="009E6417">
              <w:rPr>
                <w:rFonts w:ascii="Arial" w:hAnsi="Arial" w:cs="Arial"/>
                <w:sz w:val="20"/>
              </w:rPr>
              <w:t xml:space="preserve">Chapter 4, Part 4 </w:t>
            </w:r>
          </w:p>
        </w:tc>
        <w:tc>
          <w:tcPr>
            <w:tcW w:w="4961" w:type="dxa"/>
            <w:vAlign w:val="center"/>
          </w:tcPr>
          <w:p w:rsidR="00565137" w:rsidRPr="009E6417" w:rsidRDefault="00565137" w:rsidP="00A66CDE">
            <w:pPr>
              <w:pStyle w:val="Header"/>
              <w:spacing w:line="312" w:lineRule="auto"/>
              <w:rPr>
                <w:rFonts w:ascii="Arial" w:hAnsi="Arial" w:cs="Arial"/>
                <w:sz w:val="20"/>
              </w:rPr>
            </w:pPr>
            <w:r w:rsidRPr="009E6417">
              <w:rPr>
                <w:rFonts w:ascii="Arial" w:hAnsi="Arial" w:cs="Arial"/>
                <w:sz w:val="20"/>
              </w:rPr>
              <w:t xml:space="preserve">Waste management activities </w:t>
            </w:r>
          </w:p>
        </w:tc>
      </w:tr>
      <w:tr w:rsidR="00565137" w:rsidRPr="00C932F4" w:rsidTr="00A66CDE">
        <w:trPr>
          <w:trHeight w:val="323"/>
        </w:trPr>
        <w:tc>
          <w:tcPr>
            <w:tcW w:w="3119" w:type="dxa"/>
            <w:vMerge/>
          </w:tcPr>
          <w:p w:rsidR="00565137" w:rsidRPr="009E6417" w:rsidRDefault="00565137" w:rsidP="009E6417">
            <w:pPr>
              <w:pStyle w:val="Header"/>
              <w:spacing w:line="312" w:lineRule="auto"/>
              <w:rPr>
                <w:rFonts w:ascii="Arial" w:hAnsi="Arial" w:cs="Arial"/>
                <w:sz w:val="20"/>
              </w:rPr>
            </w:pPr>
          </w:p>
        </w:tc>
        <w:tc>
          <w:tcPr>
            <w:tcW w:w="1701" w:type="dxa"/>
            <w:vAlign w:val="center"/>
          </w:tcPr>
          <w:p w:rsidR="00565137" w:rsidRPr="009E6417" w:rsidRDefault="00565137" w:rsidP="00A66CDE">
            <w:pPr>
              <w:pStyle w:val="Header"/>
              <w:spacing w:line="312" w:lineRule="auto"/>
              <w:rPr>
                <w:rFonts w:ascii="Arial" w:hAnsi="Arial" w:cs="Arial"/>
                <w:sz w:val="20"/>
              </w:rPr>
            </w:pPr>
            <w:r w:rsidRPr="009E6417">
              <w:rPr>
                <w:rFonts w:ascii="Arial" w:hAnsi="Arial" w:cs="Arial"/>
                <w:sz w:val="20"/>
              </w:rPr>
              <w:t xml:space="preserve">Chapter 5 </w:t>
            </w:r>
          </w:p>
        </w:tc>
        <w:tc>
          <w:tcPr>
            <w:tcW w:w="4961" w:type="dxa"/>
            <w:vAlign w:val="center"/>
          </w:tcPr>
          <w:p w:rsidR="00565137" w:rsidRPr="009E6417" w:rsidRDefault="00565137" w:rsidP="00A66CDE">
            <w:pPr>
              <w:pStyle w:val="Header"/>
              <w:spacing w:line="312" w:lineRule="auto"/>
              <w:rPr>
                <w:rFonts w:ascii="Arial" w:hAnsi="Arial" w:cs="Arial"/>
                <w:sz w:val="20"/>
              </w:rPr>
            </w:pPr>
            <w:r w:rsidRPr="009E6417">
              <w:rPr>
                <w:rFonts w:ascii="Arial" w:hAnsi="Arial" w:cs="Arial"/>
                <w:sz w:val="20"/>
              </w:rPr>
              <w:t xml:space="preserve">Licensing of waste management activities </w:t>
            </w:r>
          </w:p>
        </w:tc>
      </w:tr>
      <w:tr w:rsidR="00565137" w:rsidRPr="00C932F4" w:rsidTr="003C3844">
        <w:trPr>
          <w:trHeight w:val="323"/>
        </w:trPr>
        <w:tc>
          <w:tcPr>
            <w:tcW w:w="3119" w:type="dxa"/>
            <w:vMerge/>
          </w:tcPr>
          <w:p w:rsidR="00565137" w:rsidRPr="009E6417" w:rsidRDefault="00565137" w:rsidP="009E6417">
            <w:pPr>
              <w:pStyle w:val="Header"/>
              <w:tabs>
                <w:tab w:val="clear" w:pos="4153"/>
                <w:tab w:val="clear" w:pos="8306"/>
              </w:tabs>
              <w:spacing w:line="312" w:lineRule="auto"/>
              <w:rPr>
                <w:rFonts w:ascii="Arial" w:hAnsi="Arial" w:cs="Arial"/>
                <w:sz w:val="20"/>
              </w:rPr>
            </w:pPr>
          </w:p>
        </w:tc>
        <w:tc>
          <w:tcPr>
            <w:tcW w:w="1701" w:type="dxa"/>
          </w:tcPr>
          <w:p w:rsidR="00565137" w:rsidRPr="009E6417" w:rsidRDefault="00565137"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Chapter 5 </w:t>
            </w:r>
          </w:p>
        </w:tc>
        <w:tc>
          <w:tcPr>
            <w:tcW w:w="4961" w:type="dxa"/>
          </w:tcPr>
          <w:p w:rsidR="00565137" w:rsidRPr="009E6417" w:rsidRDefault="00565137"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Institutional and planning matters</w:t>
            </w:r>
          </w:p>
        </w:tc>
      </w:tr>
      <w:tr w:rsidR="00565137" w:rsidRPr="00C932F4" w:rsidTr="003C3844">
        <w:trPr>
          <w:trHeight w:val="323"/>
        </w:trPr>
        <w:tc>
          <w:tcPr>
            <w:tcW w:w="3119" w:type="dxa"/>
            <w:vMerge/>
          </w:tcPr>
          <w:p w:rsidR="00565137" w:rsidRPr="009E6417" w:rsidRDefault="00565137" w:rsidP="009E6417">
            <w:pPr>
              <w:pStyle w:val="Header"/>
              <w:tabs>
                <w:tab w:val="clear" w:pos="4153"/>
                <w:tab w:val="clear" w:pos="8306"/>
              </w:tabs>
              <w:spacing w:line="312" w:lineRule="auto"/>
              <w:rPr>
                <w:rFonts w:ascii="Arial" w:hAnsi="Arial" w:cs="Arial"/>
                <w:sz w:val="20"/>
              </w:rPr>
            </w:pPr>
          </w:p>
        </w:tc>
        <w:tc>
          <w:tcPr>
            <w:tcW w:w="1701" w:type="dxa"/>
          </w:tcPr>
          <w:p w:rsidR="00565137" w:rsidRPr="009E6417" w:rsidRDefault="00565137"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Chapter 7 </w:t>
            </w:r>
          </w:p>
        </w:tc>
        <w:tc>
          <w:tcPr>
            <w:tcW w:w="4961" w:type="dxa"/>
          </w:tcPr>
          <w:p w:rsidR="00565137" w:rsidRPr="009E6417" w:rsidRDefault="00565137"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Compliance and enforcement </w:t>
            </w:r>
          </w:p>
        </w:tc>
      </w:tr>
      <w:tr w:rsidR="00565137" w:rsidRPr="00C932F4" w:rsidTr="003C3844">
        <w:trPr>
          <w:trHeight w:val="299"/>
        </w:trPr>
        <w:tc>
          <w:tcPr>
            <w:tcW w:w="3119" w:type="dxa"/>
            <w:vMerge w:val="restart"/>
          </w:tcPr>
          <w:p w:rsidR="00565137" w:rsidRPr="009E6417" w:rsidRDefault="00565137" w:rsidP="009E6417">
            <w:pPr>
              <w:pStyle w:val="Header"/>
              <w:tabs>
                <w:tab w:val="clear" w:pos="4153"/>
                <w:tab w:val="clear" w:pos="8306"/>
              </w:tabs>
              <w:spacing w:line="312" w:lineRule="auto"/>
              <w:rPr>
                <w:rFonts w:ascii="Arial" w:hAnsi="Arial" w:cs="Arial"/>
                <w:sz w:val="20"/>
              </w:rPr>
            </w:pPr>
            <w:r w:rsidRPr="009E6417">
              <w:rPr>
                <w:rFonts w:ascii="Arial" w:hAnsi="Arial" w:cs="Arial"/>
                <w:sz w:val="20"/>
              </w:rPr>
              <w:t xml:space="preserve">National Heritage Resources Act (No 25 of 1999) </w:t>
            </w:r>
          </w:p>
        </w:tc>
        <w:tc>
          <w:tcPr>
            <w:tcW w:w="1701" w:type="dxa"/>
          </w:tcPr>
          <w:p w:rsidR="00565137" w:rsidRPr="009E6417" w:rsidRDefault="00565137"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Section 34 </w:t>
            </w:r>
          </w:p>
        </w:tc>
        <w:tc>
          <w:tcPr>
            <w:tcW w:w="4961" w:type="dxa"/>
            <w:shd w:val="clear" w:color="auto" w:fill="auto"/>
          </w:tcPr>
          <w:p w:rsidR="00565137" w:rsidRPr="009E6417" w:rsidRDefault="00565137"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Protection of structures older than 60 years </w:t>
            </w:r>
          </w:p>
        </w:tc>
      </w:tr>
      <w:tr w:rsidR="00565137" w:rsidRPr="00C932F4" w:rsidTr="003C3844">
        <w:trPr>
          <w:trHeight w:val="150"/>
        </w:trPr>
        <w:tc>
          <w:tcPr>
            <w:tcW w:w="3119" w:type="dxa"/>
            <w:vMerge/>
          </w:tcPr>
          <w:p w:rsidR="00565137" w:rsidRPr="009E6417" w:rsidRDefault="00565137" w:rsidP="00E86ACC">
            <w:pPr>
              <w:pStyle w:val="Header"/>
              <w:tabs>
                <w:tab w:val="clear" w:pos="4153"/>
                <w:tab w:val="clear" w:pos="8306"/>
              </w:tabs>
              <w:spacing w:line="312" w:lineRule="auto"/>
              <w:jc w:val="both"/>
              <w:rPr>
                <w:rFonts w:ascii="Arial" w:hAnsi="Arial" w:cs="Arial"/>
                <w:sz w:val="20"/>
              </w:rPr>
            </w:pPr>
          </w:p>
        </w:tc>
        <w:tc>
          <w:tcPr>
            <w:tcW w:w="1701" w:type="dxa"/>
          </w:tcPr>
          <w:p w:rsidR="00565137" w:rsidRPr="009E6417" w:rsidRDefault="00565137"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Section 35 </w:t>
            </w:r>
          </w:p>
        </w:tc>
        <w:tc>
          <w:tcPr>
            <w:tcW w:w="4961" w:type="dxa"/>
            <w:shd w:val="clear" w:color="auto" w:fill="auto"/>
          </w:tcPr>
          <w:p w:rsidR="00565137" w:rsidRPr="009E6417" w:rsidRDefault="00565137"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Protection of archaeological and palaeontological sites and material as well as meteorites </w:t>
            </w:r>
          </w:p>
        </w:tc>
      </w:tr>
      <w:tr w:rsidR="00565137" w:rsidRPr="00C932F4" w:rsidTr="003C3844">
        <w:trPr>
          <w:trHeight w:val="149"/>
        </w:trPr>
        <w:tc>
          <w:tcPr>
            <w:tcW w:w="3119" w:type="dxa"/>
            <w:vMerge/>
          </w:tcPr>
          <w:p w:rsidR="00565137" w:rsidRPr="009E6417" w:rsidRDefault="00565137" w:rsidP="00E86ACC">
            <w:pPr>
              <w:pStyle w:val="Header"/>
              <w:tabs>
                <w:tab w:val="clear" w:pos="4153"/>
                <w:tab w:val="clear" w:pos="8306"/>
              </w:tabs>
              <w:spacing w:line="312" w:lineRule="auto"/>
              <w:jc w:val="both"/>
              <w:rPr>
                <w:rFonts w:ascii="Arial" w:hAnsi="Arial" w:cs="Arial"/>
                <w:sz w:val="20"/>
              </w:rPr>
            </w:pPr>
          </w:p>
        </w:tc>
        <w:tc>
          <w:tcPr>
            <w:tcW w:w="1701" w:type="dxa"/>
          </w:tcPr>
          <w:p w:rsidR="00565137" w:rsidRPr="009E6417" w:rsidRDefault="00565137"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Section 36 </w:t>
            </w:r>
          </w:p>
        </w:tc>
        <w:tc>
          <w:tcPr>
            <w:tcW w:w="4961" w:type="dxa"/>
            <w:shd w:val="clear" w:color="auto" w:fill="auto"/>
          </w:tcPr>
          <w:p w:rsidR="00565137" w:rsidRPr="009E6417" w:rsidRDefault="00565137"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Conservation of burial grounds and graves </w:t>
            </w:r>
          </w:p>
        </w:tc>
      </w:tr>
      <w:tr w:rsidR="00565137" w:rsidRPr="009E6417" w:rsidTr="003C3844">
        <w:trPr>
          <w:trHeight w:val="323"/>
        </w:trPr>
        <w:tc>
          <w:tcPr>
            <w:tcW w:w="3119" w:type="dxa"/>
            <w:vMerge w:val="restart"/>
          </w:tcPr>
          <w:p w:rsidR="00565137" w:rsidRPr="009E6417" w:rsidRDefault="00565137"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National Forests Act (No 84 of 1998), as amended by the Forestry Laws Amendment Act (No 35 of 2005)</w:t>
            </w:r>
          </w:p>
        </w:tc>
        <w:tc>
          <w:tcPr>
            <w:tcW w:w="1701" w:type="dxa"/>
          </w:tcPr>
          <w:p w:rsidR="00565137" w:rsidRPr="009E6417" w:rsidRDefault="00565137"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Section 7 </w:t>
            </w:r>
          </w:p>
        </w:tc>
        <w:tc>
          <w:tcPr>
            <w:tcW w:w="4961" w:type="dxa"/>
          </w:tcPr>
          <w:p w:rsidR="00565137" w:rsidRPr="009E6417" w:rsidRDefault="00565137"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Prohibition on destruction of trees in natural forests </w:t>
            </w:r>
          </w:p>
        </w:tc>
      </w:tr>
      <w:tr w:rsidR="00565137" w:rsidRPr="009E6417" w:rsidTr="003C3844">
        <w:trPr>
          <w:trHeight w:val="323"/>
        </w:trPr>
        <w:tc>
          <w:tcPr>
            <w:tcW w:w="3119" w:type="dxa"/>
            <w:vMerge/>
          </w:tcPr>
          <w:p w:rsidR="00565137" w:rsidRPr="009E6417" w:rsidRDefault="00565137" w:rsidP="00E86ACC">
            <w:pPr>
              <w:pStyle w:val="Header"/>
              <w:tabs>
                <w:tab w:val="clear" w:pos="4153"/>
                <w:tab w:val="clear" w:pos="8306"/>
              </w:tabs>
              <w:spacing w:line="312" w:lineRule="auto"/>
              <w:jc w:val="both"/>
              <w:rPr>
                <w:rFonts w:ascii="Arial" w:hAnsi="Arial" w:cs="Arial"/>
                <w:sz w:val="20"/>
              </w:rPr>
            </w:pPr>
          </w:p>
        </w:tc>
        <w:tc>
          <w:tcPr>
            <w:tcW w:w="1701" w:type="dxa"/>
          </w:tcPr>
          <w:p w:rsidR="00565137" w:rsidRPr="009E6417" w:rsidRDefault="00565137"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Sections 12–16 </w:t>
            </w:r>
          </w:p>
        </w:tc>
        <w:tc>
          <w:tcPr>
            <w:tcW w:w="4961" w:type="dxa"/>
          </w:tcPr>
          <w:p w:rsidR="00565137" w:rsidRPr="009E6417" w:rsidRDefault="00565137"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Declaration of trees, groups of trees, woodlands or tree species as protected </w:t>
            </w:r>
          </w:p>
        </w:tc>
      </w:tr>
      <w:tr w:rsidR="00565137" w:rsidRPr="009E6417" w:rsidTr="003C3844">
        <w:trPr>
          <w:trHeight w:val="323"/>
        </w:trPr>
        <w:tc>
          <w:tcPr>
            <w:tcW w:w="3119" w:type="dxa"/>
            <w:vMerge/>
          </w:tcPr>
          <w:p w:rsidR="00565137" w:rsidRPr="009E6417" w:rsidRDefault="00565137" w:rsidP="00E86ACC">
            <w:pPr>
              <w:pStyle w:val="Header"/>
              <w:tabs>
                <w:tab w:val="clear" w:pos="4153"/>
                <w:tab w:val="clear" w:pos="8306"/>
              </w:tabs>
              <w:spacing w:line="312" w:lineRule="auto"/>
              <w:jc w:val="both"/>
              <w:rPr>
                <w:rFonts w:ascii="Arial" w:hAnsi="Arial" w:cs="Arial"/>
                <w:sz w:val="20"/>
              </w:rPr>
            </w:pPr>
          </w:p>
        </w:tc>
        <w:tc>
          <w:tcPr>
            <w:tcW w:w="1701" w:type="dxa"/>
          </w:tcPr>
          <w:p w:rsidR="00565137" w:rsidRPr="009E6417" w:rsidRDefault="00565137"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Section 17 </w:t>
            </w:r>
          </w:p>
        </w:tc>
        <w:tc>
          <w:tcPr>
            <w:tcW w:w="4961" w:type="dxa"/>
          </w:tcPr>
          <w:p w:rsidR="00565137" w:rsidRPr="009E6417" w:rsidRDefault="00565137"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Declaration of controlled forest areas </w:t>
            </w:r>
          </w:p>
        </w:tc>
      </w:tr>
      <w:tr w:rsidR="00565137" w:rsidRPr="009E6417" w:rsidTr="003C3844">
        <w:trPr>
          <w:trHeight w:val="323"/>
        </w:trPr>
        <w:tc>
          <w:tcPr>
            <w:tcW w:w="3119" w:type="dxa"/>
            <w:vMerge w:val="restart"/>
          </w:tcPr>
          <w:p w:rsidR="00565137" w:rsidRPr="009E6417" w:rsidRDefault="00565137"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lastRenderedPageBreak/>
              <w:t xml:space="preserve">National Water Act (No 36 of 1998) </w:t>
            </w:r>
          </w:p>
        </w:tc>
        <w:tc>
          <w:tcPr>
            <w:tcW w:w="1701" w:type="dxa"/>
          </w:tcPr>
          <w:p w:rsidR="00565137" w:rsidRPr="009E6417" w:rsidRDefault="00565137"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Section 19 </w:t>
            </w:r>
          </w:p>
        </w:tc>
        <w:tc>
          <w:tcPr>
            <w:tcW w:w="4961" w:type="dxa"/>
          </w:tcPr>
          <w:p w:rsidR="00565137" w:rsidRPr="009E6417" w:rsidRDefault="00565137"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Prevention and remedying effects of pollution, particularly where pollution of a water resource occurs or might occur as a result of activities on land </w:t>
            </w:r>
          </w:p>
        </w:tc>
      </w:tr>
      <w:tr w:rsidR="00565137" w:rsidRPr="009E6417" w:rsidTr="003C3844">
        <w:trPr>
          <w:trHeight w:val="323"/>
        </w:trPr>
        <w:tc>
          <w:tcPr>
            <w:tcW w:w="3119" w:type="dxa"/>
            <w:vMerge/>
          </w:tcPr>
          <w:p w:rsidR="00565137" w:rsidRPr="009E6417" w:rsidRDefault="00565137" w:rsidP="00E86ACC">
            <w:pPr>
              <w:pStyle w:val="Header"/>
              <w:tabs>
                <w:tab w:val="clear" w:pos="4153"/>
                <w:tab w:val="clear" w:pos="8306"/>
              </w:tabs>
              <w:spacing w:line="312" w:lineRule="auto"/>
              <w:jc w:val="both"/>
              <w:rPr>
                <w:rFonts w:ascii="Arial" w:hAnsi="Arial" w:cs="Arial"/>
                <w:sz w:val="20"/>
              </w:rPr>
            </w:pPr>
          </w:p>
        </w:tc>
        <w:tc>
          <w:tcPr>
            <w:tcW w:w="1701" w:type="dxa"/>
          </w:tcPr>
          <w:p w:rsidR="00565137" w:rsidRPr="009E6417" w:rsidRDefault="00565137"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Section 20 </w:t>
            </w:r>
          </w:p>
        </w:tc>
        <w:tc>
          <w:tcPr>
            <w:tcW w:w="4961" w:type="dxa"/>
          </w:tcPr>
          <w:p w:rsidR="00565137" w:rsidRPr="009E6417" w:rsidRDefault="00565137"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Control of pollution of water resources following an emergency incident </w:t>
            </w:r>
          </w:p>
        </w:tc>
      </w:tr>
      <w:tr w:rsidR="00565137" w:rsidRPr="009E6417" w:rsidTr="003C3844">
        <w:trPr>
          <w:trHeight w:val="323"/>
        </w:trPr>
        <w:tc>
          <w:tcPr>
            <w:tcW w:w="3119" w:type="dxa"/>
            <w:vMerge/>
          </w:tcPr>
          <w:p w:rsidR="00565137" w:rsidRPr="009E6417" w:rsidRDefault="00565137" w:rsidP="00E86ACC">
            <w:pPr>
              <w:pStyle w:val="Header"/>
              <w:tabs>
                <w:tab w:val="clear" w:pos="4153"/>
                <w:tab w:val="clear" w:pos="8306"/>
              </w:tabs>
              <w:spacing w:line="312" w:lineRule="auto"/>
              <w:jc w:val="both"/>
              <w:rPr>
                <w:rFonts w:ascii="Arial" w:hAnsi="Arial" w:cs="Arial"/>
                <w:sz w:val="20"/>
              </w:rPr>
            </w:pPr>
          </w:p>
        </w:tc>
        <w:tc>
          <w:tcPr>
            <w:tcW w:w="1701" w:type="dxa"/>
          </w:tcPr>
          <w:p w:rsidR="00565137" w:rsidRPr="009E6417" w:rsidRDefault="00565137" w:rsidP="00B73074">
            <w:pPr>
              <w:pStyle w:val="Header"/>
              <w:tabs>
                <w:tab w:val="clear" w:pos="4153"/>
                <w:tab w:val="clear" w:pos="8306"/>
              </w:tabs>
              <w:spacing w:line="312" w:lineRule="auto"/>
              <w:rPr>
                <w:rFonts w:ascii="Arial" w:hAnsi="Arial" w:cs="Arial"/>
                <w:sz w:val="20"/>
              </w:rPr>
            </w:pPr>
            <w:r w:rsidRPr="009E6417">
              <w:rPr>
                <w:rFonts w:ascii="Arial" w:hAnsi="Arial" w:cs="Arial"/>
                <w:sz w:val="20"/>
              </w:rPr>
              <w:t xml:space="preserve">Chapter 4 (Sections 21-55) </w:t>
            </w:r>
          </w:p>
        </w:tc>
        <w:tc>
          <w:tcPr>
            <w:tcW w:w="4961" w:type="dxa"/>
          </w:tcPr>
          <w:p w:rsidR="00565137" w:rsidRPr="009E6417" w:rsidRDefault="00565137"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Governs water use </w:t>
            </w:r>
          </w:p>
        </w:tc>
      </w:tr>
      <w:tr w:rsidR="00B73074" w:rsidRPr="009E6417" w:rsidTr="003C3844">
        <w:trPr>
          <w:trHeight w:val="323"/>
        </w:trPr>
        <w:tc>
          <w:tcPr>
            <w:tcW w:w="3119" w:type="dxa"/>
          </w:tcPr>
          <w:p w:rsidR="00B73074" w:rsidRPr="009E6417" w:rsidRDefault="00B73074" w:rsidP="00E86ACC">
            <w:pPr>
              <w:pStyle w:val="Header"/>
              <w:tabs>
                <w:tab w:val="clear" w:pos="4153"/>
                <w:tab w:val="clear" w:pos="8306"/>
              </w:tabs>
              <w:spacing w:line="312" w:lineRule="auto"/>
              <w:jc w:val="both"/>
              <w:rPr>
                <w:rFonts w:ascii="Arial" w:hAnsi="Arial" w:cs="Arial"/>
                <w:sz w:val="20"/>
              </w:rPr>
            </w:pPr>
            <w:r>
              <w:rPr>
                <w:rFonts w:ascii="Arial" w:hAnsi="Arial" w:cs="Arial"/>
                <w:sz w:val="20"/>
              </w:rPr>
              <w:t xml:space="preserve">Mineral and Petroleum Resources Development Act (No 28 of 2002), as amended </w:t>
            </w:r>
          </w:p>
        </w:tc>
        <w:tc>
          <w:tcPr>
            <w:tcW w:w="1701" w:type="dxa"/>
          </w:tcPr>
          <w:p w:rsidR="00B73074" w:rsidRPr="009E6417" w:rsidRDefault="00B73074" w:rsidP="00E86ACC">
            <w:pPr>
              <w:pStyle w:val="Header"/>
              <w:tabs>
                <w:tab w:val="clear" w:pos="4153"/>
                <w:tab w:val="clear" w:pos="8306"/>
              </w:tabs>
              <w:spacing w:line="312" w:lineRule="auto"/>
              <w:jc w:val="both"/>
              <w:rPr>
                <w:rFonts w:ascii="Arial" w:hAnsi="Arial" w:cs="Arial"/>
                <w:sz w:val="20"/>
              </w:rPr>
            </w:pPr>
            <w:r>
              <w:rPr>
                <w:rFonts w:ascii="Arial" w:hAnsi="Arial" w:cs="Arial"/>
                <w:sz w:val="20"/>
              </w:rPr>
              <w:t xml:space="preserve">Chapter 4 </w:t>
            </w:r>
          </w:p>
        </w:tc>
        <w:tc>
          <w:tcPr>
            <w:tcW w:w="4961" w:type="dxa"/>
          </w:tcPr>
          <w:p w:rsidR="00B73074" w:rsidRPr="009E6417" w:rsidRDefault="00B73074" w:rsidP="00E86ACC">
            <w:pPr>
              <w:pStyle w:val="Header"/>
              <w:tabs>
                <w:tab w:val="clear" w:pos="4153"/>
                <w:tab w:val="clear" w:pos="8306"/>
              </w:tabs>
              <w:spacing w:line="312" w:lineRule="auto"/>
              <w:jc w:val="both"/>
              <w:rPr>
                <w:rFonts w:ascii="Arial" w:hAnsi="Arial" w:cs="Arial"/>
                <w:sz w:val="20"/>
              </w:rPr>
            </w:pPr>
            <w:r>
              <w:rPr>
                <w:rFonts w:ascii="Arial" w:hAnsi="Arial" w:cs="Arial"/>
                <w:sz w:val="20"/>
              </w:rPr>
              <w:t>Mining permits and licences; environmental management in borrow pits</w:t>
            </w:r>
          </w:p>
        </w:tc>
      </w:tr>
      <w:tr w:rsidR="00565137" w:rsidRPr="009E6417" w:rsidTr="003C3844">
        <w:trPr>
          <w:trHeight w:val="323"/>
        </w:trPr>
        <w:tc>
          <w:tcPr>
            <w:tcW w:w="3119" w:type="dxa"/>
            <w:vMerge w:val="restart"/>
          </w:tcPr>
          <w:p w:rsidR="00565137" w:rsidRPr="009E6417" w:rsidRDefault="00565137"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Occupational Health and Safety Act (No 85 of 1993) </w:t>
            </w:r>
          </w:p>
        </w:tc>
        <w:tc>
          <w:tcPr>
            <w:tcW w:w="1701" w:type="dxa"/>
          </w:tcPr>
          <w:p w:rsidR="00565137" w:rsidRPr="009E6417" w:rsidRDefault="00565137"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Section 8 </w:t>
            </w:r>
          </w:p>
        </w:tc>
        <w:tc>
          <w:tcPr>
            <w:tcW w:w="4961" w:type="dxa"/>
          </w:tcPr>
          <w:p w:rsidR="00565137" w:rsidRPr="009E6417" w:rsidRDefault="00565137"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General duties of employers to their employees </w:t>
            </w:r>
          </w:p>
        </w:tc>
      </w:tr>
      <w:tr w:rsidR="00565137" w:rsidRPr="009E6417" w:rsidTr="003C3844">
        <w:trPr>
          <w:trHeight w:val="323"/>
        </w:trPr>
        <w:tc>
          <w:tcPr>
            <w:tcW w:w="3119" w:type="dxa"/>
            <w:vMerge/>
          </w:tcPr>
          <w:p w:rsidR="00565137" w:rsidRPr="009E6417" w:rsidRDefault="00565137" w:rsidP="00E86ACC">
            <w:pPr>
              <w:pStyle w:val="Header"/>
              <w:tabs>
                <w:tab w:val="clear" w:pos="4153"/>
                <w:tab w:val="clear" w:pos="8306"/>
              </w:tabs>
              <w:spacing w:line="312" w:lineRule="auto"/>
              <w:jc w:val="both"/>
              <w:rPr>
                <w:rFonts w:ascii="Arial" w:hAnsi="Arial" w:cs="Arial"/>
                <w:sz w:val="20"/>
              </w:rPr>
            </w:pPr>
          </w:p>
        </w:tc>
        <w:tc>
          <w:tcPr>
            <w:tcW w:w="1701" w:type="dxa"/>
          </w:tcPr>
          <w:p w:rsidR="00565137" w:rsidRPr="009E6417" w:rsidRDefault="00565137"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Section 9 </w:t>
            </w:r>
          </w:p>
        </w:tc>
        <w:tc>
          <w:tcPr>
            <w:tcW w:w="4961" w:type="dxa"/>
          </w:tcPr>
          <w:p w:rsidR="00565137" w:rsidRPr="009E6417" w:rsidRDefault="00565137"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General duties of employers and self-employed persons to persons other than their employees </w:t>
            </w:r>
          </w:p>
        </w:tc>
      </w:tr>
    </w:tbl>
    <w:p w:rsidR="003D38B7" w:rsidRPr="00023A06" w:rsidRDefault="003D38B7" w:rsidP="00E86ACC">
      <w:pPr>
        <w:pStyle w:val="Header"/>
        <w:tabs>
          <w:tab w:val="clear" w:pos="4153"/>
          <w:tab w:val="clear" w:pos="8306"/>
        </w:tabs>
        <w:spacing w:line="312" w:lineRule="auto"/>
        <w:jc w:val="both"/>
        <w:rPr>
          <w:rFonts w:ascii="Arial" w:hAnsi="Arial" w:cs="Arial"/>
          <w:b/>
          <w:sz w:val="20"/>
        </w:rPr>
      </w:pPr>
    </w:p>
    <w:p w:rsidR="002C5C36" w:rsidRPr="00023A06" w:rsidRDefault="002C5C36" w:rsidP="002C5C36">
      <w:pPr>
        <w:pStyle w:val="Heading2"/>
        <w:numPr>
          <w:ilvl w:val="1"/>
          <w:numId w:val="12"/>
        </w:numPr>
        <w:ind w:left="567" w:hanging="567"/>
      </w:pPr>
      <w:bookmarkStart w:id="31" w:name="_Toc456874096"/>
      <w:r w:rsidRPr="00023A06">
        <w:t>Municipal and provincial planning tools</w:t>
      </w:r>
      <w:bookmarkEnd w:id="31"/>
      <w:r w:rsidRPr="00023A06">
        <w:t xml:space="preserve"> </w:t>
      </w:r>
    </w:p>
    <w:p w:rsidR="002C5C36" w:rsidRPr="00023A06" w:rsidRDefault="002C5C36" w:rsidP="00CB6883">
      <w:pPr>
        <w:spacing w:line="300" w:lineRule="exact"/>
        <w:rPr>
          <w:rFonts w:ascii="Arial" w:hAnsi="Arial" w:cs="Arial"/>
          <w:sz w:val="20"/>
        </w:rPr>
      </w:pPr>
    </w:p>
    <w:p w:rsidR="00CB6883" w:rsidRPr="006956F5" w:rsidRDefault="00CB6883" w:rsidP="00CB6883">
      <w:pPr>
        <w:pStyle w:val="Heading3"/>
        <w:numPr>
          <w:ilvl w:val="2"/>
          <w:numId w:val="12"/>
        </w:numPr>
        <w:spacing w:line="300" w:lineRule="exact"/>
        <w:ind w:left="567" w:hanging="578"/>
      </w:pPr>
      <w:bookmarkStart w:id="32" w:name="_Toc456874097"/>
      <w:r w:rsidRPr="006956F5">
        <w:t>Greater Tzaneen Municipality – Integrated Development Plan and Spatial Development Framework</w:t>
      </w:r>
      <w:bookmarkEnd w:id="32"/>
      <w:r w:rsidRPr="006956F5">
        <w:t xml:space="preserve"> </w:t>
      </w:r>
    </w:p>
    <w:p w:rsidR="00CB6883" w:rsidRPr="006956F5" w:rsidRDefault="00CB6883" w:rsidP="00CB6883">
      <w:pPr>
        <w:spacing w:line="300" w:lineRule="exact"/>
      </w:pPr>
    </w:p>
    <w:p w:rsidR="006956F5" w:rsidRDefault="006956F5" w:rsidP="00FF0777">
      <w:pPr>
        <w:pStyle w:val="Header"/>
        <w:spacing w:line="312" w:lineRule="auto"/>
        <w:jc w:val="both"/>
        <w:rPr>
          <w:rFonts w:ascii="Arial" w:hAnsi="Arial" w:cs="Arial"/>
          <w:sz w:val="20"/>
        </w:rPr>
      </w:pPr>
      <w:r>
        <w:rPr>
          <w:rFonts w:ascii="Arial" w:hAnsi="Arial" w:cs="Arial"/>
          <w:sz w:val="20"/>
        </w:rPr>
        <w:t xml:space="preserve">The GTM Spatial Development Framework (SDF, 2008) indicates the site as containing areas of low environmental sensitivity and areas of high sensitivity.  It is also indicated as having areas with slopes between 1:5 and 1:20.  </w:t>
      </w:r>
    </w:p>
    <w:p w:rsidR="006956F5" w:rsidRDefault="006956F5" w:rsidP="00FF0777">
      <w:pPr>
        <w:pStyle w:val="Header"/>
        <w:spacing w:line="312" w:lineRule="auto"/>
        <w:jc w:val="both"/>
        <w:rPr>
          <w:rFonts w:ascii="Arial" w:hAnsi="Arial" w:cs="Arial"/>
          <w:sz w:val="20"/>
        </w:rPr>
      </w:pPr>
    </w:p>
    <w:p w:rsidR="00501CC2" w:rsidRDefault="00501CC2" w:rsidP="00FF0777">
      <w:pPr>
        <w:pStyle w:val="Header"/>
        <w:spacing w:line="312" w:lineRule="auto"/>
        <w:jc w:val="both"/>
        <w:rPr>
          <w:rFonts w:ascii="Arial" w:hAnsi="Arial" w:cs="Arial"/>
          <w:sz w:val="20"/>
        </w:rPr>
      </w:pPr>
      <w:r w:rsidRPr="00501CC2">
        <w:rPr>
          <w:rFonts w:ascii="Arial" w:hAnsi="Arial" w:cs="Arial"/>
          <w:b/>
          <w:sz w:val="20"/>
        </w:rPr>
        <w:t>Figure 6.1:</w:t>
      </w:r>
      <w:r>
        <w:rPr>
          <w:rFonts w:ascii="Arial" w:hAnsi="Arial" w:cs="Arial"/>
          <w:sz w:val="20"/>
        </w:rPr>
        <w:t xml:space="preserve">  Extract from GTM SDF (2008) </w:t>
      </w:r>
    </w:p>
    <w:p w:rsidR="006956F5" w:rsidRDefault="006956F5" w:rsidP="00FF0777">
      <w:pPr>
        <w:pStyle w:val="Header"/>
        <w:spacing w:line="312" w:lineRule="auto"/>
        <w:jc w:val="both"/>
        <w:rPr>
          <w:rFonts w:ascii="Arial" w:hAnsi="Arial" w:cs="Arial"/>
          <w:noProof/>
          <w:sz w:val="20"/>
          <w:lang w:eastAsia="en-ZA"/>
        </w:rPr>
      </w:pPr>
    </w:p>
    <w:p w:rsidR="00A548DA" w:rsidRDefault="00A548DA" w:rsidP="00A548DA">
      <w:pPr>
        <w:spacing w:line="312" w:lineRule="auto"/>
        <w:jc w:val="both"/>
        <w:rPr>
          <w:rFonts w:ascii="Arial" w:hAnsi="Arial" w:cs="Arial"/>
          <w:sz w:val="20"/>
        </w:rPr>
      </w:pPr>
      <w:r>
        <w:rPr>
          <w:noProof/>
          <w:lang w:eastAsia="en-ZA"/>
        </w:rPr>
        <w:t xml:space="preserve">&lt;MAP REMOVED DUE TO SIZE RESTRICTIONS FOR UPLOADING TO SAHRIS&gt; </w:t>
      </w:r>
    </w:p>
    <w:p w:rsidR="006956F5" w:rsidRDefault="006956F5" w:rsidP="00FF0777">
      <w:pPr>
        <w:pStyle w:val="Header"/>
        <w:spacing w:line="312" w:lineRule="auto"/>
        <w:jc w:val="both"/>
        <w:rPr>
          <w:rFonts w:ascii="Arial" w:hAnsi="Arial" w:cs="Arial"/>
          <w:sz w:val="20"/>
        </w:rPr>
      </w:pPr>
    </w:p>
    <w:p w:rsidR="00FF0777" w:rsidRPr="00FF0777" w:rsidRDefault="006956F5" w:rsidP="00FF0777">
      <w:pPr>
        <w:pStyle w:val="Header"/>
        <w:spacing w:line="312" w:lineRule="auto"/>
        <w:jc w:val="both"/>
        <w:rPr>
          <w:rFonts w:ascii="Arial" w:hAnsi="Arial" w:cs="Arial"/>
          <w:sz w:val="20"/>
        </w:rPr>
      </w:pPr>
      <w:r>
        <w:rPr>
          <w:rFonts w:ascii="Arial" w:hAnsi="Arial" w:cs="Arial"/>
          <w:sz w:val="20"/>
        </w:rPr>
        <w:t xml:space="preserve">Agriculture forms a significant part of the municipal economy.  </w:t>
      </w:r>
      <w:r w:rsidR="00FF0777" w:rsidRPr="001A6711">
        <w:rPr>
          <w:rFonts w:ascii="Arial" w:hAnsi="Arial" w:cs="Arial"/>
          <w:sz w:val="20"/>
        </w:rPr>
        <w:t>The GTM</w:t>
      </w:r>
      <w:r>
        <w:rPr>
          <w:rFonts w:ascii="Arial" w:hAnsi="Arial" w:cs="Arial"/>
          <w:sz w:val="20"/>
        </w:rPr>
        <w:t xml:space="preserve"> Integrated Development Plan (IDP, 2014/2015)</w:t>
      </w:r>
      <w:r w:rsidR="00FF0777" w:rsidRPr="001A6711">
        <w:rPr>
          <w:rFonts w:ascii="Arial" w:hAnsi="Arial" w:cs="Arial"/>
          <w:sz w:val="20"/>
        </w:rPr>
        <w:t xml:space="preserve"> </w:t>
      </w:r>
      <w:r>
        <w:rPr>
          <w:rFonts w:ascii="Arial" w:hAnsi="Arial" w:cs="Arial"/>
          <w:sz w:val="20"/>
        </w:rPr>
        <w:t xml:space="preserve">indicates that the GTM </w:t>
      </w:r>
      <w:r w:rsidR="00FF0777" w:rsidRPr="001A6711">
        <w:rPr>
          <w:rFonts w:ascii="Arial" w:hAnsi="Arial" w:cs="Arial"/>
          <w:sz w:val="20"/>
        </w:rPr>
        <w:t>is the main contributor to the Mopani District’s agricultural GDP (Gross Domestic Product), supplying 43% of the district’s agricultural GDP</w:t>
      </w:r>
      <w:r w:rsidR="00FF0777" w:rsidRPr="00FF0777">
        <w:rPr>
          <w:rFonts w:ascii="Arial" w:hAnsi="Arial" w:cs="Arial"/>
          <w:sz w:val="20"/>
        </w:rPr>
        <w:t xml:space="preserve">.  </w:t>
      </w:r>
    </w:p>
    <w:p w:rsidR="00CB6883" w:rsidRPr="00CB6883" w:rsidRDefault="00CB6883" w:rsidP="00CB6883">
      <w:pPr>
        <w:spacing w:line="300" w:lineRule="exact"/>
        <w:rPr>
          <w:color w:val="FF0000"/>
        </w:rPr>
      </w:pPr>
    </w:p>
    <w:p w:rsidR="002C5C36" w:rsidRPr="00A23043" w:rsidRDefault="00CB6883" w:rsidP="00CB6883">
      <w:pPr>
        <w:pStyle w:val="Heading3"/>
        <w:numPr>
          <w:ilvl w:val="2"/>
          <w:numId w:val="12"/>
        </w:numPr>
        <w:spacing w:line="300" w:lineRule="exact"/>
        <w:ind w:left="567" w:hanging="578"/>
      </w:pPr>
      <w:bookmarkStart w:id="33" w:name="_Toc456874098"/>
      <w:r w:rsidRPr="00A23043">
        <w:t xml:space="preserve">Limpopo Conservation Plan </w:t>
      </w:r>
      <w:r w:rsidR="00A15121" w:rsidRPr="00A23043">
        <w:t>version 2 (2013)</w:t>
      </w:r>
      <w:bookmarkEnd w:id="33"/>
      <w:r w:rsidR="00A15121" w:rsidRPr="00A23043">
        <w:t xml:space="preserve"> </w:t>
      </w:r>
    </w:p>
    <w:p w:rsidR="00CB6883" w:rsidRPr="00A23043" w:rsidRDefault="00CB6883" w:rsidP="00CB6883">
      <w:pPr>
        <w:spacing w:line="300" w:lineRule="exact"/>
        <w:rPr>
          <w:rFonts w:ascii="Arial" w:hAnsi="Arial" w:cs="Arial"/>
          <w:sz w:val="20"/>
        </w:rPr>
      </w:pPr>
    </w:p>
    <w:p w:rsidR="00A15121" w:rsidRPr="00A23043" w:rsidRDefault="00A15121" w:rsidP="00CB6883">
      <w:pPr>
        <w:spacing w:line="300" w:lineRule="exact"/>
        <w:rPr>
          <w:rFonts w:ascii="Arial" w:hAnsi="Arial" w:cs="Arial"/>
          <w:sz w:val="20"/>
        </w:rPr>
      </w:pPr>
      <w:r w:rsidRPr="00A23043">
        <w:rPr>
          <w:rFonts w:ascii="Arial" w:hAnsi="Arial" w:cs="Arial"/>
          <w:sz w:val="20"/>
        </w:rPr>
        <w:t>According to the Limpopo C</w:t>
      </w:r>
      <w:r w:rsidR="00A23043" w:rsidRPr="00A23043">
        <w:rPr>
          <w:rFonts w:ascii="Arial" w:hAnsi="Arial" w:cs="Arial"/>
          <w:sz w:val="20"/>
        </w:rPr>
        <w:t xml:space="preserve">onservation Plan version 2 (2013), the site is situated partly within an Ecosystem Services Area (ESA2) and partly within a Critical Biodiversity Area (CBA1).  The proposed upper dam site is located within an ESA2 and the lower dam site within a CBA1.  </w:t>
      </w:r>
    </w:p>
    <w:p w:rsidR="002C5C36" w:rsidRDefault="002C5C36" w:rsidP="00E86ACC">
      <w:pPr>
        <w:pStyle w:val="Header"/>
        <w:tabs>
          <w:tab w:val="clear" w:pos="4153"/>
          <w:tab w:val="clear" w:pos="8306"/>
        </w:tabs>
        <w:spacing w:line="312" w:lineRule="auto"/>
        <w:jc w:val="both"/>
        <w:rPr>
          <w:rFonts w:ascii="Arial" w:hAnsi="Arial" w:cs="Arial"/>
          <w:b/>
          <w:noProof/>
          <w:color w:val="FF0000"/>
          <w:sz w:val="20"/>
          <w:lang w:eastAsia="en-ZA"/>
        </w:rPr>
      </w:pPr>
    </w:p>
    <w:p w:rsidR="00537807" w:rsidRPr="00537807" w:rsidRDefault="00537807" w:rsidP="00E86ACC">
      <w:pPr>
        <w:pStyle w:val="Header"/>
        <w:tabs>
          <w:tab w:val="clear" w:pos="4153"/>
          <w:tab w:val="clear" w:pos="8306"/>
        </w:tabs>
        <w:spacing w:line="312" w:lineRule="auto"/>
        <w:jc w:val="both"/>
        <w:rPr>
          <w:rFonts w:ascii="Arial" w:hAnsi="Arial" w:cs="Arial"/>
          <w:noProof/>
          <w:sz w:val="20"/>
          <w:lang w:eastAsia="en-ZA"/>
        </w:rPr>
      </w:pPr>
      <w:r w:rsidRPr="00537807">
        <w:rPr>
          <w:rFonts w:ascii="Arial" w:hAnsi="Arial" w:cs="Arial"/>
          <w:b/>
          <w:noProof/>
          <w:sz w:val="20"/>
          <w:lang w:eastAsia="en-ZA"/>
        </w:rPr>
        <w:t xml:space="preserve">Figure 6.2:  </w:t>
      </w:r>
      <w:r w:rsidRPr="00537807">
        <w:rPr>
          <w:rFonts w:ascii="Arial" w:hAnsi="Arial" w:cs="Arial"/>
          <w:noProof/>
          <w:sz w:val="20"/>
          <w:lang w:eastAsia="en-ZA"/>
        </w:rPr>
        <w:t xml:space="preserve">Extract from Limpopo Conservation Plan </w:t>
      </w:r>
    </w:p>
    <w:p w:rsidR="00A548DA" w:rsidRDefault="00A548DA" w:rsidP="00E86ACC">
      <w:pPr>
        <w:pStyle w:val="Header"/>
        <w:tabs>
          <w:tab w:val="clear" w:pos="4153"/>
          <w:tab w:val="clear" w:pos="8306"/>
        </w:tabs>
        <w:spacing w:line="312" w:lineRule="auto"/>
        <w:jc w:val="both"/>
        <w:rPr>
          <w:rFonts w:ascii="Arial" w:hAnsi="Arial" w:cs="Arial"/>
          <w:b/>
          <w:color w:val="FF0000"/>
          <w:sz w:val="20"/>
        </w:rPr>
      </w:pPr>
    </w:p>
    <w:p w:rsidR="00A548DA" w:rsidRDefault="00A548DA" w:rsidP="00A548DA">
      <w:pPr>
        <w:spacing w:line="312" w:lineRule="auto"/>
        <w:jc w:val="both"/>
        <w:rPr>
          <w:noProof/>
          <w:lang w:eastAsia="en-ZA"/>
        </w:rPr>
      </w:pPr>
      <w:r>
        <w:rPr>
          <w:noProof/>
          <w:lang w:eastAsia="en-ZA"/>
        </w:rPr>
        <w:t xml:space="preserve">&lt;MAP REMOVED DUE TO SIZE RESTRICTIONS FOR UPLOADING TO SAHRIS&gt; </w:t>
      </w:r>
    </w:p>
    <w:p w:rsidR="00537807" w:rsidRPr="00A548DA" w:rsidRDefault="00537807" w:rsidP="00A548DA">
      <w:pPr>
        <w:spacing w:line="312" w:lineRule="auto"/>
        <w:jc w:val="both"/>
        <w:rPr>
          <w:rFonts w:ascii="Arial" w:hAnsi="Arial" w:cs="Arial"/>
          <w:sz w:val="20"/>
        </w:rPr>
      </w:pPr>
      <w:r>
        <w:rPr>
          <w:noProof/>
          <w:lang w:eastAsia="en-ZA"/>
        </w:rPr>
        <mc:AlternateContent>
          <mc:Choice Requires="wps">
            <w:drawing>
              <wp:anchor distT="0" distB="0" distL="114300" distR="114300" simplePos="0" relativeHeight="251673088" behindDoc="0" locked="0" layoutInCell="1" allowOverlap="1" wp14:anchorId="728216C7" wp14:editId="03B0D179">
                <wp:simplePos x="0" y="0"/>
                <wp:positionH relativeFrom="column">
                  <wp:posOffset>541020</wp:posOffset>
                </wp:positionH>
                <wp:positionV relativeFrom="paragraph">
                  <wp:posOffset>2619375</wp:posOffset>
                </wp:positionV>
                <wp:extent cx="762000" cy="131445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762000" cy="13144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C01F34" id="Straight Connector 2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pt,206.25pt" to="102.6pt,3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" strokecolor="black [3040]" strokeweight="1.5pt"/>
            </w:pict>
          </mc:Fallback>
        </mc:AlternateContent>
      </w:r>
    </w:p>
    <w:p w:rsidR="00A15121" w:rsidRDefault="00A15121" w:rsidP="00E86ACC">
      <w:pPr>
        <w:pStyle w:val="Header"/>
        <w:tabs>
          <w:tab w:val="clear" w:pos="4153"/>
          <w:tab w:val="clear" w:pos="8306"/>
        </w:tabs>
        <w:spacing w:line="312" w:lineRule="auto"/>
        <w:jc w:val="both"/>
        <w:rPr>
          <w:rFonts w:ascii="Arial" w:hAnsi="Arial" w:cs="Arial"/>
          <w:b/>
          <w:color w:val="FF0000"/>
          <w:sz w:val="20"/>
        </w:rPr>
      </w:pPr>
    </w:p>
    <w:p w:rsidR="002F67B2" w:rsidRDefault="002F67B2" w:rsidP="002F67B2">
      <w:pPr>
        <w:pStyle w:val="Heading3"/>
        <w:numPr>
          <w:ilvl w:val="2"/>
          <w:numId w:val="12"/>
        </w:numPr>
        <w:ind w:left="567" w:hanging="578"/>
      </w:pPr>
      <w:bookmarkStart w:id="34" w:name="_Toc456874099"/>
      <w:r>
        <w:t>National Freshwater Ecosystems Priority Areas</w:t>
      </w:r>
      <w:bookmarkEnd w:id="34"/>
      <w:r>
        <w:t xml:space="preserve"> </w:t>
      </w:r>
    </w:p>
    <w:p w:rsidR="002F67B2" w:rsidRDefault="002F67B2" w:rsidP="002F67B2">
      <w:pPr>
        <w:spacing w:line="300" w:lineRule="exact"/>
        <w:jc w:val="both"/>
        <w:rPr>
          <w:rFonts w:ascii="Arial" w:hAnsi="Arial" w:cs="Arial"/>
          <w:sz w:val="20"/>
        </w:rPr>
      </w:pPr>
    </w:p>
    <w:p w:rsidR="002F67B2" w:rsidRPr="002F67B2" w:rsidRDefault="002F67B2" w:rsidP="002F67B2">
      <w:pPr>
        <w:spacing w:line="300" w:lineRule="exact"/>
        <w:jc w:val="both"/>
        <w:rPr>
          <w:rFonts w:ascii="Arial" w:hAnsi="Arial" w:cs="Arial"/>
          <w:sz w:val="20"/>
        </w:rPr>
      </w:pPr>
      <w:r>
        <w:rPr>
          <w:rFonts w:ascii="Arial" w:hAnsi="Arial" w:cs="Arial"/>
          <w:sz w:val="20"/>
        </w:rPr>
        <w:t xml:space="preserve">The site does not fall within any Freshwater Ecosystem Priority Areas (FEPAs), though it does contain a possible wetland (this was investigated in more detail as part of the specialist wetland delineation and functional assessment that </w:t>
      </w:r>
      <w:proofErr w:type="spellStart"/>
      <w:r>
        <w:rPr>
          <w:rFonts w:ascii="Arial" w:hAnsi="Arial" w:cs="Arial"/>
          <w:sz w:val="20"/>
        </w:rPr>
        <w:t>Limosella</w:t>
      </w:r>
      <w:proofErr w:type="spellEnd"/>
      <w:r>
        <w:rPr>
          <w:rFonts w:ascii="Arial" w:hAnsi="Arial" w:cs="Arial"/>
          <w:sz w:val="20"/>
        </w:rPr>
        <w:t xml:space="preserve"> Consulting did for this proposed project).  </w:t>
      </w:r>
    </w:p>
    <w:p w:rsidR="002F67B2" w:rsidRDefault="002F67B2" w:rsidP="002F67B2">
      <w:pPr>
        <w:spacing w:line="360" w:lineRule="auto"/>
        <w:jc w:val="both"/>
        <w:rPr>
          <w:rFonts w:ascii="Arial" w:hAnsi="Arial" w:cs="Arial"/>
          <w:sz w:val="20"/>
        </w:rPr>
      </w:pPr>
      <w:bookmarkStart w:id="35" w:name="_GoBack"/>
      <w:bookmarkEnd w:id="35"/>
      <w:r w:rsidRPr="002F67B2">
        <w:rPr>
          <w:rFonts w:ascii="Arial" w:hAnsi="Arial" w:cs="Arial"/>
          <w:b/>
          <w:sz w:val="20"/>
        </w:rPr>
        <w:lastRenderedPageBreak/>
        <w:t>Figure 6.3:</w:t>
      </w:r>
      <w:r>
        <w:rPr>
          <w:rFonts w:ascii="Arial" w:hAnsi="Arial" w:cs="Arial"/>
          <w:sz w:val="20"/>
        </w:rPr>
        <w:t xml:space="preserve">  Location of the site in the context of FEPAs </w:t>
      </w:r>
    </w:p>
    <w:p w:rsidR="002F67B2" w:rsidRDefault="002F67B2" w:rsidP="002F67B2">
      <w:pPr>
        <w:spacing w:line="360" w:lineRule="auto"/>
        <w:jc w:val="both"/>
        <w:rPr>
          <w:rFonts w:ascii="Arial" w:hAnsi="Arial" w:cs="Arial"/>
          <w:sz w:val="20"/>
        </w:rPr>
      </w:pPr>
      <w:r>
        <w:rPr>
          <w:rFonts w:ascii="Arial" w:hAnsi="Arial" w:cs="Arial"/>
          <w:noProof/>
          <w:sz w:val="20"/>
          <w:lang w:eastAsia="en-ZA"/>
        </w:rPr>
        <mc:AlternateContent>
          <mc:Choice Requires="wps">
            <w:drawing>
              <wp:anchor distT="0" distB="0" distL="114300" distR="114300" simplePos="0" relativeHeight="251681280" behindDoc="0" locked="0" layoutInCell="1" allowOverlap="1">
                <wp:simplePos x="0" y="0"/>
                <wp:positionH relativeFrom="column">
                  <wp:posOffset>4334658</wp:posOffset>
                </wp:positionH>
                <wp:positionV relativeFrom="paragraph">
                  <wp:posOffset>590639</wp:posOffset>
                </wp:positionV>
                <wp:extent cx="1881963" cy="3530010"/>
                <wp:effectExtent l="0" t="0" r="23495" b="13335"/>
                <wp:wrapNone/>
                <wp:docPr id="38" name="Text Box 38"/>
                <wp:cNvGraphicFramePr/>
                <a:graphic xmlns:a="http://schemas.openxmlformats.org/drawingml/2006/main">
                  <a:graphicData uri="http://schemas.microsoft.com/office/word/2010/wordprocessingShape">
                    <wps:wsp>
                      <wps:cNvSpPr txBox="1"/>
                      <wps:spPr>
                        <a:xfrm>
                          <a:off x="0" y="0"/>
                          <a:ext cx="1881963" cy="3530010"/>
                        </a:xfrm>
                        <a:prstGeom prst="rect">
                          <a:avLst/>
                        </a:prstGeom>
                        <a:solidFill>
                          <a:schemeClr val="lt1"/>
                        </a:solidFill>
                        <a:ln w="6350">
                          <a:solidFill>
                            <a:prstClr val="black"/>
                          </a:solidFill>
                        </a:ln>
                      </wps:spPr>
                      <wps:txbx>
                        <w:txbxContent>
                          <w:p w:rsidR="00233F57" w:rsidRDefault="00233F57" w:rsidP="002F67B2">
                            <w:pPr>
                              <w:spacing w:line="360" w:lineRule="auto"/>
                            </w:pPr>
                            <w:r w:rsidRPr="002F67B2">
                              <w:rPr>
                                <w:noProof/>
                                <w:lang w:eastAsia="en-ZA"/>
                              </w:rPr>
                              <w:drawing>
                                <wp:inline distT="0" distB="0" distL="0" distR="0">
                                  <wp:extent cx="1692275" cy="3208808"/>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2275" cy="32088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29" type="#_x0000_t202" style="position:absolute;left:0;text-align:left;margin-left:341.3pt;margin-top:46.5pt;width:148.2pt;height:277.95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" fillcolor="white [3201]" strokeweight=".5pt">
                <v:textbox>
                  <w:txbxContent>
                    <w:p w:rsidR="00233F57" w:rsidRDefault="00233F57" w:rsidP="002F67B2">
                      <w:pPr>
                        <w:spacing w:line="360" w:lineRule="auto"/>
                      </w:pPr>
                      <w:r w:rsidRPr="002F67B2">
                        <w:rPr>
                          <w:noProof/>
                          <w:lang w:eastAsia="en-ZA"/>
                        </w:rPr>
                        <w:drawing>
                          <wp:inline distT="0" distB="0" distL="0" distR="0">
                            <wp:extent cx="1692275" cy="3208808"/>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2275" cy="3208808"/>
                                    </a:xfrm>
                                    <a:prstGeom prst="rect">
                                      <a:avLst/>
                                    </a:prstGeom>
                                    <a:noFill/>
                                    <a:ln>
                                      <a:noFill/>
                                    </a:ln>
                                  </pic:spPr>
                                </pic:pic>
                              </a:graphicData>
                            </a:graphic>
                          </wp:inline>
                        </w:drawing>
                      </w:r>
                    </w:p>
                  </w:txbxContent>
                </v:textbox>
              </v:shape>
            </w:pict>
          </mc:Fallback>
        </mc:AlternateContent>
      </w:r>
      <w:r w:rsidRPr="002F67B2">
        <w:rPr>
          <w:rFonts w:ascii="Arial" w:hAnsi="Arial" w:cs="Arial"/>
          <w:noProof/>
          <w:sz w:val="20"/>
          <w:lang w:eastAsia="en-ZA"/>
        </w:rPr>
        <w:drawing>
          <wp:inline distT="0" distB="0" distL="0" distR="0">
            <wp:extent cx="5890437" cy="4101784"/>
            <wp:effectExtent l="19050" t="19050" r="15240" b="133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892573" cy="4103271"/>
                    </a:xfrm>
                    <a:prstGeom prst="rect">
                      <a:avLst/>
                    </a:prstGeom>
                    <a:noFill/>
                    <a:ln>
                      <a:solidFill>
                        <a:prstClr val="black"/>
                      </a:solidFill>
                    </a:ln>
                  </pic:spPr>
                </pic:pic>
              </a:graphicData>
            </a:graphic>
          </wp:inline>
        </w:drawing>
      </w:r>
    </w:p>
    <w:p w:rsidR="002F67B2" w:rsidRPr="002F67B2" w:rsidRDefault="002F67B2" w:rsidP="002F67B2">
      <w:pPr>
        <w:spacing w:line="360" w:lineRule="auto"/>
        <w:jc w:val="both"/>
        <w:rPr>
          <w:rFonts w:ascii="Arial" w:hAnsi="Arial" w:cs="Arial"/>
          <w:sz w:val="20"/>
        </w:rPr>
      </w:pPr>
    </w:p>
    <w:p w:rsidR="00F879B7" w:rsidRPr="00C932F4" w:rsidRDefault="00F879B7" w:rsidP="008007D1">
      <w:pPr>
        <w:pStyle w:val="Heading1"/>
        <w:numPr>
          <w:ilvl w:val="0"/>
          <w:numId w:val="12"/>
        </w:numPr>
        <w:ind w:left="567" w:hanging="567"/>
        <w:rPr>
          <w:sz w:val="20"/>
          <w:szCs w:val="20"/>
        </w:rPr>
      </w:pPr>
      <w:bookmarkStart w:id="36" w:name="_Toc456874100"/>
      <w:r w:rsidRPr="00C932F4">
        <w:rPr>
          <w:sz w:val="20"/>
          <w:szCs w:val="20"/>
        </w:rPr>
        <w:t>IMPACT ASSESSMENT METHODOLOGY</w:t>
      </w:r>
      <w:bookmarkEnd w:id="36"/>
      <w:r w:rsidRPr="00C932F4">
        <w:rPr>
          <w:sz w:val="20"/>
          <w:szCs w:val="20"/>
        </w:rPr>
        <w:t xml:space="preserve"> </w:t>
      </w:r>
    </w:p>
    <w:p w:rsidR="00F879B7" w:rsidRPr="00C932F4" w:rsidRDefault="00F879B7" w:rsidP="00E86ACC">
      <w:pPr>
        <w:spacing w:line="312" w:lineRule="auto"/>
        <w:jc w:val="both"/>
        <w:rPr>
          <w:rFonts w:ascii="Arial" w:hAnsi="Arial" w:cs="Arial"/>
          <w:sz w:val="20"/>
        </w:rPr>
      </w:pPr>
    </w:p>
    <w:p w:rsidR="00F879B7" w:rsidRPr="00C932F4" w:rsidRDefault="00F879B7" w:rsidP="00E86ACC">
      <w:pPr>
        <w:pStyle w:val="Header"/>
        <w:tabs>
          <w:tab w:val="clear" w:pos="4153"/>
          <w:tab w:val="clear" w:pos="8306"/>
        </w:tabs>
        <w:spacing w:line="312" w:lineRule="auto"/>
        <w:jc w:val="both"/>
        <w:rPr>
          <w:rFonts w:ascii="Arial" w:hAnsi="Arial" w:cs="Arial"/>
          <w:sz w:val="20"/>
        </w:rPr>
      </w:pPr>
      <w:r w:rsidRPr="00C932F4">
        <w:rPr>
          <w:rFonts w:ascii="Arial" w:hAnsi="Arial" w:cs="Arial"/>
          <w:sz w:val="20"/>
        </w:rPr>
        <w:t xml:space="preserve">Potential impacts were scored on the following basis:  </w:t>
      </w:r>
    </w:p>
    <w:p w:rsidR="00F879B7" w:rsidRPr="00C932F4" w:rsidRDefault="00F879B7" w:rsidP="00E86ACC">
      <w:pPr>
        <w:pStyle w:val="Header"/>
        <w:tabs>
          <w:tab w:val="clear" w:pos="4153"/>
          <w:tab w:val="clear" w:pos="8306"/>
        </w:tabs>
        <w:spacing w:line="312" w:lineRule="auto"/>
        <w:jc w:val="both"/>
        <w:rPr>
          <w:rFonts w:ascii="Arial" w:hAnsi="Arial" w:cs="Arial"/>
          <w:sz w:val="20"/>
        </w:rPr>
      </w:pPr>
    </w:p>
    <w:p w:rsidR="00F879B7" w:rsidRPr="00C932F4" w:rsidRDefault="00F879B7" w:rsidP="00E86ACC">
      <w:pPr>
        <w:pStyle w:val="Header"/>
        <w:numPr>
          <w:ilvl w:val="0"/>
          <w:numId w:val="7"/>
        </w:numPr>
        <w:tabs>
          <w:tab w:val="clear" w:pos="720"/>
          <w:tab w:val="clear" w:pos="4153"/>
          <w:tab w:val="clear" w:pos="8306"/>
          <w:tab w:val="num" w:pos="426"/>
        </w:tabs>
        <w:spacing w:line="312" w:lineRule="auto"/>
        <w:ind w:left="426" w:hanging="426"/>
        <w:jc w:val="both"/>
        <w:rPr>
          <w:rFonts w:ascii="Arial" w:hAnsi="Arial" w:cs="Arial"/>
          <w:sz w:val="20"/>
        </w:rPr>
      </w:pPr>
      <w:r w:rsidRPr="00C932F4">
        <w:rPr>
          <w:rFonts w:ascii="Arial" w:hAnsi="Arial" w:cs="Arial"/>
          <w:b/>
          <w:sz w:val="20"/>
        </w:rPr>
        <w:t>Status:</w:t>
      </w:r>
      <w:r w:rsidRPr="00C932F4">
        <w:rPr>
          <w:rFonts w:ascii="Arial" w:hAnsi="Arial" w:cs="Arial"/>
          <w:sz w:val="20"/>
        </w:rPr>
        <w:t xml:space="preserve">  </w:t>
      </w:r>
    </w:p>
    <w:p w:rsidR="00F879B7" w:rsidRPr="00C932F4" w:rsidRDefault="00F879B7" w:rsidP="00E86ACC">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 xml:space="preserve">Positive </w:t>
      </w:r>
      <w:r w:rsidRPr="00C932F4">
        <w:rPr>
          <w:rFonts w:ascii="Arial" w:hAnsi="Arial" w:cs="Arial"/>
          <w:sz w:val="20"/>
        </w:rPr>
        <w:t xml:space="preserve">– the proposed project is to have a positive impact in terms of the particular parameter; </w:t>
      </w:r>
    </w:p>
    <w:p w:rsidR="00F879B7" w:rsidRPr="00C932F4" w:rsidRDefault="00F879B7" w:rsidP="00E86ACC">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 xml:space="preserve">Negative </w:t>
      </w:r>
      <w:r w:rsidRPr="00C932F4">
        <w:rPr>
          <w:rFonts w:ascii="Arial" w:hAnsi="Arial" w:cs="Arial"/>
          <w:sz w:val="20"/>
        </w:rPr>
        <w:t xml:space="preserve">– the proposed project is to have a negative impact in terms of the particular parameter; </w:t>
      </w:r>
    </w:p>
    <w:p w:rsidR="00F879B7" w:rsidRPr="00C932F4" w:rsidRDefault="00F879B7" w:rsidP="00E86ACC">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 xml:space="preserve">Neutral </w:t>
      </w:r>
      <w:r w:rsidRPr="00C932F4">
        <w:rPr>
          <w:rFonts w:ascii="Arial" w:hAnsi="Arial" w:cs="Arial"/>
          <w:sz w:val="20"/>
        </w:rPr>
        <w:t xml:space="preserve">– the proposed project is to have neither a positive nor a negative impact in terms of the particular parameter.  </w:t>
      </w:r>
    </w:p>
    <w:p w:rsidR="00F879B7" w:rsidRPr="00C932F4" w:rsidRDefault="00F879B7" w:rsidP="00E86ACC">
      <w:pPr>
        <w:pStyle w:val="Header"/>
        <w:tabs>
          <w:tab w:val="clear" w:pos="4153"/>
          <w:tab w:val="clear" w:pos="8306"/>
        </w:tabs>
        <w:spacing w:line="312" w:lineRule="auto"/>
        <w:ind w:left="360"/>
        <w:jc w:val="both"/>
        <w:rPr>
          <w:rFonts w:ascii="Arial" w:hAnsi="Arial" w:cs="Arial"/>
          <w:sz w:val="20"/>
        </w:rPr>
      </w:pPr>
    </w:p>
    <w:p w:rsidR="00F879B7" w:rsidRPr="00C932F4" w:rsidRDefault="00F879B7" w:rsidP="00E86ACC">
      <w:pPr>
        <w:pStyle w:val="Header"/>
        <w:numPr>
          <w:ilvl w:val="0"/>
          <w:numId w:val="7"/>
        </w:numPr>
        <w:tabs>
          <w:tab w:val="clear" w:pos="720"/>
          <w:tab w:val="clear" w:pos="4153"/>
          <w:tab w:val="clear" w:pos="8306"/>
          <w:tab w:val="num" w:pos="426"/>
        </w:tabs>
        <w:spacing w:line="312" w:lineRule="auto"/>
        <w:ind w:left="426" w:hanging="426"/>
        <w:jc w:val="both"/>
        <w:rPr>
          <w:rFonts w:ascii="Arial" w:hAnsi="Arial" w:cs="Arial"/>
          <w:b/>
          <w:sz w:val="20"/>
        </w:rPr>
      </w:pPr>
      <w:r w:rsidRPr="00C932F4">
        <w:rPr>
          <w:rFonts w:ascii="Arial" w:hAnsi="Arial" w:cs="Arial"/>
          <w:b/>
          <w:sz w:val="20"/>
        </w:rPr>
        <w:t xml:space="preserve">Extent:  </w:t>
      </w:r>
    </w:p>
    <w:p w:rsidR="00F879B7" w:rsidRPr="00C932F4" w:rsidRDefault="00F879B7" w:rsidP="00E86ACC">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Local</w:t>
      </w:r>
      <w:r w:rsidRPr="00C932F4">
        <w:rPr>
          <w:rFonts w:ascii="Arial" w:hAnsi="Arial" w:cs="Arial"/>
          <w:sz w:val="20"/>
        </w:rPr>
        <w:t xml:space="preserve"> – the impact is to be felt on the site and in its immediate surroundings, up to a radius of 50km from the site; </w:t>
      </w:r>
    </w:p>
    <w:p w:rsidR="00F879B7" w:rsidRPr="00C932F4" w:rsidRDefault="00F879B7" w:rsidP="00E86ACC">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Sub-regional</w:t>
      </w:r>
      <w:r w:rsidRPr="00C932F4">
        <w:rPr>
          <w:rFonts w:ascii="Arial" w:hAnsi="Arial" w:cs="Arial"/>
          <w:sz w:val="20"/>
        </w:rPr>
        <w:t xml:space="preserve"> – the impact is to be felt at a distance of up to 100km from the site; </w:t>
      </w:r>
    </w:p>
    <w:p w:rsidR="00F879B7" w:rsidRPr="00C932F4" w:rsidRDefault="00F879B7" w:rsidP="00E86ACC">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 xml:space="preserve">Regional </w:t>
      </w:r>
      <w:r w:rsidRPr="00C932F4">
        <w:rPr>
          <w:rFonts w:ascii="Arial" w:hAnsi="Arial" w:cs="Arial"/>
          <w:sz w:val="20"/>
        </w:rPr>
        <w:t xml:space="preserve">– the impact is to be felt in the Limpopo Province; </w:t>
      </w:r>
    </w:p>
    <w:p w:rsidR="00F879B7" w:rsidRPr="00C932F4" w:rsidRDefault="00F879B7" w:rsidP="00E86ACC">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National</w:t>
      </w:r>
      <w:r w:rsidRPr="00C932F4">
        <w:rPr>
          <w:rFonts w:ascii="Arial" w:hAnsi="Arial" w:cs="Arial"/>
          <w:sz w:val="20"/>
        </w:rPr>
        <w:t xml:space="preserve"> – the impact is to be felt across provincial boundaries.  </w:t>
      </w:r>
    </w:p>
    <w:p w:rsidR="00F879B7" w:rsidRPr="00C932F4" w:rsidRDefault="00F879B7" w:rsidP="00E86ACC">
      <w:pPr>
        <w:pStyle w:val="Header"/>
        <w:tabs>
          <w:tab w:val="clear" w:pos="4153"/>
          <w:tab w:val="clear" w:pos="8306"/>
        </w:tabs>
        <w:spacing w:line="312" w:lineRule="auto"/>
        <w:ind w:left="360"/>
        <w:jc w:val="both"/>
        <w:rPr>
          <w:rFonts w:ascii="Arial" w:hAnsi="Arial" w:cs="Arial"/>
          <w:sz w:val="20"/>
        </w:rPr>
      </w:pPr>
    </w:p>
    <w:p w:rsidR="00F879B7" w:rsidRPr="00C932F4" w:rsidRDefault="00F879B7" w:rsidP="00E86ACC">
      <w:pPr>
        <w:pStyle w:val="Header"/>
        <w:numPr>
          <w:ilvl w:val="0"/>
          <w:numId w:val="7"/>
        </w:numPr>
        <w:tabs>
          <w:tab w:val="clear" w:pos="720"/>
          <w:tab w:val="clear" w:pos="4153"/>
          <w:tab w:val="clear" w:pos="8306"/>
          <w:tab w:val="num" w:pos="426"/>
        </w:tabs>
        <w:spacing w:line="312" w:lineRule="auto"/>
        <w:ind w:left="426" w:hanging="426"/>
        <w:jc w:val="both"/>
        <w:rPr>
          <w:rFonts w:ascii="Arial" w:hAnsi="Arial" w:cs="Arial"/>
          <w:b/>
          <w:sz w:val="20"/>
        </w:rPr>
      </w:pPr>
      <w:r w:rsidRPr="00C932F4">
        <w:rPr>
          <w:rFonts w:ascii="Arial" w:hAnsi="Arial" w:cs="Arial"/>
          <w:b/>
          <w:sz w:val="20"/>
        </w:rPr>
        <w:t xml:space="preserve">Duration:  </w:t>
      </w:r>
    </w:p>
    <w:p w:rsidR="00F879B7" w:rsidRPr="00C932F4" w:rsidRDefault="00F879B7" w:rsidP="00E86ACC">
      <w:pPr>
        <w:pStyle w:val="Header"/>
        <w:tabs>
          <w:tab w:val="clear" w:pos="4153"/>
          <w:tab w:val="clear" w:pos="8306"/>
        </w:tabs>
        <w:spacing w:line="312" w:lineRule="auto"/>
        <w:ind w:left="360" w:firstLine="66"/>
        <w:jc w:val="both"/>
        <w:rPr>
          <w:rFonts w:ascii="Arial" w:hAnsi="Arial" w:cs="Arial"/>
          <w:sz w:val="20"/>
        </w:rPr>
      </w:pPr>
      <w:r w:rsidRPr="00C932F4">
        <w:rPr>
          <w:rFonts w:ascii="Arial" w:hAnsi="Arial" w:cs="Arial"/>
          <w:sz w:val="20"/>
        </w:rPr>
        <w:t xml:space="preserve">Refers to the period of time over which impacts can be expected to be experienced.  </w:t>
      </w:r>
    </w:p>
    <w:p w:rsidR="00F879B7" w:rsidRPr="00C932F4" w:rsidRDefault="00F879B7" w:rsidP="00E86ACC">
      <w:pPr>
        <w:pStyle w:val="Header"/>
        <w:tabs>
          <w:tab w:val="clear" w:pos="4153"/>
          <w:tab w:val="clear" w:pos="8306"/>
        </w:tabs>
        <w:spacing w:line="312" w:lineRule="auto"/>
        <w:ind w:left="360"/>
        <w:jc w:val="both"/>
        <w:rPr>
          <w:rFonts w:ascii="Arial" w:hAnsi="Arial" w:cs="Arial"/>
          <w:sz w:val="20"/>
        </w:rPr>
      </w:pPr>
    </w:p>
    <w:p w:rsidR="00F879B7" w:rsidRPr="00C932F4" w:rsidRDefault="00F879B7" w:rsidP="00E86ACC">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Short term</w:t>
      </w:r>
      <w:r w:rsidRPr="00C932F4">
        <w:rPr>
          <w:rFonts w:ascii="Arial" w:hAnsi="Arial" w:cs="Arial"/>
          <w:sz w:val="20"/>
        </w:rPr>
        <w:t xml:space="preserve"> – 0 to 5 years; </w:t>
      </w:r>
    </w:p>
    <w:p w:rsidR="00F879B7" w:rsidRPr="00C932F4" w:rsidRDefault="00F879B7" w:rsidP="00E86ACC">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Medium term</w:t>
      </w:r>
      <w:r w:rsidRPr="00C932F4">
        <w:rPr>
          <w:rFonts w:ascii="Arial" w:hAnsi="Arial" w:cs="Arial"/>
          <w:sz w:val="20"/>
        </w:rPr>
        <w:t xml:space="preserve"> – more than 5 years, up to 15 years; </w:t>
      </w:r>
    </w:p>
    <w:p w:rsidR="00F879B7" w:rsidRPr="00C932F4" w:rsidRDefault="00F879B7" w:rsidP="00E86ACC">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lastRenderedPageBreak/>
        <w:t>Long term</w:t>
      </w:r>
      <w:r w:rsidRPr="00C932F4">
        <w:rPr>
          <w:rFonts w:ascii="Arial" w:hAnsi="Arial" w:cs="Arial"/>
          <w:sz w:val="20"/>
        </w:rPr>
        <w:t xml:space="preserve"> – more than 15 years; </w:t>
      </w:r>
    </w:p>
    <w:p w:rsidR="00F879B7" w:rsidRPr="00C932F4" w:rsidRDefault="00F879B7" w:rsidP="00E86ACC">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 xml:space="preserve">Permanent </w:t>
      </w:r>
      <w:r w:rsidRPr="00C932F4">
        <w:rPr>
          <w:rFonts w:ascii="Arial" w:hAnsi="Arial" w:cs="Arial"/>
          <w:sz w:val="20"/>
        </w:rPr>
        <w:t xml:space="preserve">– the impact is irreversible.  </w:t>
      </w:r>
    </w:p>
    <w:p w:rsidR="00F879B7" w:rsidRPr="00C932F4" w:rsidRDefault="00F879B7" w:rsidP="00E86ACC">
      <w:pPr>
        <w:pStyle w:val="Header"/>
        <w:tabs>
          <w:tab w:val="clear" w:pos="4153"/>
          <w:tab w:val="clear" w:pos="8306"/>
        </w:tabs>
        <w:spacing w:line="312" w:lineRule="auto"/>
        <w:ind w:left="360"/>
        <w:jc w:val="both"/>
        <w:rPr>
          <w:rFonts w:ascii="Arial" w:hAnsi="Arial" w:cs="Arial"/>
          <w:sz w:val="20"/>
        </w:rPr>
      </w:pPr>
    </w:p>
    <w:p w:rsidR="00F879B7" w:rsidRPr="00C932F4" w:rsidRDefault="00F879B7" w:rsidP="00E86ACC">
      <w:pPr>
        <w:pStyle w:val="Header"/>
        <w:numPr>
          <w:ilvl w:val="0"/>
          <w:numId w:val="7"/>
        </w:numPr>
        <w:tabs>
          <w:tab w:val="clear" w:pos="720"/>
          <w:tab w:val="clear" w:pos="4153"/>
          <w:tab w:val="clear" w:pos="8306"/>
          <w:tab w:val="num" w:pos="426"/>
        </w:tabs>
        <w:spacing w:line="312" w:lineRule="auto"/>
        <w:ind w:left="426" w:hanging="426"/>
        <w:jc w:val="both"/>
        <w:rPr>
          <w:rFonts w:ascii="Arial" w:hAnsi="Arial" w:cs="Arial"/>
          <w:b/>
          <w:sz w:val="20"/>
        </w:rPr>
      </w:pPr>
      <w:r w:rsidRPr="00C932F4">
        <w:rPr>
          <w:rFonts w:ascii="Arial" w:hAnsi="Arial" w:cs="Arial"/>
          <w:b/>
          <w:sz w:val="20"/>
        </w:rPr>
        <w:t xml:space="preserve">Magnitude:  </w:t>
      </w:r>
    </w:p>
    <w:p w:rsidR="00F879B7" w:rsidRPr="00C932F4" w:rsidRDefault="00F879B7" w:rsidP="00E86ACC">
      <w:pPr>
        <w:pStyle w:val="Header"/>
        <w:tabs>
          <w:tab w:val="clear" w:pos="4153"/>
          <w:tab w:val="clear" w:pos="8306"/>
        </w:tabs>
        <w:spacing w:line="312" w:lineRule="auto"/>
        <w:ind w:left="426"/>
        <w:jc w:val="both"/>
        <w:rPr>
          <w:rFonts w:ascii="Arial" w:hAnsi="Arial" w:cs="Arial"/>
          <w:sz w:val="20"/>
        </w:rPr>
      </w:pPr>
      <w:r w:rsidRPr="00C932F4">
        <w:rPr>
          <w:rFonts w:ascii="Arial" w:hAnsi="Arial" w:cs="Arial"/>
          <w:sz w:val="20"/>
        </w:rPr>
        <w:t xml:space="preserve">Refers to the intensity of the potential impact, if it is experienced.  </w:t>
      </w:r>
    </w:p>
    <w:p w:rsidR="00F879B7" w:rsidRPr="00C932F4" w:rsidRDefault="00F879B7" w:rsidP="00E86ACC">
      <w:pPr>
        <w:pStyle w:val="Header"/>
        <w:tabs>
          <w:tab w:val="clear" w:pos="4153"/>
          <w:tab w:val="clear" w:pos="8306"/>
        </w:tabs>
        <w:spacing w:line="312" w:lineRule="auto"/>
        <w:ind w:left="360"/>
        <w:jc w:val="both"/>
        <w:rPr>
          <w:rFonts w:ascii="Arial" w:hAnsi="Arial" w:cs="Arial"/>
          <w:sz w:val="20"/>
        </w:rPr>
      </w:pPr>
    </w:p>
    <w:p w:rsidR="00F879B7" w:rsidRPr="00C932F4" w:rsidRDefault="00F879B7" w:rsidP="00E86ACC">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 xml:space="preserve">Negligible </w:t>
      </w:r>
      <w:r w:rsidRPr="00C932F4">
        <w:rPr>
          <w:rFonts w:ascii="Arial" w:hAnsi="Arial" w:cs="Arial"/>
          <w:sz w:val="20"/>
        </w:rPr>
        <w:t xml:space="preserve">– the impact will barely be felt, if at all.  No mitigation required; </w:t>
      </w:r>
    </w:p>
    <w:p w:rsidR="00F879B7" w:rsidRPr="00C932F4" w:rsidRDefault="00F879B7" w:rsidP="00E86ACC">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Low</w:t>
      </w:r>
      <w:r w:rsidRPr="00C932F4">
        <w:rPr>
          <w:rFonts w:ascii="Arial" w:hAnsi="Arial" w:cs="Arial"/>
          <w:sz w:val="20"/>
        </w:rPr>
        <w:t xml:space="preserve"> – the parameter will only be affected to a small extent by the proposed project.  No mitigation required, but monitoring is recommended; </w:t>
      </w:r>
    </w:p>
    <w:p w:rsidR="00F879B7" w:rsidRPr="00C932F4" w:rsidRDefault="00F879B7" w:rsidP="00E86ACC">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 xml:space="preserve">Medium </w:t>
      </w:r>
      <w:r w:rsidRPr="00C932F4">
        <w:rPr>
          <w:rFonts w:ascii="Arial" w:hAnsi="Arial" w:cs="Arial"/>
          <w:sz w:val="20"/>
        </w:rPr>
        <w:t xml:space="preserve">– the parameter will be affected by the proposed project, but functions in terms of the parameter can still continue.  Mitigation and monitoring required; </w:t>
      </w:r>
    </w:p>
    <w:p w:rsidR="00F879B7" w:rsidRPr="00C932F4" w:rsidRDefault="00F879B7" w:rsidP="00E86ACC">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High</w:t>
      </w:r>
      <w:r w:rsidRPr="00C932F4">
        <w:rPr>
          <w:rFonts w:ascii="Arial" w:hAnsi="Arial" w:cs="Arial"/>
          <w:sz w:val="20"/>
        </w:rPr>
        <w:t xml:space="preserve"> – functioning in terms of the parameter will be significantly affected by the impact.  Extensive mitigation and long-term monitoring required.  </w:t>
      </w:r>
    </w:p>
    <w:p w:rsidR="00F879B7" w:rsidRPr="00C932F4" w:rsidRDefault="00F879B7" w:rsidP="00E86ACC">
      <w:pPr>
        <w:pStyle w:val="Header"/>
        <w:tabs>
          <w:tab w:val="clear" w:pos="4153"/>
          <w:tab w:val="clear" w:pos="8306"/>
        </w:tabs>
        <w:spacing w:line="312" w:lineRule="auto"/>
        <w:ind w:left="360"/>
        <w:jc w:val="both"/>
        <w:rPr>
          <w:rFonts w:ascii="Arial" w:hAnsi="Arial" w:cs="Arial"/>
          <w:sz w:val="20"/>
        </w:rPr>
      </w:pPr>
    </w:p>
    <w:p w:rsidR="00F879B7" w:rsidRPr="00C932F4" w:rsidRDefault="00F879B7" w:rsidP="00E86ACC">
      <w:pPr>
        <w:pStyle w:val="Header"/>
        <w:numPr>
          <w:ilvl w:val="0"/>
          <w:numId w:val="7"/>
        </w:numPr>
        <w:tabs>
          <w:tab w:val="clear" w:pos="720"/>
          <w:tab w:val="clear" w:pos="4153"/>
          <w:tab w:val="clear" w:pos="8306"/>
          <w:tab w:val="num" w:pos="426"/>
        </w:tabs>
        <w:spacing w:line="312" w:lineRule="auto"/>
        <w:ind w:left="426" w:hanging="426"/>
        <w:jc w:val="both"/>
        <w:rPr>
          <w:rFonts w:ascii="Arial" w:hAnsi="Arial" w:cs="Arial"/>
          <w:b/>
          <w:sz w:val="20"/>
        </w:rPr>
      </w:pPr>
      <w:r w:rsidRPr="00C932F4">
        <w:rPr>
          <w:rFonts w:ascii="Arial" w:hAnsi="Arial" w:cs="Arial"/>
          <w:b/>
          <w:sz w:val="20"/>
        </w:rPr>
        <w:t xml:space="preserve">Likelihood:  </w:t>
      </w:r>
    </w:p>
    <w:p w:rsidR="00F879B7" w:rsidRPr="00C932F4" w:rsidRDefault="00F879B7" w:rsidP="00E86ACC">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Improbable</w:t>
      </w:r>
      <w:r w:rsidRPr="00C932F4">
        <w:rPr>
          <w:rFonts w:ascii="Arial" w:hAnsi="Arial" w:cs="Arial"/>
          <w:sz w:val="20"/>
        </w:rPr>
        <w:t xml:space="preserve"> – it is unlikely that the impact will be experienced; </w:t>
      </w:r>
    </w:p>
    <w:p w:rsidR="00F879B7" w:rsidRPr="00C932F4" w:rsidRDefault="00F879B7" w:rsidP="00E86ACC">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Possible</w:t>
      </w:r>
      <w:r w:rsidRPr="00C932F4">
        <w:rPr>
          <w:rFonts w:ascii="Arial" w:hAnsi="Arial" w:cs="Arial"/>
          <w:sz w:val="20"/>
        </w:rPr>
        <w:t xml:space="preserve"> – the impact may be experienced.  Monitoring required; mitigation may also be required based on the type of impact and its significance; </w:t>
      </w:r>
    </w:p>
    <w:p w:rsidR="00F879B7" w:rsidRPr="00C932F4" w:rsidRDefault="00F879B7" w:rsidP="00E86ACC">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Highly probable</w:t>
      </w:r>
      <w:r w:rsidRPr="00C932F4">
        <w:rPr>
          <w:rFonts w:ascii="Arial" w:hAnsi="Arial" w:cs="Arial"/>
          <w:sz w:val="20"/>
        </w:rPr>
        <w:t xml:space="preserve"> – the impact will most likely be experienced.  Monitoring and mitigation required based on the type of impact and its significance in order to reduce the probability of the impact occurring and/or to reduce the magnitude of the impact; </w:t>
      </w:r>
    </w:p>
    <w:p w:rsidR="00F879B7" w:rsidRPr="00C932F4" w:rsidRDefault="00F879B7" w:rsidP="00E86ACC">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Definite</w:t>
      </w:r>
      <w:r w:rsidRPr="00C932F4">
        <w:rPr>
          <w:rFonts w:ascii="Arial" w:hAnsi="Arial" w:cs="Arial"/>
          <w:sz w:val="20"/>
        </w:rPr>
        <w:t xml:space="preserve"> – the impact will be experienced.  Monitoring and mitigation required based on the type of impact and its significance in order to reduce the probability of the impact occurring and/or to reduce the magnitude of the impact.  </w:t>
      </w:r>
    </w:p>
    <w:p w:rsidR="00F879B7" w:rsidRPr="00C932F4" w:rsidRDefault="00F879B7" w:rsidP="00E86ACC">
      <w:pPr>
        <w:pStyle w:val="Header"/>
        <w:tabs>
          <w:tab w:val="clear" w:pos="4153"/>
          <w:tab w:val="clear" w:pos="8306"/>
        </w:tabs>
        <w:spacing w:line="312" w:lineRule="auto"/>
        <w:ind w:left="360"/>
        <w:jc w:val="both"/>
        <w:rPr>
          <w:rFonts w:ascii="Arial" w:hAnsi="Arial" w:cs="Arial"/>
          <w:sz w:val="20"/>
        </w:rPr>
      </w:pPr>
    </w:p>
    <w:p w:rsidR="00F879B7" w:rsidRPr="00C932F4" w:rsidRDefault="00F879B7" w:rsidP="00E86ACC">
      <w:pPr>
        <w:pStyle w:val="Header"/>
        <w:numPr>
          <w:ilvl w:val="0"/>
          <w:numId w:val="7"/>
        </w:numPr>
        <w:tabs>
          <w:tab w:val="clear" w:pos="720"/>
          <w:tab w:val="clear" w:pos="4153"/>
          <w:tab w:val="clear" w:pos="8306"/>
          <w:tab w:val="num" w:pos="426"/>
        </w:tabs>
        <w:spacing w:line="312" w:lineRule="auto"/>
        <w:ind w:left="426" w:hanging="426"/>
        <w:jc w:val="both"/>
        <w:rPr>
          <w:rFonts w:ascii="Arial" w:hAnsi="Arial" w:cs="Arial"/>
          <w:b/>
          <w:sz w:val="20"/>
        </w:rPr>
      </w:pPr>
      <w:r w:rsidRPr="00C932F4">
        <w:rPr>
          <w:rFonts w:ascii="Arial" w:hAnsi="Arial" w:cs="Arial"/>
          <w:b/>
          <w:sz w:val="20"/>
        </w:rPr>
        <w:t xml:space="preserve">Significance:  </w:t>
      </w:r>
    </w:p>
    <w:p w:rsidR="00F879B7" w:rsidRPr="00C932F4" w:rsidRDefault="00F879B7" w:rsidP="00E86ACC">
      <w:pPr>
        <w:pStyle w:val="Header"/>
        <w:tabs>
          <w:tab w:val="clear" w:pos="4153"/>
          <w:tab w:val="clear" w:pos="8306"/>
        </w:tabs>
        <w:spacing w:line="312" w:lineRule="auto"/>
        <w:ind w:left="426"/>
        <w:jc w:val="both"/>
        <w:rPr>
          <w:rFonts w:ascii="Arial" w:hAnsi="Arial" w:cs="Arial"/>
          <w:sz w:val="20"/>
        </w:rPr>
      </w:pPr>
      <w:r w:rsidRPr="00C932F4">
        <w:rPr>
          <w:rFonts w:ascii="Arial" w:hAnsi="Arial" w:cs="Arial"/>
          <w:sz w:val="20"/>
        </w:rPr>
        <w:t xml:space="preserve">Significance is based on a consolidation of the anticipated extent, duration, magnitude and likelihood of the potential impact.  </w:t>
      </w:r>
    </w:p>
    <w:p w:rsidR="00F879B7" w:rsidRPr="00C932F4" w:rsidRDefault="00F879B7" w:rsidP="00E86ACC">
      <w:pPr>
        <w:pStyle w:val="Header"/>
        <w:tabs>
          <w:tab w:val="clear" w:pos="4153"/>
          <w:tab w:val="clear" w:pos="8306"/>
        </w:tabs>
        <w:spacing w:line="312" w:lineRule="auto"/>
        <w:ind w:left="360"/>
        <w:jc w:val="both"/>
        <w:rPr>
          <w:rFonts w:ascii="Arial" w:hAnsi="Arial" w:cs="Arial"/>
          <w:sz w:val="20"/>
        </w:rPr>
      </w:pPr>
    </w:p>
    <w:p w:rsidR="00F879B7" w:rsidRPr="00C932F4" w:rsidRDefault="00F879B7" w:rsidP="00E86ACC">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 xml:space="preserve">Negligible </w:t>
      </w:r>
      <w:r w:rsidRPr="00C932F4">
        <w:rPr>
          <w:rFonts w:ascii="Arial" w:hAnsi="Arial" w:cs="Arial"/>
          <w:sz w:val="20"/>
        </w:rPr>
        <w:t xml:space="preserve">– The impact will barely be felt, if at all.  No mitigation required; </w:t>
      </w:r>
    </w:p>
    <w:p w:rsidR="00F879B7" w:rsidRPr="00C932F4" w:rsidRDefault="00F879B7" w:rsidP="00E86ACC">
      <w:pPr>
        <w:pStyle w:val="Header"/>
        <w:numPr>
          <w:ilvl w:val="0"/>
          <w:numId w:val="5"/>
        </w:numPr>
        <w:tabs>
          <w:tab w:val="clear" w:pos="720"/>
          <w:tab w:val="clear" w:pos="4153"/>
          <w:tab w:val="clear" w:pos="8306"/>
        </w:tabs>
        <w:spacing w:line="312" w:lineRule="auto"/>
        <w:jc w:val="both"/>
        <w:rPr>
          <w:rFonts w:ascii="Arial" w:hAnsi="Arial" w:cs="Arial"/>
          <w:sz w:val="20"/>
        </w:rPr>
      </w:pPr>
      <w:r w:rsidRPr="00C932F4">
        <w:rPr>
          <w:rFonts w:ascii="Arial" w:hAnsi="Arial" w:cs="Arial"/>
          <w:i/>
          <w:sz w:val="20"/>
        </w:rPr>
        <w:t>Low</w:t>
      </w:r>
      <w:r w:rsidRPr="00C932F4">
        <w:rPr>
          <w:rFonts w:ascii="Arial" w:hAnsi="Arial" w:cs="Arial"/>
          <w:sz w:val="20"/>
        </w:rPr>
        <w:t xml:space="preserve"> – The parameter will only be affected to a small extent by the proposed project.  No mitigation required, but monitoring is recommended;</w:t>
      </w:r>
    </w:p>
    <w:p w:rsidR="00F879B7" w:rsidRPr="00C932F4" w:rsidRDefault="00F879B7" w:rsidP="00E86ACC">
      <w:pPr>
        <w:pStyle w:val="Header"/>
        <w:numPr>
          <w:ilvl w:val="0"/>
          <w:numId w:val="5"/>
        </w:numPr>
        <w:tabs>
          <w:tab w:val="clear" w:pos="720"/>
          <w:tab w:val="clear" w:pos="4153"/>
          <w:tab w:val="clear" w:pos="8306"/>
        </w:tabs>
        <w:spacing w:line="312" w:lineRule="auto"/>
        <w:jc w:val="both"/>
        <w:rPr>
          <w:rFonts w:ascii="Arial" w:hAnsi="Arial" w:cs="Arial"/>
          <w:sz w:val="20"/>
        </w:rPr>
      </w:pPr>
      <w:r w:rsidRPr="00C932F4">
        <w:rPr>
          <w:rFonts w:ascii="Arial" w:hAnsi="Arial" w:cs="Arial"/>
          <w:i/>
          <w:sz w:val="20"/>
        </w:rPr>
        <w:t xml:space="preserve">Medium </w:t>
      </w:r>
      <w:r w:rsidRPr="00C932F4">
        <w:rPr>
          <w:rFonts w:ascii="Arial" w:hAnsi="Arial" w:cs="Arial"/>
          <w:sz w:val="20"/>
        </w:rPr>
        <w:t>– The parameter will be affected by the proposed project, but functions in terms of the parameter can still continue.  Mitigation and monitoring required;</w:t>
      </w:r>
    </w:p>
    <w:p w:rsidR="00F879B7" w:rsidRPr="00C932F4" w:rsidRDefault="00F879B7" w:rsidP="00E86ACC">
      <w:pPr>
        <w:pStyle w:val="Header"/>
        <w:numPr>
          <w:ilvl w:val="0"/>
          <w:numId w:val="5"/>
        </w:numPr>
        <w:tabs>
          <w:tab w:val="clear" w:pos="720"/>
          <w:tab w:val="clear" w:pos="4153"/>
          <w:tab w:val="clear" w:pos="8306"/>
        </w:tabs>
        <w:spacing w:line="312" w:lineRule="auto"/>
        <w:jc w:val="both"/>
        <w:rPr>
          <w:rFonts w:ascii="Arial" w:hAnsi="Arial" w:cs="Arial"/>
          <w:sz w:val="20"/>
        </w:rPr>
      </w:pPr>
      <w:r w:rsidRPr="00C932F4">
        <w:rPr>
          <w:rFonts w:ascii="Arial" w:hAnsi="Arial" w:cs="Arial"/>
          <w:i/>
          <w:sz w:val="20"/>
        </w:rPr>
        <w:t>High</w:t>
      </w:r>
      <w:r w:rsidRPr="00C932F4">
        <w:rPr>
          <w:rFonts w:ascii="Arial" w:hAnsi="Arial" w:cs="Arial"/>
          <w:sz w:val="20"/>
        </w:rPr>
        <w:t xml:space="preserve"> – Functioning in terms of the parameter will be significantly affected by the impact.  Extensive mitigation and long-term monitoring required.</w:t>
      </w:r>
    </w:p>
    <w:p w:rsidR="00F879B7" w:rsidRPr="00C932F4" w:rsidRDefault="00F879B7" w:rsidP="00E86ACC">
      <w:pPr>
        <w:spacing w:line="312" w:lineRule="auto"/>
        <w:jc w:val="both"/>
        <w:rPr>
          <w:rFonts w:ascii="Arial" w:hAnsi="Arial" w:cs="Arial"/>
          <w:sz w:val="20"/>
        </w:rPr>
      </w:pPr>
    </w:p>
    <w:p w:rsidR="00D77FFB" w:rsidRPr="00C932F4" w:rsidRDefault="00912D7F" w:rsidP="008007D1">
      <w:pPr>
        <w:pStyle w:val="Heading1"/>
        <w:numPr>
          <w:ilvl w:val="0"/>
          <w:numId w:val="12"/>
        </w:numPr>
        <w:ind w:left="567" w:hanging="567"/>
        <w:rPr>
          <w:sz w:val="20"/>
          <w:szCs w:val="20"/>
        </w:rPr>
      </w:pPr>
      <w:bookmarkStart w:id="37" w:name="_Toc456874101"/>
      <w:r w:rsidRPr="00C932F4">
        <w:rPr>
          <w:sz w:val="20"/>
          <w:szCs w:val="20"/>
        </w:rPr>
        <w:t xml:space="preserve">ENVIRONMENTAL SCOPING INVESTIGATION </w:t>
      </w:r>
      <w:r w:rsidR="005E57B8" w:rsidRPr="00C932F4">
        <w:rPr>
          <w:sz w:val="20"/>
          <w:szCs w:val="20"/>
        </w:rPr>
        <w:t>–</w:t>
      </w:r>
      <w:bookmarkEnd w:id="37"/>
      <w:r w:rsidR="005E57B8" w:rsidRPr="00C932F4">
        <w:rPr>
          <w:sz w:val="20"/>
          <w:szCs w:val="20"/>
        </w:rPr>
        <w:t xml:space="preserve"> </w:t>
      </w:r>
    </w:p>
    <w:p w:rsidR="00F12F1E" w:rsidRPr="00C932F4" w:rsidRDefault="008007D1" w:rsidP="008007D1">
      <w:pPr>
        <w:pStyle w:val="Heading1"/>
        <w:numPr>
          <w:ilvl w:val="0"/>
          <w:numId w:val="0"/>
        </w:numPr>
        <w:ind w:left="567" w:hanging="567"/>
        <w:rPr>
          <w:sz w:val="20"/>
          <w:szCs w:val="20"/>
        </w:rPr>
      </w:pPr>
      <w:r w:rsidRPr="00C932F4">
        <w:rPr>
          <w:sz w:val="20"/>
          <w:szCs w:val="20"/>
        </w:rPr>
        <w:t xml:space="preserve">         </w:t>
      </w:r>
      <w:r w:rsidR="005B556E" w:rsidRPr="00C932F4">
        <w:rPr>
          <w:sz w:val="20"/>
          <w:szCs w:val="20"/>
        </w:rPr>
        <w:t xml:space="preserve"> </w:t>
      </w:r>
      <w:bookmarkStart w:id="38" w:name="_Toc456874102"/>
      <w:r w:rsidR="005E57B8" w:rsidRPr="00C932F4">
        <w:rPr>
          <w:sz w:val="20"/>
          <w:szCs w:val="20"/>
        </w:rPr>
        <w:t>BIO-PHYSICAL INVESTIGATIONS</w:t>
      </w:r>
      <w:bookmarkEnd w:id="38"/>
      <w:r w:rsidR="005E57B8" w:rsidRPr="00C932F4">
        <w:rPr>
          <w:sz w:val="20"/>
          <w:szCs w:val="20"/>
        </w:rPr>
        <w:t xml:space="preserve"> </w:t>
      </w:r>
    </w:p>
    <w:p w:rsidR="00F12F1E" w:rsidRPr="009E6417" w:rsidRDefault="00F12F1E" w:rsidP="00E86ACC">
      <w:pPr>
        <w:pStyle w:val="Header"/>
        <w:tabs>
          <w:tab w:val="clear" w:pos="4153"/>
          <w:tab w:val="clear" w:pos="8306"/>
        </w:tabs>
        <w:spacing w:line="312" w:lineRule="auto"/>
        <w:jc w:val="both"/>
        <w:rPr>
          <w:rFonts w:ascii="Arial" w:hAnsi="Arial" w:cs="Arial"/>
          <w:sz w:val="20"/>
        </w:rPr>
      </w:pPr>
    </w:p>
    <w:p w:rsidR="007E13F3" w:rsidRPr="009E6417" w:rsidRDefault="00210C70"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Bio-physical investigations during the environmental scoping phase </w:t>
      </w:r>
      <w:r w:rsidR="00F879B7" w:rsidRPr="009E6417">
        <w:rPr>
          <w:rFonts w:ascii="Arial" w:hAnsi="Arial" w:cs="Arial"/>
          <w:sz w:val="20"/>
        </w:rPr>
        <w:t xml:space="preserve">focused on potential </w:t>
      </w:r>
      <w:r w:rsidR="005B556E" w:rsidRPr="009E6417">
        <w:rPr>
          <w:rFonts w:ascii="Arial" w:hAnsi="Arial" w:cs="Arial"/>
          <w:sz w:val="20"/>
        </w:rPr>
        <w:t>surface</w:t>
      </w:r>
      <w:r w:rsidR="00EB287D" w:rsidRPr="009E6417">
        <w:rPr>
          <w:rFonts w:ascii="Arial" w:hAnsi="Arial" w:cs="Arial"/>
          <w:sz w:val="20"/>
        </w:rPr>
        <w:t xml:space="preserve"> </w:t>
      </w:r>
      <w:r w:rsidR="00F879B7" w:rsidRPr="009E6417">
        <w:rPr>
          <w:rFonts w:ascii="Arial" w:hAnsi="Arial" w:cs="Arial"/>
          <w:sz w:val="20"/>
        </w:rPr>
        <w:t xml:space="preserve">water </w:t>
      </w:r>
      <w:r w:rsidR="00834789" w:rsidRPr="009E6417">
        <w:rPr>
          <w:rFonts w:ascii="Arial" w:hAnsi="Arial" w:cs="Arial"/>
          <w:sz w:val="20"/>
        </w:rPr>
        <w:t xml:space="preserve">and ecological </w:t>
      </w:r>
      <w:r w:rsidR="00F879B7" w:rsidRPr="009E6417">
        <w:rPr>
          <w:rFonts w:ascii="Arial" w:hAnsi="Arial" w:cs="Arial"/>
          <w:sz w:val="20"/>
        </w:rPr>
        <w:t xml:space="preserve">impacts.  A specialist </w:t>
      </w:r>
      <w:r w:rsidR="00EB287D" w:rsidRPr="009E6417">
        <w:rPr>
          <w:rFonts w:ascii="Arial" w:hAnsi="Arial" w:cs="Arial"/>
          <w:sz w:val="20"/>
        </w:rPr>
        <w:t xml:space="preserve">wetland/riparian delineation and functional assessment </w:t>
      </w:r>
      <w:r w:rsidR="00F879B7" w:rsidRPr="009E6417">
        <w:rPr>
          <w:rFonts w:ascii="Arial" w:hAnsi="Arial" w:cs="Arial"/>
          <w:sz w:val="20"/>
        </w:rPr>
        <w:t xml:space="preserve">was </w:t>
      </w:r>
      <w:r w:rsidR="00EB287D" w:rsidRPr="009E6417">
        <w:rPr>
          <w:rFonts w:ascii="Arial" w:hAnsi="Arial" w:cs="Arial"/>
          <w:sz w:val="20"/>
        </w:rPr>
        <w:t xml:space="preserve">conducted by </w:t>
      </w:r>
      <w:proofErr w:type="spellStart"/>
      <w:r w:rsidR="00EB287D" w:rsidRPr="009E6417">
        <w:rPr>
          <w:rFonts w:ascii="Arial" w:hAnsi="Arial" w:cs="Arial"/>
          <w:sz w:val="20"/>
        </w:rPr>
        <w:t>Limosella</w:t>
      </w:r>
      <w:proofErr w:type="spellEnd"/>
      <w:r w:rsidR="00EB287D" w:rsidRPr="009E6417">
        <w:rPr>
          <w:rFonts w:ascii="Arial" w:hAnsi="Arial" w:cs="Arial"/>
          <w:sz w:val="20"/>
        </w:rPr>
        <w:t xml:space="preserve"> Consulting</w:t>
      </w:r>
      <w:r w:rsidR="00F879B7" w:rsidRPr="009E6417">
        <w:rPr>
          <w:rFonts w:ascii="Arial" w:hAnsi="Arial" w:cs="Arial"/>
          <w:sz w:val="20"/>
        </w:rPr>
        <w:t xml:space="preserve"> to assess the status quo and to identify potential impacts on </w:t>
      </w:r>
      <w:r w:rsidR="009E6417" w:rsidRPr="009E6417">
        <w:rPr>
          <w:rFonts w:ascii="Arial" w:hAnsi="Arial" w:cs="Arial"/>
          <w:sz w:val="20"/>
        </w:rPr>
        <w:t>wetlands and riparian areas</w:t>
      </w:r>
      <w:r w:rsidR="00834789" w:rsidRPr="009E6417">
        <w:rPr>
          <w:rFonts w:ascii="Arial" w:hAnsi="Arial" w:cs="Arial"/>
          <w:sz w:val="20"/>
        </w:rPr>
        <w:t xml:space="preserve">. A specialist ecological </w:t>
      </w:r>
      <w:r w:rsidR="009E6417" w:rsidRPr="009E6417">
        <w:rPr>
          <w:rFonts w:ascii="Arial" w:hAnsi="Arial" w:cs="Arial"/>
          <w:sz w:val="20"/>
        </w:rPr>
        <w:t>study</w:t>
      </w:r>
      <w:r w:rsidR="00834789" w:rsidRPr="009E6417">
        <w:rPr>
          <w:rFonts w:ascii="Arial" w:hAnsi="Arial" w:cs="Arial"/>
          <w:sz w:val="20"/>
        </w:rPr>
        <w:t xml:space="preserve"> was conducted by </w:t>
      </w:r>
      <w:proofErr w:type="spellStart"/>
      <w:r w:rsidR="00834789" w:rsidRPr="009E6417">
        <w:rPr>
          <w:rFonts w:ascii="Arial" w:hAnsi="Arial" w:cs="Arial"/>
          <w:sz w:val="20"/>
        </w:rPr>
        <w:t>Bateleur</w:t>
      </w:r>
      <w:proofErr w:type="spellEnd"/>
      <w:r w:rsidR="00834789" w:rsidRPr="009E6417">
        <w:rPr>
          <w:rFonts w:ascii="Arial" w:hAnsi="Arial" w:cs="Arial"/>
          <w:sz w:val="20"/>
        </w:rPr>
        <w:t xml:space="preserve"> Environmental Services to assess potential impacts on the ecology. </w:t>
      </w:r>
      <w:r w:rsidR="00F6592F" w:rsidRPr="009E6417">
        <w:rPr>
          <w:rFonts w:ascii="Arial" w:hAnsi="Arial" w:cs="Arial"/>
          <w:sz w:val="20"/>
        </w:rPr>
        <w:t xml:space="preserve"> </w:t>
      </w:r>
    </w:p>
    <w:p w:rsidR="00CF321C" w:rsidRDefault="00CF321C" w:rsidP="00E86ACC">
      <w:pPr>
        <w:pStyle w:val="Header"/>
        <w:tabs>
          <w:tab w:val="clear" w:pos="4153"/>
          <w:tab w:val="clear" w:pos="8306"/>
        </w:tabs>
        <w:spacing w:line="312" w:lineRule="auto"/>
        <w:ind w:left="360"/>
        <w:jc w:val="both"/>
        <w:rPr>
          <w:rFonts w:ascii="Arial" w:hAnsi="Arial" w:cs="Arial"/>
          <w:sz w:val="20"/>
        </w:rPr>
      </w:pPr>
    </w:p>
    <w:p w:rsidR="00023A06" w:rsidRPr="009E6417" w:rsidRDefault="00023A06" w:rsidP="00E86ACC">
      <w:pPr>
        <w:pStyle w:val="Header"/>
        <w:tabs>
          <w:tab w:val="clear" w:pos="4153"/>
          <w:tab w:val="clear" w:pos="8306"/>
        </w:tabs>
        <w:spacing w:line="312" w:lineRule="auto"/>
        <w:ind w:left="360"/>
        <w:jc w:val="both"/>
        <w:rPr>
          <w:rFonts w:ascii="Arial" w:hAnsi="Arial" w:cs="Arial"/>
          <w:sz w:val="20"/>
        </w:rPr>
      </w:pPr>
    </w:p>
    <w:p w:rsidR="00437A5D" w:rsidRPr="009E6417" w:rsidRDefault="00437A5D" w:rsidP="008007D1">
      <w:pPr>
        <w:pStyle w:val="Heading2"/>
        <w:numPr>
          <w:ilvl w:val="1"/>
          <w:numId w:val="12"/>
        </w:numPr>
        <w:ind w:left="567" w:hanging="567"/>
      </w:pPr>
      <w:bookmarkStart w:id="39" w:name="_Toc456874103"/>
      <w:r w:rsidRPr="009E6417">
        <w:lastRenderedPageBreak/>
        <w:t>Climate</w:t>
      </w:r>
      <w:bookmarkEnd w:id="39"/>
      <w:r w:rsidRPr="009E6417">
        <w:t xml:space="preserve"> </w:t>
      </w:r>
    </w:p>
    <w:p w:rsidR="00437A5D" w:rsidRPr="009E6417" w:rsidRDefault="00437A5D" w:rsidP="00E86ACC">
      <w:pPr>
        <w:pStyle w:val="Header"/>
        <w:tabs>
          <w:tab w:val="clear" w:pos="4153"/>
          <w:tab w:val="clear" w:pos="8306"/>
        </w:tabs>
        <w:spacing w:line="312" w:lineRule="auto"/>
        <w:jc w:val="both"/>
        <w:rPr>
          <w:rFonts w:ascii="Arial" w:hAnsi="Arial" w:cs="Arial"/>
          <w:b/>
          <w:sz w:val="20"/>
        </w:rPr>
      </w:pPr>
    </w:p>
    <w:p w:rsidR="005A3241" w:rsidRPr="009E6417" w:rsidRDefault="005A3241" w:rsidP="008007D1">
      <w:pPr>
        <w:pStyle w:val="Heading3"/>
        <w:numPr>
          <w:ilvl w:val="2"/>
          <w:numId w:val="12"/>
        </w:numPr>
        <w:ind w:left="567" w:hanging="567"/>
      </w:pPr>
      <w:bookmarkStart w:id="40" w:name="_Toc456874104"/>
      <w:r w:rsidRPr="009E6417">
        <w:t>Status quo</w:t>
      </w:r>
      <w:bookmarkEnd w:id="40"/>
      <w:r w:rsidRPr="009E6417">
        <w:t xml:space="preserve"> </w:t>
      </w:r>
    </w:p>
    <w:p w:rsidR="00F06B8E" w:rsidRPr="009E6417" w:rsidRDefault="00F06B8E" w:rsidP="00E86ACC">
      <w:pPr>
        <w:pStyle w:val="Header"/>
        <w:tabs>
          <w:tab w:val="clear" w:pos="4153"/>
          <w:tab w:val="clear" w:pos="8306"/>
        </w:tabs>
        <w:spacing w:line="312" w:lineRule="auto"/>
        <w:jc w:val="both"/>
        <w:rPr>
          <w:rFonts w:ascii="Arial" w:hAnsi="Arial" w:cs="Arial"/>
          <w:sz w:val="20"/>
        </w:rPr>
      </w:pPr>
    </w:p>
    <w:p w:rsidR="00F8267E" w:rsidRPr="009E6417" w:rsidRDefault="00F8267E" w:rsidP="00F8267E">
      <w:pPr>
        <w:pStyle w:val="BodyText"/>
        <w:spacing w:line="312" w:lineRule="auto"/>
        <w:jc w:val="both"/>
        <w:rPr>
          <w:rFonts w:ascii="Arial" w:hAnsi="Arial" w:cs="Arial"/>
          <w:sz w:val="20"/>
        </w:rPr>
      </w:pPr>
      <w:r w:rsidRPr="009E6417">
        <w:rPr>
          <w:rFonts w:ascii="Arial" w:hAnsi="Arial" w:cs="Arial"/>
          <w:sz w:val="20"/>
          <w:lang w:eastAsia="en-ZA"/>
        </w:rPr>
        <w:t xml:space="preserve">The site is situated in a sub-tropical summer rainfall area with dry winters.  Summers are hot and humid, with an </w:t>
      </w:r>
      <w:r w:rsidRPr="009E6417">
        <w:rPr>
          <w:rFonts w:ascii="Arial" w:hAnsi="Arial" w:cs="Arial"/>
          <w:sz w:val="20"/>
        </w:rPr>
        <w:t xml:space="preserve">average summer midday temperature of 29.1°C in Tzaneen in January; </w:t>
      </w:r>
      <w:r w:rsidRPr="009E6417">
        <w:rPr>
          <w:rFonts w:ascii="Arial" w:hAnsi="Arial" w:cs="Arial"/>
          <w:sz w:val="20"/>
          <w:lang w:eastAsia="en-ZA"/>
        </w:rPr>
        <w:t>winters are mild with very rare frost,</w:t>
      </w:r>
      <w:r w:rsidRPr="009E6417">
        <w:rPr>
          <w:rFonts w:ascii="Arial" w:hAnsi="Arial" w:cs="Arial"/>
          <w:sz w:val="20"/>
        </w:rPr>
        <w:t xml:space="preserve"> and the average winter midday temperature is 21.9°C in July.  The region experiences its coldest temperatures during July when average evening temperature is 6.3°C.  </w:t>
      </w:r>
    </w:p>
    <w:p w:rsidR="00F8267E" w:rsidRPr="009E6417" w:rsidRDefault="00F8267E" w:rsidP="00F8267E">
      <w:pPr>
        <w:pStyle w:val="BodyText"/>
        <w:spacing w:line="312" w:lineRule="auto"/>
        <w:jc w:val="both"/>
        <w:rPr>
          <w:rFonts w:ascii="Arial" w:hAnsi="Arial" w:cs="Arial"/>
          <w:sz w:val="20"/>
        </w:rPr>
      </w:pPr>
    </w:p>
    <w:p w:rsidR="00F8267E" w:rsidRPr="009E6417" w:rsidRDefault="00F8267E" w:rsidP="00F8267E">
      <w:pPr>
        <w:pStyle w:val="BodyText"/>
        <w:spacing w:line="312" w:lineRule="auto"/>
        <w:jc w:val="both"/>
        <w:rPr>
          <w:rFonts w:ascii="Arial" w:hAnsi="Arial" w:cs="Arial"/>
          <w:sz w:val="20"/>
        </w:rPr>
      </w:pPr>
      <w:r w:rsidRPr="009E6417">
        <w:rPr>
          <w:rFonts w:ascii="Arial" w:hAnsi="Arial" w:cs="Arial"/>
          <w:sz w:val="20"/>
        </w:rPr>
        <w:t xml:space="preserve">Tzaneen receives its rainfall predominantly during summer months, averaging 881mm of rain per year.  The applicant’s own records indicate average annual rainfall of ± 1 200mm; this is likely due to the orographic effect which leads to higher rainfall in certain mountainous areas than on plains.  According to DWA’s Internal Strategic Perspectives (ISP) for the </w:t>
      </w:r>
      <w:proofErr w:type="spellStart"/>
      <w:r w:rsidRPr="009E6417">
        <w:rPr>
          <w:rFonts w:ascii="Arial" w:hAnsi="Arial" w:cs="Arial"/>
          <w:sz w:val="20"/>
        </w:rPr>
        <w:t>Luvuvhu</w:t>
      </w:r>
      <w:proofErr w:type="spellEnd"/>
      <w:r w:rsidRPr="009E6417">
        <w:rPr>
          <w:rFonts w:ascii="Arial" w:hAnsi="Arial" w:cs="Arial"/>
          <w:sz w:val="20"/>
        </w:rPr>
        <w:t>/</w:t>
      </w:r>
      <w:proofErr w:type="spellStart"/>
      <w:r w:rsidRPr="009E6417">
        <w:rPr>
          <w:rFonts w:ascii="Arial" w:hAnsi="Arial" w:cs="Arial"/>
          <w:sz w:val="20"/>
        </w:rPr>
        <w:t>Letaba</w:t>
      </w:r>
      <w:proofErr w:type="spellEnd"/>
      <w:r w:rsidRPr="009E6417">
        <w:rPr>
          <w:rFonts w:ascii="Arial" w:hAnsi="Arial" w:cs="Arial"/>
          <w:sz w:val="20"/>
        </w:rPr>
        <w:t xml:space="preserve"> Water Management Area (WMA) (2004), this is the case near the western boundary of the catchment, where this site is located.  </w:t>
      </w:r>
    </w:p>
    <w:p w:rsidR="00F8267E" w:rsidRPr="009E6417" w:rsidRDefault="00F8267E" w:rsidP="00F8267E">
      <w:pPr>
        <w:pStyle w:val="BodyText"/>
        <w:spacing w:line="312" w:lineRule="auto"/>
        <w:jc w:val="both"/>
        <w:rPr>
          <w:rFonts w:ascii="Arial" w:hAnsi="Arial" w:cs="Arial"/>
          <w:sz w:val="20"/>
        </w:rPr>
      </w:pPr>
    </w:p>
    <w:p w:rsidR="00F8267E" w:rsidRPr="009E6417" w:rsidRDefault="00F8267E" w:rsidP="00F8267E">
      <w:pPr>
        <w:pStyle w:val="BodyText"/>
        <w:spacing w:line="312" w:lineRule="auto"/>
        <w:jc w:val="both"/>
        <w:rPr>
          <w:rFonts w:ascii="Arial" w:hAnsi="Arial" w:cs="Arial"/>
          <w:sz w:val="20"/>
        </w:rPr>
      </w:pPr>
      <w:r w:rsidRPr="009E6417">
        <w:rPr>
          <w:rFonts w:ascii="Arial" w:hAnsi="Arial" w:cs="Arial"/>
          <w:sz w:val="20"/>
        </w:rPr>
        <w:t xml:space="preserve">The average potential </w:t>
      </w:r>
      <w:proofErr w:type="gramStart"/>
      <w:r w:rsidRPr="009E6417">
        <w:rPr>
          <w:rFonts w:ascii="Arial" w:hAnsi="Arial" w:cs="Arial"/>
          <w:sz w:val="20"/>
        </w:rPr>
        <w:t>mean</w:t>
      </w:r>
      <w:proofErr w:type="gramEnd"/>
      <w:r w:rsidRPr="009E6417">
        <w:rPr>
          <w:rFonts w:ascii="Arial" w:hAnsi="Arial" w:cs="Arial"/>
          <w:sz w:val="20"/>
        </w:rPr>
        <w:t xml:space="preserve"> annual gross evaporation, as measured by A-pan, is about 1 800mm in the mountainous western section of the WMA, where this site is located.  The highest A-pan evaporation occurs between October and January, and the lowest in June (</w:t>
      </w:r>
      <w:proofErr w:type="spellStart"/>
      <w:r w:rsidRPr="009E6417">
        <w:rPr>
          <w:rFonts w:ascii="Arial" w:hAnsi="Arial" w:cs="Arial"/>
          <w:sz w:val="20"/>
        </w:rPr>
        <w:t>Luvuvhu</w:t>
      </w:r>
      <w:proofErr w:type="spellEnd"/>
      <w:r w:rsidRPr="009E6417">
        <w:rPr>
          <w:rFonts w:ascii="Arial" w:hAnsi="Arial" w:cs="Arial"/>
          <w:sz w:val="20"/>
        </w:rPr>
        <w:t>/</w:t>
      </w:r>
      <w:proofErr w:type="spellStart"/>
      <w:r w:rsidRPr="009E6417">
        <w:rPr>
          <w:rFonts w:ascii="Arial" w:hAnsi="Arial" w:cs="Arial"/>
          <w:sz w:val="20"/>
        </w:rPr>
        <w:t>Letaba</w:t>
      </w:r>
      <w:proofErr w:type="spellEnd"/>
      <w:r w:rsidRPr="009E6417">
        <w:rPr>
          <w:rFonts w:ascii="Arial" w:hAnsi="Arial" w:cs="Arial"/>
          <w:sz w:val="20"/>
        </w:rPr>
        <w:t xml:space="preserve"> ISP, 2004).  </w:t>
      </w:r>
    </w:p>
    <w:p w:rsidR="00F8267E" w:rsidRPr="009E6417" w:rsidRDefault="00F8267E" w:rsidP="00F8267E">
      <w:pPr>
        <w:pStyle w:val="BodyText"/>
        <w:spacing w:line="312" w:lineRule="auto"/>
        <w:jc w:val="both"/>
        <w:rPr>
          <w:rFonts w:ascii="Arial" w:hAnsi="Arial" w:cs="Arial"/>
          <w:sz w:val="20"/>
        </w:rPr>
      </w:pPr>
    </w:p>
    <w:p w:rsidR="00F8267E" w:rsidRPr="009E6417" w:rsidRDefault="00F8267E" w:rsidP="00F8267E">
      <w:pPr>
        <w:pStyle w:val="BodyText"/>
        <w:spacing w:line="312" w:lineRule="auto"/>
        <w:jc w:val="both"/>
        <w:rPr>
          <w:rFonts w:ascii="Arial" w:hAnsi="Arial" w:cs="Arial"/>
          <w:sz w:val="20"/>
          <w:lang w:eastAsia="en-ZA"/>
        </w:rPr>
      </w:pPr>
      <w:r w:rsidRPr="009E6417">
        <w:rPr>
          <w:rFonts w:ascii="Arial" w:hAnsi="Arial" w:cs="Arial"/>
          <w:sz w:val="20"/>
        </w:rPr>
        <w:t>January is the month in which the highest rainfall is received, whilst on average in July the lowest rainfall is received.  Frost is infrequent but may occur at higher altitudes (</w:t>
      </w:r>
      <w:proofErr w:type="spellStart"/>
      <w:r w:rsidRPr="009E6417">
        <w:rPr>
          <w:rFonts w:ascii="Arial" w:hAnsi="Arial" w:cs="Arial"/>
          <w:sz w:val="20"/>
        </w:rPr>
        <w:t>Mucina</w:t>
      </w:r>
      <w:proofErr w:type="spellEnd"/>
      <w:r w:rsidRPr="009E6417">
        <w:rPr>
          <w:rFonts w:ascii="Arial" w:hAnsi="Arial" w:cs="Arial"/>
          <w:sz w:val="20"/>
        </w:rPr>
        <w:t xml:space="preserve"> &amp; Rutherford 2006, SA Explorer 2012).  </w:t>
      </w:r>
      <w:r w:rsidRPr="009E6417">
        <w:rPr>
          <w:rFonts w:ascii="Arial" w:hAnsi="Arial" w:cs="Arial"/>
          <w:sz w:val="20"/>
          <w:lang w:eastAsia="en-ZA"/>
        </w:rPr>
        <w:t xml:space="preserve">The area is not particularly windy.  </w:t>
      </w:r>
    </w:p>
    <w:p w:rsidR="00F8267E" w:rsidRPr="009E6417" w:rsidRDefault="00F8267E" w:rsidP="00F8267E">
      <w:pPr>
        <w:pStyle w:val="BodyText"/>
        <w:spacing w:line="312" w:lineRule="auto"/>
        <w:jc w:val="both"/>
        <w:rPr>
          <w:rFonts w:ascii="Arial" w:hAnsi="Arial" w:cs="Arial"/>
          <w:sz w:val="20"/>
        </w:rPr>
      </w:pPr>
    </w:p>
    <w:p w:rsidR="00437A5D" w:rsidRPr="009E6417" w:rsidRDefault="00437A5D" w:rsidP="00E86ACC">
      <w:pPr>
        <w:pStyle w:val="Heading3"/>
        <w:numPr>
          <w:ilvl w:val="2"/>
          <w:numId w:val="12"/>
        </w:numPr>
        <w:ind w:left="567" w:hanging="567"/>
      </w:pPr>
      <w:bookmarkStart w:id="41" w:name="_Toc456874105"/>
      <w:r w:rsidRPr="009E6417">
        <w:t>Potential impacts</w:t>
      </w:r>
      <w:bookmarkEnd w:id="41"/>
      <w:r w:rsidRPr="009E6417">
        <w:t xml:space="preserve"> </w:t>
      </w:r>
    </w:p>
    <w:p w:rsidR="008007D1" w:rsidRPr="009E6417" w:rsidRDefault="008007D1" w:rsidP="008007D1">
      <w:pPr>
        <w:spacing w:line="312" w:lineRule="auto"/>
        <w:jc w:val="both"/>
        <w:rPr>
          <w:rFonts w:ascii="Arial" w:hAnsi="Arial" w:cs="Arial"/>
          <w:sz w:val="20"/>
        </w:rPr>
      </w:pPr>
    </w:p>
    <w:p w:rsidR="00B37A60" w:rsidRPr="009E6417" w:rsidRDefault="00B37A60" w:rsidP="00E86ACC">
      <w:pPr>
        <w:pStyle w:val="Header"/>
        <w:spacing w:line="312" w:lineRule="auto"/>
        <w:jc w:val="both"/>
        <w:rPr>
          <w:rFonts w:ascii="Arial" w:hAnsi="Arial" w:cs="Arial"/>
          <w:sz w:val="20"/>
        </w:rPr>
      </w:pPr>
      <w:r w:rsidRPr="009E6417">
        <w:rPr>
          <w:rFonts w:ascii="Arial" w:hAnsi="Arial" w:cs="Arial"/>
          <w:sz w:val="20"/>
        </w:rPr>
        <w:t>The proposed project is not anticipated to have any impact on the local climate</w:t>
      </w:r>
      <w:r w:rsidR="00CB6883">
        <w:rPr>
          <w:rFonts w:ascii="Arial" w:hAnsi="Arial" w:cs="Arial"/>
          <w:sz w:val="20"/>
        </w:rPr>
        <w:t>, aside from micro-climatic impacts of negligible significance</w:t>
      </w:r>
      <w:r w:rsidRPr="009E6417">
        <w:rPr>
          <w:rFonts w:ascii="Arial" w:hAnsi="Arial" w:cs="Arial"/>
          <w:sz w:val="20"/>
        </w:rPr>
        <w:t xml:space="preserve">.  </w:t>
      </w:r>
    </w:p>
    <w:p w:rsidR="00B37A60" w:rsidRPr="009E6417" w:rsidRDefault="00B37A60" w:rsidP="00E86ACC">
      <w:pPr>
        <w:pStyle w:val="Header"/>
        <w:spacing w:line="312" w:lineRule="auto"/>
        <w:jc w:val="both"/>
        <w:rPr>
          <w:rFonts w:ascii="Arial" w:hAnsi="Arial" w:cs="Arial"/>
          <w:sz w:val="20"/>
        </w:rPr>
      </w:pPr>
    </w:p>
    <w:p w:rsidR="00F8267E" w:rsidRPr="009E6417" w:rsidRDefault="00F8267E" w:rsidP="00F8267E">
      <w:pPr>
        <w:pStyle w:val="Header"/>
        <w:spacing w:line="312" w:lineRule="auto"/>
        <w:jc w:val="both"/>
        <w:rPr>
          <w:rFonts w:ascii="Arial" w:hAnsi="Arial" w:cs="Arial"/>
          <w:sz w:val="20"/>
        </w:rPr>
      </w:pPr>
      <w:r w:rsidRPr="009E6417">
        <w:rPr>
          <w:rFonts w:ascii="Arial" w:hAnsi="Arial" w:cs="Arial"/>
          <w:sz w:val="20"/>
        </w:rPr>
        <w:t>The climate may impact on the project in that rain during the construction phase can cause soil er</w:t>
      </w:r>
      <w:r w:rsidR="009E6417">
        <w:rPr>
          <w:rFonts w:ascii="Arial" w:hAnsi="Arial" w:cs="Arial"/>
          <w:sz w:val="20"/>
        </w:rPr>
        <w:t xml:space="preserve">osion, particularly on exposed </w:t>
      </w:r>
      <w:r w:rsidRPr="009E6417">
        <w:rPr>
          <w:rFonts w:ascii="Arial" w:hAnsi="Arial" w:cs="Arial"/>
          <w:sz w:val="20"/>
        </w:rPr>
        <w:t>slopes</w:t>
      </w:r>
      <w:r w:rsidR="009E6417">
        <w:rPr>
          <w:rFonts w:ascii="Arial" w:hAnsi="Arial" w:cs="Arial"/>
          <w:sz w:val="20"/>
        </w:rPr>
        <w:t xml:space="preserve"> which have not been stabilised</w:t>
      </w:r>
      <w:r w:rsidRPr="009E6417">
        <w:rPr>
          <w:rFonts w:ascii="Arial" w:hAnsi="Arial" w:cs="Arial"/>
          <w:sz w:val="20"/>
        </w:rPr>
        <w:t xml:space="preserve">.  Rainfall during the operation phase will also determine how quickly the dam will fill.  </w:t>
      </w:r>
    </w:p>
    <w:p w:rsidR="00B37A60" w:rsidRPr="00CB6883" w:rsidRDefault="00B37A60" w:rsidP="00E86ACC">
      <w:pPr>
        <w:pStyle w:val="Header"/>
        <w:tabs>
          <w:tab w:val="clear" w:pos="4153"/>
          <w:tab w:val="clear" w:pos="8306"/>
        </w:tabs>
        <w:spacing w:line="312" w:lineRule="auto"/>
        <w:jc w:val="both"/>
        <w:rPr>
          <w:rFonts w:ascii="Arial" w:hAnsi="Arial" w:cs="Arial"/>
          <w:sz w:val="20"/>
        </w:rPr>
      </w:pPr>
    </w:p>
    <w:p w:rsidR="00C90E48" w:rsidRPr="00CB6883" w:rsidRDefault="00C90E48" w:rsidP="00E86ACC">
      <w:pPr>
        <w:pStyle w:val="Header"/>
        <w:tabs>
          <w:tab w:val="clear" w:pos="4153"/>
          <w:tab w:val="clear" w:pos="8306"/>
        </w:tabs>
        <w:spacing w:line="312" w:lineRule="auto"/>
        <w:jc w:val="both"/>
        <w:rPr>
          <w:rFonts w:ascii="Arial" w:hAnsi="Arial" w:cs="Arial"/>
          <w:sz w:val="20"/>
        </w:rPr>
      </w:pPr>
      <w:r w:rsidRPr="00CB6883">
        <w:rPr>
          <w:rFonts w:ascii="Arial" w:hAnsi="Arial" w:cs="Arial"/>
          <w:b/>
          <w:sz w:val="20"/>
        </w:rPr>
        <w:t xml:space="preserve">Table </w:t>
      </w:r>
      <w:r w:rsidR="008007D1" w:rsidRPr="00CB6883">
        <w:rPr>
          <w:rFonts w:ascii="Arial" w:hAnsi="Arial" w:cs="Arial"/>
          <w:b/>
          <w:sz w:val="20"/>
        </w:rPr>
        <w:t>8</w:t>
      </w:r>
      <w:r w:rsidRPr="00CB6883">
        <w:rPr>
          <w:rFonts w:ascii="Arial" w:hAnsi="Arial" w:cs="Arial"/>
          <w:b/>
          <w:sz w:val="20"/>
        </w:rPr>
        <w:t>.1:</w:t>
      </w:r>
      <w:r w:rsidRPr="00CB6883">
        <w:rPr>
          <w:rFonts w:ascii="Arial" w:hAnsi="Arial" w:cs="Arial"/>
          <w:sz w:val="20"/>
        </w:rPr>
        <w:t xml:space="preserve">  Potential impacts in terms of climate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993"/>
        <w:gridCol w:w="850"/>
        <w:gridCol w:w="142"/>
        <w:gridCol w:w="992"/>
        <w:gridCol w:w="1276"/>
        <w:gridCol w:w="1276"/>
        <w:gridCol w:w="1417"/>
      </w:tblGrid>
      <w:tr w:rsidR="00534B63" w:rsidRPr="00CB6883" w:rsidTr="00974FFF">
        <w:trPr>
          <w:trHeight w:val="299"/>
        </w:trPr>
        <w:tc>
          <w:tcPr>
            <w:tcW w:w="9781" w:type="dxa"/>
            <w:gridSpan w:val="8"/>
            <w:shd w:val="clear" w:color="auto" w:fill="C2D69B" w:themeFill="accent3" w:themeFillTint="99"/>
          </w:tcPr>
          <w:p w:rsidR="00CD0CC4" w:rsidRPr="00CB6883" w:rsidRDefault="00CD0CC4" w:rsidP="00304272">
            <w:pPr>
              <w:pStyle w:val="Header"/>
              <w:spacing w:line="312" w:lineRule="auto"/>
              <w:ind w:left="77"/>
              <w:jc w:val="center"/>
              <w:rPr>
                <w:rFonts w:ascii="Arial" w:hAnsi="Arial" w:cs="Arial"/>
                <w:b/>
                <w:i/>
                <w:sz w:val="18"/>
                <w:szCs w:val="18"/>
              </w:rPr>
            </w:pPr>
            <w:r w:rsidRPr="00CB6883">
              <w:rPr>
                <w:rFonts w:ascii="Arial" w:hAnsi="Arial" w:cs="Arial"/>
                <w:b/>
                <w:i/>
                <w:sz w:val="18"/>
                <w:szCs w:val="18"/>
              </w:rPr>
              <w:t>CONSTRUCTION PHASE</w:t>
            </w:r>
          </w:p>
        </w:tc>
      </w:tr>
      <w:tr w:rsidR="00534B63" w:rsidRPr="00CB6883" w:rsidTr="00534B63">
        <w:trPr>
          <w:trHeight w:val="299"/>
        </w:trPr>
        <w:tc>
          <w:tcPr>
            <w:tcW w:w="2835" w:type="dxa"/>
            <w:shd w:val="clear" w:color="auto" w:fill="C2D69B" w:themeFill="accent3" w:themeFillTint="99"/>
          </w:tcPr>
          <w:p w:rsidR="00CD0CC4" w:rsidRPr="00CB6883" w:rsidRDefault="00CD0CC4" w:rsidP="00E86ACC">
            <w:pPr>
              <w:pStyle w:val="Header"/>
              <w:spacing w:line="312" w:lineRule="auto"/>
              <w:jc w:val="both"/>
              <w:rPr>
                <w:rFonts w:ascii="Arial" w:hAnsi="Arial" w:cs="Arial"/>
                <w:b/>
                <w:sz w:val="18"/>
                <w:szCs w:val="18"/>
              </w:rPr>
            </w:pPr>
            <w:r w:rsidRPr="00CB6883">
              <w:rPr>
                <w:rFonts w:ascii="Arial" w:hAnsi="Arial" w:cs="Arial"/>
                <w:b/>
                <w:sz w:val="18"/>
                <w:szCs w:val="18"/>
              </w:rPr>
              <w:t>Potential impact</w:t>
            </w:r>
          </w:p>
        </w:tc>
        <w:tc>
          <w:tcPr>
            <w:tcW w:w="993" w:type="dxa"/>
            <w:shd w:val="clear" w:color="auto" w:fill="C2D69B" w:themeFill="accent3" w:themeFillTint="99"/>
          </w:tcPr>
          <w:p w:rsidR="00CD0CC4" w:rsidRPr="00CB6883" w:rsidRDefault="00CD0CC4" w:rsidP="00E86ACC">
            <w:pPr>
              <w:pStyle w:val="Header"/>
              <w:spacing w:line="312" w:lineRule="auto"/>
              <w:jc w:val="both"/>
              <w:rPr>
                <w:rFonts w:ascii="Arial" w:hAnsi="Arial" w:cs="Arial"/>
                <w:b/>
                <w:sz w:val="18"/>
                <w:szCs w:val="18"/>
              </w:rPr>
            </w:pPr>
            <w:r w:rsidRPr="00CB6883">
              <w:rPr>
                <w:rFonts w:ascii="Arial" w:hAnsi="Arial" w:cs="Arial"/>
                <w:b/>
                <w:sz w:val="18"/>
                <w:szCs w:val="18"/>
              </w:rPr>
              <w:t xml:space="preserve">Status </w:t>
            </w:r>
          </w:p>
        </w:tc>
        <w:tc>
          <w:tcPr>
            <w:tcW w:w="992" w:type="dxa"/>
            <w:gridSpan w:val="2"/>
            <w:shd w:val="clear" w:color="auto" w:fill="C2D69B" w:themeFill="accent3" w:themeFillTint="99"/>
          </w:tcPr>
          <w:p w:rsidR="00CD0CC4" w:rsidRPr="00CB6883" w:rsidRDefault="00CD0CC4" w:rsidP="00E86ACC">
            <w:pPr>
              <w:pStyle w:val="Header"/>
              <w:spacing w:line="312" w:lineRule="auto"/>
              <w:jc w:val="both"/>
              <w:rPr>
                <w:rFonts w:ascii="Arial" w:hAnsi="Arial" w:cs="Arial"/>
                <w:b/>
                <w:sz w:val="18"/>
                <w:szCs w:val="18"/>
              </w:rPr>
            </w:pPr>
            <w:r w:rsidRPr="00CB6883">
              <w:rPr>
                <w:rFonts w:ascii="Arial" w:hAnsi="Arial" w:cs="Arial"/>
                <w:b/>
                <w:sz w:val="18"/>
                <w:szCs w:val="18"/>
              </w:rPr>
              <w:t xml:space="preserve">Extent </w:t>
            </w:r>
          </w:p>
        </w:tc>
        <w:tc>
          <w:tcPr>
            <w:tcW w:w="992" w:type="dxa"/>
            <w:shd w:val="clear" w:color="auto" w:fill="C2D69B" w:themeFill="accent3" w:themeFillTint="99"/>
          </w:tcPr>
          <w:p w:rsidR="00CD0CC4" w:rsidRPr="00CB6883" w:rsidRDefault="00CD0CC4" w:rsidP="00E86ACC">
            <w:pPr>
              <w:pStyle w:val="Header"/>
              <w:spacing w:line="312" w:lineRule="auto"/>
              <w:jc w:val="both"/>
              <w:rPr>
                <w:rFonts w:ascii="Arial" w:hAnsi="Arial" w:cs="Arial"/>
                <w:b/>
                <w:sz w:val="18"/>
                <w:szCs w:val="18"/>
              </w:rPr>
            </w:pPr>
            <w:r w:rsidRPr="00CB6883">
              <w:rPr>
                <w:rFonts w:ascii="Arial" w:hAnsi="Arial" w:cs="Arial"/>
                <w:b/>
                <w:sz w:val="18"/>
                <w:szCs w:val="18"/>
              </w:rPr>
              <w:t xml:space="preserve">Duration </w:t>
            </w:r>
          </w:p>
        </w:tc>
        <w:tc>
          <w:tcPr>
            <w:tcW w:w="1276" w:type="dxa"/>
            <w:shd w:val="clear" w:color="auto" w:fill="C2D69B" w:themeFill="accent3" w:themeFillTint="99"/>
          </w:tcPr>
          <w:p w:rsidR="00CD0CC4" w:rsidRPr="00CB6883" w:rsidRDefault="00CD0CC4" w:rsidP="00E86ACC">
            <w:pPr>
              <w:pStyle w:val="Header"/>
              <w:spacing w:line="312" w:lineRule="auto"/>
              <w:jc w:val="both"/>
              <w:rPr>
                <w:rFonts w:ascii="Arial" w:hAnsi="Arial" w:cs="Arial"/>
                <w:b/>
                <w:sz w:val="18"/>
                <w:szCs w:val="18"/>
              </w:rPr>
            </w:pPr>
            <w:r w:rsidRPr="00CB6883">
              <w:rPr>
                <w:rFonts w:ascii="Arial" w:hAnsi="Arial" w:cs="Arial"/>
                <w:b/>
                <w:sz w:val="18"/>
                <w:szCs w:val="18"/>
              </w:rPr>
              <w:t xml:space="preserve">Magnitude </w:t>
            </w:r>
          </w:p>
        </w:tc>
        <w:tc>
          <w:tcPr>
            <w:tcW w:w="1276" w:type="dxa"/>
            <w:shd w:val="clear" w:color="auto" w:fill="C2D69B" w:themeFill="accent3" w:themeFillTint="99"/>
          </w:tcPr>
          <w:p w:rsidR="00CD0CC4" w:rsidRPr="00CB6883" w:rsidRDefault="00CD0CC4" w:rsidP="00E86ACC">
            <w:pPr>
              <w:pStyle w:val="Header"/>
              <w:spacing w:line="312" w:lineRule="auto"/>
              <w:jc w:val="both"/>
              <w:rPr>
                <w:rFonts w:ascii="Arial" w:hAnsi="Arial" w:cs="Arial"/>
                <w:b/>
                <w:sz w:val="18"/>
                <w:szCs w:val="18"/>
              </w:rPr>
            </w:pPr>
            <w:r w:rsidRPr="00CB6883">
              <w:rPr>
                <w:rFonts w:ascii="Arial" w:hAnsi="Arial" w:cs="Arial"/>
                <w:b/>
                <w:sz w:val="18"/>
                <w:szCs w:val="18"/>
              </w:rPr>
              <w:t xml:space="preserve">Likelihood </w:t>
            </w:r>
          </w:p>
        </w:tc>
        <w:tc>
          <w:tcPr>
            <w:tcW w:w="1417" w:type="dxa"/>
            <w:shd w:val="clear" w:color="auto" w:fill="C2D69B" w:themeFill="accent3" w:themeFillTint="99"/>
          </w:tcPr>
          <w:p w:rsidR="00CD0CC4" w:rsidRPr="00CB6883" w:rsidRDefault="00CD0CC4" w:rsidP="00E86ACC">
            <w:pPr>
              <w:pStyle w:val="Header"/>
              <w:spacing w:line="312" w:lineRule="auto"/>
              <w:jc w:val="both"/>
              <w:rPr>
                <w:rFonts w:ascii="Arial" w:hAnsi="Arial" w:cs="Arial"/>
                <w:b/>
                <w:sz w:val="18"/>
                <w:szCs w:val="18"/>
              </w:rPr>
            </w:pPr>
            <w:r w:rsidRPr="00CB6883">
              <w:rPr>
                <w:rFonts w:ascii="Arial" w:hAnsi="Arial" w:cs="Arial"/>
                <w:b/>
                <w:sz w:val="18"/>
                <w:szCs w:val="18"/>
              </w:rPr>
              <w:t xml:space="preserve">Significance </w:t>
            </w:r>
          </w:p>
        </w:tc>
      </w:tr>
      <w:tr w:rsidR="00F8267E" w:rsidRPr="00C932F4" w:rsidTr="00534B63">
        <w:trPr>
          <w:trHeight w:val="299"/>
        </w:trPr>
        <w:tc>
          <w:tcPr>
            <w:tcW w:w="2835" w:type="dxa"/>
            <w:tcBorders>
              <w:bottom w:val="single" w:sz="4" w:space="0" w:color="auto"/>
            </w:tcBorders>
          </w:tcPr>
          <w:p w:rsidR="00F8267E" w:rsidRPr="00CB6883" w:rsidRDefault="00F8267E" w:rsidP="00F8267E">
            <w:pPr>
              <w:pStyle w:val="Header"/>
              <w:rPr>
                <w:rFonts w:ascii="Arial" w:hAnsi="Arial" w:cs="Arial"/>
                <w:sz w:val="18"/>
                <w:szCs w:val="18"/>
              </w:rPr>
            </w:pPr>
            <w:r w:rsidRPr="00CB6883">
              <w:rPr>
                <w:rFonts w:ascii="Arial" w:hAnsi="Arial" w:cs="Arial"/>
                <w:sz w:val="18"/>
                <w:szCs w:val="18"/>
              </w:rPr>
              <w:t>Rain during the construction phase can cause soil erosion, parti</w:t>
            </w:r>
            <w:r w:rsidR="00EB287D" w:rsidRPr="00CB6883">
              <w:rPr>
                <w:rFonts w:ascii="Arial" w:hAnsi="Arial" w:cs="Arial"/>
                <w:sz w:val="18"/>
                <w:szCs w:val="18"/>
              </w:rPr>
              <w:t>cularly on exposed, unstable</w:t>
            </w:r>
            <w:r w:rsidRPr="00CB6883">
              <w:rPr>
                <w:rFonts w:ascii="Arial" w:hAnsi="Arial" w:cs="Arial"/>
                <w:sz w:val="18"/>
                <w:szCs w:val="18"/>
              </w:rPr>
              <w:t xml:space="preserve"> slopes, which in turn may lead to siltation of the stream </w:t>
            </w:r>
          </w:p>
        </w:tc>
        <w:tc>
          <w:tcPr>
            <w:tcW w:w="993" w:type="dxa"/>
            <w:tcBorders>
              <w:bottom w:val="single" w:sz="4" w:space="0" w:color="auto"/>
            </w:tcBorders>
          </w:tcPr>
          <w:p w:rsidR="00F8267E" w:rsidRPr="00CB6883" w:rsidRDefault="00F8267E" w:rsidP="00F8267E">
            <w:pPr>
              <w:pStyle w:val="Header"/>
              <w:rPr>
                <w:rFonts w:ascii="Arial" w:hAnsi="Arial" w:cs="Arial"/>
                <w:sz w:val="18"/>
                <w:szCs w:val="18"/>
              </w:rPr>
            </w:pPr>
            <w:r w:rsidRPr="00CB6883">
              <w:rPr>
                <w:rFonts w:ascii="Arial" w:hAnsi="Arial" w:cs="Arial"/>
                <w:sz w:val="18"/>
                <w:szCs w:val="18"/>
              </w:rPr>
              <w:t xml:space="preserve">Negative </w:t>
            </w:r>
          </w:p>
        </w:tc>
        <w:tc>
          <w:tcPr>
            <w:tcW w:w="992" w:type="dxa"/>
            <w:gridSpan w:val="2"/>
            <w:tcBorders>
              <w:bottom w:val="single" w:sz="4" w:space="0" w:color="auto"/>
            </w:tcBorders>
          </w:tcPr>
          <w:p w:rsidR="00F8267E" w:rsidRPr="00CB6883" w:rsidRDefault="00F8267E" w:rsidP="00F8267E">
            <w:pPr>
              <w:pStyle w:val="Header"/>
              <w:rPr>
                <w:rFonts w:ascii="Arial" w:hAnsi="Arial" w:cs="Arial"/>
                <w:sz w:val="18"/>
                <w:szCs w:val="18"/>
              </w:rPr>
            </w:pPr>
            <w:r w:rsidRPr="00CB6883">
              <w:rPr>
                <w:rFonts w:ascii="Arial" w:hAnsi="Arial" w:cs="Arial"/>
                <w:sz w:val="18"/>
                <w:szCs w:val="18"/>
              </w:rPr>
              <w:t xml:space="preserve">Local </w:t>
            </w:r>
          </w:p>
        </w:tc>
        <w:tc>
          <w:tcPr>
            <w:tcW w:w="992" w:type="dxa"/>
            <w:tcBorders>
              <w:bottom w:val="single" w:sz="4" w:space="0" w:color="auto"/>
            </w:tcBorders>
          </w:tcPr>
          <w:p w:rsidR="00F8267E" w:rsidRPr="00CB6883" w:rsidRDefault="00F8267E" w:rsidP="00F8267E">
            <w:pPr>
              <w:pStyle w:val="Header"/>
              <w:rPr>
                <w:rFonts w:ascii="Arial" w:hAnsi="Arial" w:cs="Arial"/>
                <w:sz w:val="18"/>
                <w:szCs w:val="18"/>
              </w:rPr>
            </w:pPr>
            <w:r w:rsidRPr="00CB6883">
              <w:rPr>
                <w:rFonts w:ascii="Arial" w:hAnsi="Arial" w:cs="Arial"/>
                <w:sz w:val="18"/>
                <w:szCs w:val="18"/>
              </w:rPr>
              <w:t xml:space="preserve">Short term </w:t>
            </w:r>
          </w:p>
        </w:tc>
        <w:tc>
          <w:tcPr>
            <w:tcW w:w="1276" w:type="dxa"/>
            <w:tcBorders>
              <w:bottom w:val="single" w:sz="4" w:space="0" w:color="auto"/>
            </w:tcBorders>
          </w:tcPr>
          <w:p w:rsidR="00F8267E" w:rsidRPr="00CB6883" w:rsidRDefault="00F8267E" w:rsidP="00F8267E">
            <w:pPr>
              <w:pStyle w:val="Header"/>
              <w:rPr>
                <w:rFonts w:ascii="Arial" w:hAnsi="Arial" w:cs="Arial"/>
                <w:sz w:val="18"/>
                <w:szCs w:val="18"/>
              </w:rPr>
            </w:pPr>
            <w:r w:rsidRPr="00CB6883">
              <w:rPr>
                <w:rFonts w:ascii="Arial" w:hAnsi="Arial" w:cs="Arial"/>
                <w:sz w:val="18"/>
                <w:szCs w:val="18"/>
              </w:rPr>
              <w:t xml:space="preserve">Medium </w:t>
            </w:r>
          </w:p>
        </w:tc>
        <w:tc>
          <w:tcPr>
            <w:tcW w:w="1276" w:type="dxa"/>
            <w:tcBorders>
              <w:bottom w:val="single" w:sz="4" w:space="0" w:color="auto"/>
            </w:tcBorders>
          </w:tcPr>
          <w:p w:rsidR="00F8267E" w:rsidRPr="00CB6883" w:rsidRDefault="00F8267E" w:rsidP="00F8267E">
            <w:pPr>
              <w:pStyle w:val="Header"/>
              <w:rPr>
                <w:rFonts w:ascii="Arial" w:hAnsi="Arial" w:cs="Arial"/>
                <w:sz w:val="18"/>
                <w:szCs w:val="18"/>
              </w:rPr>
            </w:pPr>
            <w:r w:rsidRPr="00CB6883">
              <w:rPr>
                <w:rFonts w:ascii="Arial" w:hAnsi="Arial" w:cs="Arial"/>
                <w:sz w:val="18"/>
                <w:szCs w:val="18"/>
              </w:rPr>
              <w:t>Highly probable</w:t>
            </w:r>
          </w:p>
        </w:tc>
        <w:tc>
          <w:tcPr>
            <w:tcW w:w="1417" w:type="dxa"/>
            <w:tcBorders>
              <w:bottom w:val="single" w:sz="4" w:space="0" w:color="auto"/>
            </w:tcBorders>
          </w:tcPr>
          <w:p w:rsidR="00F8267E" w:rsidRPr="00CB6883" w:rsidRDefault="00181E0E" w:rsidP="00CB6883">
            <w:pPr>
              <w:pStyle w:val="Header"/>
              <w:rPr>
                <w:rFonts w:ascii="Arial" w:hAnsi="Arial" w:cs="Arial"/>
                <w:sz w:val="18"/>
                <w:szCs w:val="18"/>
              </w:rPr>
            </w:pPr>
            <w:r>
              <w:rPr>
                <w:rFonts w:ascii="Arial" w:hAnsi="Arial" w:cs="Arial"/>
                <w:sz w:val="18"/>
                <w:szCs w:val="18"/>
              </w:rPr>
              <w:t>Low-m</w:t>
            </w:r>
            <w:r w:rsidR="00F8267E" w:rsidRPr="00CB6883">
              <w:rPr>
                <w:rFonts w:ascii="Arial" w:hAnsi="Arial" w:cs="Arial"/>
                <w:sz w:val="18"/>
                <w:szCs w:val="18"/>
              </w:rPr>
              <w:t>edium, depend</w:t>
            </w:r>
            <w:r>
              <w:rPr>
                <w:rFonts w:ascii="Arial" w:hAnsi="Arial" w:cs="Arial"/>
                <w:sz w:val="18"/>
                <w:szCs w:val="18"/>
              </w:rPr>
              <w:t>ing</w:t>
            </w:r>
            <w:r w:rsidR="00F8267E" w:rsidRPr="00CB6883">
              <w:rPr>
                <w:rFonts w:ascii="Arial" w:hAnsi="Arial" w:cs="Arial"/>
                <w:sz w:val="18"/>
                <w:szCs w:val="18"/>
              </w:rPr>
              <w:t xml:space="preserve"> on timing of construction </w:t>
            </w:r>
          </w:p>
        </w:tc>
      </w:tr>
      <w:tr w:rsidR="00534B63" w:rsidRPr="00C932F4" w:rsidTr="00974FFF">
        <w:trPr>
          <w:trHeight w:val="299"/>
        </w:trPr>
        <w:tc>
          <w:tcPr>
            <w:tcW w:w="9781" w:type="dxa"/>
            <w:gridSpan w:val="8"/>
            <w:shd w:val="clear" w:color="auto" w:fill="C2D69B" w:themeFill="accent3" w:themeFillTint="99"/>
          </w:tcPr>
          <w:p w:rsidR="00CD0CC4" w:rsidRPr="00446BE5" w:rsidRDefault="00CD0CC4" w:rsidP="00304272">
            <w:pPr>
              <w:pStyle w:val="Header"/>
              <w:spacing w:line="312" w:lineRule="auto"/>
              <w:ind w:left="79"/>
              <w:jc w:val="center"/>
              <w:rPr>
                <w:rFonts w:ascii="Arial" w:hAnsi="Arial" w:cs="Arial"/>
                <w:b/>
                <w:i/>
                <w:sz w:val="18"/>
                <w:szCs w:val="18"/>
              </w:rPr>
            </w:pPr>
            <w:r w:rsidRPr="00446BE5">
              <w:rPr>
                <w:rFonts w:ascii="Arial" w:hAnsi="Arial" w:cs="Arial"/>
                <w:b/>
                <w:i/>
                <w:sz w:val="18"/>
                <w:szCs w:val="18"/>
              </w:rPr>
              <w:t>OPERATIONAL PHASE</w:t>
            </w:r>
          </w:p>
        </w:tc>
      </w:tr>
      <w:tr w:rsidR="00534B63" w:rsidRPr="00C932F4" w:rsidTr="00534B63">
        <w:trPr>
          <w:trHeight w:val="299"/>
        </w:trPr>
        <w:tc>
          <w:tcPr>
            <w:tcW w:w="2835" w:type="dxa"/>
          </w:tcPr>
          <w:p w:rsidR="00CD0CC4" w:rsidRPr="00446BE5" w:rsidRDefault="00534B63" w:rsidP="00E86ACC">
            <w:pPr>
              <w:pStyle w:val="Header"/>
              <w:spacing w:line="312" w:lineRule="auto"/>
              <w:jc w:val="both"/>
              <w:rPr>
                <w:rFonts w:ascii="Arial" w:hAnsi="Arial" w:cs="Arial"/>
                <w:sz w:val="18"/>
                <w:szCs w:val="18"/>
              </w:rPr>
            </w:pPr>
            <w:r w:rsidRPr="00446BE5">
              <w:rPr>
                <w:rFonts w:ascii="Arial" w:hAnsi="Arial" w:cs="Arial"/>
                <w:sz w:val="18"/>
                <w:szCs w:val="18"/>
              </w:rPr>
              <w:t>Not anticipated</w:t>
            </w:r>
            <w:r w:rsidR="0062159B" w:rsidRPr="00446BE5">
              <w:rPr>
                <w:rFonts w:ascii="Arial" w:hAnsi="Arial" w:cs="Arial"/>
                <w:sz w:val="18"/>
                <w:szCs w:val="18"/>
              </w:rPr>
              <w:t xml:space="preserve"> </w:t>
            </w:r>
          </w:p>
        </w:tc>
        <w:tc>
          <w:tcPr>
            <w:tcW w:w="993" w:type="dxa"/>
            <w:vAlign w:val="center"/>
          </w:tcPr>
          <w:p w:rsidR="00CD0CC4" w:rsidRPr="00446BE5" w:rsidRDefault="00534B63" w:rsidP="00E86ACC">
            <w:pPr>
              <w:pStyle w:val="Header"/>
              <w:spacing w:line="312" w:lineRule="auto"/>
              <w:jc w:val="both"/>
              <w:rPr>
                <w:rFonts w:ascii="Arial" w:hAnsi="Arial" w:cs="Arial"/>
                <w:sz w:val="18"/>
                <w:szCs w:val="18"/>
              </w:rPr>
            </w:pPr>
            <w:r w:rsidRPr="00446BE5">
              <w:rPr>
                <w:rFonts w:ascii="Arial" w:hAnsi="Arial" w:cs="Arial"/>
                <w:sz w:val="18"/>
                <w:szCs w:val="18"/>
              </w:rPr>
              <w:t>-</w:t>
            </w:r>
          </w:p>
        </w:tc>
        <w:tc>
          <w:tcPr>
            <w:tcW w:w="850" w:type="dxa"/>
            <w:vAlign w:val="center"/>
          </w:tcPr>
          <w:p w:rsidR="00CD0CC4" w:rsidRPr="00446BE5" w:rsidRDefault="00534B63" w:rsidP="00E86ACC">
            <w:pPr>
              <w:pStyle w:val="Header"/>
              <w:spacing w:line="312" w:lineRule="auto"/>
              <w:jc w:val="both"/>
              <w:rPr>
                <w:rFonts w:ascii="Arial" w:hAnsi="Arial" w:cs="Arial"/>
                <w:sz w:val="18"/>
                <w:szCs w:val="18"/>
              </w:rPr>
            </w:pPr>
            <w:r w:rsidRPr="00446BE5">
              <w:rPr>
                <w:rFonts w:ascii="Arial" w:hAnsi="Arial" w:cs="Arial"/>
                <w:sz w:val="18"/>
                <w:szCs w:val="18"/>
              </w:rPr>
              <w:t>-</w:t>
            </w:r>
          </w:p>
        </w:tc>
        <w:tc>
          <w:tcPr>
            <w:tcW w:w="1134" w:type="dxa"/>
            <w:gridSpan w:val="2"/>
            <w:vAlign w:val="center"/>
          </w:tcPr>
          <w:p w:rsidR="00CD0CC4" w:rsidRPr="00446BE5" w:rsidRDefault="00534B63" w:rsidP="00E86ACC">
            <w:pPr>
              <w:spacing w:line="312" w:lineRule="auto"/>
              <w:jc w:val="both"/>
              <w:rPr>
                <w:rFonts w:ascii="Arial" w:hAnsi="Arial" w:cs="Arial"/>
                <w:sz w:val="18"/>
                <w:szCs w:val="18"/>
              </w:rPr>
            </w:pPr>
            <w:r w:rsidRPr="00446BE5">
              <w:rPr>
                <w:rFonts w:ascii="Arial" w:hAnsi="Arial" w:cs="Arial"/>
                <w:sz w:val="18"/>
                <w:szCs w:val="18"/>
              </w:rPr>
              <w:t>-</w:t>
            </w:r>
          </w:p>
        </w:tc>
        <w:tc>
          <w:tcPr>
            <w:tcW w:w="1276" w:type="dxa"/>
            <w:vAlign w:val="center"/>
          </w:tcPr>
          <w:p w:rsidR="00CD0CC4" w:rsidRPr="00446BE5" w:rsidRDefault="00534B63" w:rsidP="00E86ACC">
            <w:pPr>
              <w:spacing w:line="312" w:lineRule="auto"/>
              <w:jc w:val="both"/>
              <w:rPr>
                <w:rFonts w:ascii="Arial" w:hAnsi="Arial" w:cs="Arial"/>
                <w:sz w:val="18"/>
                <w:szCs w:val="18"/>
              </w:rPr>
            </w:pPr>
            <w:r w:rsidRPr="00446BE5">
              <w:rPr>
                <w:rFonts w:ascii="Arial" w:hAnsi="Arial" w:cs="Arial"/>
                <w:sz w:val="18"/>
                <w:szCs w:val="18"/>
              </w:rPr>
              <w:t>-</w:t>
            </w:r>
          </w:p>
        </w:tc>
        <w:tc>
          <w:tcPr>
            <w:tcW w:w="1276" w:type="dxa"/>
            <w:vAlign w:val="center"/>
          </w:tcPr>
          <w:p w:rsidR="00CD0CC4" w:rsidRPr="00446BE5" w:rsidRDefault="00534B63" w:rsidP="00E86ACC">
            <w:pPr>
              <w:spacing w:line="312" w:lineRule="auto"/>
              <w:jc w:val="both"/>
              <w:rPr>
                <w:rFonts w:ascii="Arial" w:hAnsi="Arial" w:cs="Arial"/>
                <w:sz w:val="18"/>
                <w:szCs w:val="18"/>
              </w:rPr>
            </w:pPr>
            <w:r w:rsidRPr="00446BE5">
              <w:rPr>
                <w:rFonts w:ascii="Arial" w:hAnsi="Arial" w:cs="Arial"/>
                <w:sz w:val="18"/>
                <w:szCs w:val="18"/>
              </w:rPr>
              <w:t>-</w:t>
            </w:r>
          </w:p>
        </w:tc>
        <w:tc>
          <w:tcPr>
            <w:tcW w:w="1417" w:type="dxa"/>
            <w:vAlign w:val="center"/>
          </w:tcPr>
          <w:p w:rsidR="00CD0CC4" w:rsidRPr="00446BE5" w:rsidRDefault="00534B63" w:rsidP="00E86ACC">
            <w:pPr>
              <w:spacing w:line="312" w:lineRule="auto"/>
              <w:jc w:val="both"/>
              <w:rPr>
                <w:rFonts w:ascii="Arial" w:hAnsi="Arial" w:cs="Arial"/>
                <w:sz w:val="18"/>
                <w:szCs w:val="18"/>
              </w:rPr>
            </w:pPr>
            <w:r w:rsidRPr="00446BE5">
              <w:rPr>
                <w:rFonts w:ascii="Arial" w:hAnsi="Arial" w:cs="Arial"/>
                <w:sz w:val="18"/>
                <w:szCs w:val="18"/>
              </w:rPr>
              <w:t>-</w:t>
            </w:r>
          </w:p>
        </w:tc>
      </w:tr>
    </w:tbl>
    <w:p w:rsidR="007919B3" w:rsidRDefault="007919B3" w:rsidP="00E86ACC">
      <w:pPr>
        <w:pStyle w:val="Header"/>
        <w:tabs>
          <w:tab w:val="clear" w:pos="4153"/>
          <w:tab w:val="clear" w:pos="8306"/>
        </w:tabs>
        <w:spacing w:line="312" w:lineRule="auto"/>
        <w:jc w:val="both"/>
        <w:rPr>
          <w:rFonts w:ascii="Arial" w:hAnsi="Arial" w:cs="Arial"/>
          <w:b/>
          <w:sz w:val="20"/>
        </w:rPr>
      </w:pPr>
    </w:p>
    <w:p w:rsidR="00023A06" w:rsidRDefault="00023A06" w:rsidP="00E86ACC">
      <w:pPr>
        <w:pStyle w:val="Header"/>
        <w:tabs>
          <w:tab w:val="clear" w:pos="4153"/>
          <w:tab w:val="clear" w:pos="8306"/>
        </w:tabs>
        <w:spacing w:line="312" w:lineRule="auto"/>
        <w:jc w:val="both"/>
        <w:rPr>
          <w:rFonts w:ascii="Arial" w:hAnsi="Arial" w:cs="Arial"/>
          <w:b/>
          <w:sz w:val="20"/>
        </w:rPr>
      </w:pPr>
    </w:p>
    <w:p w:rsidR="00023A06" w:rsidRDefault="00023A06" w:rsidP="00E86ACC">
      <w:pPr>
        <w:pStyle w:val="Header"/>
        <w:tabs>
          <w:tab w:val="clear" w:pos="4153"/>
          <w:tab w:val="clear" w:pos="8306"/>
        </w:tabs>
        <w:spacing w:line="312" w:lineRule="auto"/>
        <w:jc w:val="both"/>
        <w:rPr>
          <w:rFonts w:ascii="Arial" w:hAnsi="Arial" w:cs="Arial"/>
          <w:b/>
          <w:sz w:val="20"/>
        </w:rPr>
      </w:pPr>
    </w:p>
    <w:p w:rsidR="00023A06" w:rsidRDefault="00023A06" w:rsidP="00E86ACC">
      <w:pPr>
        <w:pStyle w:val="Header"/>
        <w:tabs>
          <w:tab w:val="clear" w:pos="4153"/>
          <w:tab w:val="clear" w:pos="8306"/>
        </w:tabs>
        <w:spacing w:line="312" w:lineRule="auto"/>
        <w:jc w:val="both"/>
        <w:rPr>
          <w:rFonts w:ascii="Arial" w:hAnsi="Arial" w:cs="Arial"/>
          <w:b/>
          <w:sz w:val="20"/>
        </w:rPr>
      </w:pPr>
    </w:p>
    <w:p w:rsidR="00023A06" w:rsidRPr="009E6417" w:rsidRDefault="00023A06" w:rsidP="00E86ACC">
      <w:pPr>
        <w:pStyle w:val="Header"/>
        <w:tabs>
          <w:tab w:val="clear" w:pos="4153"/>
          <w:tab w:val="clear" w:pos="8306"/>
        </w:tabs>
        <w:spacing w:line="312" w:lineRule="auto"/>
        <w:jc w:val="both"/>
        <w:rPr>
          <w:rFonts w:ascii="Arial" w:hAnsi="Arial" w:cs="Arial"/>
          <w:b/>
          <w:sz w:val="20"/>
        </w:rPr>
      </w:pPr>
    </w:p>
    <w:p w:rsidR="00437A5D" w:rsidRPr="009E6417" w:rsidRDefault="00372732" w:rsidP="008007D1">
      <w:pPr>
        <w:pStyle w:val="Heading2"/>
        <w:numPr>
          <w:ilvl w:val="1"/>
          <w:numId w:val="12"/>
        </w:numPr>
        <w:ind w:left="567" w:hanging="567"/>
      </w:pPr>
      <w:bookmarkStart w:id="42" w:name="_Toc456874106"/>
      <w:r w:rsidRPr="009E6417">
        <w:lastRenderedPageBreak/>
        <w:t>Topography</w:t>
      </w:r>
      <w:r w:rsidR="005C09E1" w:rsidRPr="009E6417">
        <w:t xml:space="preserve">, Soils, </w:t>
      </w:r>
      <w:r w:rsidR="00F8267E" w:rsidRPr="009E6417">
        <w:t>Agriculture</w:t>
      </w:r>
      <w:r w:rsidR="005C09E1" w:rsidRPr="009E6417">
        <w:t xml:space="preserve"> and Geo</w:t>
      </w:r>
      <w:r w:rsidR="00AF52B4" w:rsidRPr="009E6417">
        <w:t>logy</w:t>
      </w:r>
      <w:bookmarkEnd w:id="42"/>
    </w:p>
    <w:p w:rsidR="00784A96" w:rsidRPr="009E6417" w:rsidRDefault="00784A96" w:rsidP="00E86ACC">
      <w:pPr>
        <w:autoSpaceDE w:val="0"/>
        <w:autoSpaceDN w:val="0"/>
        <w:adjustRightInd w:val="0"/>
        <w:spacing w:line="312" w:lineRule="auto"/>
        <w:jc w:val="both"/>
        <w:rPr>
          <w:rFonts w:ascii="Arial" w:hAnsi="Arial" w:cs="Arial"/>
          <w:sz w:val="20"/>
          <w:lang w:val="en-GB" w:eastAsia="en-GB"/>
        </w:rPr>
      </w:pPr>
    </w:p>
    <w:p w:rsidR="00A469B2" w:rsidRPr="00C932F4" w:rsidRDefault="00A469B2" w:rsidP="00E86ACC">
      <w:pPr>
        <w:pStyle w:val="Heading4"/>
        <w:numPr>
          <w:ilvl w:val="2"/>
          <w:numId w:val="12"/>
        </w:numPr>
        <w:ind w:left="709" w:hanging="709"/>
        <w:rPr>
          <w:color w:val="4F81BD" w:themeColor="accent1"/>
          <w:lang w:val="en-GB" w:eastAsia="en-GB"/>
        </w:rPr>
      </w:pPr>
      <w:r w:rsidRPr="009E6417">
        <w:rPr>
          <w:lang w:val="en-GB" w:eastAsia="en-GB"/>
        </w:rPr>
        <w:t>Status quo</w:t>
      </w:r>
    </w:p>
    <w:p w:rsidR="00F83B1E" w:rsidRPr="009E6417" w:rsidRDefault="00F83B1E" w:rsidP="00E86ACC">
      <w:pPr>
        <w:spacing w:line="312" w:lineRule="auto"/>
        <w:jc w:val="both"/>
        <w:rPr>
          <w:rFonts w:ascii="Arial" w:hAnsi="Arial" w:cs="Arial"/>
          <w:sz w:val="20"/>
          <w:lang w:val="en-GB" w:eastAsia="en-GB"/>
        </w:rPr>
      </w:pPr>
    </w:p>
    <w:p w:rsidR="005C09E1" w:rsidRPr="009E6417" w:rsidRDefault="00AF52B4" w:rsidP="00E86ACC">
      <w:pPr>
        <w:spacing w:line="312" w:lineRule="auto"/>
        <w:jc w:val="both"/>
        <w:rPr>
          <w:rFonts w:ascii="Arial" w:hAnsi="Arial" w:cs="Arial"/>
          <w:sz w:val="20"/>
          <w:u w:val="single"/>
          <w:lang w:val="en-GB" w:eastAsia="en-GB"/>
        </w:rPr>
      </w:pPr>
      <w:r w:rsidRPr="009E6417">
        <w:rPr>
          <w:rFonts w:ascii="Arial" w:hAnsi="Arial" w:cs="Arial"/>
          <w:sz w:val="20"/>
          <w:u w:val="single"/>
          <w:lang w:val="en-GB" w:eastAsia="en-GB"/>
        </w:rPr>
        <w:t>Topography</w:t>
      </w:r>
    </w:p>
    <w:p w:rsidR="005C09E1" w:rsidRPr="00446BE5" w:rsidRDefault="005C09E1" w:rsidP="00E86ACC">
      <w:pPr>
        <w:spacing w:line="312" w:lineRule="auto"/>
        <w:jc w:val="both"/>
        <w:rPr>
          <w:rFonts w:ascii="Arial" w:hAnsi="Arial" w:cs="Arial"/>
          <w:sz w:val="20"/>
          <w:u w:val="single"/>
          <w:lang w:val="en-GB" w:eastAsia="en-GB"/>
        </w:rPr>
      </w:pPr>
    </w:p>
    <w:p w:rsidR="00F8267E" w:rsidRPr="009E6417" w:rsidRDefault="00F8267E" w:rsidP="00F8267E">
      <w:pPr>
        <w:spacing w:line="312" w:lineRule="auto"/>
        <w:jc w:val="both"/>
        <w:rPr>
          <w:rFonts w:ascii="Arial" w:hAnsi="Arial" w:cs="Arial"/>
          <w:sz w:val="20"/>
          <w:lang w:eastAsia="en-GB"/>
        </w:rPr>
      </w:pPr>
      <w:r w:rsidRPr="00446BE5">
        <w:rPr>
          <w:rFonts w:ascii="Arial" w:hAnsi="Arial" w:cs="Arial"/>
          <w:sz w:val="20"/>
          <w:lang w:eastAsia="en-GB"/>
        </w:rPr>
        <w:t>The dam sites are located at 882m and 802m above mean sea level (</w:t>
      </w:r>
      <w:proofErr w:type="spellStart"/>
      <w:r w:rsidRPr="00446BE5">
        <w:rPr>
          <w:rFonts w:ascii="Arial" w:hAnsi="Arial" w:cs="Arial"/>
          <w:sz w:val="20"/>
          <w:lang w:eastAsia="en-GB"/>
        </w:rPr>
        <w:t>mamsl</w:t>
      </w:r>
      <w:proofErr w:type="spellEnd"/>
      <w:r w:rsidRPr="00446BE5">
        <w:rPr>
          <w:rFonts w:ascii="Arial" w:hAnsi="Arial" w:cs="Arial"/>
          <w:sz w:val="20"/>
          <w:lang w:eastAsia="en-GB"/>
        </w:rPr>
        <w:t xml:space="preserve">) </w:t>
      </w:r>
      <w:r w:rsidR="003073AB" w:rsidRPr="00446BE5">
        <w:rPr>
          <w:rFonts w:ascii="Arial" w:hAnsi="Arial" w:cs="Arial"/>
          <w:sz w:val="20"/>
          <w:lang w:eastAsia="en-GB"/>
        </w:rPr>
        <w:t xml:space="preserve">respectively, and </w:t>
      </w:r>
      <w:r w:rsidR="003073AB" w:rsidRPr="009E6417">
        <w:rPr>
          <w:rFonts w:ascii="Arial" w:hAnsi="Arial" w:cs="Arial"/>
          <w:sz w:val="20"/>
          <w:lang w:eastAsia="en-GB"/>
        </w:rPr>
        <w:t xml:space="preserve">are located </w:t>
      </w:r>
      <w:r w:rsidRPr="009E6417">
        <w:rPr>
          <w:rFonts w:ascii="Arial" w:hAnsi="Arial" w:cs="Arial"/>
          <w:sz w:val="20"/>
          <w:lang w:eastAsia="en-GB"/>
        </w:rPr>
        <w:t xml:space="preserve">within the steeply undulating Agatha area south of Tzaneen, which forms part of the </w:t>
      </w:r>
      <w:proofErr w:type="spellStart"/>
      <w:r w:rsidRPr="009E6417">
        <w:rPr>
          <w:rFonts w:ascii="Arial" w:hAnsi="Arial" w:cs="Arial"/>
          <w:sz w:val="20"/>
          <w:lang w:eastAsia="en-GB"/>
        </w:rPr>
        <w:t>Wolkberg</w:t>
      </w:r>
      <w:proofErr w:type="spellEnd"/>
      <w:r w:rsidRPr="009E6417">
        <w:rPr>
          <w:rFonts w:ascii="Arial" w:hAnsi="Arial" w:cs="Arial"/>
          <w:sz w:val="20"/>
          <w:lang w:eastAsia="en-GB"/>
        </w:rPr>
        <w:t xml:space="preserve"> Mountains.  The topography is classified as “mountains and foothills” by the </w:t>
      </w:r>
      <w:proofErr w:type="spellStart"/>
      <w:r w:rsidRPr="009E6417">
        <w:rPr>
          <w:rFonts w:ascii="Arial" w:hAnsi="Arial" w:cs="Arial"/>
          <w:sz w:val="20"/>
          <w:lang w:eastAsia="en-GB"/>
        </w:rPr>
        <w:t>Olifants-Letaba</w:t>
      </w:r>
      <w:proofErr w:type="spellEnd"/>
      <w:r w:rsidRPr="009E6417">
        <w:rPr>
          <w:rFonts w:ascii="Arial" w:hAnsi="Arial" w:cs="Arial"/>
          <w:sz w:val="20"/>
          <w:lang w:eastAsia="en-GB"/>
        </w:rPr>
        <w:t xml:space="preserve"> </w:t>
      </w:r>
      <w:r w:rsidR="009E6417">
        <w:rPr>
          <w:rFonts w:ascii="Arial" w:hAnsi="Arial" w:cs="Arial"/>
          <w:sz w:val="20"/>
          <w:lang w:eastAsia="en-GB"/>
        </w:rPr>
        <w:t>Environmental Management Framework (OL</w:t>
      </w:r>
      <w:r w:rsidRPr="009E6417">
        <w:rPr>
          <w:rFonts w:ascii="Arial" w:hAnsi="Arial" w:cs="Arial"/>
          <w:sz w:val="20"/>
          <w:lang w:eastAsia="en-GB"/>
        </w:rPr>
        <w:t>EMF</w:t>
      </w:r>
      <w:r w:rsidR="009E6417">
        <w:rPr>
          <w:rFonts w:ascii="Arial" w:hAnsi="Arial" w:cs="Arial"/>
          <w:sz w:val="20"/>
          <w:lang w:eastAsia="en-GB"/>
        </w:rPr>
        <w:t xml:space="preserve">, </w:t>
      </w:r>
      <w:r w:rsidRPr="009E6417">
        <w:rPr>
          <w:rFonts w:ascii="Arial" w:hAnsi="Arial" w:cs="Arial"/>
          <w:sz w:val="20"/>
          <w:lang w:eastAsia="en-GB"/>
        </w:rPr>
        <w:t xml:space="preserve">2010).  </w:t>
      </w:r>
    </w:p>
    <w:p w:rsidR="00F8267E" w:rsidRPr="009E6417" w:rsidRDefault="00F8267E" w:rsidP="00F8267E">
      <w:pPr>
        <w:spacing w:line="312" w:lineRule="auto"/>
        <w:jc w:val="both"/>
        <w:rPr>
          <w:rFonts w:ascii="Arial" w:hAnsi="Arial" w:cs="Arial"/>
          <w:sz w:val="20"/>
          <w:lang w:eastAsia="en-GB"/>
        </w:rPr>
      </w:pPr>
    </w:p>
    <w:p w:rsidR="00F8267E" w:rsidRPr="009E6417" w:rsidRDefault="00F8267E" w:rsidP="00F8267E">
      <w:pPr>
        <w:spacing w:line="312" w:lineRule="auto"/>
        <w:jc w:val="both"/>
        <w:rPr>
          <w:rFonts w:ascii="Arial" w:hAnsi="Arial" w:cs="Arial"/>
          <w:sz w:val="20"/>
          <w:lang w:eastAsia="en-GB"/>
        </w:rPr>
      </w:pPr>
      <w:r w:rsidRPr="009E6417">
        <w:rPr>
          <w:rFonts w:ascii="Arial" w:hAnsi="Arial" w:cs="Arial"/>
          <w:sz w:val="20"/>
          <w:lang w:eastAsia="en-GB"/>
        </w:rPr>
        <w:t xml:space="preserve">The dam sites are both located in valleys, on non-perennial drainage lines.  </w:t>
      </w:r>
    </w:p>
    <w:p w:rsidR="00E83025" w:rsidRPr="00C932F4" w:rsidRDefault="00E83025" w:rsidP="00E86ACC">
      <w:pPr>
        <w:spacing w:line="312" w:lineRule="auto"/>
        <w:jc w:val="both"/>
        <w:rPr>
          <w:rFonts w:ascii="Arial" w:hAnsi="Arial" w:cs="Arial"/>
          <w:color w:val="4F81BD" w:themeColor="accent1"/>
          <w:sz w:val="20"/>
          <w:u w:val="single"/>
          <w:lang w:val="en-GB" w:eastAsia="en-GB"/>
        </w:rPr>
      </w:pPr>
    </w:p>
    <w:p w:rsidR="005C09E1" w:rsidRPr="009E6417" w:rsidRDefault="005C09E1" w:rsidP="00E86ACC">
      <w:pPr>
        <w:spacing w:line="312" w:lineRule="auto"/>
        <w:jc w:val="both"/>
        <w:rPr>
          <w:rFonts w:ascii="Arial" w:hAnsi="Arial" w:cs="Arial"/>
          <w:sz w:val="20"/>
          <w:u w:val="single"/>
          <w:lang w:val="en-GB" w:eastAsia="en-GB"/>
        </w:rPr>
      </w:pPr>
      <w:r w:rsidRPr="009E6417">
        <w:rPr>
          <w:rFonts w:ascii="Arial" w:hAnsi="Arial" w:cs="Arial"/>
          <w:sz w:val="20"/>
          <w:u w:val="single"/>
          <w:lang w:val="en-GB" w:eastAsia="en-GB"/>
        </w:rPr>
        <w:t>Soils</w:t>
      </w:r>
    </w:p>
    <w:p w:rsidR="005C09E1" w:rsidRPr="009E6417" w:rsidRDefault="005C09E1" w:rsidP="00E86ACC">
      <w:pPr>
        <w:spacing w:line="312" w:lineRule="auto"/>
        <w:jc w:val="both"/>
        <w:rPr>
          <w:rFonts w:ascii="Arial" w:hAnsi="Arial" w:cs="Arial"/>
          <w:sz w:val="20"/>
          <w:u w:val="single"/>
          <w:lang w:val="en-GB" w:eastAsia="en-GB"/>
        </w:rPr>
      </w:pPr>
    </w:p>
    <w:p w:rsidR="005C09E1" w:rsidRPr="009E6417" w:rsidRDefault="004740E8" w:rsidP="00E86ACC">
      <w:pPr>
        <w:spacing w:line="312" w:lineRule="auto"/>
        <w:jc w:val="both"/>
        <w:rPr>
          <w:rFonts w:ascii="Arial" w:hAnsi="Arial" w:cs="Arial"/>
          <w:sz w:val="20"/>
          <w:lang w:val="en-GB" w:eastAsia="en-GB"/>
        </w:rPr>
      </w:pPr>
      <w:r w:rsidRPr="009E6417">
        <w:rPr>
          <w:rFonts w:ascii="Arial" w:hAnsi="Arial" w:cs="Arial"/>
          <w:sz w:val="20"/>
          <w:lang w:val="en-GB" w:eastAsia="en-GB"/>
        </w:rPr>
        <w:t>The dominant soil class associated with the study site is S2, Fa</w:t>
      </w:r>
      <w:r w:rsidR="003073AB" w:rsidRPr="009E6417">
        <w:rPr>
          <w:rFonts w:ascii="Arial" w:hAnsi="Arial" w:cs="Arial"/>
          <w:sz w:val="20"/>
          <w:lang w:val="en-GB" w:eastAsia="en-GB"/>
        </w:rPr>
        <w:t xml:space="preserve"> </w:t>
      </w:r>
      <w:r w:rsidRPr="009E6417">
        <w:rPr>
          <w:rFonts w:ascii="Arial" w:hAnsi="Arial" w:cs="Arial"/>
          <w:sz w:val="20"/>
          <w:lang w:val="en-GB" w:eastAsia="en-GB"/>
        </w:rPr>
        <w:t xml:space="preserve">301, </w:t>
      </w:r>
      <w:proofErr w:type="spellStart"/>
      <w:r w:rsidRPr="009E6417">
        <w:rPr>
          <w:rFonts w:ascii="Arial" w:hAnsi="Arial" w:cs="Arial"/>
          <w:sz w:val="20"/>
          <w:lang w:val="en-GB" w:eastAsia="en-GB"/>
        </w:rPr>
        <w:t>Ea</w:t>
      </w:r>
      <w:proofErr w:type="spellEnd"/>
      <w:r w:rsidR="003073AB" w:rsidRPr="009E6417">
        <w:rPr>
          <w:rFonts w:ascii="Arial" w:hAnsi="Arial" w:cs="Arial"/>
          <w:sz w:val="20"/>
          <w:lang w:val="en-GB" w:eastAsia="en-GB"/>
        </w:rPr>
        <w:t xml:space="preserve"> </w:t>
      </w:r>
      <w:r w:rsidRPr="009E6417">
        <w:rPr>
          <w:rFonts w:ascii="Arial" w:hAnsi="Arial" w:cs="Arial"/>
          <w:sz w:val="20"/>
          <w:lang w:val="en-GB" w:eastAsia="en-GB"/>
        </w:rPr>
        <w:t>87 and Ab</w:t>
      </w:r>
      <w:r w:rsidR="003073AB" w:rsidRPr="009E6417">
        <w:rPr>
          <w:rFonts w:ascii="Arial" w:hAnsi="Arial" w:cs="Arial"/>
          <w:sz w:val="20"/>
          <w:lang w:val="en-GB" w:eastAsia="en-GB"/>
        </w:rPr>
        <w:t xml:space="preserve"> </w:t>
      </w:r>
      <w:r w:rsidRPr="009E6417">
        <w:rPr>
          <w:rFonts w:ascii="Arial" w:hAnsi="Arial" w:cs="Arial"/>
          <w:sz w:val="20"/>
          <w:lang w:val="en-GB" w:eastAsia="en-GB"/>
        </w:rPr>
        <w:t>95, which may have restricted depth and excessive drainage. S2 soils have low natural fertility and high erosion potential (</w:t>
      </w:r>
      <w:proofErr w:type="spellStart"/>
      <w:r w:rsidRPr="009E6417">
        <w:rPr>
          <w:rFonts w:ascii="Arial" w:hAnsi="Arial" w:cs="Arial"/>
          <w:sz w:val="20"/>
          <w:lang w:val="en-GB" w:eastAsia="en-GB"/>
        </w:rPr>
        <w:t>Limosella</w:t>
      </w:r>
      <w:proofErr w:type="spellEnd"/>
      <w:r w:rsidRPr="009E6417">
        <w:rPr>
          <w:rFonts w:ascii="Arial" w:hAnsi="Arial" w:cs="Arial"/>
          <w:sz w:val="20"/>
          <w:lang w:val="en-GB" w:eastAsia="en-GB"/>
        </w:rPr>
        <w:t xml:space="preserve"> 2016). This soil class extends across approximately 55.5% of the Limpopo Province </w:t>
      </w:r>
      <w:r w:rsidR="007919B3" w:rsidRPr="009E6417">
        <w:rPr>
          <w:rFonts w:ascii="Arial" w:hAnsi="Arial" w:cs="Arial"/>
          <w:sz w:val="20"/>
          <w:lang w:val="en-GB" w:eastAsia="en-GB"/>
        </w:rPr>
        <w:t>(</w:t>
      </w:r>
      <w:proofErr w:type="spellStart"/>
      <w:r w:rsidRPr="009E6417">
        <w:rPr>
          <w:rFonts w:ascii="Arial" w:hAnsi="Arial" w:cs="Arial"/>
          <w:sz w:val="20"/>
          <w:lang w:val="en-GB" w:eastAsia="en-GB"/>
        </w:rPr>
        <w:t>Limosella</w:t>
      </w:r>
      <w:proofErr w:type="spellEnd"/>
      <w:r w:rsidRPr="009E6417">
        <w:rPr>
          <w:rFonts w:ascii="Arial" w:hAnsi="Arial" w:cs="Arial"/>
          <w:sz w:val="20"/>
          <w:lang w:val="en-GB" w:eastAsia="en-GB"/>
        </w:rPr>
        <w:t xml:space="preserve"> 2016</w:t>
      </w:r>
      <w:r w:rsidR="007919B3" w:rsidRPr="009E6417">
        <w:rPr>
          <w:rFonts w:ascii="Arial" w:hAnsi="Arial" w:cs="Arial"/>
          <w:sz w:val="20"/>
          <w:lang w:val="en-GB" w:eastAsia="en-GB"/>
        </w:rPr>
        <w:t>)</w:t>
      </w:r>
      <w:r w:rsidR="005C09E1" w:rsidRPr="009E6417">
        <w:rPr>
          <w:rFonts w:ascii="Arial" w:hAnsi="Arial" w:cs="Arial"/>
          <w:sz w:val="20"/>
          <w:lang w:val="en-GB" w:eastAsia="en-GB"/>
        </w:rPr>
        <w:t>.</w:t>
      </w:r>
      <w:r w:rsidRPr="009E6417">
        <w:rPr>
          <w:rFonts w:ascii="Arial" w:hAnsi="Arial" w:cs="Arial"/>
          <w:sz w:val="20"/>
          <w:lang w:val="en-GB" w:eastAsia="en-GB"/>
        </w:rPr>
        <w:t xml:space="preserve"> The soil of the study area and surroundings are summarised in the table below:</w:t>
      </w:r>
    </w:p>
    <w:p w:rsidR="004740E8" w:rsidRPr="009E6417" w:rsidRDefault="004740E8" w:rsidP="00E86ACC">
      <w:pPr>
        <w:spacing w:line="312" w:lineRule="auto"/>
        <w:jc w:val="both"/>
        <w:rPr>
          <w:rFonts w:ascii="Arial" w:hAnsi="Arial" w:cs="Arial"/>
          <w:sz w:val="20"/>
          <w:lang w:val="en-GB" w:eastAsia="en-GB"/>
        </w:rPr>
      </w:pPr>
    </w:p>
    <w:p w:rsidR="004740E8" w:rsidRPr="009E6417" w:rsidRDefault="004740E8" w:rsidP="004740E8">
      <w:pPr>
        <w:pStyle w:val="Header"/>
        <w:tabs>
          <w:tab w:val="clear" w:pos="4153"/>
          <w:tab w:val="clear" w:pos="8306"/>
        </w:tabs>
        <w:spacing w:line="312" w:lineRule="auto"/>
        <w:jc w:val="both"/>
        <w:rPr>
          <w:rFonts w:ascii="Arial" w:hAnsi="Arial" w:cs="Arial"/>
          <w:sz w:val="20"/>
        </w:rPr>
      </w:pPr>
      <w:r w:rsidRPr="009E6417">
        <w:rPr>
          <w:rFonts w:ascii="Arial" w:hAnsi="Arial" w:cs="Arial"/>
          <w:b/>
          <w:sz w:val="20"/>
        </w:rPr>
        <w:t>Table 8.2:</w:t>
      </w:r>
      <w:r w:rsidRPr="009E6417">
        <w:rPr>
          <w:rFonts w:ascii="Arial" w:hAnsi="Arial" w:cs="Arial"/>
          <w:sz w:val="20"/>
        </w:rPr>
        <w:t xml:space="preserve">  Soils associated with the proposed project site </w:t>
      </w:r>
    </w:p>
    <w:tbl>
      <w:tblPr>
        <w:tblStyle w:val="TableGrid"/>
        <w:tblW w:w="9776" w:type="dxa"/>
        <w:tblLook w:val="04A0" w:firstRow="1" w:lastRow="0" w:firstColumn="1" w:lastColumn="0" w:noHBand="0" w:noVBand="1"/>
      </w:tblPr>
      <w:tblGrid>
        <w:gridCol w:w="1271"/>
        <w:gridCol w:w="4252"/>
        <w:gridCol w:w="4253"/>
      </w:tblGrid>
      <w:tr w:rsidR="009E6417" w:rsidRPr="009E6417" w:rsidTr="009E6417">
        <w:tc>
          <w:tcPr>
            <w:tcW w:w="1271" w:type="dxa"/>
            <w:shd w:val="clear" w:color="auto" w:fill="C2D69B" w:themeFill="accent3" w:themeFillTint="99"/>
          </w:tcPr>
          <w:p w:rsidR="004740E8" w:rsidRPr="009E6417" w:rsidRDefault="004740E8" w:rsidP="00E86ACC">
            <w:pPr>
              <w:spacing w:line="312" w:lineRule="auto"/>
              <w:jc w:val="both"/>
              <w:rPr>
                <w:rFonts w:ascii="Arial" w:hAnsi="Arial" w:cs="Arial"/>
                <w:b/>
                <w:sz w:val="18"/>
                <w:szCs w:val="18"/>
                <w:lang w:val="en-GB" w:eastAsia="en-GB"/>
              </w:rPr>
            </w:pPr>
            <w:r w:rsidRPr="009E6417">
              <w:rPr>
                <w:rFonts w:ascii="Arial" w:hAnsi="Arial" w:cs="Arial"/>
                <w:b/>
                <w:sz w:val="18"/>
                <w:szCs w:val="18"/>
                <w:lang w:val="en-GB" w:eastAsia="en-GB"/>
              </w:rPr>
              <w:t>Soil Class (ARC, 2013)</w:t>
            </w:r>
          </w:p>
        </w:tc>
        <w:tc>
          <w:tcPr>
            <w:tcW w:w="4252" w:type="dxa"/>
            <w:shd w:val="clear" w:color="auto" w:fill="C2D69B" w:themeFill="accent3" w:themeFillTint="99"/>
          </w:tcPr>
          <w:p w:rsidR="004740E8" w:rsidRPr="009E6417" w:rsidRDefault="004740E8" w:rsidP="00E86ACC">
            <w:pPr>
              <w:spacing w:line="312" w:lineRule="auto"/>
              <w:jc w:val="both"/>
              <w:rPr>
                <w:rFonts w:ascii="Arial" w:hAnsi="Arial" w:cs="Arial"/>
                <w:b/>
                <w:sz w:val="18"/>
                <w:szCs w:val="18"/>
                <w:lang w:val="en-GB" w:eastAsia="en-GB"/>
              </w:rPr>
            </w:pPr>
            <w:r w:rsidRPr="009E6417">
              <w:rPr>
                <w:rFonts w:ascii="Arial" w:hAnsi="Arial" w:cs="Arial"/>
                <w:b/>
                <w:sz w:val="18"/>
                <w:szCs w:val="18"/>
                <w:lang w:val="en-GB" w:eastAsia="en-GB"/>
              </w:rPr>
              <w:t>Soil Description (AGIS 2015; ENPAT 2015)</w:t>
            </w:r>
          </w:p>
        </w:tc>
        <w:tc>
          <w:tcPr>
            <w:tcW w:w="4253" w:type="dxa"/>
            <w:shd w:val="clear" w:color="auto" w:fill="C2D69B" w:themeFill="accent3" w:themeFillTint="99"/>
          </w:tcPr>
          <w:p w:rsidR="004740E8" w:rsidRPr="009E6417" w:rsidRDefault="004740E8" w:rsidP="00E86ACC">
            <w:pPr>
              <w:spacing w:line="312" w:lineRule="auto"/>
              <w:jc w:val="both"/>
              <w:rPr>
                <w:rFonts w:ascii="Arial" w:hAnsi="Arial" w:cs="Arial"/>
                <w:b/>
                <w:sz w:val="18"/>
                <w:szCs w:val="18"/>
                <w:lang w:val="en-GB" w:eastAsia="en-GB"/>
              </w:rPr>
            </w:pPr>
            <w:r w:rsidRPr="009E6417">
              <w:rPr>
                <w:rFonts w:ascii="Arial" w:hAnsi="Arial" w:cs="Arial"/>
                <w:b/>
                <w:sz w:val="18"/>
                <w:szCs w:val="18"/>
                <w:lang w:val="en-GB" w:eastAsia="en-GB"/>
              </w:rPr>
              <w:t>Relation to wetlands</w:t>
            </w:r>
          </w:p>
        </w:tc>
      </w:tr>
      <w:tr w:rsidR="009E6417" w:rsidRPr="009E6417" w:rsidTr="009E6417">
        <w:tc>
          <w:tcPr>
            <w:tcW w:w="1271" w:type="dxa"/>
            <w:vAlign w:val="center"/>
          </w:tcPr>
          <w:p w:rsidR="004740E8" w:rsidRPr="009E6417" w:rsidRDefault="004740E8" w:rsidP="004740E8">
            <w:pPr>
              <w:spacing w:line="312" w:lineRule="auto"/>
              <w:jc w:val="center"/>
              <w:rPr>
                <w:rFonts w:ascii="Arial" w:hAnsi="Arial" w:cs="Arial"/>
                <w:b/>
                <w:sz w:val="18"/>
                <w:szCs w:val="18"/>
                <w:lang w:val="en-GB" w:eastAsia="en-GB"/>
              </w:rPr>
            </w:pPr>
            <w:r w:rsidRPr="009E6417">
              <w:rPr>
                <w:rFonts w:ascii="Arial" w:hAnsi="Arial" w:cs="Arial"/>
                <w:b/>
                <w:sz w:val="18"/>
                <w:szCs w:val="18"/>
                <w:lang w:val="en-GB" w:eastAsia="en-GB"/>
              </w:rPr>
              <w:t>Fa 301</w:t>
            </w:r>
          </w:p>
        </w:tc>
        <w:tc>
          <w:tcPr>
            <w:tcW w:w="4252" w:type="dxa"/>
          </w:tcPr>
          <w:p w:rsidR="004740E8" w:rsidRPr="009E6417" w:rsidRDefault="004740E8" w:rsidP="00E86ACC">
            <w:pPr>
              <w:spacing w:line="312" w:lineRule="auto"/>
              <w:jc w:val="both"/>
              <w:rPr>
                <w:rFonts w:ascii="Arial" w:hAnsi="Arial" w:cs="Arial"/>
                <w:sz w:val="18"/>
                <w:szCs w:val="18"/>
                <w:lang w:val="en-GB" w:eastAsia="en-GB"/>
              </w:rPr>
            </w:pPr>
            <w:proofErr w:type="spellStart"/>
            <w:r w:rsidRPr="009E6417">
              <w:rPr>
                <w:rFonts w:ascii="Arial" w:hAnsi="Arial" w:cs="Arial"/>
                <w:sz w:val="18"/>
                <w:szCs w:val="18"/>
                <w:lang w:val="en-GB" w:eastAsia="en-GB"/>
              </w:rPr>
              <w:t>Glenrosa</w:t>
            </w:r>
            <w:proofErr w:type="spellEnd"/>
            <w:r w:rsidRPr="009E6417">
              <w:rPr>
                <w:rFonts w:ascii="Arial" w:hAnsi="Arial" w:cs="Arial"/>
                <w:sz w:val="18"/>
                <w:szCs w:val="18"/>
                <w:lang w:val="en-GB" w:eastAsia="en-GB"/>
              </w:rPr>
              <w:t xml:space="preserve"> and/or </w:t>
            </w:r>
            <w:proofErr w:type="spellStart"/>
            <w:r w:rsidRPr="009E6417">
              <w:rPr>
                <w:rFonts w:ascii="Arial" w:hAnsi="Arial" w:cs="Arial"/>
                <w:sz w:val="18"/>
                <w:szCs w:val="18"/>
                <w:lang w:val="en-GB" w:eastAsia="en-GB"/>
              </w:rPr>
              <w:t>Mispah</w:t>
            </w:r>
            <w:proofErr w:type="spellEnd"/>
            <w:r w:rsidRPr="009E6417">
              <w:rPr>
                <w:rFonts w:ascii="Arial" w:hAnsi="Arial" w:cs="Arial"/>
                <w:sz w:val="18"/>
                <w:szCs w:val="18"/>
                <w:lang w:val="en-GB" w:eastAsia="en-GB"/>
              </w:rPr>
              <w:t xml:space="preserve"> forms (other soils may occur), lime rare or absent in the entire landscape. Leucocratic biotite-granite.</w:t>
            </w:r>
          </w:p>
        </w:tc>
        <w:tc>
          <w:tcPr>
            <w:tcW w:w="4253" w:type="dxa"/>
          </w:tcPr>
          <w:p w:rsidR="004740E8" w:rsidRPr="009E6417" w:rsidRDefault="004740E8" w:rsidP="00E86ACC">
            <w:pPr>
              <w:spacing w:line="312" w:lineRule="auto"/>
              <w:jc w:val="both"/>
              <w:rPr>
                <w:rFonts w:ascii="Arial" w:hAnsi="Arial" w:cs="Arial"/>
                <w:sz w:val="18"/>
                <w:szCs w:val="18"/>
                <w:lang w:val="en-GB" w:eastAsia="en-GB"/>
              </w:rPr>
            </w:pPr>
            <w:proofErr w:type="spellStart"/>
            <w:r w:rsidRPr="009E6417">
              <w:rPr>
                <w:rFonts w:ascii="Arial" w:hAnsi="Arial" w:cs="Arial"/>
                <w:sz w:val="18"/>
                <w:szCs w:val="18"/>
                <w:lang w:val="en-GB" w:eastAsia="en-GB"/>
              </w:rPr>
              <w:t>Glenrosa</w:t>
            </w:r>
            <w:proofErr w:type="spellEnd"/>
            <w:r w:rsidRPr="009E6417">
              <w:rPr>
                <w:rFonts w:ascii="Arial" w:hAnsi="Arial" w:cs="Arial"/>
                <w:sz w:val="18"/>
                <w:szCs w:val="18"/>
                <w:lang w:val="en-GB" w:eastAsia="en-GB"/>
              </w:rPr>
              <w:t xml:space="preserve"> soil form is described as a potential seasonal to temporary wetland soil. This soil form is characterised by a surface horizon which is maintained by biological activity and underlying rock or </w:t>
            </w:r>
            <w:proofErr w:type="spellStart"/>
            <w:r w:rsidRPr="009E6417">
              <w:rPr>
                <w:rFonts w:ascii="Arial" w:hAnsi="Arial" w:cs="Arial"/>
                <w:sz w:val="18"/>
                <w:szCs w:val="18"/>
                <w:lang w:val="en-GB" w:eastAsia="en-GB"/>
              </w:rPr>
              <w:t>saprolite</w:t>
            </w:r>
            <w:proofErr w:type="spellEnd"/>
            <w:r w:rsidRPr="009E6417">
              <w:rPr>
                <w:rFonts w:ascii="Arial" w:hAnsi="Arial" w:cs="Arial"/>
                <w:sz w:val="18"/>
                <w:szCs w:val="18"/>
                <w:lang w:val="en-GB" w:eastAsia="en-GB"/>
              </w:rPr>
              <w:t xml:space="preserve">. </w:t>
            </w:r>
            <w:proofErr w:type="spellStart"/>
            <w:r w:rsidRPr="009E6417">
              <w:rPr>
                <w:rFonts w:ascii="Arial" w:hAnsi="Arial" w:cs="Arial"/>
                <w:sz w:val="18"/>
                <w:szCs w:val="18"/>
                <w:lang w:val="en-GB" w:eastAsia="en-GB"/>
              </w:rPr>
              <w:t>Saprolite</w:t>
            </w:r>
            <w:proofErr w:type="spellEnd"/>
            <w:r w:rsidRPr="009E6417">
              <w:rPr>
                <w:rFonts w:ascii="Arial" w:hAnsi="Arial" w:cs="Arial"/>
                <w:sz w:val="18"/>
                <w:szCs w:val="18"/>
                <w:lang w:val="en-GB" w:eastAsia="en-GB"/>
              </w:rPr>
              <w:t xml:space="preserve"> refers to a horizon of weathering rock which still has distinct affinities with the parent rock.</w:t>
            </w:r>
          </w:p>
        </w:tc>
      </w:tr>
      <w:tr w:rsidR="009E6417" w:rsidRPr="009E6417" w:rsidTr="009E6417">
        <w:tc>
          <w:tcPr>
            <w:tcW w:w="1271" w:type="dxa"/>
            <w:vAlign w:val="center"/>
          </w:tcPr>
          <w:p w:rsidR="004740E8" w:rsidRPr="009E6417" w:rsidRDefault="004740E8" w:rsidP="004740E8">
            <w:pPr>
              <w:spacing w:line="312" w:lineRule="auto"/>
              <w:jc w:val="center"/>
              <w:rPr>
                <w:rFonts w:ascii="Arial" w:hAnsi="Arial" w:cs="Arial"/>
                <w:b/>
                <w:sz w:val="18"/>
                <w:szCs w:val="18"/>
                <w:lang w:val="en-GB" w:eastAsia="en-GB"/>
              </w:rPr>
            </w:pPr>
            <w:r w:rsidRPr="009E6417">
              <w:rPr>
                <w:rFonts w:ascii="Arial" w:hAnsi="Arial" w:cs="Arial"/>
                <w:b/>
                <w:sz w:val="18"/>
                <w:szCs w:val="18"/>
                <w:lang w:val="en-GB" w:eastAsia="en-GB"/>
              </w:rPr>
              <w:t>Ab 95</w:t>
            </w:r>
          </w:p>
        </w:tc>
        <w:tc>
          <w:tcPr>
            <w:tcW w:w="4252" w:type="dxa"/>
          </w:tcPr>
          <w:p w:rsidR="004740E8" w:rsidRPr="009E6417" w:rsidRDefault="004740E8" w:rsidP="00E86ACC">
            <w:pPr>
              <w:spacing w:line="312" w:lineRule="auto"/>
              <w:jc w:val="both"/>
              <w:rPr>
                <w:rFonts w:ascii="Arial" w:hAnsi="Arial" w:cs="Arial"/>
                <w:sz w:val="18"/>
                <w:szCs w:val="18"/>
                <w:lang w:val="en-GB" w:eastAsia="en-GB"/>
              </w:rPr>
            </w:pPr>
            <w:r w:rsidRPr="009E6417">
              <w:rPr>
                <w:rFonts w:ascii="Arial" w:hAnsi="Arial" w:cs="Arial"/>
                <w:sz w:val="18"/>
                <w:szCs w:val="18"/>
                <w:lang w:val="en-GB" w:eastAsia="en-GB"/>
              </w:rPr>
              <w:t xml:space="preserve">Red-yellow </w:t>
            </w:r>
            <w:proofErr w:type="spellStart"/>
            <w:r w:rsidRPr="009E6417">
              <w:rPr>
                <w:rFonts w:ascii="Arial" w:hAnsi="Arial" w:cs="Arial"/>
                <w:sz w:val="18"/>
                <w:szCs w:val="18"/>
                <w:lang w:val="en-GB" w:eastAsia="en-GB"/>
              </w:rPr>
              <w:t>apedal</w:t>
            </w:r>
            <w:proofErr w:type="spellEnd"/>
            <w:r w:rsidRPr="009E6417">
              <w:rPr>
                <w:rFonts w:ascii="Arial" w:hAnsi="Arial" w:cs="Arial"/>
                <w:sz w:val="18"/>
                <w:szCs w:val="18"/>
                <w:lang w:val="en-GB" w:eastAsia="en-GB"/>
              </w:rPr>
              <w:t>, freely drained soils; red, dystrophic and/or mesotrophic as well as Pink and grey leucocratic biotite-granite; also granitic gneiss.</w:t>
            </w:r>
          </w:p>
        </w:tc>
        <w:tc>
          <w:tcPr>
            <w:tcW w:w="4253" w:type="dxa"/>
          </w:tcPr>
          <w:p w:rsidR="004740E8" w:rsidRPr="009E6417" w:rsidRDefault="004740E8" w:rsidP="00E86ACC">
            <w:pPr>
              <w:spacing w:line="312" w:lineRule="auto"/>
              <w:jc w:val="both"/>
              <w:rPr>
                <w:rFonts w:ascii="Arial" w:hAnsi="Arial" w:cs="Arial"/>
                <w:sz w:val="18"/>
                <w:szCs w:val="18"/>
                <w:lang w:val="en-GB" w:eastAsia="en-GB"/>
              </w:rPr>
            </w:pPr>
            <w:r w:rsidRPr="009E6417">
              <w:rPr>
                <w:rFonts w:ascii="Arial" w:hAnsi="Arial" w:cs="Arial"/>
                <w:sz w:val="18"/>
                <w:szCs w:val="18"/>
                <w:lang w:val="en-GB" w:eastAsia="en-GB"/>
              </w:rPr>
              <w:t>None.</w:t>
            </w:r>
          </w:p>
        </w:tc>
      </w:tr>
      <w:tr w:rsidR="009E6417" w:rsidRPr="009E6417" w:rsidTr="009E6417">
        <w:tc>
          <w:tcPr>
            <w:tcW w:w="1271" w:type="dxa"/>
            <w:vAlign w:val="center"/>
          </w:tcPr>
          <w:p w:rsidR="004740E8" w:rsidRPr="009E6417" w:rsidRDefault="004740E8" w:rsidP="004740E8">
            <w:pPr>
              <w:spacing w:line="312" w:lineRule="auto"/>
              <w:jc w:val="center"/>
              <w:rPr>
                <w:rFonts w:ascii="Arial" w:hAnsi="Arial" w:cs="Arial"/>
                <w:b/>
                <w:sz w:val="18"/>
                <w:szCs w:val="18"/>
                <w:lang w:val="en-GB" w:eastAsia="en-GB"/>
              </w:rPr>
            </w:pPr>
            <w:proofErr w:type="spellStart"/>
            <w:r w:rsidRPr="009E6417">
              <w:rPr>
                <w:rFonts w:ascii="Arial" w:hAnsi="Arial" w:cs="Arial"/>
                <w:b/>
                <w:sz w:val="18"/>
                <w:szCs w:val="18"/>
                <w:lang w:val="en-GB" w:eastAsia="en-GB"/>
              </w:rPr>
              <w:t>Ea</w:t>
            </w:r>
            <w:proofErr w:type="spellEnd"/>
            <w:r w:rsidRPr="009E6417">
              <w:rPr>
                <w:rFonts w:ascii="Arial" w:hAnsi="Arial" w:cs="Arial"/>
                <w:b/>
                <w:sz w:val="18"/>
                <w:szCs w:val="18"/>
                <w:lang w:val="en-GB" w:eastAsia="en-GB"/>
              </w:rPr>
              <w:t xml:space="preserve"> 87</w:t>
            </w:r>
          </w:p>
        </w:tc>
        <w:tc>
          <w:tcPr>
            <w:tcW w:w="4252" w:type="dxa"/>
          </w:tcPr>
          <w:p w:rsidR="004740E8" w:rsidRPr="009E6417" w:rsidRDefault="004740E8" w:rsidP="00E86ACC">
            <w:pPr>
              <w:spacing w:line="312" w:lineRule="auto"/>
              <w:jc w:val="both"/>
              <w:rPr>
                <w:rFonts w:ascii="Arial" w:hAnsi="Arial" w:cs="Arial"/>
                <w:sz w:val="18"/>
                <w:szCs w:val="18"/>
                <w:lang w:val="en-GB" w:eastAsia="en-GB"/>
              </w:rPr>
            </w:pPr>
            <w:r w:rsidRPr="009E6417">
              <w:rPr>
                <w:rFonts w:ascii="Arial" w:hAnsi="Arial" w:cs="Arial"/>
                <w:sz w:val="18"/>
                <w:szCs w:val="18"/>
                <w:lang w:val="en-GB" w:eastAsia="en-GB"/>
              </w:rPr>
              <w:t xml:space="preserve">One or more of: </w:t>
            </w:r>
            <w:proofErr w:type="spellStart"/>
            <w:r w:rsidRPr="009E6417">
              <w:rPr>
                <w:rFonts w:ascii="Arial" w:hAnsi="Arial" w:cs="Arial"/>
                <w:sz w:val="18"/>
                <w:szCs w:val="18"/>
                <w:lang w:val="en-GB" w:eastAsia="en-GB"/>
              </w:rPr>
              <w:t>vertic</w:t>
            </w:r>
            <w:proofErr w:type="spellEnd"/>
            <w:r w:rsidRPr="009E6417">
              <w:rPr>
                <w:rFonts w:ascii="Arial" w:hAnsi="Arial" w:cs="Arial"/>
                <w:sz w:val="18"/>
                <w:szCs w:val="18"/>
                <w:lang w:val="en-GB" w:eastAsia="en-GB"/>
              </w:rPr>
              <w:t xml:space="preserve">, </w:t>
            </w:r>
            <w:proofErr w:type="spellStart"/>
            <w:r w:rsidRPr="009E6417">
              <w:rPr>
                <w:rFonts w:ascii="Arial" w:hAnsi="Arial" w:cs="Arial"/>
                <w:sz w:val="18"/>
                <w:szCs w:val="18"/>
                <w:lang w:val="en-GB" w:eastAsia="en-GB"/>
              </w:rPr>
              <w:t>melanic</w:t>
            </w:r>
            <w:proofErr w:type="spellEnd"/>
            <w:r w:rsidRPr="009E6417">
              <w:rPr>
                <w:rFonts w:ascii="Arial" w:hAnsi="Arial" w:cs="Arial"/>
                <w:sz w:val="18"/>
                <w:szCs w:val="18"/>
                <w:lang w:val="en-GB" w:eastAsia="en-GB"/>
              </w:rPr>
              <w:t xml:space="preserve">, red structured diagnostic horizons, undifferentiated. Diorite and gabbro of the </w:t>
            </w:r>
            <w:proofErr w:type="spellStart"/>
            <w:r w:rsidRPr="009E6417">
              <w:rPr>
                <w:rFonts w:ascii="Arial" w:hAnsi="Arial" w:cs="Arial"/>
                <w:sz w:val="18"/>
                <w:szCs w:val="18"/>
                <w:lang w:val="en-GB" w:eastAsia="en-GB"/>
              </w:rPr>
              <w:t>Rooiwater</w:t>
            </w:r>
            <w:proofErr w:type="spellEnd"/>
            <w:r w:rsidRPr="009E6417">
              <w:rPr>
                <w:rFonts w:ascii="Arial" w:hAnsi="Arial" w:cs="Arial"/>
                <w:sz w:val="18"/>
                <w:szCs w:val="18"/>
                <w:lang w:val="en-GB" w:eastAsia="en-GB"/>
              </w:rPr>
              <w:t xml:space="preserve"> Complex.</w:t>
            </w:r>
          </w:p>
        </w:tc>
        <w:tc>
          <w:tcPr>
            <w:tcW w:w="4253" w:type="dxa"/>
          </w:tcPr>
          <w:p w:rsidR="004740E8" w:rsidRPr="009E6417" w:rsidRDefault="004740E8" w:rsidP="00E86ACC">
            <w:pPr>
              <w:spacing w:line="312" w:lineRule="auto"/>
              <w:jc w:val="both"/>
              <w:rPr>
                <w:rFonts w:ascii="Arial" w:hAnsi="Arial" w:cs="Arial"/>
                <w:sz w:val="18"/>
                <w:szCs w:val="18"/>
                <w:lang w:val="en-GB" w:eastAsia="en-GB"/>
              </w:rPr>
            </w:pPr>
            <w:r w:rsidRPr="009E6417">
              <w:rPr>
                <w:rFonts w:ascii="Arial" w:hAnsi="Arial" w:cs="Arial"/>
                <w:sz w:val="18"/>
                <w:szCs w:val="18"/>
                <w:lang w:val="en-GB" w:eastAsia="en-GB"/>
              </w:rPr>
              <w:t>None.</w:t>
            </w:r>
          </w:p>
        </w:tc>
      </w:tr>
    </w:tbl>
    <w:p w:rsidR="004740E8" w:rsidRPr="009E6417" w:rsidRDefault="004740E8" w:rsidP="00E86ACC">
      <w:pPr>
        <w:spacing w:line="312" w:lineRule="auto"/>
        <w:jc w:val="both"/>
        <w:rPr>
          <w:rFonts w:ascii="Arial" w:hAnsi="Arial" w:cs="Arial"/>
          <w:sz w:val="20"/>
          <w:lang w:val="en-GB" w:eastAsia="en-GB"/>
        </w:rPr>
      </w:pPr>
    </w:p>
    <w:p w:rsidR="005C09E1" w:rsidRPr="009E6417" w:rsidRDefault="00036FA8" w:rsidP="00E86ACC">
      <w:pPr>
        <w:spacing w:line="312" w:lineRule="auto"/>
        <w:jc w:val="both"/>
        <w:rPr>
          <w:rFonts w:ascii="Arial" w:hAnsi="Arial" w:cs="Arial"/>
          <w:sz w:val="20"/>
          <w:u w:val="single"/>
          <w:lang w:val="en-GB" w:eastAsia="en-GB"/>
        </w:rPr>
      </w:pPr>
      <w:r w:rsidRPr="009E6417">
        <w:rPr>
          <w:rFonts w:ascii="Arial" w:hAnsi="Arial" w:cs="Arial"/>
          <w:sz w:val="20"/>
          <w:u w:val="single"/>
          <w:lang w:val="en-GB" w:eastAsia="en-GB"/>
        </w:rPr>
        <w:t>Agriculture</w:t>
      </w:r>
    </w:p>
    <w:p w:rsidR="00036FA8" w:rsidRPr="009E6417" w:rsidRDefault="00036FA8" w:rsidP="00E86ACC">
      <w:pPr>
        <w:spacing w:line="312" w:lineRule="auto"/>
        <w:jc w:val="both"/>
        <w:rPr>
          <w:rFonts w:ascii="Arial" w:hAnsi="Arial" w:cs="Arial"/>
          <w:sz w:val="20"/>
          <w:u w:val="single"/>
          <w:lang w:val="en-GB" w:eastAsia="en-GB"/>
        </w:rPr>
      </w:pPr>
    </w:p>
    <w:p w:rsidR="00036FA8" w:rsidRPr="009E6417" w:rsidRDefault="00036FA8" w:rsidP="00036FA8">
      <w:pPr>
        <w:spacing w:line="312" w:lineRule="auto"/>
        <w:jc w:val="both"/>
        <w:rPr>
          <w:rFonts w:ascii="Arial" w:hAnsi="Arial" w:cs="Arial"/>
          <w:sz w:val="20"/>
          <w:lang w:val="en-GB" w:eastAsia="en-GB"/>
        </w:rPr>
      </w:pPr>
      <w:r w:rsidRPr="009E6417">
        <w:rPr>
          <w:rFonts w:ascii="Arial" w:hAnsi="Arial" w:cs="Arial"/>
          <w:sz w:val="20"/>
          <w:lang w:val="en-GB" w:eastAsia="en-GB"/>
        </w:rPr>
        <w:t xml:space="preserve">The </w:t>
      </w:r>
      <w:proofErr w:type="spellStart"/>
      <w:r w:rsidRPr="009E6417">
        <w:rPr>
          <w:rFonts w:ascii="Arial" w:hAnsi="Arial" w:cs="Arial"/>
          <w:sz w:val="20"/>
          <w:lang w:val="en-GB" w:eastAsia="en-GB"/>
        </w:rPr>
        <w:t>Letaba</w:t>
      </w:r>
      <w:proofErr w:type="spellEnd"/>
      <w:r w:rsidRPr="009E6417">
        <w:rPr>
          <w:rFonts w:ascii="Arial" w:hAnsi="Arial" w:cs="Arial"/>
          <w:sz w:val="20"/>
          <w:lang w:val="en-GB" w:eastAsia="en-GB"/>
        </w:rPr>
        <w:t xml:space="preserve"> River Catchment – and in particular the Groot-</w:t>
      </w:r>
      <w:proofErr w:type="spellStart"/>
      <w:r w:rsidRPr="009E6417">
        <w:rPr>
          <w:rFonts w:ascii="Arial" w:hAnsi="Arial" w:cs="Arial"/>
          <w:sz w:val="20"/>
          <w:lang w:val="en-GB" w:eastAsia="en-GB"/>
        </w:rPr>
        <w:t>Letaba</w:t>
      </w:r>
      <w:proofErr w:type="spellEnd"/>
      <w:r w:rsidRPr="009E6417">
        <w:rPr>
          <w:rFonts w:ascii="Arial" w:hAnsi="Arial" w:cs="Arial"/>
          <w:sz w:val="20"/>
          <w:lang w:val="en-GB" w:eastAsia="en-GB"/>
        </w:rPr>
        <w:t xml:space="preserve"> sub-area within which this site is located – is a highly productive agricultural area, and agriculture is the base of the regional economy.  Permanent fruit crops (such as are planned for this site</w:t>
      </w:r>
      <w:r w:rsidR="009E6417" w:rsidRPr="009E6417">
        <w:rPr>
          <w:rFonts w:ascii="Arial" w:hAnsi="Arial" w:cs="Arial"/>
          <w:sz w:val="20"/>
          <w:lang w:val="en-GB" w:eastAsia="en-GB"/>
        </w:rPr>
        <w:t xml:space="preserve"> and is also prevalent in the surrounding area</w:t>
      </w:r>
      <w:r w:rsidRPr="009E6417">
        <w:rPr>
          <w:rFonts w:ascii="Arial" w:hAnsi="Arial" w:cs="Arial"/>
          <w:sz w:val="20"/>
          <w:lang w:val="en-GB" w:eastAsia="en-GB"/>
        </w:rPr>
        <w:t>) constitute approximately 47% of cultivation (</w:t>
      </w:r>
      <w:proofErr w:type="spellStart"/>
      <w:r w:rsidRPr="009E6417">
        <w:rPr>
          <w:rFonts w:ascii="Arial" w:hAnsi="Arial" w:cs="Arial"/>
          <w:sz w:val="20"/>
          <w:lang w:val="en-GB" w:eastAsia="en-GB"/>
        </w:rPr>
        <w:t>Luvuvhu</w:t>
      </w:r>
      <w:proofErr w:type="spellEnd"/>
      <w:r w:rsidRPr="009E6417">
        <w:rPr>
          <w:rFonts w:ascii="Arial" w:hAnsi="Arial" w:cs="Arial"/>
          <w:sz w:val="20"/>
          <w:lang w:val="en-GB" w:eastAsia="en-GB"/>
        </w:rPr>
        <w:t>/</w:t>
      </w:r>
      <w:proofErr w:type="spellStart"/>
      <w:r w:rsidRPr="009E6417">
        <w:rPr>
          <w:rFonts w:ascii="Arial" w:hAnsi="Arial" w:cs="Arial"/>
          <w:sz w:val="20"/>
          <w:lang w:val="en-GB" w:eastAsia="en-GB"/>
        </w:rPr>
        <w:t>Letaba</w:t>
      </w:r>
      <w:proofErr w:type="spellEnd"/>
      <w:r w:rsidRPr="009E6417">
        <w:rPr>
          <w:rFonts w:ascii="Arial" w:hAnsi="Arial" w:cs="Arial"/>
          <w:sz w:val="20"/>
          <w:lang w:val="en-GB" w:eastAsia="en-GB"/>
        </w:rPr>
        <w:t xml:space="preserve"> ISP, 2004).  </w:t>
      </w:r>
    </w:p>
    <w:p w:rsidR="00036FA8" w:rsidRPr="009E6417" w:rsidRDefault="00036FA8" w:rsidP="00036FA8">
      <w:pPr>
        <w:spacing w:line="312" w:lineRule="auto"/>
        <w:jc w:val="both"/>
        <w:rPr>
          <w:rFonts w:ascii="Arial" w:hAnsi="Arial" w:cs="Arial"/>
          <w:sz w:val="20"/>
          <w:lang w:val="en-GB" w:eastAsia="en-GB"/>
        </w:rPr>
      </w:pPr>
    </w:p>
    <w:p w:rsidR="00036FA8" w:rsidRPr="009E6417" w:rsidRDefault="00036FA8" w:rsidP="00E86ACC">
      <w:pPr>
        <w:spacing w:line="312" w:lineRule="auto"/>
        <w:jc w:val="both"/>
        <w:rPr>
          <w:rFonts w:ascii="Arial" w:hAnsi="Arial" w:cs="Arial"/>
          <w:sz w:val="20"/>
          <w:lang w:val="en-GB" w:eastAsia="en-GB"/>
        </w:rPr>
      </w:pPr>
      <w:r w:rsidRPr="009E6417">
        <w:rPr>
          <w:rFonts w:ascii="Arial" w:hAnsi="Arial" w:cs="Arial"/>
          <w:sz w:val="20"/>
          <w:lang w:val="en-GB" w:eastAsia="en-GB"/>
        </w:rPr>
        <w:t xml:space="preserve">The Agatha area around the site is widely used for commercial agriculture and </w:t>
      </w:r>
      <w:r w:rsidR="00AF52B4" w:rsidRPr="009E6417">
        <w:rPr>
          <w:rFonts w:ascii="Arial" w:hAnsi="Arial" w:cs="Arial"/>
          <w:sz w:val="20"/>
          <w:lang w:val="en-GB" w:eastAsia="en-GB"/>
        </w:rPr>
        <w:t>timber.  The affected property</w:t>
      </w:r>
      <w:r w:rsidRPr="009E6417">
        <w:rPr>
          <w:rFonts w:ascii="Arial" w:hAnsi="Arial" w:cs="Arial"/>
          <w:sz w:val="20"/>
          <w:lang w:val="en-GB" w:eastAsia="en-GB"/>
        </w:rPr>
        <w:t xml:space="preserve"> </w:t>
      </w:r>
      <w:r w:rsidR="00AF52B4" w:rsidRPr="009E6417">
        <w:rPr>
          <w:rFonts w:ascii="Arial" w:hAnsi="Arial" w:cs="Arial"/>
          <w:sz w:val="20"/>
          <w:lang w:val="en-GB" w:eastAsia="en-GB"/>
        </w:rPr>
        <w:t>was</w:t>
      </w:r>
      <w:r w:rsidRPr="009E6417">
        <w:rPr>
          <w:rFonts w:ascii="Arial" w:hAnsi="Arial" w:cs="Arial"/>
          <w:sz w:val="20"/>
          <w:lang w:val="en-GB" w:eastAsia="en-GB"/>
        </w:rPr>
        <w:t xml:space="preserve"> </w:t>
      </w:r>
      <w:r w:rsidR="00AF52B4" w:rsidRPr="009E6417">
        <w:rPr>
          <w:rFonts w:ascii="Arial" w:hAnsi="Arial" w:cs="Arial"/>
          <w:sz w:val="20"/>
          <w:lang w:val="en-GB" w:eastAsia="en-GB"/>
        </w:rPr>
        <w:t xml:space="preserve">previously utilised for timber production and </w:t>
      </w:r>
      <w:r w:rsidR="009E6417" w:rsidRPr="009E6417">
        <w:rPr>
          <w:rFonts w:ascii="Arial" w:hAnsi="Arial" w:cs="Arial"/>
          <w:sz w:val="20"/>
          <w:lang w:val="en-GB" w:eastAsia="en-GB"/>
        </w:rPr>
        <w:t>is proposed</w:t>
      </w:r>
      <w:r w:rsidR="00AF52B4" w:rsidRPr="009E6417">
        <w:rPr>
          <w:rFonts w:ascii="Arial" w:hAnsi="Arial" w:cs="Arial"/>
          <w:sz w:val="20"/>
          <w:lang w:val="en-GB" w:eastAsia="en-GB"/>
        </w:rPr>
        <w:t xml:space="preserve"> in future</w:t>
      </w:r>
      <w:r w:rsidR="009E6417" w:rsidRPr="009E6417">
        <w:rPr>
          <w:rFonts w:ascii="Arial" w:hAnsi="Arial" w:cs="Arial"/>
          <w:sz w:val="20"/>
          <w:lang w:val="en-GB" w:eastAsia="en-GB"/>
        </w:rPr>
        <w:t xml:space="preserve"> to</w:t>
      </w:r>
      <w:r w:rsidR="00AF52B4" w:rsidRPr="009E6417">
        <w:rPr>
          <w:rFonts w:ascii="Arial" w:hAnsi="Arial" w:cs="Arial"/>
          <w:sz w:val="20"/>
          <w:lang w:val="en-GB" w:eastAsia="en-GB"/>
        </w:rPr>
        <w:t xml:space="preserve"> be utilised for </w:t>
      </w:r>
      <w:r w:rsidRPr="009E6417">
        <w:rPr>
          <w:rFonts w:ascii="Arial" w:hAnsi="Arial" w:cs="Arial"/>
          <w:sz w:val="20"/>
          <w:lang w:val="en-GB" w:eastAsia="en-GB"/>
        </w:rPr>
        <w:t>avocado</w:t>
      </w:r>
      <w:r w:rsidR="00AF52B4" w:rsidRPr="009E6417">
        <w:rPr>
          <w:rFonts w:ascii="Arial" w:hAnsi="Arial" w:cs="Arial"/>
          <w:sz w:val="20"/>
          <w:lang w:val="en-GB" w:eastAsia="en-GB"/>
        </w:rPr>
        <w:t xml:space="preserve"> and macadamia nut production. The proposed dam sites are not agriculturally viable areas </w:t>
      </w:r>
      <w:r w:rsidRPr="009E6417">
        <w:rPr>
          <w:rFonts w:ascii="Arial" w:hAnsi="Arial" w:cs="Arial"/>
          <w:sz w:val="20"/>
          <w:lang w:val="en-GB" w:eastAsia="en-GB"/>
        </w:rPr>
        <w:t xml:space="preserve">as </w:t>
      </w:r>
      <w:r w:rsidR="00AF52B4" w:rsidRPr="009E6417">
        <w:rPr>
          <w:rFonts w:ascii="Arial" w:hAnsi="Arial" w:cs="Arial"/>
          <w:sz w:val="20"/>
          <w:lang w:val="en-GB" w:eastAsia="en-GB"/>
        </w:rPr>
        <w:t>they are</w:t>
      </w:r>
      <w:r w:rsidRPr="009E6417">
        <w:rPr>
          <w:rFonts w:ascii="Arial" w:hAnsi="Arial" w:cs="Arial"/>
          <w:sz w:val="20"/>
          <w:lang w:val="en-GB" w:eastAsia="en-GB"/>
        </w:rPr>
        <w:t xml:space="preserve"> located wi</w:t>
      </w:r>
      <w:r w:rsidR="00AF52B4" w:rsidRPr="009E6417">
        <w:rPr>
          <w:rFonts w:ascii="Arial" w:hAnsi="Arial" w:cs="Arial"/>
          <w:sz w:val="20"/>
          <w:lang w:val="en-GB" w:eastAsia="en-GB"/>
        </w:rPr>
        <w:t xml:space="preserve">thin and directly </w:t>
      </w:r>
      <w:r w:rsidR="00AF52B4" w:rsidRPr="009E6417">
        <w:rPr>
          <w:rFonts w:ascii="Arial" w:hAnsi="Arial" w:cs="Arial"/>
          <w:sz w:val="20"/>
          <w:lang w:val="en-GB" w:eastAsia="en-GB"/>
        </w:rPr>
        <w:lastRenderedPageBreak/>
        <w:t>surrounding drainage areas</w:t>
      </w:r>
      <w:r w:rsidR="009E6417" w:rsidRPr="009E6417">
        <w:rPr>
          <w:rFonts w:ascii="Arial" w:hAnsi="Arial" w:cs="Arial"/>
          <w:sz w:val="20"/>
          <w:lang w:val="en-GB" w:eastAsia="en-GB"/>
        </w:rPr>
        <w:t>, which are inaccessible for agriculture</w:t>
      </w:r>
      <w:r w:rsidR="00AF52B4" w:rsidRPr="009E6417">
        <w:rPr>
          <w:rFonts w:ascii="Arial" w:hAnsi="Arial" w:cs="Arial"/>
          <w:sz w:val="20"/>
          <w:lang w:val="en-GB" w:eastAsia="en-GB"/>
        </w:rPr>
        <w:t>. The dams themselves would however contribute to agricultural production as they will play a crucial role in the irrigation of the orchards.</w:t>
      </w:r>
    </w:p>
    <w:p w:rsidR="00AF52B4" w:rsidRPr="009E6417" w:rsidRDefault="00AF52B4" w:rsidP="00E86ACC">
      <w:pPr>
        <w:spacing w:line="312" w:lineRule="auto"/>
        <w:jc w:val="both"/>
        <w:rPr>
          <w:rFonts w:ascii="Arial" w:hAnsi="Arial" w:cs="Arial"/>
          <w:sz w:val="20"/>
          <w:lang w:val="en-GB" w:eastAsia="en-GB"/>
        </w:rPr>
      </w:pPr>
    </w:p>
    <w:p w:rsidR="005C09E1" w:rsidRPr="008111A8" w:rsidRDefault="005C09E1" w:rsidP="00E86ACC">
      <w:pPr>
        <w:spacing w:line="312" w:lineRule="auto"/>
        <w:jc w:val="both"/>
        <w:rPr>
          <w:rFonts w:ascii="Arial" w:hAnsi="Arial" w:cs="Arial"/>
          <w:sz w:val="20"/>
          <w:u w:val="single"/>
          <w:lang w:val="en-GB" w:eastAsia="en-GB"/>
        </w:rPr>
      </w:pPr>
      <w:r w:rsidRPr="008111A8">
        <w:rPr>
          <w:rFonts w:ascii="Arial" w:hAnsi="Arial" w:cs="Arial"/>
          <w:sz w:val="20"/>
          <w:u w:val="single"/>
          <w:lang w:val="en-GB" w:eastAsia="en-GB"/>
        </w:rPr>
        <w:t>Geology</w:t>
      </w:r>
    </w:p>
    <w:p w:rsidR="005C09E1" w:rsidRPr="008111A8" w:rsidRDefault="005C09E1" w:rsidP="00E86ACC">
      <w:pPr>
        <w:spacing w:line="312" w:lineRule="auto"/>
        <w:jc w:val="both"/>
        <w:rPr>
          <w:rFonts w:ascii="Arial" w:hAnsi="Arial" w:cs="Arial"/>
          <w:sz w:val="20"/>
          <w:u w:val="single"/>
          <w:lang w:val="en-GB" w:eastAsia="en-GB"/>
        </w:rPr>
      </w:pPr>
    </w:p>
    <w:p w:rsidR="004740E8" w:rsidRPr="008111A8" w:rsidRDefault="004740E8" w:rsidP="004740E8">
      <w:pPr>
        <w:spacing w:line="312" w:lineRule="auto"/>
        <w:jc w:val="both"/>
        <w:rPr>
          <w:rFonts w:ascii="Arial" w:hAnsi="Arial" w:cs="Arial"/>
          <w:sz w:val="20"/>
          <w:lang w:eastAsia="en-ZA"/>
        </w:rPr>
      </w:pPr>
      <w:r w:rsidRPr="00D53D2A">
        <w:rPr>
          <w:rFonts w:ascii="Arial" w:hAnsi="Arial" w:cs="Arial"/>
          <w:sz w:val="20"/>
          <w:lang w:eastAsia="en-ZA"/>
        </w:rPr>
        <w:t xml:space="preserve">The area is generally underlain by the potassium-poor gneisses of the </w:t>
      </w:r>
      <w:proofErr w:type="spellStart"/>
      <w:r w:rsidRPr="00D53D2A">
        <w:rPr>
          <w:rFonts w:ascii="Arial" w:hAnsi="Arial" w:cs="Arial"/>
          <w:sz w:val="20"/>
          <w:lang w:eastAsia="en-ZA"/>
        </w:rPr>
        <w:t>Goudplaats</w:t>
      </w:r>
      <w:proofErr w:type="spellEnd"/>
      <w:r w:rsidRPr="00D53D2A">
        <w:rPr>
          <w:rFonts w:ascii="Arial" w:hAnsi="Arial" w:cs="Arial"/>
          <w:sz w:val="20"/>
          <w:lang w:eastAsia="en-ZA"/>
        </w:rPr>
        <w:t xml:space="preserve"> gneiss (</w:t>
      </w:r>
      <w:proofErr w:type="spellStart"/>
      <w:r w:rsidRPr="00D53D2A">
        <w:rPr>
          <w:rFonts w:ascii="Arial" w:hAnsi="Arial" w:cs="Arial"/>
          <w:sz w:val="20"/>
          <w:lang w:eastAsia="en-ZA"/>
        </w:rPr>
        <w:t>Swazian</w:t>
      </w:r>
      <w:proofErr w:type="spellEnd"/>
      <w:r w:rsidRPr="00D53D2A">
        <w:rPr>
          <w:rFonts w:ascii="Arial" w:hAnsi="Arial" w:cs="Arial"/>
          <w:sz w:val="20"/>
          <w:lang w:eastAsia="en-ZA"/>
        </w:rPr>
        <w:t xml:space="preserve"> </w:t>
      </w:r>
      <w:proofErr w:type="spellStart"/>
      <w:r w:rsidRPr="00D53D2A">
        <w:rPr>
          <w:rFonts w:ascii="Arial" w:hAnsi="Arial" w:cs="Arial"/>
          <w:sz w:val="20"/>
          <w:lang w:eastAsia="en-ZA"/>
        </w:rPr>
        <w:t>Erathem</w:t>
      </w:r>
      <w:proofErr w:type="spellEnd"/>
      <w:r w:rsidRPr="00D53D2A">
        <w:rPr>
          <w:rFonts w:ascii="Arial" w:hAnsi="Arial" w:cs="Arial"/>
          <w:sz w:val="20"/>
          <w:lang w:eastAsia="en-ZA"/>
        </w:rPr>
        <w:t xml:space="preserve">) and an Archaean granite dyke underlies most of the area.  Shales and quartzite of the </w:t>
      </w:r>
      <w:proofErr w:type="spellStart"/>
      <w:r w:rsidRPr="00D53D2A">
        <w:rPr>
          <w:rFonts w:ascii="Arial" w:hAnsi="Arial" w:cs="Arial"/>
          <w:sz w:val="20"/>
          <w:lang w:eastAsia="en-ZA"/>
        </w:rPr>
        <w:t>Wolkberg</w:t>
      </w:r>
      <w:proofErr w:type="spellEnd"/>
      <w:r w:rsidRPr="00D53D2A">
        <w:rPr>
          <w:rFonts w:ascii="Arial" w:hAnsi="Arial" w:cs="Arial"/>
          <w:sz w:val="20"/>
          <w:lang w:eastAsia="en-ZA"/>
        </w:rPr>
        <w:t xml:space="preserve"> Group are present but not common (</w:t>
      </w:r>
      <w:proofErr w:type="spellStart"/>
      <w:r w:rsidRPr="00D53D2A">
        <w:rPr>
          <w:rFonts w:ascii="Arial" w:hAnsi="Arial" w:cs="Arial"/>
          <w:sz w:val="20"/>
          <w:lang w:eastAsia="en-ZA"/>
        </w:rPr>
        <w:t>Mucina</w:t>
      </w:r>
      <w:proofErr w:type="spellEnd"/>
      <w:r w:rsidRPr="00D53D2A">
        <w:rPr>
          <w:rFonts w:ascii="Arial" w:hAnsi="Arial" w:cs="Arial"/>
          <w:sz w:val="20"/>
          <w:lang w:eastAsia="en-ZA"/>
        </w:rPr>
        <w:t xml:space="preserve"> &amp; Rutherford, 2006).</w:t>
      </w:r>
      <w:r w:rsidRPr="008111A8">
        <w:rPr>
          <w:rFonts w:ascii="Arial" w:hAnsi="Arial" w:cs="Arial"/>
          <w:sz w:val="20"/>
          <w:lang w:eastAsia="en-ZA"/>
        </w:rPr>
        <w:t xml:space="preserve">  </w:t>
      </w:r>
    </w:p>
    <w:p w:rsidR="004740E8" w:rsidRPr="008111A8" w:rsidRDefault="004740E8" w:rsidP="004740E8">
      <w:pPr>
        <w:spacing w:line="312" w:lineRule="auto"/>
        <w:jc w:val="both"/>
        <w:rPr>
          <w:rFonts w:ascii="Arial" w:hAnsi="Arial" w:cs="Arial"/>
          <w:sz w:val="20"/>
          <w:lang w:eastAsia="en-ZA"/>
        </w:rPr>
      </w:pPr>
    </w:p>
    <w:p w:rsidR="005C09E1" w:rsidRPr="008111A8" w:rsidRDefault="004740E8" w:rsidP="004740E8">
      <w:pPr>
        <w:spacing w:line="312" w:lineRule="auto"/>
        <w:jc w:val="both"/>
        <w:rPr>
          <w:rFonts w:ascii="Arial" w:hAnsi="Arial" w:cs="Arial"/>
          <w:sz w:val="20"/>
          <w:lang w:val="en-GB" w:eastAsia="en-GB"/>
        </w:rPr>
      </w:pPr>
      <w:r w:rsidRPr="008111A8">
        <w:rPr>
          <w:rFonts w:ascii="Arial" w:hAnsi="Arial" w:cs="Arial"/>
          <w:sz w:val="20"/>
          <w:lang w:eastAsia="en-ZA"/>
        </w:rPr>
        <w:t xml:space="preserve">The </w:t>
      </w:r>
      <w:proofErr w:type="spellStart"/>
      <w:r w:rsidRPr="008111A8">
        <w:rPr>
          <w:rFonts w:ascii="Arial" w:hAnsi="Arial" w:cs="Arial"/>
          <w:sz w:val="20"/>
          <w:lang w:eastAsia="en-ZA"/>
        </w:rPr>
        <w:t>Olifants-Letaba</w:t>
      </w:r>
      <w:proofErr w:type="spellEnd"/>
      <w:r w:rsidRPr="008111A8">
        <w:rPr>
          <w:rFonts w:ascii="Arial" w:hAnsi="Arial" w:cs="Arial"/>
          <w:sz w:val="20"/>
          <w:lang w:eastAsia="en-ZA"/>
        </w:rPr>
        <w:t xml:space="preserve"> EMF indicates the general area as being underlain by Archaean granite and Gneiss basalt complex, which are the oldest exposed rock formations in the area.  It forms the basement rock complex for other rock systems, and consists mainly of old Granite and </w:t>
      </w:r>
      <w:proofErr w:type="spellStart"/>
      <w:r w:rsidRPr="008111A8">
        <w:rPr>
          <w:rFonts w:ascii="Arial" w:hAnsi="Arial" w:cs="Arial"/>
          <w:sz w:val="20"/>
          <w:lang w:eastAsia="en-ZA"/>
        </w:rPr>
        <w:t>Gneis</w:t>
      </w:r>
      <w:proofErr w:type="spellEnd"/>
      <w:r w:rsidRPr="008111A8">
        <w:rPr>
          <w:rFonts w:ascii="Arial" w:hAnsi="Arial" w:cs="Arial"/>
          <w:sz w:val="20"/>
          <w:lang w:eastAsia="en-ZA"/>
        </w:rPr>
        <w:t xml:space="preserve"> formations and primitive groups of schistose rocks including metamorphosed sediments such as </w:t>
      </w:r>
      <w:proofErr w:type="spellStart"/>
      <w:r w:rsidRPr="008111A8">
        <w:rPr>
          <w:rFonts w:ascii="Arial" w:hAnsi="Arial" w:cs="Arial"/>
          <w:sz w:val="20"/>
          <w:lang w:eastAsia="en-ZA"/>
        </w:rPr>
        <w:t>phyllites</w:t>
      </w:r>
      <w:proofErr w:type="spellEnd"/>
      <w:r w:rsidRPr="008111A8">
        <w:rPr>
          <w:rFonts w:ascii="Arial" w:hAnsi="Arial" w:cs="Arial"/>
          <w:sz w:val="20"/>
          <w:lang w:eastAsia="en-ZA"/>
        </w:rPr>
        <w:t xml:space="preserve">, banded ironstone, quartzite, conglomerate and limestone, together with rocks of igneous origin such as </w:t>
      </w:r>
      <w:proofErr w:type="spellStart"/>
      <w:r w:rsidRPr="008111A8">
        <w:rPr>
          <w:rFonts w:ascii="Arial" w:hAnsi="Arial" w:cs="Arial"/>
          <w:sz w:val="20"/>
          <w:lang w:eastAsia="en-ZA"/>
        </w:rPr>
        <w:t>amphibolites</w:t>
      </w:r>
      <w:proofErr w:type="spellEnd"/>
      <w:r w:rsidRPr="008111A8">
        <w:rPr>
          <w:rFonts w:ascii="Arial" w:hAnsi="Arial" w:cs="Arial"/>
          <w:sz w:val="20"/>
          <w:lang w:eastAsia="en-ZA"/>
        </w:rPr>
        <w:t>, greenstone lavas, and chlorite-schists (</w:t>
      </w:r>
      <w:proofErr w:type="spellStart"/>
      <w:r w:rsidRPr="008111A8">
        <w:rPr>
          <w:rFonts w:ascii="Arial" w:hAnsi="Arial" w:cs="Arial"/>
          <w:sz w:val="20"/>
          <w:lang w:eastAsia="en-ZA"/>
        </w:rPr>
        <w:t>Olifants-Letaba</w:t>
      </w:r>
      <w:proofErr w:type="spellEnd"/>
      <w:r w:rsidRPr="008111A8">
        <w:rPr>
          <w:rFonts w:ascii="Arial" w:hAnsi="Arial" w:cs="Arial"/>
          <w:sz w:val="20"/>
          <w:lang w:eastAsia="en-ZA"/>
        </w:rPr>
        <w:t xml:space="preserve"> EMF, 2010).  </w:t>
      </w:r>
    </w:p>
    <w:p w:rsidR="005C09E1" w:rsidRPr="009E6417" w:rsidRDefault="005C09E1" w:rsidP="00E86ACC">
      <w:pPr>
        <w:spacing w:line="312" w:lineRule="auto"/>
        <w:jc w:val="both"/>
        <w:rPr>
          <w:rFonts w:ascii="Arial" w:hAnsi="Arial" w:cs="Arial"/>
          <w:sz w:val="20"/>
          <w:lang w:val="en-GB" w:eastAsia="en-GB"/>
        </w:rPr>
      </w:pPr>
    </w:p>
    <w:p w:rsidR="00653786" w:rsidRPr="009E6417" w:rsidRDefault="00F83B1E" w:rsidP="00E86ACC">
      <w:pPr>
        <w:pStyle w:val="Heading4"/>
        <w:numPr>
          <w:ilvl w:val="2"/>
          <w:numId w:val="12"/>
        </w:numPr>
        <w:ind w:left="709" w:hanging="709"/>
        <w:rPr>
          <w:lang w:val="en-GB" w:eastAsia="en-GB"/>
        </w:rPr>
      </w:pPr>
      <w:r w:rsidRPr="009E6417">
        <w:rPr>
          <w:lang w:val="en-GB" w:eastAsia="en-GB"/>
        </w:rPr>
        <w:t>Potential impacts</w:t>
      </w:r>
    </w:p>
    <w:p w:rsidR="00F83B1E" w:rsidRPr="009E6417" w:rsidRDefault="00F83B1E" w:rsidP="00E86ACC">
      <w:pPr>
        <w:spacing w:line="312" w:lineRule="auto"/>
        <w:jc w:val="both"/>
        <w:rPr>
          <w:rFonts w:ascii="Arial" w:hAnsi="Arial" w:cs="Arial"/>
          <w:sz w:val="20"/>
          <w:lang w:val="en-GB" w:eastAsia="en-GB"/>
        </w:rPr>
      </w:pPr>
    </w:p>
    <w:p w:rsidR="00473E48" w:rsidRPr="009E6417" w:rsidRDefault="008448C5" w:rsidP="00E86ACC">
      <w:pPr>
        <w:spacing w:line="312" w:lineRule="auto"/>
        <w:jc w:val="both"/>
        <w:rPr>
          <w:rFonts w:ascii="Arial" w:hAnsi="Arial" w:cs="Arial"/>
          <w:sz w:val="20"/>
          <w:u w:val="single"/>
          <w:lang w:val="en-GB" w:eastAsia="en-GB"/>
        </w:rPr>
      </w:pPr>
      <w:r w:rsidRPr="009E6417">
        <w:rPr>
          <w:rFonts w:ascii="Arial" w:hAnsi="Arial" w:cs="Arial"/>
          <w:sz w:val="20"/>
          <w:u w:val="single"/>
          <w:lang w:val="en-GB" w:eastAsia="en-GB"/>
        </w:rPr>
        <w:t>Topography</w:t>
      </w:r>
    </w:p>
    <w:p w:rsidR="00473E48" w:rsidRPr="009E6417" w:rsidRDefault="00473E48" w:rsidP="00E86ACC">
      <w:pPr>
        <w:pStyle w:val="Header"/>
        <w:tabs>
          <w:tab w:val="clear" w:pos="4153"/>
          <w:tab w:val="clear" w:pos="8306"/>
        </w:tabs>
        <w:spacing w:line="312" w:lineRule="auto"/>
        <w:jc w:val="both"/>
        <w:rPr>
          <w:rFonts w:ascii="Arial" w:hAnsi="Arial" w:cs="Arial"/>
          <w:sz w:val="20"/>
        </w:rPr>
      </w:pPr>
    </w:p>
    <w:p w:rsidR="00473E48" w:rsidRPr="009E6417" w:rsidRDefault="008448C5"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The topography will be slightly altered through the</w:t>
      </w:r>
      <w:r w:rsidR="00CB6883">
        <w:rPr>
          <w:rFonts w:ascii="Arial" w:hAnsi="Arial" w:cs="Arial"/>
          <w:sz w:val="20"/>
        </w:rPr>
        <w:t xml:space="preserve"> excavation of soil from within the dam basin</w:t>
      </w:r>
      <w:r w:rsidR="00446BE5">
        <w:rPr>
          <w:rFonts w:ascii="Arial" w:hAnsi="Arial" w:cs="Arial"/>
          <w:sz w:val="20"/>
        </w:rPr>
        <w:t xml:space="preserve"> for construction of the dam walls</w:t>
      </w:r>
      <w:r w:rsidR="00CB6883">
        <w:rPr>
          <w:rFonts w:ascii="Arial" w:hAnsi="Arial" w:cs="Arial"/>
          <w:sz w:val="20"/>
        </w:rPr>
        <w:t>.  This is anticipated to be of low significance</w:t>
      </w:r>
      <w:r w:rsidR="00181E0E">
        <w:rPr>
          <w:rFonts w:ascii="Arial" w:hAnsi="Arial" w:cs="Arial"/>
          <w:sz w:val="20"/>
        </w:rPr>
        <w:t xml:space="preserve">, as the excavated area will in any case be inundated after completion of construction.  </w:t>
      </w:r>
    </w:p>
    <w:p w:rsidR="003A00D2" w:rsidRPr="009E6417" w:rsidRDefault="003A00D2" w:rsidP="00E86ACC">
      <w:pPr>
        <w:pStyle w:val="Header"/>
        <w:tabs>
          <w:tab w:val="clear" w:pos="4153"/>
          <w:tab w:val="clear" w:pos="8306"/>
        </w:tabs>
        <w:spacing w:line="312" w:lineRule="auto"/>
        <w:jc w:val="both"/>
        <w:rPr>
          <w:rFonts w:ascii="Arial" w:hAnsi="Arial" w:cs="Arial"/>
          <w:sz w:val="20"/>
        </w:rPr>
      </w:pPr>
    </w:p>
    <w:p w:rsidR="00473E48" w:rsidRPr="009E6417" w:rsidRDefault="00473E48" w:rsidP="00E86ACC">
      <w:pPr>
        <w:pStyle w:val="Header"/>
        <w:tabs>
          <w:tab w:val="clear" w:pos="4153"/>
          <w:tab w:val="clear" w:pos="8306"/>
        </w:tabs>
        <w:spacing w:line="312" w:lineRule="auto"/>
        <w:jc w:val="both"/>
        <w:rPr>
          <w:rFonts w:ascii="Arial" w:hAnsi="Arial" w:cs="Arial"/>
          <w:sz w:val="20"/>
          <w:u w:val="single"/>
        </w:rPr>
      </w:pPr>
      <w:r w:rsidRPr="009E6417">
        <w:rPr>
          <w:rFonts w:ascii="Arial" w:hAnsi="Arial" w:cs="Arial"/>
          <w:sz w:val="20"/>
          <w:u w:val="single"/>
        </w:rPr>
        <w:t>Soils</w:t>
      </w:r>
    </w:p>
    <w:p w:rsidR="00A714ED" w:rsidRPr="009E6417" w:rsidRDefault="00A714ED" w:rsidP="00E86ACC">
      <w:pPr>
        <w:pStyle w:val="Header"/>
        <w:tabs>
          <w:tab w:val="clear" w:pos="4153"/>
          <w:tab w:val="clear" w:pos="8306"/>
        </w:tabs>
        <w:spacing w:line="312" w:lineRule="auto"/>
        <w:jc w:val="both"/>
        <w:rPr>
          <w:rFonts w:ascii="Arial" w:hAnsi="Arial" w:cs="Arial"/>
          <w:sz w:val="20"/>
          <w:u w:val="single"/>
        </w:rPr>
      </w:pPr>
    </w:p>
    <w:p w:rsidR="00A714ED" w:rsidRPr="009E6417" w:rsidRDefault="00A714ED" w:rsidP="00E86ACC">
      <w:pPr>
        <w:pStyle w:val="Header"/>
        <w:tabs>
          <w:tab w:val="clear" w:pos="4153"/>
          <w:tab w:val="clear" w:pos="8306"/>
        </w:tabs>
        <w:spacing w:line="312" w:lineRule="auto"/>
        <w:jc w:val="both"/>
        <w:rPr>
          <w:rFonts w:ascii="Arial" w:hAnsi="Arial" w:cs="Arial"/>
          <w:sz w:val="20"/>
        </w:rPr>
      </w:pPr>
      <w:r w:rsidRPr="009E6417">
        <w:rPr>
          <w:rFonts w:ascii="Arial" w:hAnsi="Arial" w:cs="Arial"/>
          <w:sz w:val="20"/>
        </w:rPr>
        <w:t xml:space="preserve">Potential acceleration of soil erosion is likely to occur on a short-term basis that is expected to be limited largely to the construction phase, when </w:t>
      </w:r>
      <w:r w:rsidR="009E6417">
        <w:rPr>
          <w:rFonts w:ascii="Arial" w:hAnsi="Arial" w:cs="Arial"/>
          <w:sz w:val="20"/>
        </w:rPr>
        <w:t>earthworks</w:t>
      </w:r>
      <w:r w:rsidRPr="009E6417">
        <w:rPr>
          <w:rFonts w:ascii="Arial" w:hAnsi="Arial" w:cs="Arial"/>
          <w:sz w:val="20"/>
        </w:rPr>
        <w:t xml:space="preserve"> and clearing of vegetation takes place.</w:t>
      </w:r>
      <w:r w:rsidR="008448C5" w:rsidRPr="009E6417">
        <w:rPr>
          <w:rFonts w:ascii="Arial" w:hAnsi="Arial" w:cs="Arial"/>
          <w:sz w:val="20"/>
        </w:rPr>
        <w:t xml:space="preserve"> </w:t>
      </w:r>
    </w:p>
    <w:p w:rsidR="00A714ED" w:rsidRPr="009E6417" w:rsidRDefault="00A714ED" w:rsidP="00E86ACC">
      <w:pPr>
        <w:pStyle w:val="Header"/>
        <w:tabs>
          <w:tab w:val="clear" w:pos="4153"/>
          <w:tab w:val="clear" w:pos="8306"/>
        </w:tabs>
        <w:spacing w:line="312" w:lineRule="auto"/>
        <w:jc w:val="both"/>
        <w:rPr>
          <w:rFonts w:ascii="Arial" w:hAnsi="Arial" w:cs="Arial"/>
          <w:sz w:val="20"/>
        </w:rPr>
      </w:pPr>
    </w:p>
    <w:p w:rsidR="00036FA8" w:rsidRPr="008111A8" w:rsidRDefault="00036FA8" w:rsidP="00E86ACC">
      <w:pPr>
        <w:pStyle w:val="Header"/>
        <w:tabs>
          <w:tab w:val="clear" w:pos="4153"/>
          <w:tab w:val="clear" w:pos="8306"/>
        </w:tabs>
        <w:spacing w:line="312" w:lineRule="auto"/>
        <w:jc w:val="both"/>
        <w:rPr>
          <w:rFonts w:ascii="Arial" w:hAnsi="Arial" w:cs="Arial"/>
          <w:sz w:val="20"/>
          <w:u w:val="single"/>
        </w:rPr>
      </w:pPr>
      <w:r w:rsidRPr="008111A8">
        <w:rPr>
          <w:rFonts w:ascii="Arial" w:hAnsi="Arial" w:cs="Arial"/>
          <w:sz w:val="20"/>
          <w:u w:val="single"/>
        </w:rPr>
        <w:t>Agriculture</w:t>
      </w:r>
    </w:p>
    <w:p w:rsidR="00036FA8" w:rsidRPr="008111A8" w:rsidRDefault="00036FA8" w:rsidP="00E86ACC">
      <w:pPr>
        <w:pStyle w:val="Header"/>
        <w:tabs>
          <w:tab w:val="clear" w:pos="4153"/>
          <w:tab w:val="clear" w:pos="8306"/>
        </w:tabs>
        <w:spacing w:line="312" w:lineRule="auto"/>
        <w:jc w:val="both"/>
        <w:rPr>
          <w:rFonts w:ascii="Arial" w:hAnsi="Arial" w:cs="Arial"/>
          <w:sz w:val="20"/>
          <w:u w:val="single"/>
        </w:rPr>
      </w:pPr>
    </w:p>
    <w:p w:rsidR="00036FA8" w:rsidRPr="008111A8" w:rsidRDefault="008448C5" w:rsidP="00E86ACC">
      <w:pPr>
        <w:pStyle w:val="Header"/>
        <w:tabs>
          <w:tab w:val="clear" w:pos="4153"/>
          <w:tab w:val="clear" w:pos="8306"/>
        </w:tabs>
        <w:spacing w:line="312" w:lineRule="auto"/>
        <w:jc w:val="both"/>
        <w:rPr>
          <w:rFonts w:ascii="Arial" w:hAnsi="Arial" w:cs="Arial"/>
          <w:sz w:val="20"/>
        </w:rPr>
      </w:pPr>
      <w:r w:rsidRPr="008111A8">
        <w:rPr>
          <w:rFonts w:ascii="Arial" w:hAnsi="Arial" w:cs="Arial"/>
          <w:sz w:val="20"/>
        </w:rPr>
        <w:t>The inundation of the dam basin will make the affected are unusable for agriculture.  However, this area was not previously used for agriculture, and it is unlikely that it would be used for agriculture in future</w:t>
      </w:r>
      <w:r w:rsidR="008111A8" w:rsidRPr="008111A8">
        <w:rPr>
          <w:rFonts w:ascii="Arial" w:hAnsi="Arial" w:cs="Arial"/>
          <w:sz w:val="20"/>
        </w:rPr>
        <w:t xml:space="preserve"> due to steep slopes</w:t>
      </w:r>
      <w:r w:rsidRPr="008111A8">
        <w:rPr>
          <w:rFonts w:ascii="Arial" w:hAnsi="Arial" w:cs="Arial"/>
          <w:sz w:val="20"/>
        </w:rPr>
        <w:t xml:space="preserve">.  The project is therefore </w:t>
      </w:r>
      <w:r w:rsidRPr="008111A8">
        <w:rPr>
          <w:rFonts w:ascii="Arial" w:hAnsi="Arial" w:cs="Arial"/>
          <w:i/>
          <w:sz w:val="20"/>
        </w:rPr>
        <w:t>not</w:t>
      </w:r>
      <w:r w:rsidRPr="008111A8">
        <w:rPr>
          <w:rFonts w:ascii="Arial" w:hAnsi="Arial" w:cs="Arial"/>
          <w:sz w:val="20"/>
        </w:rPr>
        <w:t xml:space="preserve"> expected to sterilize usable agricultural land.  Furthermore, the establishment of the proposed dam is anticipated to </w:t>
      </w:r>
      <w:r w:rsidRPr="008111A8">
        <w:rPr>
          <w:rFonts w:ascii="Arial" w:hAnsi="Arial" w:cs="Arial"/>
          <w:i/>
          <w:sz w:val="20"/>
        </w:rPr>
        <w:t>improve</w:t>
      </w:r>
      <w:r w:rsidRPr="008111A8">
        <w:rPr>
          <w:rFonts w:ascii="Arial" w:hAnsi="Arial" w:cs="Arial"/>
          <w:sz w:val="20"/>
        </w:rPr>
        <w:t xml:space="preserve"> agricultural production on the rest of the property by ensuring greater security of irrigation water.  </w:t>
      </w:r>
    </w:p>
    <w:p w:rsidR="00036FA8" w:rsidRPr="008111A8" w:rsidRDefault="00036FA8" w:rsidP="00E86ACC">
      <w:pPr>
        <w:pStyle w:val="Header"/>
        <w:tabs>
          <w:tab w:val="clear" w:pos="4153"/>
          <w:tab w:val="clear" w:pos="8306"/>
        </w:tabs>
        <w:spacing w:line="312" w:lineRule="auto"/>
        <w:jc w:val="both"/>
        <w:rPr>
          <w:rFonts w:ascii="Arial" w:hAnsi="Arial" w:cs="Arial"/>
          <w:sz w:val="20"/>
        </w:rPr>
      </w:pPr>
    </w:p>
    <w:p w:rsidR="00A714ED" w:rsidRPr="008111A8" w:rsidRDefault="00A714ED" w:rsidP="00E86ACC">
      <w:pPr>
        <w:pStyle w:val="Header"/>
        <w:tabs>
          <w:tab w:val="clear" w:pos="4153"/>
          <w:tab w:val="clear" w:pos="8306"/>
        </w:tabs>
        <w:spacing w:line="312" w:lineRule="auto"/>
        <w:jc w:val="both"/>
        <w:rPr>
          <w:rFonts w:ascii="Arial" w:hAnsi="Arial" w:cs="Arial"/>
          <w:sz w:val="20"/>
          <w:u w:val="single"/>
        </w:rPr>
      </w:pPr>
      <w:r w:rsidRPr="008111A8">
        <w:rPr>
          <w:rFonts w:ascii="Arial" w:hAnsi="Arial" w:cs="Arial"/>
          <w:sz w:val="20"/>
          <w:u w:val="single"/>
        </w:rPr>
        <w:t>Geology</w:t>
      </w:r>
    </w:p>
    <w:p w:rsidR="00A714ED" w:rsidRPr="008111A8" w:rsidRDefault="00A714ED" w:rsidP="00E86ACC">
      <w:pPr>
        <w:pStyle w:val="Header"/>
        <w:tabs>
          <w:tab w:val="clear" w:pos="4153"/>
          <w:tab w:val="clear" w:pos="8306"/>
        </w:tabs>
        <w:spacing w:line="312" w:lineRule="auto"/>
        <w:jc w:val="both"/>
        <w:rPr>
          <w:rFonts w:ascii="Arial" w:hAnsi="Arial" w:cs="Arial"/>
          <w:sz w:val="20"/>
          <w:u w:val="single"/>
        </w:rPr>
      </w:pPr>
    </w:p>
    <w:p w:rsidR="00A714ED" w:rsidRPr="008111A8" w:rsidRDefault="002E0C80" w:rsidP="00E86ACC">
      <w:pPr>
        <w:pStyle w:val="Header"/>
        <w:tabs>
          <w:tab w:val="clear" w:pos="4153"/>
          <w:tab w:val="clear" w:pos="8306"/>
        </w:tabs>
        <w:spacing w:line="312" w:lineRule="auto"/>
        <w:jc w:val="both"/>
        <w:rPr>
          <w:rFonts w:ascii="Arial" w:hAnsi="Arial" w:cs="Arial"/>
          <w:sz w:val="20"/>
        </w:rPr>
      </w:pPr>
      <w:r w:rsidRPr="008111A8">
        <w:rPr>
          <w:rFonts w:ascii="Arial" w:hAnsi="Arial" w:cs="Arial"/>
          <w:sz w:val="20"/>
        </w:rPr>
        <w:t>Impacts</w:t>
      </w:r>
      <w:r w:rsidR="00A714ED" w:rsidRPr="008111A8">
        <w:rPr>
          <w:rFonts w:ascii="Arial" w:hAnsi="Arial" w:cs="Arial"/>
          <w:sz w:val="20"/>
        </w:rPr>
        <w:t xml:space="preserve"> on the geology of the area are deemed negligible.</w:t>
      </w:r>
    </w:p>
    <w:p w:rsidR="00473E48" w:rsidRPr="008111A8" w:rsidRDefault="00473E48" w:rsidP="00E86ACC">
      <w:pPr>
        <w:spacing w:line="312" w:lineRule="auto"/>
        <w:jc w:val="both"/>
        <w:rPr>
          <w:rFonts w:ascii="Arial" w:hAnsi="Arial" w:cs="Arial"/>
          <w:sz w:val="20"/>
          <w:lang w:val="en-GB" w:eastAsia="en-GB"/>
        </w:rPr>
      </w:pPr>
    </w:p>
    <w:p w:rsidR="00FE614A" w:rsidRPr="008111A8" w:rsidRDefault="00F83B1E" w:rsidP="00E86ACC">
      <w:pPr>
        <w:spacing w:line="312" w:lineRule="auto"/>
        <w:jc w:val="both"/>
        <w:rPr>
          <w:rFonts w:ascii="Arial" w:hAnsi="Arial" w:cs="Arial"/>
          <w:sz w:val="20"/>
        </w:rPr>
      </w:pPr>
      <w:r w:rsidRPr="008111A8">
        <w:rPr>
          <w:rFonts w:ascii="Arial" w:hAnsi="Arial" w:cs="Arial"/>
          <w:sz w:val="20"/>
        </w:rPr>
        <w:t xml:space="preserve">Potential impacts that may be associated with </w:t>
      </w:r>
      <w:r w:rsidR="004F67C3" w:rsidRPr="008111A8">
        <w:rPr>
          <w:rFonts w:ascii="Arial" w:hAnsi="Arial" w:cs="Arial"/>
          <w:sz w:val="20"/>
        </w:rPr>
        <w:t xml:space="preserve">topography, soils, </w:t>
      </w:r>
      <w:r w:rsidR="008448C5" w:rsidRPr="008111A8">
        <w:rPr>
          <w:rFonts w:ascii="Arial" w:hAnsi="Arial" w:cs="Arial"/>
          <w:sz w:val="20"/>
        </w:rPr>
        <w:t xml:space="preserve">agriculture and </w:t>
      </w:r>
      <w:r w:rsidR="004F67C3" w:rsidRPr="008111A8">
        <w:rPr>
          <w:rFonts w:ascii="Arial" w:hAnsi="Arial" w:cs="Arial"/>
          <w:sz w:val="20"/>
        </w:rPr>
        <w:t xml:space="preserve">geology are summarised in the following table: </w:t>
      </w:r>
    </w:p>
    <w:p w:rsidR="00C310F6" w:rsidRDefault="00C310F6" w:rsidP="00E86ACC">
      <w:pPr>
        <w:spacing w:line="312" w:lineRule="auto"/>
        <w:jc w:val="both"/>
        <w:rPr>
          <w:rFonts w:ascii="Arial" w:hAnsi="Arial" w:cs="Arial"/>
          <w:sz w:val="20"/>
          <w:lang w:val="en-GB" w:eastAsia="en-GB"/>
        </w:rPr>
      </w:pPr>
    </w:p>
    <w:p w:rsidR="00023A06" w:rsidRDefault="00023A06" w:rsidP="00E86ACC">
      <w:pPr>
        <w:spacing w:line="312" w:lineRule="auto"/>
        <w:jc w:val="both"/>
        <w:rPr>
          <w:rFonts w:ascii="Arial" w:hAnsi="Arial" w:cs="Arial"/>
          <w:sz w:val="20"/>
          <w:lang w:val="en-GB" w:eastAsia="en-GB"/>
        </w:rPr>
      </w:pPr>
    </w:p>
    <w:p w:rsidR="00023A06" w:rsidRDefault="00023A06" w:rsidP="00E86ACC">
      <w:pPr>
        <w:spacing w:line="312" w:lineRule="auto"/>
        <w:jc w:val="both"/>
        <w:rPr>
          <w:rFonts w:ascii="Arial" w:hAnsi="Arial" w:cs="Arial"/>
          <w:sz w:val="20"/>
          <w:lang w:val="en-GB" w:eastAsia="en-GB"/>
        </w:rPr>
      </w:pPr>
    </w:p>
    <w:p w:rsidR="00023A06" w:rsidRPr="00CB6883" w:rsidRDefault="00023A06" w:rsidP="00E86ACC">
      <w:pPr>
        <w:spacing w:line="312" w:lineRule="auto"/>
        <w:jc w:val="both"/>
        <w:rPr>
          <w:rFonts w:ascii="Arial" w:hAnsi="Arial" w:cs="Arial"/>
          <w:sz w:val="20"/>
          <w:lang w:val="en-GB" w:eastAsia="en-GB"/>
        </w:rPr>
      </w:pPr>
    </w:p>
    <w:p w:rsidR="00784A96" w:rsidRPr="00CB6883" w:rsidRDefault="00784A96" w:rsidP="00E86ACC">
      <w:pPr>
        <w:pStyle w:val="Header"/>
        <w:tabs>
          <w:tab w:val="clear" w:pos="4153"/>
          <w:tab w:val="clear" w:pos="8306"/>
        </w:tabs>
        <w:spacing w:line="312" w:lineRule="auto"/>
        <w:jc w:val="both"/>
        <w:rPr>
          <w:rFonts w:ascii="Arial" w:hAnsi="Arial" w:cs="Arial"/>
          <w:sz w:val="20"/>
        </w:rPr>
      </w:pPr>
      <w:r w:rsidRPr="00CB6883">
        <w:rPr>
          <w:rFonts w:ascii="Arial" w:hAnsi="Arial" w:cs="Arial"/>
          <w:b/>
          <w:sz w:val="20"/>
        </w:rPr>
        <w:lastRenderedPageBreak/>
        <w:t xml:space="preserve">Table </w:t>
      </w:r>
      <w:r w:rsidR="008007D1" w:rsidRPr="00CB6883">
        <w:rPr>
          <w:rFonts w:ascii="Arial" w:hAnsi="Arial" w:cs="Arial"/>
          <w:b/>
          <w:sz w:val="20"/>
        </w:rPr>
        <w:t>8</w:t>
      </w:r>
      <w:r w:rsidRPr="00CB6883">
        <w:rPr>
          <w:rFonts w:ascii="Arial" w:hAnsi="Arial" w:cs="Arial"/>
          <w:b/>
          <w:sz w:val="20"/>
        </w:rPr>
        <w:t>.</w:t>
      </w:r>
      <w:r w:rsidR="008448C5" w:rsidRPr="00CB6883">
        <w:rPr>
          <w:rFonts w:ascii="Arial" w:hAnsi="Arial" w:cs="Arial"/>
          <w:b/>
          <w:sz w:val="20"/>
        </w:rPr>
        <w:t>3</w:t>
      </w:r>
      <w:r w:rsidRPr="00CB6883">
        <w:rPr>
          <w:rFonts w:ascii="Arial" w:hAnsi="Arial" w:cs="Arial"/>
          <w:b/>
          <w:sz w:val="20"/>
        </w:rPr>
        <w:t xml:space="preserve">:  </w:t>
      </w:r>
      <w:r w:rsidRPr="00CB6883">
        <w:rPr>
          <w:rFonts w:ascii="Arial" w:hAnsi="Arial" w:cs="Arial"/>
          <w:sz w:val="20"/>
        </w:rPr>
        <w:t xml:space="preserve">Potential impacts in terms of </w:t>
      </w:r>
      <w:r w:rsidR="008448C5" w:rsidRPr="00CB6883">
        <w:rPr>
          <w:rFonts w:ascii="Arial" w:hAnsi="Arial" w:cs="Arial"/>
          <w:sz w:val="20"/>
        </w:rPr>
        <w:t>topography, soils, agriculture and geology</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0"/>
        <w:gridCol w:w="1143"/>
        <w:gridCol w:w="1000"/>
        <w:gridCol w:w="1286"/>
        <w:gridCol w:w="1428"/>
        <w:gridCol w:w="1429"/>
        <w:gridCol w:w="1571"/>
      </w:tblGrid>
      <w:tr w:rsidR="00F55065" w:rsidRPr="00CB6883" w:rsidTr="00D03895">
        <w:trPr>
          <w:trHeight w:val="304"/>
        </w:trPr>
        <w:tc>
          <w:tcPr>
            <w:tcW w:w="9857" w:type="dxa"/>
            <w:gridSpan w:val="7"/>
            <w:shd w:val="clear" w:color="auto" w:fill="C2D69B" w:themeFill="accent3" w:themeFillTint="99"/>
            <w:vAlign w:val="bottom"/>
          </w:tcPr>
          <w:p w:rsidR="00F55065" w:rsidRPr="00CB6883" w:rsidRDefault="00F55065" w:rsidP="00304272">
            <w:pPr>
              <w:pStyle w:val="Header"/>
              <w:spacing w:line="312" w:lineRule="auto"/>
              <w:ind w:left="77"/>
              <w:jc w:val="center"/>
              <w:rPr>
                <w:rFonts w:ascii="Arial" w:hAnsi="Arial" w:cs="Arial"/>
                <w:b/>
                <w:i/>
                <w:sz w:val="18"/>
                <w:szCs w:val="18"/>
              </w:rPr>
            </w:pPr>
            <w:r w:rsidRPr="00CB6883">
              <w:rPr>
                <w:rFonts w:ascii="Arial" w:hAnsi="Arial" w:cs="Arial"/>
                <w:b/>
                <w:i/>
                <w:sz w:val="18"/>
                <w:szCs w:val="18"/>
              </w:rPr>
              <w:t>CONSTRUCTION PHASE</w:t>
            </w:r>
          </w:p>
        </w:tc>
      </w:tr>
      <w:tr w:rsidR="00CB6883" w:rsidRPr="00CB6883" w:rsidTr="00D03895">
        <w:trPr>
          <w:trHeight w:val="304"/>
        </w:trPr>
        <w:tc>
          <w:tcPr>
            <w:tcW w:w="2000" w:type="dxa"/>
            <w:shd w:val="clear" w:color="auto" w:fill="C2D69B" w:themeFill="accent3" w:themeFillTint="99"/>
          </w:tcPr>
          <w:p w:rsidR="00F55065" w:rsidRPr="00CB6883" w:rsidRDefault="00F55065" w:rsidP="00E86ACC">
            <w:pPr>
              <w:pStyle w:val="Header"/>
              <w:spacing w:line="312" w:lineRule="auto"/>
              <w:ind w:left="77"/>
              <w:jc w:val="both"/>
              <w:rPr>
                <w:rFonts w:ascii="Arial" w:hAnsi="Arial" w:cs="Arial"/>
                <w:b/>
                <w:sz w:val="18"/>
                <w:szCs w:val="18"/>
              </w:rPr>
            </w:pPr>
            <w:r w:rsidRPr="00CB6883">
              <w:rPr>
                <w:rFonts w:ascii="Arial" w:hAnsi="Arial" w:cs="Arial"/>
                <w:b/>
                <w:sz w:val="18"/>
                <w:szCs w:val="18"/>
              </w:rPr>
              <w:t xml:space="preserve">Potential impact </w:t>
            </w:r>
          </w:p>
        </w:tc>
        <w:tc>
          <w:tcPr>
            <w:tcW w:w="1143" w:type="dxa"/>
            <w:shd w:val="clear" w:color="auto" w:fill="C2D69B" w:themeFill="accent3" w:themeFillTint="99"/>
          </w:tcPr>
          <w:p w:rsidR="00F55065" w:rsidRPr="00CB6883" w:rsidRDefault="00F55065" w:rsidP="00E86ACC">
            <w:pPr>
              <w:pStyle w:val="Header"/>
              <w:spacing w:line="312" w:lineRule="auto"/>
              <w:ind w:left="77"/>
              <w:jc w:val="both"/>
              <w:rPr>
                <w:rFonts w:ascii="Arial" w:hAnsi="Arial" w:cs="Arial"/>
                <w:b/>
                <w:sz w:val="18"/>
                <w:szCs w:val="18"/>
              </w:rPr>
            </w:pPr>
            <w:r w:rsidRPr="00CB6883">
              <w:rPr>
                <w:rFonts w:ascii="Arial" w:hAnsi="Arial" w:cs="Arial"/>
                <w:b/>
                <w:sz w:val="18"/>
                <w:szCs w:val="18"/>
              </w:rPr>
              <w:t xml:space="preserve">Status </w:t>
            </w:r>
          </w:p>
        </w:tc>
        <w:tc>
          <w:tcPr>
            <w:tcW w:w="1000" w:type="dxa"/>
            <w:shd w:val="clear" w:color="auto" w:fill="C2D69B" w:themeFill="accent3" w:themeFillTint="99"/>
          </w:tcPr>
          <w:p w:rsidR="00F55065" w:rsidRPr="00CB6883" w:rsidRDefault="00F55065" w:rsidP="00E86ACC">
            <w:pPr>
              <w:pStyle w:val="Header"/>
              <w:spacing w:line="312" w:lineRule="auto"/>
              <w:ind w:left="77"/>
              <w:jc w:val="both"/>
              <w:rPr>
                <w:rFonts w:ascii="Arial" w:hAnsi="Arial" w:cs="Arial"/>
                <w:b/>
                <w:sz w:val="18"/>
                <w:szCs w:val="18"/>
              </w:rPr>
            </w:pPr>
            <w:r w:rsidRPr="00CB6883">
              <w:rPr>
                <w:rFonts w:ascii="Arial" w:hAnsi="Arial" w:cs="Arial"/>
                <w:b/>
                <w:sz w:val="18"/>
                <w:szCs w:val="18"/>
              </w:rPr>
              <w:t xml:space="preserve">Extent </w:t>
            </w:r>
          </w:p>
        </w:tc>
        <w:tc>
          <w:tcPr>
            <w:tcW w:w="1286" w:type="dxa"/>
            <w:shd w:val="clear" w:color="auto" w:fill="C2D69B" w:themeFill="accent3" w:themeFillTint="99"/>
          </w:tcPr>
          <w:p w:rsidR="00F55065" w:rsidRPr="00CB6883" w:rsidRDefault="00F55065" w:rsidP="00E86ACC">
            <w:pPr>
              <w:pStyle w:val="Header"/>
              <w:spacing w:line="312" w:lineRule="auto"/>
              <w:ind w:left="77"/>
              <w:jc w:val="both"/>
              <w:rPr>
                <w:rFonts w:ascii="Arial" w:hAnsi="Arial" w:cs="Arial"/>
                <w:b/>
                <w:sz w:val="18"/>
                <w:szCs w:val="18"/>
              </w:rPr>
            </w:pPr>
            <w:r w:rsidRPr="00CB6883">
              <w:rPr>
                <w:rFonts w:ascii="Arial" w:hAnsi="Arial" w:cs="Arial"/>
                <w:b/>
                <w:sz w:val="18"/>
                <w:szCs w:val="18"/>
              </w:rPr>
              <w:t xml:space="preserve">Duration </w:t>
            </w:r>
          </w:p>
        </w:tc>
        <w:tc>
          <w:tcPr>
            <w:tcW w:w="1428" w:type="dxa"/>
            <w:shd w:val="clear" w:color="auto" w:fill="C2D69B" w:themeFill="accent3" w:themeFillTint="99"/>
          </w:tcPr>
          <w:p w:rsidR="00F55065" w:rsidRPr="00CB6883" w:rsidRDefault="00F55065" w:rsidP="00E86ACC">
            <w:pPr>
              <w:pStyle w:val="Header"/>
              <w:spacing w:line="312" w:lineRule="auto"/>
              <w:ind w:left="77"/>
              <w:jc w:val="both"/>
              <w:rPr>
                <w:rFonts w:ascii="Arial" w:hAnsi="Arial" w:cs="Arial"/>
                <w:b/>
                <w:sz w:val="18"/>
                <w:szCs w:val="18"/>
              </w:rPr>
            </w:pPr>
            <w:r w:rsidRPr="00CB6883">
              <w:rPr>
                <w:rFonts w:ascii="Arial" w:hAnsi="Arial" w:cs="Arial"/>
                <w:b/>
                <w:sz w:val="18"/>
                <w:szCs w:val="18"/>
              </w:rPr>
              <w:t xml:space="preserve">Magnitude </w:t>
            </w:r>
          </w:p>
        </w:tc>
        <w:tc>
          <w:tcPr>
            <w:tcW w:w="1429" w:type="dxa"/>
            <w:shd w:val="clear" w:color="auto" w:fill="C2D69B" w:themeFill="accent3" w:themeFillTint="99"/>
          </w:tcPr>
          <w:p w:rsidR="00F55065" w:rsidRPr="00CB6883" w:rsidRDefault="00F55065" w:rsidP="00E86ACC">
            <w:pPr>
              <w:pStyle w:val="Header"/>
              <w:spacing w:line="312" w:lineRule="auto"/>
              <w:ind w:left="77"/>
              <w:jc w:val="both"/>
              <w:rPr>
                <w:rFonts w:ascii="Arial" w:hAnsi="Arial" w:cs="Arial"/>
                <w:b/>
                <w:sz w:val="18"/>
                <w:szCs w:val="18"/>
              </w:rPr>
            </w:pPr>
            <w:r w:rsidRPr="00CB6883">
              <w:rPr>
                <w:rFonts w:ascii="Arial" w:hAnsi="Arial" w:cs="Arial"/>
                <w:b/>
                <w:sz w:val="18"/>
                <w:szCs w:val="18"/>
              </w:rPr>
              <w:t xml:space="preserve">Likelihood </w:t>
            </w:r>
          </w:p>
        </w:tc>
        <w:tc>
          <w:tcPr>
            <w:tcW w:w="1571" w:type="dxa"/>
            <w:shd w:val="clear" w:color="auto" w:fill="C2D69B" w:themeFill="accent3" w:themeFillTint="99"/>
          </w:tcPr>
          <w:p w:rsidR="00F55065" w:rsidRPr="00CB6883" w:rsidRDefault="00F55065" w:rsidP="00E86ACC">
            <w:pPr>
              <w:pStyle w:val="Header"/>
              <w:spacing w:line="312" w:lineRule="auto"/>
              <w:ind w:left="77"/>
              <w:jc w:val="both"/>
              <w:rPr>
                <w:rFonts w:ascii="Arial" w:hAnsi="Arial" w:cs="Arial"/>
                <w:b/>
                <w:sz w:val="18"/>
                <w:szCs w:val="18"/>
              </w:rPr>
            </w:pPr>
            <w:r w:rsidRPr="00CB6883">
              <w:rPr>
                <w:rFonts w:ascii="Arial" w:hAnsi="Arial" w:cs="Arial"/>
                <w:b/>
                <w:sz w:val="18"/>
                <w:szCs w:val="18"/>
              </w:rPr>
              <w:t xml:space="preserve">Significance </w:t>
            </w:r>
          </w:p>
        </w:tc>
      </w:tr>
      <w:tr w:rsidR="00304272" w:rsidRPr="00C932F4" w:rsidTr="00D03895">
        <w:trPr>
          <w:trHeight w:val="304"/>
        </w:trPr>
        <w:tc>
          <w:tcPr>
            <w:tcW w:w="2000" w:type="dxa"/>
          </w:tcPr>
          <w:p w:rsidR="00304272" w:rsidRPr="00181E0E" w:rsidRDefault="00304272" w:rsidP="00CB6883">
            <w:pPr>
              <w:pStyle w:val="Header"/>
              <w:rPr>
                <w:rFonts w:ascii="Arial" w:hAnsi="Arial" w:cs="Arial"/>
                <w:sz w:val="18"/>
                <w:szCs w:val="18"/>
              </w:rPr>
            </w:pPr>
            <w:r w:rsidRPr="00181E0E">
              <w:rPr>
                <w:rFonts w:ascii="Arial" w:hAnsi="Arial" w:cs="Arial"/>
                <w:sz w:val="18"/>
                <w:szCs w:val="18"/>
              </w:rPr>
              <w:t xml:space="preserve">Soil erosion and associated siltation </w:t>
            </w:r>
            <w:r w:rsidR="00CB6883" w:rsidRPr="00181E0E">
              <w:rPr>
                <w:rFonts w:ascii="Arial" w:hAnsi="Arial" w:cs="Arial"/>
                <w:sz w:val="18"/>
                <w:szCs w:val="18"/>
              </w:rPr>
              <w:t>downstream</w:t>
            </w:r>
            <w:r w:rsidRPr="00181E0E">
              <w:rPr>
                <w:rFonts w:ascii="Arial" w:hAnsi="Arial" w:cs="Arial"/>
                <w:sz w:val="18"/>
                <w:szCs w:val="18"/>
              </w:rPr>
              <w:t xml:space="preserve"> </w:t>
            </w:r>
          </w:p>
        </w:tc>
        <w:tc>
          <w:tcPr>
            <w:tcW w:w="1143" w:type="dxa"/>
          </w:tcPr>
          <w:p w:rsidR="00304272" w:rsidRPr="00181E0E" w:rsidRDefault="00304272" w:rsidP="00304272">
            <w:pPr>
              <w:pStyle w:val="Header"/>
              <w:rPr>
                <w:rFonts w:ascii="Arial" w:hAnsi="Arial" w:cs="Arial"/>
                <w:sz w:val="18"/>
                <w:szCs w:val="18"/>
              </w:rPr>
            </w:pPr>
            <w:r w:rsidRPr="00181E0E">
              <w:rPr>
                <w:rFonts w:ascii="Arial" w:hAnsi="Arial" w:cs="Arial"/>
                <w:sz w:val="18"/>
                <w:szCs w:val="18"/>
              </w:rPr>
              <w:t xml:space="preserve">Negative </w:t>
            </w:r>
          </w:p>
        </w:tc>
        <w:tc>
          <w:tcPr>
            <w:tcW w:w="1000" w:type="dxa"/>
          </w:tcPr>
          <w:p w:rsidR="00304272" w:rsidRPr="00181E0E" w:rsidRDefault="00304272" w:rsidP="00304272">
            <w:pPr>
              <w:pStyle w:val="Header"/>
              <w:rPr>
                <w:rFonts w:ascii="Arial" w:hAnsi="Arial" w:cs="Arial"/>
                <w:sz w:val="18"/>
                <w:szCs w:val="18"/>
              </w:rPr>
            </w:pPr>
            <w:r w:rsidRPr="00181E0E">
              <w:rPr>
                <w:rFonts w:ascii="Arial" w:hAnsi="Arial" w:cs="Arial"/>
                <w:sz w:val="18"/>
                <w:szCs w:val="18"/>
              </w:rPr>
              <w:t xml:space="preserve">Local </w:t>
            </w:r>
          </w:p>
        </w:tc>
        <w:tc>
          <w:tcPr>
            <w:tcW w:w="1286" w:type="dxa"/>
          </w:tcPr>
          <w:p w:rsidR="00304272" w:rsidRPr="00181E0E" w:rsidRDefault="00304272" w:rsidP="00304272">
            <w:pPr>
              <w:pStyle w:val="Header"/>
              <w:rPr>
                <w:rFonts w:ascii="Arial" w:hAnsi="Arial" w:cs="Arial"/>
                <w:sz w:val="18"/>
                <w:szCs w:val="18"/>
              </w:rPr>
            </w:pPr>
            <w:r w:rsidRPr="00181E0E">
              <w:rPr>
                <w:rFonts w:ascii="Arial" w:hAnsi="Arial" w:cs="Arial"/>
                <w:sz w:val="18"/>
                <w:szCs w:val="18"/>
              </w:rPr>
              <w:t xml:space="preserve">Short term </w:t>
            </w:r>
          </w:p>
        </w:tc>
        <w:tc>
          <w:tcPr>
            <w:tcW w:w="1428" w:type="dxa"/>
          </w:tcPr>
          <w:p w:rsidR="00304272" w:rsidRPr="00181E0E" w:rsidRDefault="00304272" w:rsidP="00304272">
            <w:pPr>
              <w:pStyle w:val="Header"/>
              <w:rPr>
                <w:rFonts w:ascii="Arial" w:hAnsi="Arial" w:cs="Arial"/>
                <w:sz w:val="18"/>
                <w:szCs w:val="18"/>
              </w:rPr>
            </w:pPr>
            <w:r w:rsidRPr="00181E0E">
              <w:rPr>
                <w:rFonts w:ascii="Arial" w:hAnsi="Arial" w:cs="Arial"/>
                <w:sz w:val="18"/>
                <w:szCs w:val="18"/>
              </w:rPr>
              <w:t>Medium</w:t>
            </w:r>
          </w:p>
        </w:tc>
        <w:tc>
          <w:tcPr>
            <w:tcW w:w="1429" w:type="dxa"/>
          </w:tcPr>
          <w:p w:rsidR="00304272" w:rsidRPr="00181E0E" w:rsidRDefault="00304272" w:rsidP="00304272">
            <w:pPr>
              <w:pStyle w:val="Header"/>
              <w:rPr>
                <w:rFonts w:ascii="Arial" w:hAnsi="Arial" w:cs="Arial"/>
                <w:sz w:val="18"/>
                <w:szCs w:val="18"/>
              </w:rPr>
            </w:pPr>
            <w:r w:rsidRPr="00181E0E">
              <w:rPr>
                <w:rFonts w:ascii="Arial" w:hAnsi="Arial" w:cs="Arial"/>
                <w:sz w:val="18"/>
                <w:szCs w:val="18"/>
              </w:rPr>
              <w:t xml:space="preserve">Highly probable </w:t>
            </w:r>
          </w:p>
        </w:tc>
        <w:tc>
          <w:tcPr>
            <w:tcW w:w="1571" w:type="dxa"/>
          </w:tcPr>
          <w:p w:rsidR="00304272" w:rsidRPr="00181E0E" w:rsidRDefault="00304272" w:rsidP="00304272">
            <w:pPr>
              <w:pStyle w:val="Header"/>
              <w:rPr>
                <w:rFonts w:ascii="Arial" w:hAnsi="Arial" w:cs="Arial"/>
                <w:sz w:val="18"/>
                <w:szCs w:val="18"/>
              </w:rPr>
            </w:pPr>
            <w:r w:rsidRPr="00181E0E">
              <w:rPr>
                <w:rFonts w:ascii="Arial" w:hAnsi="Arial" w:cs="Arial"/>
                <w:sz w:val="18"/>
                <w:szCs w:val="18"/>
              </w:rPr>
              <w:t xml:space="preserve">Low-medium (depending on timing of construction) </w:t>
            </w:r>
          </w:p>
        </w:tc>
      </w:tr>
      <w:tr w:rsidR="00181E0E" w:rsidRPr="00C932F4" w:rsidTr="00D03895">
        <w:trPr>
          <w:trHeight w:val="304"/>
        </w:trPr>
        <w:tc>
          <w:tcPr>
            <w:tcW w:w="2000" w:type="dxa"/>
          </w:tcPr>
          <w:p w:rsidR="00181E0E" w:rsidRPr="00181E0E" w:rsidRDefault="00181E0E" w:rsidP="00181E0E">
            <w:pPr>
              <w:pStyle w:val="Header"/>
              <w:rPr>
                <w:rFonts w:ascii="Arial" w:hAnsi="Arial" w:cs="Arial"/>
                <w:sz w:val="18"/>
                <w:szCs w:val="18"/>
              </w:rPr>
            </w:pPr>
            <w:r>
              <w:rPr>
                <w:rFonts w:ascii="Arial" w:hAnsi="Arial" w:cs="Arial"/>
                <w:sz w:val="18"/>
                <w:szCs w:val="18"/>
              </w:rPr>
              <w:t xml:space="preserve">Alteration of topography within dam basins </w:t>
            </w:r>
          </w:p>
        </w:tc>
        <w:tc>
          <w:tcPr>
            <w:tcW w:w="1143" w:type="dxa"/>
          </w:tcPr>
          <w:p w:rsidR="00181E0E" w:rsidRPr="00181E0E" w:rsidRDefault="00181E0E" w:rsidP="00181E0E">
            <w:pPr>
              <w:pStyle w:val="Header"/>
              <w:rPr>
                <w:rFonts w:ascii="Arial" w:hAnsi="Arial" w:cs="Arial"/>
                <w:sz w:val="18"/>
                <w:szCs w:val="18"/>
              </w:rPr>
            </w:pPr>
            <w:r w:rsidRPr="00181E0E">
              <w:rPr>
                <w:rFonts w:ascii="Arial" w:hAnsi="Arial" w:cs="Arial"/>
                <w:sz w:val="18"/>
                <w:szCs w:val="18"/>
              </w:rPr>
              <w:t xml:space="preserve">Negative </w:t>
            </w:r>
          </w:p>
        </w:tc>
        <w:tc>
          <w:tcPr>
            <w:tcW w:w="1000" w:type="dxa"/>
          </w:tcPr>
          <w:p w:rsidR="00181E0E" w:rsidRPr="00181E0E" w:rsidRDefault="00181E0E" w:rsidP="00181E0E">
            <w:pPr>
              <w:pStyle w:val="Header"/>
              <w:rPr>
                <w:rFonts w:ascii="Arial" w:hAnsi="Arial" w:cs="Arial"/>
                <w:sz w:val="18"/>
                <w:szCs w:val="18"/>
              </w:rPr>
            </w:pPr>
            <w:r w:rsidRPr="00181E0E">
              <w:rPr>
                <w:rFonts w:ascii="Arial" w:hAnsi="Arial" w:cs="Arial"/>
                <w:sz w:val="18"/>
                <w:szCs w:val="18"/>
              </w:rPr>
              <w:t xml:space="preserve">Local </w:t>
            </w:r>
          </w:p>
        </w:tc>
        <w:tc>
          <w:tcPr>
            <w:tcW w:w="1286" w:type="dxa"/>
          </w:tcPr>
          <w:p w:rsidR="00181E0E" w:rsidRPr="00C932F4" w:rsidRDefault="00181E0E" w:rsidP="00181E0E">
            <w:pPr>
              <w:pStyle w:val="Header"/>
              <w:rPr>
                <w:rFonts w:ascii="Arial" w:hAnsi="Arial" w:cs="Arial"/>
                <w:color w:val="4F81BD" w:themeColor="accent1"/>
                <w:sz w:val="18"/>
                <w:szCs w:val="18"/>
              </w:rPr>
            </w:pPr>
            <w:r w:rsidRPr="00181E0E">
              <w:rPr>
                <w:rFonts w:ascii="Arial" w:hAnsi="Arial" w:cs="Arial"/>
                <w:sz w:val="18"/>
                <w:szCs w:val="18"/>
              </w:rPr>
              <w:t>Long term</w:t>
            </w:r>
          </w:p>
        </w:tc>
        <w:tc>
          <w:tcPr>
            <w:tcW w:w="1428" w:type="dxa"/>
          </w:tcPr>
          <w:p w:rsidR="00181E0E" w:rsidRPr="00181E0E" w:rsidRDefault="00181E0E" w:rsidP="00181E0E">
            <w:pPr>
              <w:pStyle w:val="Header"/>
              <w:rPr>
                <w:rFonts w:ascii="Arial" w:hAnsi="Arial" w:cs="Arial"/>
                <w:sz w:val="18"/>
                <w:szCs w:val="18"/>
              </w:rPr>
            </w:pPr>
            <w:r w:rsidRPr="00181E0E">
              <w:rPr>
                <w:rFonts w:ascii="Arial" w:hAnsi="Arial" w:cs="Arial"/>
                <w:sz w:val="18"/>
                <w:szCs w:val="18"/>
              </w:rPr>
              <w:t xml:space="preserve">Low-Medium </w:t>
            </w:r>
          </w:p>
        </w:tc>
        <w:tc>
          <w:tcPr>
            <w:tcW w:w="1429" w:type="dxa"/>
          </w:tcPr>
          <w:p w:rsidR="00181E0E" w:rsidRPr="00181E0E" w:rsidRDefault="00181E0E" w:rsidP="00181E0E">
            <w:pPr>
              <w:pStyle w:val="Header"/>
              <w:rPr>
                <w:rFonts w:ascii="Arial" w:hAnsi="Arial" w:cs="Arial"/>
                <w:sz w:val="18"/>
                <w:szCs w:val="18"/>
              </w:rPr>
            </w:pPr>
            <w:r w:rsidRPr="00181E0E">
              <w:rPr>
                <w:rFonts w:ascii="Arial" w:hAnsi="Arial" w:cs="Arial"/>
                <w:sz w:val="18"/>
                <w:szCs w:val="18"/>
              </w:rPr>
              <w:t>Highly probable</w:t>
            </w:r>
          </w:p>
        </w:tc>
        <w:tc>
          <w:tcPr>
            <w:tcW w:w="1571" w:type="dxa"/>
          </w:tcPr>
          <w:p w:rsidR="00181E0E" w:rsidRPr="00181E0E" w:rsidRDefault="00181E0E" w:rsidP="00181E0E">
            <w:pPr>
              <w:pStyle w:val="Header"/>
              <w:rPr>
                <w:rFonts w:ascii="Arial" w:hAnsi="Arial" w:cs="Arial"/>
                <w:sz w:val="18"/>
                <w:szCs w:val="18"/>
              </w:rPr>
            </w:pPr>
            <w:r w:rsidRPr="00181E0E">
              <w:rPr>
                <w:rFonts w:ascii="Arial" w:hAnsi="Arial" w:cs="Arial"/>
                <w:sz w:val="18"/>
                <w:szCs w:val="18"/>
              </w:rPr>
              <w:t xml:space="preserve">Low </w:t>
            </w:r>
          </w:p>
        </w:tc>
      </w:tr>
      <w:tr w:rsidR="00181E0E" w:rsidRPr="00C932F4" w:rsidTr="00D03895">
        <w:trPr>
          <w:trHeight w:val="304"/>
        </w:trPr>
        <w:tc>
          <w:tcPr>
            <w:tcW w:w="9857" w:type="dxa"/>
            <w:gridSpan w:val="7"/>
            <w:shd w:val="clear" w:color="auto" w:fill="C2D69B" w:themeFill="accent3" w:themeFillTint="99"/>
            <w:vAlign w:val="bottom"/>
          </w:tcPr>
          <w:p w:rsidR="00181E0E" w:rsidRPr="00181E0E" w:rsidRDefault="00181E0E" w:rsidP="00181E0E">
            <w:pPr>
              <w:pStyle w:val="Header"/>
              <w:spacing w:line="312" w:lineRule="auto"/>
              <w:ind w:left="79"/>
              <w:jc w:val="center"/>
              <w:rPr>
                <w:rFonts w:ascii="Arial" w:hAnsi="Arial" w:cs="Arial"/>
                <w:b/>
                <w:i/>
                <w:sz w:val="18"/>
                <w:szCs w:val="18"/>
              </w:rPr>
            </w:pPr>
            <w:r w:rsidRPr="00181E0E">
              <w:rPr>
                <w:rFonts w:ascii="Arial" w:hAnsi="Arial" w:cs="Arial"/>
                <w:b/>
                <w:i/>
                <w:sz w:val="18"/>
                <w:szCs w:val="18"/>
              </w:rPr>
              <w:t>OPERATIONAL PHASE</w:t>
            </w:r>
          </w:p>
        </w:tc>
      </w:tr>
      <w:tr w:rsidR="00181E0E" w:rsidRPr="00C932F4" w:rsidTr="00D03895">
        <w:trPr>
          <w:trHeight w:val="304"/>
        </w:trPr>
        <w:tc>
          <w:tcPr>
            <w:tcW w:w="2000" w:type="dxa"/>
          </w:tcPr>
          <w:p w:rsidR="00181E0E" w:rsidRPr="00181E0E" w:rsidRDefault="00181E0E" w:rsidP="00181E0E">
            <w:pPr>
              <w:pStyle w:val="Header"/>
              <w:spacing w:line="312" w:lineRule="auto"/>
              <w:rPr>
                <w:rFonts w:ascii="Arial" w:hAnsi="Arial" w:cs="Arial"/>
                <w:sz w:val="18"/>
                <w:szCs w:val="18"/>
              </w:rPr>
            </w:pPr>
            <w:r w:rsidRPr="00181E0E">
              <w:rPr>
                <w:rFonts w:ascii="Arial" w:hAnsi="Arial" w:cs="Arial"/>
                <w:sz w:val="18"/>
                <w:szCs w:val="18"/>
              </w:rPr>
              <w:t>Contribution to unlocking the agricultural potential of the property by providing irrigation security</w:t>
            </w:r>
          </w:p>
        </w:tc>
        <w:tc>
          <w:tcPr>
            <w:tcW w:w="1143" w:type="dxa"/>
          </w:tcPr>
          <w:p w:rsidR="00181E0E" w:rsidRPr="00181E0E" w:rsidRDefault="00181E0E" w:rsidP="00181E0E">
            <w:pPr>
              <w:pStyle w:val="Header"/>
              <w:spacing w:line="312" w:lineRule="auto"/>
              <w:ind w:left="79"/>
              <w:jc w:val="both"/>
              <w:rPr>
                <w:rFonts w:ascii="Arial" w:hAnsi="Arial" w:cs="Arial"/>
                <w:sz w:val="18"/>
                <w:szCs w:val="18"/>
              </w:rPr>
            </w:pPr>
            <w:r w:rsidRPr="00181E0E">
              <w:rPr>
                <w:rFonts w:ascii="Arial" w:hAnsi="Arial" w:cs="Arial"/>
                <w:sz w:val="18"/>
                <w:szCs w:val="18"/>
              </w:rPr>
              <w:t>Positive</w:t>
            </w:r>
          </w:p>
        </w:tc>
        <w:tc>
          <w:tcPr>
            <w:tcW w:w="1000" w:type="dxa"/>
          </w:tcPr>
          <w:p w:rsidR="00181E0E" w:rsidRPr="00181E0E" w:rsidRDefault="00181E0E" w:rsidP="00181E0E">
            <w:pPr>
              <w:pStyle w:val="Header"/>
              <w:spacing w:line="312" w:lineRule="auto"/>
              <w:jc w:val="both"/>
              <w:rPr>
                <w:rFonts w:ascii="Arial" w:hAnsi="Arial" w:cs="Arial"/>
                <w:sz w:val="18"/>
                <w:szCs w:val="18"/>
              </w:rPr>
            </w:pPr>
            <w:r w:rsidRPr="00181E0E">
              <w:rPr>
                <w:rFonts w:ascii="Arial" w:hAnsi="Arial" w:cs="Arial"/>
                <w:sz w:val="18"/>
                <w:szCs w:val="18"/>
              </w:rPr>
              <w:t>Local</w:t>
            </w:r>
          </w:p>
        </w:tc>
        <w:tc>
          <w:tcPr>
            <w:tcW w:w="1286" w:type="dxa"/>
          </w:tcPr>
          <w:p w:rsidR="00181E0E" w:rsidRPr="00181E0E" w:rsidRDefault="00181E0E" w:rsidP="00181E0E">
            <w:pPr>
              <w:spacing w:line="312" w:lineRule="auto"/>
              <w:jc w:val="both"/>
              <w:rPr>
                <w:rFonts w:ascii="Arial" w:hAnsi="Arial" w:cs="Arial"/>
                <w:sz w:val="18"/>
                <w:szCs w:val="18"/>
              </w:rPr>
            </w:pPr>
            <w:r w:rsidRPr="00181E0E">
              <w:rPr>
                <w:rFonts w:ascii="Arial" w:hAnsi="Arial" w:cs="Arial"/>
                <w:sz w:val="18"/>
                <w:szCs w:val="18"/>
              </w:rPr>
              <w:t>Long term</w:t>
            </w:r>
          </w:p>
        </w:tc>
        <w:tc>
          <w:tcPr>
            <w:tcW w:w="1428" w:type="dxa"/>
          </w:tcPr>
          <w:p w:rsidR="00181E0E" w:rsidRPr="00181E0E" w:rsidRDefault="00181E0E" w:rsidP="00181E0E">
            <w:pPr>
              <w:spacing w:line="312" w:lineRule="auto"/>
              <w:jc w:val="both"/>
              <w:rPr>
                <w:rFonts w:ascii="Arial" w:hAnsi="Arial" w:cs="Arial"/>
                <w:sz w:val="18"/>
                <w:szCs w:val="18"/>
              </w:rPr>
            </w:pPr>
            <w:r w:rsidRPr="00181E0E">
              <w:rPr>
                <w:rFonts w:ascii="Arial" w:hAnsi="Arial" w:cs="Arial"/>
                <w:sz w:val="18"/>
                <w:szCs w:val="18"/>
              </w:rPr>
              <w:t>Medium</w:t>
            </w:r>
          </w:p>
        </w:tc>
        <w:tc>
          <w:tcPr>
            <w:tcW w:w="1429" w:type="dxa"/>
          </w:tcPr>
          <w:p w:rsidR="00181E0E" w:rsidRPr="00181E0E" w:rsidRDefault="00181E0E" w:rsidP="00181E0E">
            <w:pPr>
              <w:spacing w:line="312" w:lineRule="auto"/>
              <w:jc w:val="both"/>
              <w:rPr>
                <w:rFonts w:ascii="Arial" w:hAnsi="Arial" w:cs="Arial"/>
                <w:sz w:val="18"/>
                <w:szCs w:val="18"/>
              </w:rPr>
            </w:pPr>
            <w:r w:rsidRPr="00181E0E">
              <w:rPr>
                <w:rFonts w:ascii="Arial" w:hAnsi="Arial" w:cs="Arial"/>
                <w:sz w:val="18"/>
                <w:szCs w:val="18"/>
              </w:rPr>
              <w:t>Highly probable</w:t>
            </w:r>
          </w:p>
        </w:tc>
        <w:tc>
          <w:tcPr>
            <w:tcW w:w="1571" w:type="dxa"/>
          </w:tcPr>
          <w:p w:rsidR="00181E0E" w:rsidRPr="00181E0E" w:rsidRDefault="00181E0E" w:rsidP="00181E0E">
            <w:pPr>
              <w:spacing w:line="312" w:lineRule="auto"/>
              <w:jc w:val="both"/>
              <w:rPr>
                <w:rFonts w:ascii="Arial" w:hAnsi="Arial" w:cs="Arial"/>
                <w:sz w:val="18"/>
                <w:szCs w:val="18"/>
              </w:rPr>
            </w:pPr>
            <w:r w:rsidRPr="00181E0E">
              <w:rPr>
                <w:rFonts w:ascii="Arial" w:hAnsi="Arial" w:cs="Arial"/>
                <w:sz w:val="18"/>
                <w:szCs w:val="18"/>
              </w:rPr>
              <w:t>Medium</w:t>
            </w:r>
          </w:p>
        </w:tc>
      </w:tr>
    </w:tbl>
    <w:p w:rsidR="00F06B8E" w:rsidRPr="00C932F4" w:rsidRDefault="00F06B8E" w:rsidP="00E86ACC">
      <w:pPr>
        <w:spacing w:line="312" w:lineRule="auto"/>
        <w:jc w:val="both"/>
        <w:rPr>
          <w:rFonts w:ascii="Arial" w:hAnsi="Arial" w:cs="Arial"/>
          <w:color w:val="4F81BD" w:themeColor="accent1"/>
          <w:sz w:val="20"/>
          <w:lang w:val="en-GB"/>
        </w:rPr>
      </w:pPr>
    </w:p>
    <w:p w:rsidR="008448C5" w:rsidRPr="00023A06" w:rsidRDefault="008448C5" w:rsidP="00E86ACC">
      <w:pPr>
        <w:spacing w:line="312" w:lineRule="auto"/>
        <w:jc w:val="both"/>
        <w:rPr>
          <w:rFonts w:ascii="Arial" w:hAnsi="Arial" w:cs="Arial"/>
          <w:sz w:val="20"/>
          <w:lang w:val="en-GB"/>
        </w:rPr>
      </w:pPr>
    </w:p>
    <w:p w:rsidR="008448C5" w:rsidRPr="00023A06" w:rsidRDefault="008448C5" w:rsidP="008448C5">
      <w:pPr>
        <w:pStyle w:val="ListParagraph"/>
        <w:numPr>
          <w:ilvl w:val="1"/>
          <w:numId w:val="12"/>
        </w:numPr>
        <w:spacing w:line="312" w:lineRule="auto"/>
        <w:ind w:left="567" w:hanging="567"/>
        <w:jc w:val="both"/>
        <w:rPr>
          <w:rFonts w:ascii="Arial" w:hAnsi="Arial" w:cs="Arial"/>
          <w:b/>
          <w:sz w:val="20"/>
          <w:lang w:val="en-GB"/>
        </w:rPr>
      </w:pPr>
      <w:r w:rsidRPr="00023A06">
        <w:rPr>
          <w:rFonts w:ascii="Arial" w:hAnsi="Arial" w:cs="Arial"/>
          <w:b/>
          <w:sz w:val="20"/>
          <w:lang w:val="en-GB"/>
        </w:rPr>
        <w:t>Surface hydrology and wetlands</w:t>
      </w:r>
    </w:p>
    <w:p w:rsidR="008448C5" w:rsidRPr="00023A06" w:rsidRDefault="008448C5" w:rsidP="00E86ACC">
      <w:pPr>
        <w:spacing w:line="312" w:lineRule="auto"/>
        <w:jc w:val="both"/>
        <w:rPr>
          <w:rFonts w:ascii="Arial" w:hAnsi="Arial" w:cs="Arial"/>
          <w:sz w:val="20"/>
          <w:lang w:val="en-GB"/>
        </w:rPr>
      </w:pPr>
    </w:p>
    <w:p w:rsidR="00304272" w:rsidRPr="008111A8" w:rsidRDefault="00304272" w:rsidP="00304272">
      <w:pPr>
        <w:spacing w:line="312" w:lineRule="auto"/>
        <w:jc w:val="both"/>
        <w:rPr>
          <w:rFonts w:ascii="Arial" w:hAnsi="Arial" w:cs="Arial"/>
          <w:sz w:val="20"/>
        </w:rPr>
      </w:pPr>
      <w:r w:rsidRPr="008111A8">
        <w:rPr>
          <w:rFonts w:ascii="Arial" w:hAnsi="Arial" w:cs="Arial"/>
          <w:sz w:val="20"/>
        </w:rPr>
        <w:t xml:space="preserve">The following information pertains to the wetland/riparian delineation and functional assessment report conducted by </w:t>
      </w:r>
      <w:proofErr w:type="spellStart"/>
      <w:r w:rsidRPr="008111A8">
        <w:rPr>
          <w:rFonts w:ascii="Arial" w:hAnsi="Arial" w:cs="Arial"/>
          <w:sz w:val="20"/>
        </w:rPr>
        <w:t>Limosella</w:t>
      </w:r>
      <w:proofErr w:type="spellEnd"/>
      <w:r w:rsidRPr="008111A8">
        <w:rPr>
          <w:rFonts w:ascii="Arial" w:hAnsi="Arial" w:cs="Arial"/>
          <w:sz w:val="20"/>
        </w:rPr>
        <w:t xml:space="preserve"> Consulting, 2016.</w:t>
      </w:r>
    </w:p>
    <w:p w:rsidR="008448C5" w:rsidRPr="008111A8" w:rsidRDefault="008448C5" w:rsidP="00E86ACC">
      <w:pPr>
        <w:spacing w:line="312" w:lineRule="auto"/>
        <w:jc w:val="both"/>
        <w:rPr>
          <w:rFonts w:ascii="Arial" w:hAnsi="Arial" w:cs="Arial"/>
          <w:sz w:val="20"/>
          <w:lang w:val="en-GB"/>
        </w:rPr>
      </w:pPr>
    </w:p>
    <w:p w:rsidR="00304272" w:rsidRPr="008111A8" w:rsidRDefault="00304272" w:rsidP="00304272">
      <w:pPr>
        <w:pStyle w:val="ListParagraph"/>
        <w:numPr>
          <w:ilvl w:val="2"/>
          <w:numId w:val="12"/>
        </w:numPr>
        <w:spacing w:line="312" w:lineRule="auto"/>
        <w:ind w:left="709" w:hanging="709"/>
        <w:jc w:val="both"/>
        <w:rPr>
          <w:rFonts w:ascii="Arial" w:hAnsi="Arial" w:cs="Arial"/>
          <w:sz w:val="20"/>
          <w:lang w:val="en-GB"/>
        </w:rPr>
      </w:pPr>
      <w:r w:rsidRPr="008111A8">
        <w:rPr>
          <w:rFonts w:ascii="Arial" w:hAnsi="Arial" w:cs="Arial"/>
          <w:i/>
          <w:sz w:val="20"/>
          <w:lang w:val="en-GB"/>
        </w:rPr>
        <w:t>Status quo</w:t>
      </w:r>
    </w:p>
    <w:p w:rsidR="00304272" w:rsidRPr="008111A8" w:rsidRDefault="00304272" w:rsidP="00304272">
      <w:pPr>
        <w:spacing w:line="312" w:lineRule="auto"/>
        <w:jc w:val="both"/>
        <w:rPr>
          <w:rFonts w:ascii="Arial" w:hAnsi="Arial" w:cs="Arial"/>
          <w:sz w:val="20"/>
          <w:lang w:val="en-GB"/>
        </w:rPr>
      </w:pPr>
    </w:p>
    <w:p w:rsidR="003A568C" w:rsidRPr="008111A8" w:rsidRDefault="003A568C" w:rsidP="00304272">
      <w:pPr>
        <w:spacing w:line="312" w:lineRule="auto"/>
        <w:jc w:val="both"/>
        <w:rPr>
          <w:rFonts w:ascii="Arial" w:hAnsi="Arial" w:cs="Arial"/>
          <w:sz w:val="20"/>
          <w:u w:val="single"/>
          <w:lang w:val="en-GB"/>
        </w:rPr>
      </w:pPr>
      <w:r w:rsidRPr="008111A8">
        <w:rPr>
          <w:rFonts w:ascii="Arial" w:hAnsi="Arial" w:cs="Arial"/>
          <w:sz w:val="20"/>
          <w:u w:val="single"/>
          <w:lang w:val="en-GB"/>
        </w:rPr>
        <w:t>Surface hydrology</w:t>
      </w:r>
    </w:p>
    <w:p w:rsidR="003A568C" w:rsidRPr="008111A8" w:rsidRDefault="003A568C" w:rsidP="00304272">
      <w:pPr>
        <w:spacing w:line="312" w:lineRule="auto"/>
        <w:jc w:val="both"/>
        <w:rPr>
          <w:rFonts w:ascii="Arial" w:hAnsi="Arial" w:cs="Arial"/>
          <w:sz w:val="20"/>
          <w:lang w:val="en-GB"/>
        </w:rPr>
      </w:pPr>
    </w:p>
    <w:p w:rsidR="00304272" w:rsidRPr="008111A8" w:rsidRDefault="003A568C" w:rsidP="00304272">
      <w:pPr>
        <w:spacing w:line="312" w:lineRule="auto"/>
        <w:jc w:val="both"/>
        <w:rPr>
          <w:rFonts w:ascii="Arial" w:hAnsi="Arial" w:cs="Arial"/>
          <w:sz w:val="20"/>
          <w:lang w:val="en-GB"/>
        </w:rPr>
      </w:pPr>
      <w:r w:rsidRPr="008111A8">
        <w:rPr>
          <w:rFonts w:ascii="Arial" w:hAnsi="Arial" w:cs="Arial"/>
          <w:sz w:val="20"/>
          <w:lang w:val="en-GB"/>
        </w:rPr>
        <w:t xml:space="preserve">The </w:t>
      </w:r>
      <w:r w:rsidR="00365662" w:rsidRPr="008111A8">
        <w:rPr>
          <w:rFonts w:ascii="Arial" w:hAnsi="Arial" w:cs="Arial"/>
          <w:sz w:val="20"/>
          <w:lang w:val="en-GB"/>
        </w:rPr>
        <w:t>proposed project site</w:t>
      </w:r>
      <w:r w:rsidRPr="008111A8">
        <w:rPr>
          <w:rFonts w:ascii="Arial" w:hAnsi="Arial" w:cs="Arial"/>
          <w:sz w:val="20"/>
          <w:lang w:val="en-GB"/>
        </w:rPr>
        <w:t xml:space="preserve"> is located in the upper slopes of the surrounding catchments</w:t>
      </w:r>
      <w:r w:rsidR="00365662" w:rsidRPr="008111A8">
        <w:rPr>
          <w:rFonts w:ascii="Arial" w:hAnsi="Arial" w:cs="Arial"/>
          <w:sz w:val="20"/>
          <w:lang w:val="en-GB"/>
        </w:rPr>
        <w:t xml:space="preserve"> within</w:t>
      </w:r>
      <w:r w:rsidRPr="008111A8">
        <w:rPr>
          <w:rFonts w:ascii="Arial" w:hAnsi="Arial" w:cs="Arial"/>
          <w:sz w:val="20"/>
          <w:lang w:val="en-GB"/>
        </w:rPr>
        <w:t xml:space="preserve"> the </w:t>
      </w:r>
      <w:r w:rsidR="00365662" w:rsidRPr="008111A8">
        <w:rPr>
          <w:rFonts w:ascii="Arial" w:hAnsi="Arial" w:cs="Arial"/>
          <w:sz w:val="20"/>
          <w:lang w:val="en-GB"/>
        </w:rPr>
        <w:t xml:space="preserve">B81D </w:t>
      </w:r>
      <w:r w:rsidRPr="008111A8">
        <w:rPr>
          <w:rFonts w:ascii="Arial" w:hAnsi="Arial" w:cs="Arial"/>
          <w:sz w:val="20"/>
          <w:lang w:val="en-GB"/>
        </w:rPr>
        <w:t>Quaternary Catchment</w:t>
      </w:r>
      <w:r w:rsidR="00365662" w:rsidRPr="008111A8">
        <w:rPr>
          <w:rFonts w:ascii="Arial" w:hAnsi="Arial" w:cs="Arial"/>
          <w:sz w:val="20"/>
          <w:lang w:val="en-GB"/>
        </w:rPr>
        <w:t xml:space="preserve"> which forms part of the Groot </w:t>
      </w:r>
      <w:proofErr w:type="spellStart"/>
      <w:r w:rsidR="00365662" w:rsidRPr="008111A8">
        <w:rPr>
          <w:rFonts w:ascii="Arial" w:hAnsi="Arial" w:cs="Arial"/>
          <w:sz w:val="20"/>
          <w:lang w:val="en-GB"/>
        </w:rPr>
        <w:t>Letaba</w:t>
      </w:r>
      <w:proofErr w:type="spellEnd"/>
      <w:r w:rsidR="00365662" w:rsidRPr="008111A8">
        <w:rPr>
          <w:rFonts w:ascii="Arial" w:hAnsi="Arial" w:cs="Arial"/>
          <w:sz w:val="20"/>
          <w:lang w:val="en-GB"/>
        </w:rPr>
        <w:t xml:space="preserve"> Sub Area of the </w:t>
      </w:r>
      <w:proofErr w:type="spellStart"/>
      <w:r w:rsidR="00365662" w:rsidRPr="008111A8">
        <w:rPr>
          <w:rFonts w:ascii="Arial" w:hAnsi="Arial" w:cs="Arial"/>
          <w:sz w:val="20"/>
          <w:lang w:val="en-GB"/>
        </w:rPr>
        <w:t>Luvuvhu</w:t>
      </w:r>
      <w:proofErr w:type="spellEnd"/>
      <w:r w:rsidR="00365662" w:rsidRPr="008111A8">
        <w:rPr>
          <w:rFonts w:ascii="Arial" w:hAnsi="Arial" w:cs="Arial"/>
          <w:sz w:val="20"/>
          <w:lang w:val="en-GB"/>
        </w:rPr>
        <w:t xml:space="preserve"> and </w:t>
      </w:r>
      <w:proofErr w:type="spellStart"/>
      <w:r w:rsidR="00365662" w:rsidRPr="008111A8">
        <w:rPr>
          <w:rFonts w:ascii="Arial" w:hAnsi="Arial" w:cs="Arial"/>
          <w:sz w:val="20"/>
          <w:lang w:val="en-GB"/>
        </w:rPr>
        <w:t>Letaba</w:t>
      </w:r>
      <w:proofErr w:type="spellEnd"/>
      <w:r w:rsidR="00365662" w:rsidRPr="008111A8">
        <w:rPr>
          <w:rFonts w:ascii="Arial" w:hAnsi="Arial" w:cs="Arial"/>
          <w:sz w:val="20"/>
          <w:lang w:val="en-GB"/>
        </w:rPr>
        <w:t xml:space="preserve"> Water Management Area (WMA). Major rivers within this WMA include the Mutale, </w:t>
      </w:r>
      <w:proofErr w:type="spellStart"/>
      <w:r w:rsidR="00365662" w:rsidRPr="008111A8">
        <w:rPr>
          <w:rFonts w:ascii="Arial" w:hAnsi="Arial" w:cs="Arial"/>
          <w:sz w:val="20"/>
          <w:lang w:val="en-GB"/>
        </w:rPr>
        <w:t>Luvuvhu</w:t>
      </w:r>
      <w:proofErr w:type="spellEnd"/>
      <w:r w:rsidR="00365662" w:rsidRPr="008111A8">
        <w:rPr>
          <w:rFonts w:ascii="Arial" w:hAnsi="Arial" w:cs="Arial"/>
          <w:sz w:val="20"/>
          <w:lang w:val="en-GB"/>
        </w:rPr>
        <w:t xml:space="preserve"> and </w:t>
      </w:r>
      <w:proofErr w:type="spellStart"/>
      <w:r w:rsidR="00365662" w:rsidRPr="008111A8">
        <w:rPr>
          <w:rFonts w:ascii="Arial" w:hAnsi="Arial" w:cs="Arial"/>
          <w:sz w:val="20"/>
          <w:lang w:val="en-GB"/>
        </w:rPr>
        <w:t>Letaba</w:t>
      </w:r>
      <w:proofErr w:type="spellEnd"/>
      <w:r w:rsidR="00365662" w:rsidRPr="008111A8">
        <w:rPr>
          <w:rFonts w:ascii="Arial" w:hAnsi="Arial" w:cs="Arial"/>
          <w:sz w:val="20"/>
          <w:lang w:val="en-GB"/>
        </w:rPr>
        <w:t xml:space="preserve"> Rivers.</w:t>
      </w:r>
      <w:r w:rsidRPr="008111A8">
        <w:rPr>
          <w:rFonts w:ascii="Arial" w:hAnsi="Arial" w:cs="Arial"/>
          <w:sz w:val="20"/>
          <w:lang w:val="en-GB"/>
        </w:rPr>
        <w:t xml:space="preserve"> In this </w:t>
      </w:r>
      <w:r w:rsidR="00365662" w:rsidRPr="008111A8">
        <w:rPr>
          <w:rFonts w:ascii="Arial" w:hAnsi="Arial" w:cs="Arial"/>
          <w:sz w:val="20"/>
          <w:lang w:val="en-GB"/>
        </w:rPr>
        <w:t xml:space="preserve">specific </w:t>
      </w:r>
      <w:r w:rsidRPr="008111A8">
        <w:rPr>
          <w:rFonts w:ascii="Arial" w:hAnsi="Arial" w:cs="Arial"/>
          <w:sz w:val="20"/>
          <w:lang w:val="en-GB"/>
        </w:rPr>
        <w:t xml:space="preserve">catchment, the precipitation rate is lower than the evaporation rate with a Mean Annual Precipitation (MAP) to Potential Evapotranspiration (PET) of 0.46. Consequently, watercourses in this area are sensitive to changes in regional hydrology, particularly where their catchment </w:t>
      </w:r>
      <w:r w:rsidR="00365662" w:rsidRPr="008111A8">
        <w:rPr>
          <w:rFonts w:ascii="Arial" w:hAnsi="Arial" w:cs="Arial"/>
          <w:sz w:val="20"/>
          <w:lang w:val="en-GB"/>
        </w:rPr>
        <w:t>is</w:t>
      </w:r>
      <w:r w:rsidRPr="008111A8">
        <w:rPr>
          <w:rFonts w:ascii="Arial" w:hAnsi="Arial" w:cs="Arial"/>
          <w:sz w:val="20"/>
          <w:lang w:val="en-GB"/>
        </w:rPr>
        <w:t xml:space="preserve"> transformed and the water available to sustain them becomes redirected.</w:t>
      </w:r>
    </w:p>
    <w:p w:rsidR="008448C5" w:rsidRPr="008111A8" w:rsidRDefault="008448C5" w:rsidP="00E86ACC">
      <w:pPr>
        <w:spacing w:line="312" w:lineRule="auto"/>
        <w:jc w:val="both"/>
        <w:rPr>
          <w:rFonts w:ascii="Arial" w:hAnsi="Arial" w:cs="Arial"/>
          <w:sz w:val="20"/>
          <w:lang w:val="en-GB"/>
        </w:rPr>
      </w:pPr>
    </w:p>
    <w:p w:rsidR="00365662" w:rsidRPr="008111A8" w:rsidRDefault="00365662" w:rsidP="00E86ACC">
      <w:pPr>
        <w:spacing w:line="312" w:lineRule="auto"/>
        <w:jc w:val="both"/>
        <w:rPr>
          <w:rFonts w:ascii="Arial" w:hAnsi="Arial" w:cs="Arial"/>
          <w:sz w:val="20"/>
          <w:lang w:val="en-GB"/>
        </w:rPr>
      </w:pPr>
      <w:r w:rsidRPr="008111A8">
        <w:rPr>
          <w:rFonts w:ascii="Arial" w:hAnsi="Arial" w:cs="Arial"/>
          <w:sz w:val="20"/>
          <w:lang w:val="en-GB"/>
        </w:rPr>
        <w:t xml:space="preserve">Surface water spatial layers such as the National Freshwater Ecosystems Priority Areas (NFEPA) Wetland Types for South Africa (SANBI, 2010) reflect the presence of several perennial and non-perennial rivers on and around the proposed site. The proposed </w:t>
      </w:r>
      <w:r w:rsidR="002818CF" w:rsidRPr="008111A8">
        <w:rPr>
          <w:rFonts w:ascii="Arial" w:hAnsi="Arial" w:cs="Arial"/>
          <w:sz w:val="20"/>
          <w:lang w:val="en-GB"/>
        </w:rPr>
        <w:t>site of the Lower Dam</w:t>
      </w:r>
      <w:r w:rsidRPr="008111A8">
        <w:rPr>
          <w:rFonts w:ascii="Arial" w:hAnsi="Arial" w:cs="Arial"/>
          <w:sz w:val="20"/>
          <w:lang w:val="en-GB"/>
        </w:rPr>
        <w:t xml:space="preserve"> is located wi</w:t>
      </w:r>
      <w:r w:rsidR="002818CF" w:rsidRPr="008111A8">
        <w:rPr>
          <w:rFonts w:ascii="Arial" w:hAnsi="Arial" w:cs="Arial"/>
          <w:sz w:val="20"/>
          <w:lang w:val="en-GB"/>
        </w:rPr>
        <w:t>thin a non-perennial river whilst</w:t>
      </w:r>
      <w:r w:rsidRPr="008111A8">
        <w:rPr>
          <w:rFonts w:ascii="Arial" w:hAnsi="Arial" w:cs="Arial"/>
          <w:sz w:val="20"/>
          <w:lang w:val="en-GB"/>
        </w:rPr>
        <w:t xml:space="preserve"> the </w:t>
      </w:r>
      <w:r w:rsidR="002818CF" w:rsidRPr="008111A8">
        <w:rPr>
          <w:rFonts w:ascii="Arial" w:hAnsi="Arial" w:cs="Arial"/>
          <w:sz w:val="20"/>
          <w:lang w:val="en-GB"/>
        </w:rPr>
        <w:t xml:space="preserve">proposed </w:t>
      </w:r>
      <w:r w:rsidRPr="008111A8">
        <w:rPr>
          <w:rFonts w:ascii="Arial" w:hAnsi="Arial" w:cs="Arial"/>
          <w:sz w:val="20"/>
          <w:lang w:val="en-GB"/>
        </w:rPr>
        <w:t>Upper Dam</w:t>
      </w:r>
      <w:r w:rsidR="002818CF" w:rsidRPr="008111A8">
        <w:rPr>
          <w:rFonts w:ascii="Arial" w:hAnsi="Arial" w:cs="Arial"/>
          <w:sz w:val="20"/>
          <w:lang w:val="en-GB"/>
        </w:rPr>
        <w:t xml:space="preserve"> site</w:t>
      </w:r>
      <w:r w:rsidRPr="008111A8">
        <w:rPr>
          <w:rFonts w:ascii="Arial" w:hAnsi="Arial" w:cs="Arial"/>
          <w:sz w:val="20"/>
          <w:lang w:val="en-GB"/>
        </w:rPr>
        <w:t xml:space="preserve"> is </w:t>
      </w:r>
      <w:r w:rsidR="002818CF" w:rsidRPr="008111A8">
        <w:rPr>
          <w:rFonts w:ascii="Arial" w:hAnsi="Arial" w:cs="Arial"/>
          <w:sz w:val="20"/>
          <w:lang w:val="en-GB"/>
        </w:rPr>
        <w:t>most likely located within a storm drainage area.</w:t>
      </w:r>
      <w:r w:rsidRPr="008111A8">
        <w:rPr>
          <w:rFonts w:ascii="Arial" w:hAnsi="Arial" w:cs="Arial"/>
          <w:sz w:val="20"/>
          <w:lang w:val="en-GB"/>
        </w:rPr>
        <w:t xml:space="preserve"> The area is characterised by numerous non-perennial streams and</w:t>
      </w:r>
      <w:r w:rsidR="002818CF" w:rsidRPr="008111A8">
        <w:rPr>
          <w:rFonts w:ascii="Arial" w:hAnsi="Arial" w:cs="Arial"/>
          <w:sz w:val="20"/>
          <w:lang w:val="en-GB"/>
        </w:rPr>
        <w:t xml:space="preserve"> farm dams (Figure 8.1.</w:t>
      </w:r>
      <w:r w:rsidRPr="008111A8">
        <w:rPr>
          <w:rFonts w:ascii="Arial" w:hAnsi="Arial" w:cs="Arial"/>
          <w:sz w:val="20"/>
          <w:lang w:val="en-GB"/>
        </w:rPr>
        <w:t>).</w:t>
      </w:r>
    </w:p>
    <w:p w:rsidR="00D03895" w:rsidRDefault="00D03895" w:rsidP="00E86ACC">
      <w:pPr>
        <w:spacing w:line="312" w:lineRule="auto"/>
        <w:jc w:val="both"/>
        <w:rPr>
          <w:rFonts w:ascii="Arial" w:hAnsi="Arial" w:cs="Arial"/>
          <w:sz w:val="20"/>
          <w:lang w:val="en-GB"/>
        </w:rPr>
      </w:pPr>
    </w:p>
    <w:p w:rsidR="00023A06" w:rsidRDefault="00023A06" w:rsidP="00E86ACC">
      <w:pPr>
        <w:spacing w:line="312" w:lineRule="auto"/>
        <w:jc w:val="both"/>
        <w:rPr>
          <w:rFonts w:ascii="Arial" w:hAnsi="Arial" w:cs="Arial"/>
          <w:sz w:val="20"/>
          <w:lang w:val="en-GB"/>
        </w:rPr>
      </w:pPr>
    </w:p>
    <w:p w:rsidR="00023A06" w:rsidRDefault="00023A06" w:rsidP="00E86ACC">
      <w:pPr>
        <w:spacing w:line="312" w:lineRule="auto"/>
        <w:jc w:val="both"/>
        <w:rPr>
          <w:rFonts w:ascii="Arial" w:hAnsi="Arial" w:cs="Arial"/>
          <w:sz w:val="20"/>
          <w:lang w:val="en-GB"/>
        </w:rPr>
      </w:pPr>
    </w:p>
    <w:p w:rsidR="00023A06" w:rsidRDefault="00023A06" w:rsidP="00E86ACC">
      <w:pPr>
        <w:spacing w:line="312" w:lineRule="auto"/>
        <w:jc w:val="both"/>
        <w:rPr>
          <w:rFonts w:ascii="Arial" w:hAnsi="Arial" w:cs="Arial"/>
          <w:sz w:val="20"/>
          <w:lang w:val="en-GB"/>
        </w:rPr>
      </w:pPr>
    </w:p>
    <w:p w:rsidR="00023A06" w:rsidRDefault="00023A06" w:rsidP="00E86ACC">
      <w:pPr>
        <w:spacing w:line="312" w:lineRule="auto"/>
        <w:jc w:val="both"/>
        <w:rPr>
          <w:rFonts w:ascii="Arial" w:hAnsi="Arial" w:cs="Arial"/>
          <w:sz w:val="20"/>
          <w:lang w:val="en-GB"/>
        </w:rPr>
      </w:pPr>
    </w:p>
    <w:p w:rsidR="00023A06" w:rsidRDefault="00023A06" w:rsidP="00E86ACC">
      <w:pPr>
        <w:spacing w:line="312" w:lineRule="auto"/>
        <w:jc w:val="both"/>
        <w:rPr>
          <w:rFonts w:ascii="Arial" w:hAnsi="Arial" w:cs="Arial"/>
          <w:sz w:val="20"/>
          <w:lang w:val="en-GB"/>
        </w:rPr>
      </w:pPr>
    </w:p>
    <w:p w:rsidR="00023A06" w:rsidRDefault="00023A06" w:rsidP="00E86ACC">
      <w:pPr>
        <w:spacing w:line="312" w:lineRule="auto"/>
        <w:jc w:val="both"/>
        <w:rPr>
          <w:rFonts w:ascii="Arial" w:hAnsi="Arial" w:cs="Arial"/>
          <w:sz w:val="20"/>
          <w:lang w:val="en-GB"/>
        </w:rPr>
      </w:pPr>
    </w:p>
    <w:p w:rsidR="00023A06" w:rsidRPr="008111A8" w:rsidRDefault="00023A06" w:rsidP="00E86ACC">
      <w:pPr>
        <w:spacing w:line="312" w:lineRule="auto"/>
        <w:jc w:val="both"/>
        <w:rPr>
          <w:rFonts w:ascii="Arial" w:hAnsi="Arial" w:cs="Arial"/>
          <w:sz w:val="20"/>
          <w:lang w:val="en-GB"/>
        </w:rPr>
      </w:pPr>
    </w:p>
    <w:p w:rsidR="002818CF" w:rsidRPr="008111A8" w:rsidRDefault="002818CF" w:rsidP="00E86ACC">
      <w:pPr>
        <w:spacing w:line="312" w:lineRule="auto"/>
        <w:jc w:val="both"/>
        <w:rPr>
          <w:rFonts w:ascii="Arial" w:hAnsi="Arial" w:cs="Arial"/>
          <w:sz w:val="20"/>
          <w:lang w:val="en-GB"/>
        </w:rPr>
      </w:pPr>
      <w:r w:rsidRPr="008111A8">
        <w:rPr>
          <w:rFonts w:ascii="Arial" w:hAnsi="Arial" w:cs="Arial"/>
          <w:b/>
          <w:sz w:val="20"/>
          <w:lang w:val="en-GB"/>
        </w:rPr>
        <w:lastRenderedPageBreak/>
        <w:t xml:space="preserve">Figure 8.1: </w:t>
      </w:r>
      <w:r w:rsidRPr="008111A8">
        <w:rPr>
          <w:rFonts w:ascii="Arial" w:hAnsi="Arial" w:cs="Arial"/>
          <w:sz w:val="20"/>
          <w:lang w:val="en-GB"/>
        </w:rPr>
        <w:t>Hydrology of the proposed dam sites</w:t>
      </w:r>
      <w:r w:rsidR="00C4589F" w:rsidRPr="008111A8">
        <w:rPr>
          <w:rFonts w:ascii="Arial" w:hAnsi="Arial" w:cs="Arial"/>
          <w:sz w:val="20"/>
          <w:lang w:val="en-GB"/>
        </w:rPr>
        <w:t xml:space="preserve"> (</w:t>
      </w:r>
      <w:proofErr w:type="spellStart"/>
      <w:r w:rsidR="00C4589F" w:rsidRPr="008111A8">
        <w:rPr>
          <w:rFonts w:ascii="Arial" w:hAnsi="Arial" w:cs="Arial"/>
          <w:sz w:val="20"/>
          <w:lang w:val="en-GB"/>
        </w:rPr>
        <w:t>Limosella</w:t>
      </w:r>
      <w:proofErr w:type="spellEnd"/>
      <w:r w:rsidR="00C4589F" w:rsidRPr="008111A8">
        <w:rPr>
          <w:rFonts w:ascii="Arial" w:hAnsi="Arial" w:cs="Arial"/>
          <w:sz w:val="20"/>
          <w:lang w:val="en-GB"/>
        </w:rPr>
        <w:t xml:space="preserve"> 2016</w:t>
      </w:r>
      <w:r w:rsidR="008111A8" w:rsidRPr="008111A8">
        <w:rPr>
          <w:rFonts w:ascii="Arial" w:hAnsi="Arial" w:cs="Arial"/>
          <w:sz w:val="20"/>
          <w:lang w:val="en-GB"/>
        </w:rPr>
        <w:t>)</w:t>
      </w:r>
      <w:r w:rsidRPr="008111A8">
        <w:rPr>
          <w:rFonts w:ascii="Arial" w:hAnsi="Arial" w:cs="Arial"/>
          <w:sz w:val="20"/>
          <w:lang w:val="en-GB"/>
        </w:rPr>
        <w:t>.</w:t>
      </w:r>
    </w:p>
    <w:p w:rsidR="002818CF" w:rsidRPr="00C932F4" w:rsidRDefault="002818CF" w:rsidP="00E86ACC">
      <w:pPr>
        <w:spacing w:line="312" w:lineRule="auto"/>
        <w:jc w:val="both"/>
        <w:rPr>
          <w:rFonts w:ascii="Arial" w:hAnsi="Arial" w:cs="Arial"/>
          <w:color w:val="4F81BD" w:themeColor="accent1"/>
          <w:sz w:val="20"/>
          <w:lang w:val="en-GB"/>
        </w:rPr>
      </w:pPr>
      <w:r w:rsidRPr="00C932F4">
        <w:rPr>
          <w:noProof/>
          <w:color w:val="4F81BD" w:themeColor="accent1"/>
          <w:lang w:eastAsia="en-ZA"/>
        </w:rPr>
        <w:drawing>
          <wp:inline distT="0" distB="0" distL="0" distR="0" wp14:anchorId="19B90DA5" wp14:editId="6B4D2D3C">
            <wp:extent cx="6105525" cy="4329102"/>
            <wp:effectExtent l="19050" t="19050" r="952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6132525" cy="43482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65662" w:rsidRPr="008111A8" w:rsidRDefault="00365662" w:rsidP="00E86ACC">
      <w:pPr>
        <w:spacing w:line="312" w:lineRule="auto"/>
        <w:jc w:val="both"/>
        <w:rPr>
          <w:rFonts w:ascii="Arial" w:hAnsi="Arial" w:cs="Arial"/>
          <w:sz w:val="20"/>
          <w:lang w:val="en-GB"/>
        </w:rPr>
      </w:pPr>
    </w:p>
    <w:p w:rsidR="002818CF" w:rsidRPr="008111A8" w:rsidRDefault="002818CF" w:rsidP="00E86ACC">
      <w:pPr>
        <w:spacing w:line="312" w:lineRule="auto"/>
        <w:jc w:val="both"/>
        <w:rPr>
          <w:rFonts w:ascii="Arial" w:hAnsi="Arial" w:cs="Arial"/>
          <w:sz w:val="20"/>
          <w:u w:val="single"/>
          <w:lang w:val="en-GB"/>
        </w:rPr>
      </w:pPr>
      <w:r w:rsidRPr="008111A8">
        <w:rPr>
          <w:rFonts w:ascii="Arial" w:hAnsi="Arial" w:cs="Arial"/>
          <w:sz w:val="20"/>
          <w:u w:val="single"/>
          <w:lang w:val="en-GB"/>
        </w:rPr>
        <w:t>Wetlands</w:t>
      </w:r>
    </w:p>
    <w:p w:rsidR="00C4589F" w:rsidRPr="008111A8" w:rsidRDefault="00C4589F" w:rsidP="00E86ACC">
      <w:pPr>
        <w:spacing w:line="312" w:lineRule="auto"/>
        <w:jc w:val="both"/>
        <w:rPr>
          <w:rFonts w:ascii="Arial" w:hAnsi="Arial" w:cs="Arial"/>
          <w:sz w:val="20"/>
          <w:u w:val="single"/>
          <w:lang w:val="en-GB"/>
        </w:rPr>
      </w:pPr>
    </w:p>
    <w:p w:rsidR="00C4589F" w:rsidRPr="008111A8" w:rsidRDefault="00C4589F" w:rsidP="00C4589F">
      <w:pPr>
        <w:spacing w:line="312" w:lineRule="auto"/>
        <w:jc w:val="both"/>
        <w:rPr>
          <w:rFonts w:ascii="Arial" w:hAnsi="Arial" w:cs="Arial"/>
          <w:sz w:val="20"/>
          <w:lang w:val="en-GB"/>
        </w:rPr>
      </w:pPr>
      <w:r w:rsidRPr="008111A8">
        <w:rPr>
          <w:rFonts w:ascii="Arial" w:hAnsi="Arial" w:cs="Arial"/>
          <w:sz w:val="20"/>
          <w:lang w:val="en-GB"/>
        </w:rPr>
        <w:t xml:space="preserve">Numerous watercourses were recorded on the proposed project site and surroundings. The main focus of the wetland assessment was on the areas where the two dams are proposed to be constructed whilst extrapolation was used for the rest of the wetlands in the remaining area. Overall five seepage areas, one </w:t>
      </w:r>
      <w:proofErr w:type="spellStart"/>
      <w:r w:rsidRPr="008111A8">
        <w:rPr>
          <w:rFonts w:ascii="Arial" w:hAnsi="Arial" w:cs="Arial"/>
          <w:sz w:val="20"/>
          <w:lang w:val="en-GB"/>
        </w:rPr>
        <w:t>unchannelled</w:t>
      </w:r>
      <w:proofErr w:type="spellEnd"/>
      <w:r w:rsidRPr="008111A8">
        <w:rPr>
          <w:rFonts w:ascii="Arial" w:hAnsi="Arial" w:cs="Arial"/>
          <w:sz w:val="20"/>
          <w:lang w:val="en-GB"/>
        </w:rPr>
        <w:t xml:space="preserve"> valley bottom wetland and one perennial riparian area were recorded on the study site (Figure 8.2). The </w:t>
      </w:r>
      <w:proofErr w:type="spellStart"/>
      <w:r w:rsidRPr="008111A8">
        <w:rPr>
          <w:rFonts w:ascii="Arial" w:hAnsi="Arial" w:cs="Arial"/>
          <w:sz w:val="20"/>
          <w:lang w:val="en-GB"/>
        </w:rPr>
        <w:t>unchannelled</w:t>
      </w:r>
      <w:proofErr w:type="spellEnd"/>
      <w:r w:rsidRPr="008111A8">
        <w:rPr>
          <w:rFonts w:ascii="Arial" w:hAnsi="Arial" w:cs="Arial"/>
          <w:sz w:val="20"/>
          <w:lang w:val="en-GB"/>
        </w:rPr>
        <w:t xml:space="preserve"> valley bottom and seepage area 1 were the main focus of the study due to the proposed dams located in these two watercourses. The seepage areas in this area are the headwaters and the origin of the larger </w:t>
      </w:r>
      <w:proofErr w:type="spellStart"/>
      <w:r w:rsidRPr="008111A8">
        <w:rPr>
          <w:rFonts w:ascii="Arial" w:hAnsi="Arial" w:cs="Arial"/>
          <w:sz w:val="20"/>
          <w:lang w:val="en-GB"/>
        </w:rPr>
        <w:t>unchannelled</w:t>
      </w:r>
      <w:proofErr w:type="spellEnd"/>
      <w:r w:rsidRPr="008111A8">
        <w:rPr>
          <w:rFonts w:ascii="Arial" w:hAnsi="Arial" w:cs="Arial"/>
          <w:sz w:val="20"/>
          <w:lang w:val="en-GB"/>
        </w:rPr>
        <w:t xml:space="preserve"> valley bottom wetlands downstream. The seepage wetlands are located on steep slopes and some are only seasonally inundated.</w:t>
      </w:r>
      <w:r w:rsidR="00BD7352" w:rsidRPr="008111A8">
        <w:rPr>
          <w:rFonts w:ascii="Arial" w:hAnsi="Arial" w:cs="Arial"/>
          <w:sz w:val="20"/>
          <w:lang w:val="en-GB"/>
        </w:rPr>
        <w:t xml:space="preserve"> </w:t>
      </w:r>
      <w:r w:rsidRPr="008111A8">
        <w:rPr>
          <w:rFonts w:ascii="Arial" w:hAnsi="Arial" w:cs="Arial"/>
          <w:sz w:val="20"/>
          <w:lang w:val="en-GB"/>
        </w:rPr>
        <w:t>The watercourses are classified up to level 6 according to the SANBI guidelines (</w:t>
      </w:r>
      <w:proofErr w:type="spellStart"/>
      <w:r w:rsidRPr="008111A8">
        <w:rPr>
          <w:rFonts w:ascii="Arial" w:hAnsi="Arial" w:cs="Arial"/>
          <w:sz w:val="20"/>
          <w:lang w:val="en-GB"/>
        </w:rPr>
        <w:t>Ollis</w:t>
      </w:r>
      <w:proofErr w:type="spellEnd"/>
      <w:r w:rsidRPr="008111A8">
        <w:rPr>
          <w:rFonts w:ascii="Arial" w:hAnsi="Arial" w:cs="Arial"/>
          <w:sz w:val="20"/>
          <w:lang w:val="en-GB"/>
        </w:rPr>
        <w:t xml:space="preserve"> et al, 2013).</w:t>
      </w:r>
    </w:p>
    <w:p w:rsidR="00C4589F" w:rsidRPr="008B0475" w:rsidRDefault="00C4589F" w:rsidP="00C4589F">
      <w:pPr>
        <w:spacing w:line="312" w:lineRule="auto"/>
        <w:jc w:val="both"/>
        <w:rPr>
          <w:rFonts w:ascii="Arial" w:hAnsi="Arial" w:cs="Arial"/>
          <w:sz w:val="20"/>
          <w:lang w:val="en-GB"/>
        </w:rPr>
      </w:pPr>
    </w:p>
    <w:p w:rsidR="008B0475" w:rsidRPr="008B0475" w:rsidRDefault="008B0475" w:rsidP="008B0475">
      <w:pPr>
        <w:keepNext/>
        <w:spacing w:line="288" w:lineRule="auto"/>
        <w:jc w:val="both"/>
        <w:rPr>
          <w:rFonts w:ascii="Arial" w:hAnsi="Arial" w:cs="Arial"/>
          <w:bCs/>
          <w:sz w:val="20"/>
          <w:lang w:eastAsia="en-ZA"/>
        </w:rPr>
      </w:pPr>
      <w:bookmarkStart w:id="43" w:name="_Toc456808716"/>
      <w:r w:rsidRPr="008B0475">
        <w:rPr>
          <w:rFonts w:ascii="Arial" w:hAnsi="Arial" w:cs="Arial"/>
          <w:b/>
          <w:bCs/>
          <w:sz w:val="20"/>
          <w:lang w:eastAsia="en-ZA"/>
        </w:rPr>
        <w:t xml:space="preserve">Table </w:t>
      </w:r>
      <w:r>
        <w:rPr>
          <w:rFonts w:ascii="Arial" w:hAnsi="Arial" w:cs="Arial"/>
          <w:b/>
          <w:bCs/>
          <w:sz w:val="20"/>
          <w:lang w:eastAsia="en-ZA"/>
        </w:rPr>
        <w:t>8.4</w:t>
      </w:r>
      <w:r w:rsidRPr="008B0475">
        <w:rPr>
          <w:rFonts w:ascii="Arial" w:hAnsi="Arial" w:cs="Arial"/>
          <w:b/>
          <w:bCs/>
          <w:sz w:val="20"/>
          <w:lang w:eastAsia="en-ZA"/>
        </w:rPr>
        <w:t xml:space="preserve">: </w:t>
      </w:r>
      <w:r w:rsidRPr="008B0475">
        <w:rPr>
          <w:rFonts w:ascii="Arial" w:hAnsi="Arial" w:cs="Arial"/>
          <w:bCs/>
          <w:sz w:val="20"/>
          <w:lang w:eastAsia="en-ZA"/>
        </w:rPr>
        <w:t xml:space="preserve">Level 1- 4 classification of the wetlands recorded on the study site (adapted from </w:t>
      </w:r>
      <w:proofErr w:type="spellStart"/>
      <w:r w:rsidRPr="008B0475">
        <w:rPr>
          <w:rFonts w:ascii="Arial" w:hAnsi="Arial" w:cs="Arial"/>
          <w:bCs/>
          <w:sz w:val="20"/>
          <w:lang w:eastAsia="en-ZA"/>
        </w:rPr>
        <w:t>Ollis</w:t>
      </w:r>
      <w:proofErr w:type="spellEnd"/>
      <w:r w:rsidRPr="008B0475">
        <w:rPr>
          <w:rFonts w:ascii="Arial" w:hAnsi="Arial" w:cs="Arial"/>
          <w:bCs/>
          <w:sz w:val="20"/>
          <w:lang w:eastAsia="en-ZA"/>
        </w:rPr>
        <w:t xml:space="preserve"> </w:t>
      </w:r>
      <w:r w:rsidRPr="008B0475">
        <w:rPr>
          <w:rFonts w:ascii="Arial" w:hAnsi="Arial" w:cs="Arial"/>
          <w:bCs/>
          <w:i/>
          <w:sz w:val="20"/>
          <w:lang w:eastAsia="en-ZA"/>
        </w:rPr>
        <w:t>et al,</w:t>
      </w:r>
      <w:r w:rsidRPr="008B0475">
        <w:rPr>
          <w:rFonts w:ascii="Arial" w:hAnsi="Arial" w:cs="Arial"/>
          <w:bCs/>
          <w:sz w:val="20"/>
          <w:lang w:eastAsia="en-ZA"/>
        </w:rPr>
        <w:t xml:space="preserve"> 2013).</w:t>
      </w:r>
      <w:bookmarkEnd w:id="43"/>
    </w:p>
    <w:tbl>
      <w:tblPr>
        <w:tblStyle w:val="TableGrid"/>
        <w:tblW w:w="0" w:type="auto"/>
        <w:tblLook w:val="04A0" w:firstRow="1" w:lastRow="0" w:firstColumn="1" w:lastColumn="0" w:noHBand="0" w:noVBand="1"/>
      </w:tblPr>
      <w:tblGrid>
        <w:gridCol w:w="1653"/>
        <w:gridCol w:w="1814"/>
        <w:gridCol w:w="1734"/>
        <w:gridCol w:w="1763"/>
        <w:gridCol w:w="1483"/>
        <w:gridCol w:w="1323"/>
      </w:tblGrid>
      <w:tr w:rsidR="008B0475" w:rsidRPr="008B0475" w:rsidTr="00AB2E1C">
        <w:tc>
          <w:tcPr>
            <w:tcW w:w="1695" w:type="dxa"/>
            <w:shd w:val="clear" w:color="auto" w:fill="C2D69B" w:themeFill="accent3" w:themeFillTint="99"/>
          </w:tcPr>
          <w:p w:rsidR="008B0475" w:rsidRPr="008B0475" w:rsidRDefault="008B0475" w:rsidP="008B0475">
            <w:pPr>
              <w:spacing w:after="120" w:line="240" w:lineRule="auto"/>
              <w:jc w:val="both"/>
              <w:rPr>
                <w:rFonts w:ascii="Arial" w:hAnsi="Arial" w:cs="Arial"/>
                <w:b/>
                <w:noProof/>
                <w:sz w:val="20"/>
                <w:lang w:eastAsia="en-ZA"/>
              </w:rPr>
            </w:pPr>
            <w:r w:rsidRPr="008B0475">
              <w:rPr>
                <w:rFonts w:ascii="Arial" w:hAnsi="Arial" w:cs="Arial"/>
                <w:b/>
                <w:noProof/>
                <w:sz w:val="20"/>
                <w:lang w:eastAsia="en-ZA"/>
              </w:rPr>
              <w:t xml:space="preserve">Level 1: System Type </w:t>
            </w:r>
          </w:p>
        </w:tc>
        <w:tc>
          <w:tcPr>
            <w:tcW w:w="1850" w:type="dxa"/>
            <w:shd w:val="clear" w:color="auto" w:fill="C2D69B" w:themeFill="accent3" w:themeFillTint="99"/>
          </w:tcPr>
          <w:p w:rsidR="008B0475" w:rsidRPr="008B0475" w:rsidRDefault="008B0475" w:rsidP="008B0475">
            <w:pPr>
              <w:spacing w:after="120" w:line="240" w:lineRule="auto"/>
              <w:jc w:val="both"/>
              <w:rPr>
                <w:rFonts w:ascii="Arial" w:hAnsi="Arial" w:cs="Arial"/>
                <w:b/>
                <w:noProof/>
                <w:sz w:val="20"/>
                <w:lang w:eastAsia="en-ZA"/>
              </w:rPr>
            </w:pPr>
            <w:r w:rsidRPr="008B0475">
              <w:rPr>
                <w:rFonts w:ascii="Arial" w:hAnsi="Arial" w:cs="Arial"/>
                <w:b/>
                <w:noProof/>
                <w:sz w:val="20"/>
                <w:lang w:eastAsia="en-ZA"/>
              </w:rPr>
              <w:t>Level 2: Regional Setting</w:t>
            </w:r>
          </w:p>
        </w:tc>
        <w:tc>
          <w:tcPr>
            <w:tcW w:w="1761" w:type="dxa"/>
            <w:shd w:val="clear" w:color="auto" w:fill="C2D69B" w:themeFill="accent3" w:themeFillTint="99"/>
          </w:tcPr>
          <w:p w:rsidR="008B0475" w:rsidRPr="008B0475" w:rsidRDefault="008B0475" w:rsidP="008B0475">
            <w:pPr>
              <w:spacing w:after="120" w:line="240" w:lineRule="auto"/>
              <w:jc w:val="both"/>
              <w:rPr>
                <w:rFonts w:ascii="Arial" w:hAnsi="Arial" w:cs="Arial"/>
                <w:b/>
                <w:noProof/>
                <w:sz w:val="20"/>
                <w:lang w:eastAsia="en-ZA"/>
              </w:rPr>
            </w:pPr>
            <w:r w:rsidRPr="008B0475">
              <w:rPr>
                <w:rFonts w:ascii="Arial" w:hAnsi="Arial" w:cs="Arial"/>
                <w:b/>
                <w:noProof/>
                <w:sz w:val="20"/>
                <w:lang w:eastAsia="en-ZA"/>
              </w:rPr>
              <w:t>Level 3: Landscape Setting</w:t>
            </w:r>
          </w:p>
        </w:tc>
        <w:tc>
          <w:tcPr>
            <w:tcW w:w="4549" w:type="dxa"/>
            <w:gridSpan w:val="3"/>
            <w:shd w:val="clear" w:color="auto" w:fill="C2D69B" w:themeFill="accent3" w:themeFillTint="99"/>
          </w:tcPr>
          <w:p w:rsidR="008B0475" w:rsidRPr="008B0475" w:rsidRDefault="008B0475" w:rsidP="008B0475">
            <w:pPr>
              <w:spacing w:after="120" w:line="240" w:lineRule="auto"/>
              <w:jc w:val="both"/>
              <w:rPr>
                <w:rFonts w:ascii="Arial" w:hAnsi="Arial" w:cs="Arial"/>
                <w:b/>
                <w:noProof/>
                <w:sz w:val="20"/>
                <w:lang w:eastAsia="en-ZA"/>
              </w:rPr>
            </w:pPr>
            <w:r w:rsidRPr="008B0475">
              <w:rPr>
                <w:rFonts w:ascii="Arial" w:hAnsi="Arial" w:cs="Arial"/>
                <w:b/>
                <w:noProof/>
                <w:sz w:val="20"/>
                <w:lang w:eastAsia="en-ZA"/>
              </w:rPr>
              <w:t>Level 4: HGM Unit</w:t>
            </w:r>
          </w:p>
        </w:tc>
      </w:tr>
      <w:tr w:rsidR="008B0475" w:rsidRPr="008B0475" w:rsidTr="00AB2E1C">
        <w:tc>
          <w:tcPr>
            <w:tcW w:w="1695" w:type="dxa"/>
            <w:shd w:val="clear" w:color="auto" w:fill="C2D69B" w:themeFill="accent3" w:themeFillTint="99"/>
          </w:tcPr>
          <w:p w:rsidR="008B0475" w:rsidRPr="008B0475" w:rsidRDefault="008B0475" w:rsidP="008B0475">
            <w:pPr>
              <w:spacing w:after="120" w:line="240" w:lineRule="auto"/>
              <w:jc w:val="both"/>
              <w:rPr>
                <w:rFonts w:ascii="Arial" w:hAnsi="Arial" w:cs="Arial"/>
                <w:b/>
                <w:noProof/>
                <w:sz w:val="20"/>
                <w:lang w:eastAsia="en-ZA"/>
              </w:rPr>
            </w:pPr>
            <w:r w:rsidRPr="008B0475">
              <w:rPr>
                <w:rFonts w:ascii="Arial" w:hAnsi="Arial" w:cs="Arial"/>
                <w:b/>
                <w:noProof/>
                <w:sz w:val="20"/>
                <w:lang w:eastAsia="en-ZA"/>
              </w:rPr>
              <w:t>System</w:t>
            </w:r>
          </w:p>
        </w:tc>
        <w:tc>
          <w:tcPr>
            <w:tcW w:w="1850" w:type="dxa"/>
            <w:shd w:val="clear" w:color="auto" w:fill="C2D69B" w:themeFill="accent3" w:themeFillTint="99"/>
          </w:tcPr>
          <w:p w:rsidR="008B0475" w:rsidRPr="008B0475" w:rsidRDefault="008B0475" w:rsidP="008B0475">
            <w:pPr>
              <w:spacing w:after="120" w:line="240" w:lineRule="auto"/>
              <w:jc w:val="both"/>
              <w:rPr>
                <w:rFonts w:ascii="Arial" w:hAnsi="Arial" w:cs="Arial"/>
                <w:b/>
                <w:noProof/>
                <w:sz w:val="20"/>
                <w:lang w:eastAsia="en-ZA"/>
              </w:rPr>
            </w:pPr>
            <w:r w:rsidRPr="008B0475">
              <w:rPr>
                <w:rFonts w:ascii="Arial" w:hAnsi="Arial" w:cs="Arial"/>
                <w:b/>
                <w:noProof/>
                <w:sz w:val="20"/>
                <w:lang w:eastAsia="en-ZA"/>
              </w:rPr>
              <w:t>DWA Ecoregion</w:t>
            </w:r>
          </w:p>
          <w:p w:rsidR="008B0475" w:rsidRPr="008B0475" w:rsidRDefault="008B0475" w:rsidP="008B0475">
            <w:pPr>
              <w:spacing w:after="120" w:line="240" w:lineRule="auto"/>
              <w:jc w:val="both"/>
              <w:rPr>
                <w:rFonts w:ascii="Arial" w:hAnsi="Arial" w:cs="Arial"/>
                <w:b/>
                <w:noProof/>
                <w:sz w:val="20"/>
                <w:lang w:eastAsia="en-ZA"/>
              </w:rPr>
            </w:pPr>
          </w:p>
        </w:tc>
        <w:tc>
          <w:tcPr>
            <w:tcW w:w="1761" w:type="dxa"/>
            <w:shd w:val="clear" w:color="auto" w:fill="C2D69B" w:themeFill="accent3" w:themeFillTint="99"/>
          </w:tcPr>
          <w:p w:rsidR="008B0475" w:rsidRPr="008B0475" w:rsidRDefault="008B0475" w:rsidP="008B0475">
            <w:pPr>
              <w:spacing w:after="120" w:line="240" w:lineRule="auto"/>
              <w:jc w:val="both"/>
              <w:rPr>
                <w:rFonts w:ascii="Arial" w:hAnsi="Arial" w:cs="Arial"/>
                <w:b/>
                <w:noProof/>
                <w:sz w:val="20"/>
                <w:lang w:eastAsia="en-ZA"/>
              </w:rPr>
            </w:pPr>
            <w:r w:rsidRPr="008B0475">
              <w:rPr>
                <w:rFonts w:ascii="Arial" w:hAnsi="Arial" w:cs="Arial"/>
                <w:b/>
                <w:noProof/>
                <w:sz w:val="20"/>
                <w:lang w:eastAsia="en-ZA"/>
              </w:rPr>
              <w:t>Landscape Unit</w:t>
            </w:r>
          </w:p>
        </w:tc>
        <w:tc>
          <w:tcPr>
            <w:tcW w:w="1782" w:type="dxa"/>
            <w:shd w:val="clear" w:color="auto" w:fill="C2D69B" w:themeFill="accent3" w:themeFillTint="99"/>
          </w:tcPr>
          <w:p w:rsidR="008B0475" w:rsidRPr="008B0475" w:rsidRDefault="008B0475" w:rsidP="008B0475">
            <w:pPr>
              <w:spacing w:after="120" w:line="240" w:lineRule="auto"/>
              <w:jc w:val="both"/>
              <w:rPr>
                <w:rFonts w:ascii="Arial" w:hAnsi="Arial" w:cs="Arial"/>
                <w:b/>
                <w:noProof/>
                <w:sz w:val="20"/>
                <w:lang w:eastAsia="en-ZA"/>
              </w:rPr>
            </w:pPr>
            <w:r w:rsidRPr="008B0475">
              <w:rPr>
                <w:rFonts w:ascii="Arial" w:hAnsi="Arial" w:cs="Arial"/>
                <w:b/>
                <w:noProof/>
                <w:sz w:val="20"/>
                <w:lang w:eastAsia="en-ZA"/>
              </w:rPr>
              <w:t>Level 4A:Wetland Type</w:t>
            </w:r>
          </w:p>
        </w:tc>
        <w:tc>
          <w:tcPr>
            <w:tcW w:w="1428" w:type="dxa"/>
            <w:shd w:val="clear" w:color="auto" w:fill="C2D69B" w:themeFill="accent3" w:themeFillTint="99"/>
          </w:tcPr>
          <w:p w:rsidR="008B0475" w:rsidRPr="008B0475" w:rsidRDefault="008B0475" w:rsidP="008B0475">
            <w:pPr>
              <w:spacing w:after="120" w:line="240" w:lineRule="auto"/>
              <w:jc w:val="both"/>
              <w:rPr>
                <w:rFonts w:ascii="Arial" w:hAnsi="Arial" w:cs="Arial"/>
                <w:b/>
                <w:noProof/>
                <w:sz w:val="20"/>
                <w:lang w:eastAsia="en-ZA"/>
              </w:rPr>
            </w:pPr>
            <w:r w:rsidRPr="008B0475">
              <w:rPr>
                <w:rFonts w:ascii="Arial" w:hAnsi="Arial" w:cs="Arial"/>
                <w:b/>
                <w:noProof/>
                <w:sz w:val="20"/>
                <w:lang w:eastAsia="en-ZA"/>
              </w:rPr>
              <w:t>Level 4B: Longtitudinal zonation</w:t>
            </w:r>
          </w:p>
        </w:tc>
        <w:tc>
          <w:tcPr>
            <w:tcW w:w="1339" w:type="dxa"/>
            <w:shd w:val="clear" w:color="auto" w:fill="C2D69B" w:themeFill="accent3" w:themeFillTint="99"/>
          </w:tcPr>
          <w:p w:rsidR="008B0475" w:rsidRPr="008B0475" w:rsidRDefault="008B0475" w:rsidP="008B0475">
            <w:pPr>
              <w:spacing w:after="120" w:line="240" w:lineRule="auto"/>
              <w:jc w:val="both"/>
              <w:rPr>
                <w:rFonts w:ascii="Arial" w:hAnsi="Arial" w:cs="Arial"/>
                <w:b/>
                <w:noProof/>
                <w:sz w:val="20"/>
                <w:lang w:eastAsia="en-ZA"/>
              </w:rPr>
            </w:pPr>
            <w:r w:rsidRPr="008B0475">
              <w:rPr>
                <w:rFonts w:ascii="Arial" w:hAnsi="Arial" w:cs="Arial"/>
                <w:b/>
                <w:noProof/>
                <w:sz w:val="20"/>
                <w:lang w:eastAsia="en-ZA"/>
              </w:rPr>
              <w:t>Level 4C: Inflow drainage</w:t>
            </w:r>
          </w:p>
        </w:tc>
      </w:tr>
      <w:tr w:rsidR="008B0475" w:rsidRPr="008B0475" w:rsidTr="00AB2E1C">
        <w:trPr>
          <w:trHeight w:val="1046"/>
        </w:trPr>
        <w:tc>
          <w:tcPr>
            <w:tcW w:w="1695" w:type="dxa"/>
            <w:vMerge w:val="restart"/>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Inland</w:t>
            </w:r>
          </w:p>
        </w:tc>
        <w:tc>
          <w:tcPr>
            <w:tcW w:w="1850" w:type="dxa"/>
            <w:vMerge w:val="restart"/>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 xml:space="preserve">North Eastern Highlands </w:t>
            </w:r>
          </w:p>
        </w:tc>
        <w:tc>
          <w:tcPr>
            <w:tcW w:w="1761" w:type="dxa"/>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 xml:space="preserve">Valley Floor </w:t>
            </w:r>
          </w:p>
        </w:tc>
        <w:tc>
          <w:tcPr>
            <w:tcW w:w="1782" w:type="dxa"/>
          </w:tcPr>
          <w:p w:rsidR="008B0475" w:rsidRPr="008B0475" w:rsidRDefault="008B0475" w:rsidP="008B0475">
            <w:pPr>
              <w:spacing w:after="120" w:line="240" w:lineRule="auto"/>
              <w:rPr>
                <w:rFonts w:ascii="Arial" w:hAnsi="Arial" w:cs="Arial"/>
                <w:noProof/>
                <w:sz w:val="20"/>
                <w:lang w:eastAsia="en-ZA"/>
              </w:rPr>
            </w:pPr>
            <w:r w:rsidRPr="008B0475">
              <w:rPr>
                <w:rFonts w:ascii="Arial" w:hAnsi="Arial" w:cs="Arial"/>
                <w:noProof/>
                <w:sz w:val="20"/>
                <w:lang w:eastAsia="en-ZA"/>
              </w:rPr>
              <w:t>Unchannelled Valley Bottom</w:t>
            </w:r>
          </w:p>
          <w:p w:rsidR="008B0475" w:rsidRPr="008B0475" w:rsidRDefault="008B0475" w:rsidP="008B0475">
            <w:pPr>
              <w:spacing w:after="120" w:line="240" w:lineRule="auto"/>
              <w:rPr>
                <w:rFonts w:ascii="Arial" w:hAnsi="Arial" w:cs="Arial"/>
                <w:noProof/>
                <w:sz w:val="20"/>
                <w:lang w:eastAsia="en-ZA"/>
              </w:rPr>
            </w:pPr>
          </w:p>
        </w:tc>
        <w:tc>
          <w:tcPr>
            <w:tcW w:w="1428" w:type="dxa"/>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n/a</w:t>
            </w:r>
          </w:p>
        </w:tc>
        <w:tc>
          <w:tcPr>
            <w:tcW w:w="1339" w:type="dxa"/>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n/a</w:t>
            </w:r>
          </w:p>
        </w:tc>
      </w:tr>
      <w:tr w:rsidR="008B0475" w:rsidRPr="008B0475" w:rsidTr="00AB2E1C">
        <w:trPr>
          <w:trHeight w:val="1046"/>
        </w:trPr>
        <w:tc>
          <w:tcPr>
            <w:tcW w:w="1695" w:type="dxa"/>
            <w:vMerge/>
          </w:tcPr>
          <w:p w:rsidR="008B0475" w:rsidRPr="008B0475" w:rsidRDefault="008B0475" w:rsidP="008B0475">
            <w:pPr>
              <w:spacing w:after="120" w:line="240" w:lineRule="auto"/>
              <w:jc w:val="both"/>
              <w:rPr>
                <w:rFonts w:ascii="Arial" w:hAnsi="Arial" w:cs="Arial"/>
                <w:noProof/>
                <w:sz w:val="20"/>
                <w:lang w:eastAsia="en-ZA"/>
              </w:rPr>
            </w:pPr>
          </w:p>
        </w:tc>
        <w:tc>
          <w:tcPr>
            <w:tcW w:w="1850" w:type="dxa"/>
            <w:vMerge/>
          </w:tcPr>
          <w:p w:rsidR="008B0475" w:rsidRPr="008B0475" w:rsidRDefault="008B0475" w:rsidP="008B0475">
            <w:pPr>
              <w:spacing w:after="120" w:line="240" w:lineRule="auto"/>
              <w:jc w:val="both"/>
              <w:rPr>
                <w:rFonts w:ascii="Arial" w:hAnsi="Arial" w:cs="Arial"/>
                <w:noProof/>
                <w:sz w:val="20"/>
                <w:lang w:eastAsia="en-ZA"/>
              </w:rPr>
            </w:pPr>
          </w:p>
        </w:tc>
        <w:tc>
          <w:tcPr>
            <w:tcW w:w="1761" w:type="dxa"/>
            <w:vMerge w:val="restart"/>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Slope</w:t>
            </w:r>
          </w:p>
        </w:tc>
        <w:tc>
          <w:tcPr>
            <w:tcW w:w="1782" w:type="dxa"/>
          </w:tcPr>
          <w:p w:rsidR="008B0475" w:rsidRPr="008B0475" w:rsidRDefault="008B0475" w:rsidP="008B0475">
            <w:pPr>
              <w:spacing w:after="120" w:line="240" w:lineRule="auto"/>
              <w:rPr>
                <w:rFonts w:ascii="Arial" w:hAnsi="Arial" w:cs="Arial"/>
                <w:noProof/>
                <w:sz w:val="20"/>
                <w:lang w:eastAsia="en-ZA"/>
              </w:rPr>
            </w:pPr>
            <w:r w:rsidRPr="008B0475">
              <w:rPr>
                <w:rFonts w:ascii="Arial" w:hAnsi="Arial" w:cs="Arial"/>
                <w:noProof/>
                <w:sz w:val="20"/>
                <w:lang w:eastAsia="en-ZA"/>
              </w:rPr>
              <w:t>Seepage Area 1</w:t>
            </w:r>
          </w:p>
        </w:tc>
        <w:tc>
          <w:tcPr>
            <w:tcW w:w="1428" w:type="dxa"/>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Without Channelled Outflow</w:t>
            </w:r>
          </w:p>
        </w:tc>
        <w:tc>
          <w:tcPr>
            <w:tcW w:w="1339" w:type="dxa"/>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n/a</w:t>
            </w:r>
          </w:p>
        </w:tc>
      </w:tr>
      <w:tr w:rsidR="008B0475" w:rsidRPr="008B0475" w:rsidTr="00AB2E1C">
        <w:trPr>
          <w:trHeight w:val="1046"/>
        </w:trPr>
        <w:tc>
          <w:tcPr>
            <w:tcW w:w="1695" w:type="dxa"/>
            <w:vMerge/>
          </w:tcPr>
          <w:p w:rsidR="008B0475" w:rsidRPr="008B0475" w:rsidRDefault="008B0475" w:rsidP="008B0475">
            <w:pPr>
              <w:spacing w:after="120" w:line="240" w:lineRule="auto"/>
              <w:jc w:val="both"/>
              <w:rPr>
                <w:rFonts w:ascii="Arial" w:hAnsi="Arial" w:cs="Arial"/>
                <w:noProof/>
                <w:sz w:val="20"/>
                <w:lang w:eastAsia="en-ZA"/>
              </w:rPr>
            </w:pPr>
          </w:p>
        </w:tc>
        <w:tc>
          <w:tcPr>
            <w:tcW w:w="1850" w:type="dxa"/>
            <w:vMerge/>
          </w:tcPr>
          <w:p w:rsidR="008B0475" w:rsidRPr="008B0475" w:rsidRDefault="008B0475" w:rsidP="008B0475">
            <w:pPr>
              <w:spacing w:after="120" w:line="240" w:lineRule="auto"/>
              <w:jc w:val="both"/>
              <w:rPr>
                <w:rFonts w:ascii="Arial" w:hAnsi="Arial" w:cs="Arial"/>
                <w:noProof/>
                <w:sz w:val="20"/>
                <w:lang w:eastAsia="en-ZA"/>
              </w:rPr>
            </w:pPr>
          </w:p>
        </w:tc>
        <w:tc>
          <w:tcPr>
            <w:tcW w:w="1761" w:type="dxa"/>
            <w:vMerge/>
          </w:tcPr>
          <w:p w:rsidR="008B0475" w:rsidRPr="008B0475" w:rsidRDefault="008B0475" w:rsidP="008B0475">
            <w:pPr>
              <w:spacing w:after="120" w:line="240" w:lineRule="auto"/>
              <w:jc w:val="both"/>
              <w:rPr>
                <w:rFonts w:ascii="Arial" w:hAnsi="Arial" w:cs="Arial"/>
                <w:noProof/>
                <w:sz w:val="20"/>
                <w:lang w:eastAsia="en-ZA"/>
              </w:rPr>
            </w:pPr>
          </w:p>
        </w:tc>
        <w:tc>
          <w:tcPr>
            <w:tcW w:w="1782" w:type="dxa"/>
          </w:tcPr>
          <w:p w:rsidR="008B0475" w:rsidRPr="008B0475" w:rsidRDefault="008B0475" w:rsidP="008B0475">
            <w:pPr>
              <w:spacing w:after="120" w:line="240" w:lineRule="auto"/>
              <w:rPr>
                <w:rFonts w:ascii="Arial" w:hAnsi="Arial" w:cs="Arial"/>
                <w:noProof/>
                <w:sz w:val="20"/>
                <w:lang w:eastAsia="en-ZA"/>
              </w:rPr>
            </w:pPr>
            <w:r w:rsidRPr="008B0475">
              <w:rPr>
                <w:rFonts w:ascii="Arial" w:hAnsi="Arial" w:cs="Arial"/>
                <w:noProof/>
                <w:sz w:val="20"/>
                <w:lang w:eastAsia="en-ZA"/>
              </w:rPr>
              <w:t>Seepage Area 2</w:t>
            </w:r>
          </w:p>
        </w:tc>
        <w:tc>
          <w:tcPr>
            <w:tcW w:w="1428" w:type="dxa"/>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Without Channelled Outflow</w:t>
            </w:r>
          </w:p>
        </w:tc>
        <w:tc>
          <w:tcPr>
            <w:tcW w:w="1339" w:type="dxa"/>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n/a</w:t>
            </w:r>
          </w:p>
        </w:tc>
      </w:tr>
      <w:tr w:rsidR="008B0475" w:rsidRPr="008B0475" w:rsidTr="00AB2E1C">
        <w:trPr>
          <w:trHeight w:val="1046"/>
        </w:trPr>
        <w:tc>
          <w:tcPr>
            <w:tcW w:w="1695" w:type="dxa"/>
            <w:vMerge/>
          </w:tcPr>
          <w:p w:rsidR="008B0475" w:rsidRPr="008B0475" w:rsidRDefault="008B0475" w:rsidP="008B0475">
            <w:pPr>
              <w:spacing w:after="120" w:line="240" w:lineRule="auto"/>
              <w:jc w:val="both"/>
              <w:rPr>
                <w:rFonts w:ascii="Arial" w:hAnsi="Arial" w:cs="Arial"/>
                <w:noProof/>
                <w:sz w:val="20"/>
                <w:lang w:eastAsia="en-ZA"/>
              </w:rPr>
            </w:pPr>
          </w:p>
        </w:tc>
        <w:tc>
          <w:tcPr>
            <w:tcW w:w="1850" w:type="dxa"/>
            <w:vMerge/>
          </w:tcPr>
          <w:p w:rsidR="008B0475" w:rsidRPr="008B0475" w:rsidRDefault="008B0475" w:rsidP="008B0475">
            <w:pPr>
              <w:spacing w:after="120" w:line="240" w:lineRule="auto"/>
              <w:jc w:val="both"/>
              <w:rPr>
                <w:rFonts w:ascii="Arial" w:hAnsi="Arial" w:cs="Arial"/>
                <w:noProof/>
                <w:sz w:val="20"/>
                <w:lang w:eastAsia="en-ZA"/>
              </w:rPr>
            </w:pPr>
          </w:p>
        </w:tc>
        <w:tc>
          <w:tcPr>
            <w:tcW w:w="1761" w:type="dxa"/>
            <w:vMerge/>
          </w:tcPr>
          <w:p w:rsidR="008B0475" w:rsidRPr="008B0475" w:rsidRDefault="008B0475" w:rsidP="008B0475">
            <w:pPr>
              <w:spacing w:after="120" w:line="240" w:lineRule="auto"/>
              <w:jc w:val="both"/>
              <w:rPr>
                <w:rFonts w:ascii="Arial" w:hAnsi="Arial" w:cs="Arial"/>
                <w:noProof/>
                <w:sz w:val="20"/>
                <w:lang w:eastAsia="en-ZA"/>
              </w:rPr>
            </w:pPr>
          </w:p>
        </w:tc>
        <w:tc>
          <w:tcPr>
            <w:tcW w:w="1782" w:type="dxa"/>
          </w:tcPr>
          <w:p w:rsidR="008B0475" w:rsidRPr="008B0475" w:rsidRDefault="008B0475" w:rsidP="008B0475">
            <w:pPr>
              <w:spacing w:after="120" w:line="240" w:lineRule="auto"/>
              <w:rPr>
                <w:rFonts w:ascii="Arial" w:hAnsi="Arial" w:cs="Arial"/>
                <w:noProof/>
                <w:sz w:val="20"/>
                <w:lang w:eastAsia="en-ZA"/>
              </w:rPr>
            </w:pPr>
            <w:r w:rsidRPr="008B0475">
              <w:rPr>
                <w:rFonts w:ascii="Arial" w:hAnsi="Arial" w:cs="Arial"/>
                <w:noProof/>
                <w:sz w:val="20"/>
                <w:lang w:eastAsia="en-ZA"/>
              </w:rPr>
              <w:t>Seepage Area 3</w:t>
            </w:r>
          </w:p>
        </w:tc>
        <w:tc>
          <w:tcPr>
            <w:tcW w:w="1428" w:type="dxa"/>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Without Channelled Outflow</w:t>
            </w:r>
          </w:p>
        </w:tc>
        <w:tc>
          <w:tcPr>
            <w:tcW w:w="1339" w:type="dxa"/>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n/a</w:t>
            </w:r>
          </w:p>
        </w:tc>
      </w:tr>
      <w:tr w:rsidR="008B0475" w:rsidRPr="008B0475" w:rsidTr="00AB2E1C">
        <w:trPr>
          <w:trHeight w:val="1046"/>
        </w:trPr>
        <w:tc>
          <w:tcPr>
            <w:tcW w:w="1695" w:type="dxa"/>
            <w:vMerge/>
          </w:tcPr>
          <w:p w:rsidR="008B0475" w:rsidRPr="008B0475" w:rsidRDefault="008B0475" w:rsidP="008B0475">
            <w:pPr>
              <w:spacing w:after="120" w:line="240" w:lineRule="auto"/>
              <w:jc w:val="both"/>
              <w:rPr>
                <w:rFonts w:ascii="Arial" w:hAnsi="Arial" w:cs="Arial"/>
                <w:noProof/>
                <w:sz w:val="20"/>
                <w:lang w:eastAsia="en-ZA"/>
              </w:rPr>
            </w:pPr>
          </w:p>
        </w:tc>
        <w:tc>
          <w:tcPr>
            <w:tcW w:w="1850" w:type="dxa"/>
            <w:vMerge/>
          </w:tcPr>
          <w:p w:rsidR="008B0475" w:rsidRPr="008B0475" w:rsidRDefault="008B0475" w:rsidP="008B0475">
            <w:pPr>
              <w:spacing w:after="120" w:line="240" w:lineRule="auto"/>
              <w:jc w:val="both"/>
              <w:rPr>
                <w:rFonts w:ascii="Arial" w:hAnsi="Arial" w:cs="Arial"/>
                <w:noProof/>
                <w:sz w:val="20"/>
                <w:lang w:eastAsia="en-ZA"/>
              </w:rPr>
            </w:pPr>
          </w:p>
        </w:tc>
        <w:tc>
          <w:tcPr>
            <w:tcW w:w="1761" w:type="dxa"/>
            <w:vMerge/>
          </w:tcPr>
          <w:p w:rsidR="008B0475" w:rsidRPr="008B0475" w:rsidRDefault="008B0475" w:rsidP="008B0475">
            <w:pPr>
              <w:spacing w:after="120" w:line="240" w:lineRule="auto"/>
              <w:jc w:val="both"/>
              <w:rPr>
                <w:rFonts w:ascii="Arial" w:hAnsi="Arial" w:cs="Arial"/>
                <w:noProof/>
                <w:sz w:val="20"/>
                <w:lang w:eastAsia="en-ZA"/>
              </w:rPr>
            </w:pPr>
          </w:p>
        </w:tc>
        <w:tc>
          <w:tcPr>
            <w:tcW w:w="1782" w:type="dxa"/>
          </w:tcPr>
          <w:p w:rsidR="008B0475" w:rsidRPr="008B0475" w:rsidRDefault="008B0475" w:rsidP="008B0475">
            <w:pPr>
              <w:spacing w:after="120" w:line="240" w:lineRule="auto"/>
              <w:rPr>
                <w:rFonts w:ascii="Arial" w:hAnsi="Arial" w:cs="Arial"/>
                <w:noProof/>
                <w:sz w:val="20"/>
                <w:lang w:eastAsia="en-ZA"/>
              </w:rPr>
            </w:pPr>
            <w:r w:rsidRPr="008B0475">
              <w:rPr>
                <w:rFonts w:ascii="Arial" w:hAnsi="Arial" w:cs="Arial"/>
                <w:noProof/>
                <w:sz w:val="20"/>
                <w:lang w:eastAsia="en-ZA"/>
              </w:rPr>
              <w:t>Seepage Area 4</w:t>
            </w:r>
          </w:p>
        </w:tc>
        <w:tc>
          <w:tcPr>
            <w:tcW w:w="1428" w:type="dxa"/>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Without Channelled Outflow</w:t>
            </w:r>
          </w:p>
        </w:tc>
        <w:tc>
          <w:tcPr>
            <w:tcW w:w="1339" w:type="dxa"/>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n/a</w:t>
            </w:r>
          </w:p>
        </w:tc>
      </w:tr>
      <w:tr w:rsidR="008B0475" w:rsidRPr="008B0475" w:rsidTr="00AB2E1C">
        <w:trPr>
          <w:trHeight w:val="1046"/>
        </w:trPr>
        <w:tc>
          <w:tcPr>
            <w:tcW w:w="1695" w:type="dxa"/>
            <w:vMerge/>
          </w:tcPr>
          <w:p w:rsidR="008B0475" w:rsidRPr="008B0475" w:rsidRDefault="008B0475" w:rsidP="008B0475">
            <w:pPr>
              <w:spacing w:after="120" w:line="240" w:lineRule="auto"/>
              <w:jc w:val="both"/>
              <w:rPr>
                <w:rFonts w:ascii="Arial" w:hAnsi="Arial" w:cs="Arial"/>
                <w:noProof/>
                <w:sz w:val="20"/>
                <w:lang w:eastAsia="en-ZA"/>
              </w:rPr>
            </w:pPr>
          </w:p>
        </w:tc>
        <w:tc>
          <w:tcPr>
            <w:tcW w:w="1850" w:type="dxa"/>
            <w:vMerge/>
          </w:tcPr>
          <w:p w:rsidR="008B0475" w:rsidRPr="008B0475" w:rsidRDefault="008B0475" w:rsidP="008B0475">
            <w:pPr>
              <w:spacing w:after="120" w:line="240" w:lineRule="auto"/>
              <w:jc w:val="both"/>
              <w:rPr>
                <w:rFonts w:ascii="Arial" w:hAnsi="Arial" w:cs="Arial"/>
                <w:noProof/>
                <w:sz w:val="20"/>
                <w:lang w:eastAsia="en-ZA"/>
              </w:rPr>
            </w:pPr>
          </w:p>
        </w:tc>
        <w:tc>
          <w:tcPr>
            <w:tcW w:w="1761" w:type="dxa"/>
            <w:vMerge/>
          </w:tcPr>
          <w:p w:rsidR="008B0475" w:rsidRPr="008B0475" w:rsidRDefault="008B0475" w:rsidP="008B0475">
            <w:pPr>
              <w:spacing w:after="120" w:line="240" w:lineRule="auto"/>
              <w:jc w:val="both"/>
              <w:rPr>
                <w:rFonts w:ascii="Arial" w:hAnsi="Arial" w:cs="Arial"/>
                <w:noProof/>
                <w:sz w:val="20"/>
                <w:lang w:eastAsia="en-ZA"/>
              </w:rPr>
            </w:pPr>
          </w:p>
        </w:tc>
        <w:tc>
          <w:tcPr>
            <w:tcW w:w="1782" w:type="dxa"/>
          </w:tcPr>
          <w:p w:rsidR="008B0475" w:rsidRPr="008B0475" w:rsidRDefault="008B0475" w:rsidP="008B0475">
            <w:pPr>
              <w:spacing w:after="120" w:line="240" w:lineRule="auto"/>
              <w:rPr>
                <w:rFonts w:ascii="Arial" w:hAnsi="Arial" w:cs="Arial"/>
                <w:noProof/>
                <w:sz w:val="20"/>
                <w:lang w:eastAsia="en-ZA"/>
              </w:rPr>
            </w:pPr>
            <w:r w:rsidRPr="008B0475">
              <w:rPr>
                <w:rFonts w:ascii="Arial" w:hAnsi="Arial" w:cs="Arial"/>
                <w:noProof/>
                <w:sz w:val="20"/>
                <w:lang w:eastAsia="en-ZA"/>
              </w:rPr>
              <w:t>Seepage Area 5</w:t>
            </w:r>
          </w:p>
        </w:tc>
        <w:tc>
          <w:tcPr>
            <w:tcW w:w="1428" w:type="dxa"/>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Without Channelled Outflow</w:t>
            </w:r>
          </w:p>
        </w:tc>
        <w:tc>
          <w:tcPr>
            <w:tcW w:w="1339" w:type="dxa"/>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n/a</w:t>
            </w:r>
          </w:p>
        </w:tc>
      </w:tr>
      <w:tr w:rsidR="008B0475" w:rsidRPr="008B0475" w:rsidTr="00AB2E1C">
        <w:trPr>
          <w:trHeight w:val="1046"/>
        </w:trPr>
        <w:tc>
          <w:tcPr>
            <w:tcW w:w="1695" w:type="dxa"/>
            <w:vMerge/>
          </w:tcPr>
          <w:p w:rsidR="008B0475" w:rsidRPr="008B0475" w:rsidRDefault="008B0475" w:rsidP="008B0475">
            <w:pPr>
              <w:spacing w:after="120" w:line="240" w:lineRule="auto"/>
              <w:jc w:val="both"/>
              <w:rPr>
                <w:rFonts w:ascii="Arial" w:hAnsi="Arial" w:cs="Arial"/>
                <w:noProof/>
                <w:sz w:val="20"/>
                <w:lang w:eastAsia="en-ZA"/>
              </w:rPr>
            </w:pPr>
          </w:p>
        </w:tc>
        <w:tc>
          <w:tcPr>
            <w:tcW w:w="1850" w:type="dxa"/>
            <w:vMerge/>
          </w:tcPr>
          <w:p w:rsidR="008B0475" w:rsidRPr="008B0475" w:rsidRDefault="008B0475" w:rsidP="008B0475">
            <w:pPr>
              <w:spacing w:after="120" w:line="240" w:lineRule="auto"/>
              <w:jc w:val="both"/>
              <w:rPr>
                <w:rFonts w:ascii="Arial" w:hAnsi="Arial" w:cs="Arial"/>
                <w:noProof/>
                <w:sz w:val="20"/>
                <w:lang w:eastAsia="en-ZA"/>
              </w:rPr>
            </w:pPr>
          </w:p>
        </w:tc>
        <w:tc>
          <w:tcPr>
            <w:tcW w:w="1761" w:type="dxa"/>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Valley Floor</w:t>
            </w:r>
          </w:p>
        </w:tc>
        <w:tc>
          <w:tcPr>
            <w:tcW w:w="1782" w:type="dxa"/>
          </w:tcPr>
          <w:p w:rsidR="008B0475" w:rsidRPr="008B0475" w:rsidRDefault="008B0475" w:rsidP="008B0475">
            <w:pPr>
              <w:spacing w:after="120" w:line="240" w:lineRule="auto"/>
              <w:rPr>
                <w:rFonts w:ascii="Arial" w:hAnsi="Arial" w:cs="Arial"/>
                <w:noProof/>
                <w:sz w:val="20"/>
                <w:lang w:eastAsia="en-ZA"/>
              </w:rPr>
            </w:pPr>
            <w:r w:rsidRPr="008B0475">
              <w:rPr>
                <w:rFonts w:ascii="Arial" w:hAnsi="Arial" w:cs="Arial"/>
                <w:noProof/>
                <w:sz w:val="20"/>
                <w:lang w:eastAsia="en-ZA"/>
              </w:rPr>
              <w:t>Perennial Riparian Area</w:t>
            </w:r>
          </w:p>
        </w:tc>
        <w:tc>
          <w:tcPr>
            <w:tcW w:w="1428" w:type="dxa"/>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Lower Foothills</w:t>
            </w:r>
          </w:p>
        </w:tc>
        <w:tc>
          <w:tcPr>
            <w:tcW w:w="1339" w:type="dxa"/>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n/a</w:t>
            </w:r>
          </w:p>
        </w:tc>
      </w:tr>
    </w:tbl>
    <w:p w:rsidR="008B0475" w:rsidRDefault="008B0475" w:rsidP="008B0475">
      <w:pPr>
        <w:keepNext/>
        <w:spacing w:line="288" w:lineRule="auto"/>
        <w:jc w:val="both"/>
        <w:rPr>
          <w:rFonts w:ascii="Arial" w:hAnsi="Arial" w:cs="Arial"/>
          <w:b/>
          <w:bCs/>
          <w:sz w:val="20"/>
          <w:lang w:eastAsia="en-ZA"/>
        </w:rPr>
      </w:pPr>
      <w:bookmarkStart w:id="44" w:name="_Toc443648559"/>
      <w:bookmarkStart w:id="45" w:name="_Toc456808717"/>
    </w:p>
    <w:p w:rsidR="008B0475" w:rsidRPr="008B0475" w:rsidRDefault="008B0475" w:rsidP="008B0475">
      <w:pPr>
        <w:keepNext/>
        <w:spacing w:line="288" w:lineRule="auto"/>
        <w:jc w:val="both"/>
        <w:rPr>
          <w:rFonts w:ascii="Arial" w:hAnsi="Arial" w:cs="Arial"/>
          <w:bCs/>
          <w:sz w:val="20"/>
          <w:lang w:eastAsia="en-ZA"/>
        </w:rPr>
      </w:pPr>
      <w:r w:rsidRPr="008B0475">
        <w:rPr>
          <w:rFonts w:ascii="Arial" w:hAnsi="Arial" w:cs="Arial"/>
          <w:b/>
          <w:bCs/>
          <w:sz w:val="20"/>
          <w:lang w:eastAsia="en-ZA"/>
        </w:rPr>
        <w:t xml:space="preserve">Table </w:t>
      </w:r>
      <w:r>
        <w:rPr>
          <w:rFonts w:ascii="Arial" w:hAnsi="Arial" w:cs="Arial"/>
          <w:b/>
          <w:bCs/>
          <w:sz w:val="20"/>
          <w:lang w:eastAsia="en-ZA"/>
        </w:rPr>
        <w:t>8.5</w:t>
      </w:r>
      <w:r w:rsidRPr="008B0475">
        <w:rPr>
          <w:rFonts w:ascii="Arial" w:hAnsi="Arial" w:cs="Arial"/>
          <w:b/>
          <w:bCs/>
          <w:sz w:val="20"/>
          <w:lang w:eastAsia="en-ZA"/>
        </w:rPr>
        <w:t xml:space="preserve">: </w:t>
      </w:r>
      <w:r w:rsidRPr="008B0475">
        <w:rPr>
          <w:rFonts w:ascii="Arial" w:hAnsi="Arial" w:cs="Arial"/>
          <w:bCs/>
          <w:sz w:val="20"/>
          <w:lang w:eastAsia="en-ZA"/>
        </w:rPr>
        <w:t xml:space="preserve">Level 5 classification of the wetlands recorded on the study site (adapted from </w:t>
      </w:r>
      <w:proofErr w:type="spellStart"/>
      <w:r w:rsidRPr="008B0475">
        <w:rPr>
          <w:rFonts w:ascii="Arial" w:hAnsi="Arial" w:cs="Arial"/>
          <w:bCs/>
          <w:sz w:val="20"/>
          <w:lang w:eastAsia="en-ZA"/>
        </w:rPr>
        <w:t>Ollis</w:t>
      </w:r>
      <w:proofErr w:type="spellEnd"/>
      <w:r w:rsidRPr="008B0475">
        <w:rPr>
          <w:rFonts w:ascii="Arial" w:hAnsi="Arial" w:cs="Arial"/>
          <w:bCs/>
          <w:sz w:val="20"/>
          <w:lang w:eastAsia="en-ZA"/>
        </w:rPr>
        <w:t xml:space="preserve"> </w:t>
      </w:r>
      <w:r w:rsidRPr="008B0475">
        <w:rPr>
          <w:rFonts w:ascii="Arial" w:hAnsi="Arial" w:cs="Arial"/>
          <w:bCs/>
          <w:i/>
          <w:sz w:val="20"/>
          <w:lang w:eastAsia="en-ZA"/>
        </w:rPr>
        <w:t>et al</w:t>
      </w:r>
      <w:r w:rsidRPr="008B0475">
        <w:rPr>
          <w:rFonts w:ascii="Arial" w:hAnsi="Arial" w:cs="Arial"/>
          <w:bCs/>
          <w:sz w:val="20"/>
          <w:lang w:eastAsia="en-ZA"/>
        </w:rPr>
        <w:t>, 2013).</w:t>
      </w:r>
      <w:bookmarkEnd w:id="44"/>
      <w:bookmarkEnd w:id="45"/>
    </w:p>
    <w:tbl>
      <w:tblPr>
        <w:tblStyle w:val="TableGrid"/>
        <w:tblW w:w="0" w:type="auto"/>
        <w:tblLook w:val="04A0" w:firstRow="1" w:lastRow="0" w:firstColumn="1" w:lastColumn="0" w:noHBand="0" w:noVBand="1"/>
      </w:tblPr>
      <w:tblGrid>
        <w:gridCol w:w="1142"/>
        <w:gridCol w:w="592"/>
        <w:gridCol w:w="26"/>
        <w:gridCol w:w="1412"/>
        <w:gridCol w:w="38"/>
        <w:gridCol w:w="996"/>
        <w:gridCol w:w="59"/>
        <w:gridCol w:w="19"/>
        <w:gridCol w:w="1093"/>
        <w:gridCol w:w="15"/>
        <w:gridCol w:w="343"/>
        <w:gridCol w:w="755"/>
        <w:gridCol w:w="9"/>
        <w:gridCol w:w="791"/>
        <w:gridCol w:w="316"/>
        <w:gridCol w:w="669"/>
        <w:gridCol w:w="348"/>
        <w:gridCol w:w="1147"/>
      </w:tblGrid>
      <w:tr w:rsidR="008B0475" w:rsidRPr="008B0475" w:rsidTr="00AB2E1C">
        <w:trPr>
          <w:trHeight w:val="380"/>
          <w:tblHeader/>
        </w:trPr>
        <w:tc>
          <w:tcPr>
            <w:tcW w:w="9855" w:type="dxa"/>
            <w:gridSpan w:val="18"/>
            <w:shd w:val="clear" w:color="auto" w:fill="C2D69B" w:themeFill="accent3" w:themeFillTint="99"/>
          </w:tcPr>
          <w:p w:rsidR="008B0475" w:rsidRPr="008B0475" w:rsidRDefault="008B0475" w:rsidP="008B0475">
            <w:pPr>
              <w:spacing w:after="120" w:line="240" w:lineRule="auto"/>
              <w:jc w:val="both"/>
              <w:rPr>
                <w:rFonts w:ascii="Arial" w:hAnsi="Arial" w:cs="Arial"/>
                <w:b/>
                <w:noProof/>
                <w:sz w:val="20"/>
                <w:lang w:eastAsia="en-ZA"/>
              </w:rPr>
            </w:pPr>
            <w:r w:rsidRPr="008B0475">
              <w:rPr>
                <w:rFonts w:ascii="Arial" w:hAnsi="Arial" w:cs="Arial"/>
                <w:b/>
                <w:noProof/>
                <w:sz w:val="20"/>
                <w:lang w:eastAsia="en-ZA"/>
              </w:rPr>
              <w:t>Level5: Hydroperiod and depth of inundation</w:t>
            </w:r>
          </w:p>
        </w:tc>
      </w:tr>
      <w:tr w:rsidR="008B0475" w:rsidRPr="008B0475" w:rsidTr="00AB2E1C">
        <w:trPr>
          <w:trHeight w:val="380"/>
        </w:trPr>
        <w:tc>
          <w:tcPr>
            <w:tcW w:w="1926" w:type="dxa"/>
            <w:gridSpan w:val="3"/>
            <w:shd w:val="clear" w:color="auto" w:fill="C2D69B" w:themeFill="accent3" w:themeFillTint="99"/>
          </w:tcPr>
          <w:p w:rsidR="008B0475" w:rsidRPr="008B0475" w:rsidRDefault="008B0475" w:rsidP="008B0475">
            <w:pPr>
              <w:spacing w:after="120" w:line="240" w:lineRule="auto"/>
              <w:jc w:val="both"/>
              <w:rPr>
                <w:rFonts w:ascii="Arial" w:hAnsi="Arial" w:cs="Arial"/>
                <w:b/>
                <w:noProof/>
                <w:sz w:val="20"/>
                <w:lang w:eastAsia="en-ZA"/>
              </w:rPr>
            </w:pPr>
            <w:r w:rsidRPr="008B0475">
              <w:rPr>
                <w:rFonts w:ascii="Arial" w:hAnsi="Arial" w:cs="Arial"/>
                <w:b/>
                <w:noProof/>
                <w:sz w:val="20"/>
                <w:lang w:eastAsia="en-ZA"/>
              </w:rPr>
              <w:t>Level 5A</w:t>
            </w:r>
          </w:p>
        </w:tc>
        <w:tc>
          <w:tcPr>
            <w:tcW w:w="7929" w:type="dxa"/>
            <w:gridSpan w:val="15"/>
            <w:shd w:val="clear" w:color="auto" w:fill="C2D69B" w:themeFill="accent3" w:themeFillTint="99"/>
          </w:tcPr>
          <w:p w:rsidR="008B0475" w:rsidRPr="008B0475" w:rsidRDefault="008B0475" w:rsidP="008B0475">
            <w:pPr>
              <w:spacing w:after="120" w:line="240" w:lineRule="auto"/>
              <w:jc w:val="both"/>
              <w:rPr>
                <w:rFonts w:ascii="Arial" w:hAnsi="Arial" w:cs="Arial"/>
                <w:b/>
                <w:noProof/>
                <w:sz w:val="20"/>
                <w:lang w:eastAsia="en-ZA"/>
              </w:rPr>
            </w:pPr>
            <w:r w:rsidRPr="008B0475">
              <w:rPr>
                <w:rFonts w:ascii="Arial" w:hAnsi="Arial" w:cs="Arial"/>
                <w:b/>
                <w:noProof/>
                <w:sz w:val="20"/>
                <w:lang w:eastAsia="en-ZA"/>
              </w:rPr>
              <w:t>Proportional Rating (0-6) for wetlands on site</w:t>
            </w:r>
          </w:p>
        </w:tc>
      </w:tr>
      <w:tr w:rsidR="008B0475" w:rsidRPr="008B0475" w:rsidTr="00AB2E1C">
        <w:trPr>
          <w:trHeight w:val="380"/>
        </w:trPr>
        <w:tc>
          <w:tcPr>
            <w:tcW w:w="9855" w:type="dxa"/>
            <w:gridSpan w:val="18"/>
            <w:shd w:val="clear" w:color="auto" w:fill="C2D69B" w:themeFill="accent3" w:themeFillTint="99"/>
          </w:tcPr>
          <w:p w:rsidR="008B0475" w:rsidRPr="008B0475" w:rsidRDefault="008B0475" w:rsidP="008B0475">
            <w:pPr>
              <w:spacing w:after="120" w:line="240" w:lineRule="auto"/>
              <w:jc w:val="both"/>
              <w:rPr>
                <w:rFonts w:ascii="Arial" w:hAnsi="Arial" w:cs="Arial"/>
                <w:b/>
                <w:noProof/>
                <w:sz w:val="20"/>
                <w:lang w:eastAsia="en-ZA"/>
              </w:rPr>
            </w:pPr>
            <w:r w:rsidRPr="008B0475">
              <w:rPr>
                <w:rFonts w:ascii="Arial" w:hAnsi="Arial" w:cs="Arial"/>
                <w:b/>
                <w:noProof/>
                <w:sz w:val="20"/>
                <w:lang w:eastAsia="en-ZA"/>
              </w:rPr>
              <w:t>Inundation Peroid</w:t>
            </w:r>
          </w:p>
        </w:tc>
      </w:tr>
      <w:tr w:rsidR="008B0475" w:rsidRPr="008B0475" w:rsidTr="00AB2E1C">
        <w:trPr>
          <w:trHeight w:val="380"/>
        </w:trPr>
        <w:tc>
          <w:tcPr>
            <w:tcW w:w="1926" w:type="dxa"/>
            <w:gridSpan w:val="3"/>
          </w:tcPr>
          <w:p w:rsidR="008B0475" w:rsidRPr="008B0475" w:rsidRDefault="008B0475" w:rsidP="008B0475">
            <w:pPr>
              <w:spacing w:after="120" w:line="240" w:lineRule="auto"/>
              <w:jc w:val="both"/>
              <w:rPr>
                <w:rFonts w:ascii="Arial" w:hAnsi="Arial" w:cs="Arial"/>
                <w:noProof/>
                <w:sz w:val="20"/>
                <w:lang w:eastAsia="en-ZA"/>
              </w:rPr>
            </w:pPr>
          </w:p>
        </w:tc>
        <w:tc>
          <w:tcPr>
            <w:tcW w:w="1454"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Unchannelled Valley Bottom</w:t>
            </w:r>
          </w:p>
        </w:tc>
        <w:tc>
          <w:tcPr>
            <w:tcW w:w="1099" w:type="dxa"/>
            <w:gridSpan w:val="3"/>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Seepage Area 1</w:t>
            </w:r>
          </w:p>
        </w:tc>
        <w:tc>
          <w:tcPr>
            <w:tcW w:w="1148"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Seepage Area 2</w:t>
            </w:r>
          </w:p>
        </w:tc>
        <w:tc>
          <w:tcPr>
            <w:tcW w:w="1146" w:type="dxa"/>
            <w:gridSpan w:val="3"/>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Seepage Area 3</w:t>
            </w:r>
          </w:p>
        </w:tc>
        <w:tc>
          <w:tcPr>
            <w:tcW w:w="1147"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 xml:space="preserve"> Seepage Area 4</w:t>
            </w:r>
          </w:p>
        </w:tc>
        <w:tc>
          <w:tcPr>
            <w:tcW w:w="767"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Seepage Area 5</w:t>
            </w:r>
          </w:p>
        </w:tc>
        <w:tc>
          <w:tcPr>
            <w:tcW w:w="1168" w:type="dxa"/>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Perennial Riparian Area</w:t>
            </w:r>
          </w:p>
        </w:tc>
      </w:tr>
      <w:tr w:rsidR="008B0475" w:rsidRPr="008B0475" w:rsidTr="00AB2E1C">
        <w:trPr>
          <w:trHeight w:val="380"/>
        </w:trPr>
        <w:tc>
          <w:tcPr>
            <w:tcW w:w="1926" w:type="dxa"/>
            <w:gridSpan w:val="3"/>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Permanently Inandated</w:t>
            </w:r>
          </w:p>
        </w:tc>
        <w:tc>
          <w:tcPr>
            <w:tcW w:w="1454"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4</w:t>
            </w:r>
          </w:p>
        </w:tc>
        <w:tc>
          <w:tcPr>
            <w:tcW w:w="1099" w:type="dxa"/>
            <w:gridSpan w:val="3"/>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0</w:t>
            </w:r>
          </w:p>
        </w:tc>
        <w:tc>
          <w:tcPr>
            <w:tcW w:w="1148"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0</w:t>
            </w:r>
          </w:p>
        </w:tc>
        <w:tc>
          <w:tcPr>
            <w:tcW w:w="1146" w:type="dxa"/>
            <w:gridSpan w:val="3"/>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0</w:t>
            </w:r>
          </w:p>
        </w:tc>
        <w:tc>
          <w:tcPr>
            <w:tcW w:w="1147"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0</w:t>
            </w:r>
          </w:p>
        </w:tc>
        <w:tc>
          <w:tcPr>
            <w:tcW w:w="767"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0</w:t>
            </w:r>
          </w:p>
        </w:tc>
        <w:tc>
          <w:tcPr>
            <w:tcW w:w="1168" w:type="dxa"/>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5</w:t>
            </w:r>
          </w:p>
        </w:tc>
      </w:tr>
      <w:tr w:rsidR="008B0475" w:rsidRPr="008B0475" w:rsidTr="00AB2E1C">
        <w:trPr>
          <w:trHeight w:val="380"/>
        </w:trPr>
        <w:tc>
          <w:tcPr>
            <w:tcW w:w="1926" w:type="dxa"/>
            <w:gridSpan w:val="3"/>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Seasonally Inandated</w:t>
            </w:r>
          </w:p>
        </w:tc>
        <w:tc>
          <w:tcPr>
            <w:tcW w:w="1454"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3</w:t>
            </w:r>
          </w:p>
        </w:tc>
        <w:tc>
          <w:tcPr>
            <w:tcW w:w="1099" w:type="dxa"/>
            <w:gridSpan w:val="3"/>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4</w:t>
            </w:r>
          </w:p>
        </w:tc>
        <w:tc>
          <w:tcPr>
            <w:tcW w:w="1148"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4</w:t>
            </w:r>
          </w:p>
        </w:tc>
        <w:tc>
          <w:tcPr>
            <w:tcW w:w="1146" w:type="dxa"/>
            <w:gridSpan w:val="3"/>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4</w:t>
            </w:r>
          </w:p>
        </w:tc>
        <w:tc>
          <w:tcPr>
            <w:tcW w:w="1147"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4</w:t>
            </w:r>
          </w:p>
        </w:tc>
        <w:tc>
          <w:tcPr>
            <w:tcW w:w="767"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4</w:t>
            </w:r>
          </w:p>
        </w:tc>
        <w:tc>
          <w:tcPr>
            <w:tcW w:w="1168" w:type="dxa"/>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3</w:t>
            </w:r>
          </w:p>
        </w:tc>
      </w:tr>
      <w:tr w:rsidR="008B0475" w:rsidRPr="008B0475" w:rsidTr="00AB2E1C">
        <w:trPr>
          <w:trHeight w:val="380"/>
        </w:trPr>
        <w:tc>
          <w:tcPr>
            <w:tcW w:w="1926" w:type="dxa"/>
            <w:gridSpan w:val="3"/>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Intermittently Inandated</w:t>
            </w:r>
          </w:p>
        </w:tc>
        <w:tc>
          <w:tcPr>
            <w:tcW w:w="1454"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3</w:t>
            </w:r>
          </w:p>
        </w:tc>
        <w:tc>
          <w:tcPr>
            <w:tcW w:w="1099" w:type="dxa"/>
            <w:gridSpan w:val="3"/>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4</w:t>
            </w:r>
          </w:p>
        </w:tc>
        <w:tc>
          <w:tcPr>
            <w:tcW w:w="1148"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4</w:t>
            </w:r>
          </w:p>
        </w:tc>
        <w:tc>
          <w:tcPr>
            <w:tcW w:w="1146" w:type="dxa"/>
            <w:gridSpan w:val="3"/>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4</w:t>
            </w:r>
          </w:p>
        </w:tc>
        <w:tc>
          <w:tcPr>
            <w:tcW w:w="1147"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4</w:t>
            </w:r>
          </w:p>
        </w:tc>
        <w:tc>
          <w:tcPr>
            <w:tcW w:w="767"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4</w:t>
            </w:r>
          </w:p>
        </w:tc>
        <w:tc>
          <w:tcPr>
            <w:tcW w:w="1168" w:type="dxa"/>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2</w:t>
            </w:r>
          </w:p>
        </w:tc>
      </w:tr>
      <w:tr w:rsidR="008B0475" w:rsidRPr="008B0475" w:rsidTr="00AB2E1C">
        <w:trPr>
          <w:trHeight w:val="380"/>
        </w:trPr>
        <w:tc>
          <w:tcPr>
            <w:tcW w:w="1926" w:type="dxa"/>
            <w:gridSpan w:val="3"/>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Never/Rarely Inandated</w:t>
            </w:r>
          </w:p>
        </w:tc>
        <w:tc>
          <w:tcPr>
            <w:tcW w:w="1454"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2</w:t>
            </w:r>
          </w:p>
        </w:tc>
        <w:tc>
          <w:tcPr>
            <w:tcW w:w="1099" w:type="dxa"/>
            <w:gridSpan w:val="3"/>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2</w:t>
            </w:r>
          </w:p>
        </w:tc>
        <w:tc>
          <w:tcPr>
            <w:tcW w:w="1148"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2</w:t>
            </w:r>
          </w:p>
        </w:tc>
        <w:tc>
          <w:tcPr>
            <w:tcW w:w="1146" w:type="dxa"/>
            <w:gridSpan w:val="3"/>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2</w:t>
            </w:r>
          </w:p>
        </w:tc>
        <w:tc>
          <w:tcPr>
            <w:tcW w:w="1147"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2</w:t>
            </w:r>
          </w:p>
        </w:tc>
        <w:tc>
          <w:tcPr>
            <w:tcW w:w="767"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2</w:t>
            </w:r>
          </w:p>
        </w:tc>
        <w:tc>
          <w:tcPr>
            <w:tcW w:w="1168" w:type="dxa"/>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1</w:t>
            </w:r>
          </w:p>
        </w:tc>
      </w:tr>
      <w:tr w:rsidR="008B0475" w:rsidRPr="008B0475" w:rsidTr="00AB2E1C">
        <w:trPr>
          <w:trHeight w:val="394"/>
        </w:trPr>
        <w:tc>
          <w:tcPr>
            <w:tcW w:w="1926" w:type="dxa"/>
            <w:gridSpan w:val="3"/>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Unknown</w:t>
            </w:r>
          </w:p>
        </w:tc>
        <w:tc>
          <w:tcPr>
            <w:tcW w:w="1454" w:type="dxa"/>
            <w:gridSpan w:val="2"/>
          </w:tcPr>
          <w:p w:rsidR="008B0475" w:rsidRPr="008B0475" w:rsidRDefault="008B0475" w:rsidP="008B0475">
            <w:pPr>
              <w:spacing w:after="120" w:line="240" w:lineRule="auto"/>
              <w:jc w:val="both"/>
              <w:rPr>
                <w:rFonts w:ascii="Arial" w:hAnsi="Arial" w:cs="Arial"/>
                <w:noProof/>
                <w:sz w:val="20"/>
                <w:lang w:eastAsia="en-ZA"/>
              </w:rPr>
            </w:pPr>
          </w:p>
        </w:tc>
        <w:tc>
          <w:tcPr>
            <w:tcW w:w="1099" w:type="dxa"/>
            <w:gridSpan w:val="3"/>
          </w:tcPr>
          <w:p w:rsidR="008B0475" w:rsidRPr="008B0475" w:rsidRDefault="008B0475" w:rsidP="008B0475">
            <w:pPr>
              <w:spacing w:after="120" w:line="240" w:lineRule="auto"/>
              <w:jc w:val="both"/>
              <w:rPr>
                <w:rFonts w:ascii="Arial" w:hAnsi="Arial" w:cs="Arial"/>
                <w:noProof/>
                <w:sz w:val="20"/>
                <w:lang w:eastAsia="en-ZA"/>
              </w:rPr>
            </w:pPr>
          </w:p>
        </w:tc>
        <w:tc>
          <w:tcPr>
            <w:tcW w:w="1148" w:type="dxa"/>
            <w:gridSpan w:val="2"/>
          </w:tcPr>
          <w:p w:rsidR="008B0475" w:rsidRPr="008B0475" w:rsidRDefault="008B0475" w:rsidP="008B0475">
            <w:pPr>
              <w:spacing w:after="120" w:line="240" w:lineRule="auto"/>
              <w:jc w:val="both"/>
              <w:rPr>
                <w:rFonts w:ascii="Arial" w:hAnsi="Arial" w:cs="Arial"/>
                <w:noProof/>
                <w:sz w:val="20"/>
                <w:lang w:eastAsia="en-ZA"/>
              </w:rPr>
            </w:pPr>
          </w:p>
        </w:tc>
        <w:tc>
          <w:tcPr>
            <w:tcW w:w="1146" w:type="dxa"/>
            <w:gridSpan w:val="3"/>
          </w:tcPr>
          <w:p w:rsidR="008B0475" w:rsidRPr="008B0475" w:rsidRDefault="008B0475" w:rsidP="008B0475">
            <w:pPr>
              <w:spacing w:after="120" w:line="240" w:lineRule="auto"/>
              <w:jc w:val="both"/>
              <w:rPr>
                <w:rFonts w:ascii="Arial" w:hAnsi="Arial" w:cs="Arial"/>
                <w:noProof/>
                <w:sz w:val="20"/>
                <w:lang w:eastAsia="en-ZA"/>
              </w:rPr>
            </w:pPr>
          </w:p>
        </w:tc>
        <w:tc>
          <w:tcPr>
            <w:tcW w:w="1147" w:type="dxa"/>
            <w:gridSpan w:val="2"/>
          </w:tcPr>
          <w:p w:rsidR="008B0475" w:rsidRPr="008B0475" w:rsidRDefault="008B0475" w:rsidP="008B0475">
            <w:pPr>
              <w:spacing w:after="120" w:line="240" w:lineRule="auto"/>
              <w:jc w:val="both"/>
              <w:rPr>
                <w:rFonts w:ascii="Arial" w:hAnsi="Arial" w:cs="Arial"/>
                <w:noProof/>
                <w:sz w:val="20"/>
                <w:lang w:eastAsia="en-ZA"/>
              </w:rPr>
            </w:pPr>
          </w:p>
        </w:tc>
        <w:tc>
          <w:tcPr>
            <w:tcW w:w="767" w:type="dxa"/>
            <w:gridSpan w:val="2"/>
          </w:tcPr>
          <w:p w:rsidR="008B0475" w:rsidRPr="008B0475" w:rsidRDefault="008B0475" w:rsidP="008B0475">
            <w:pPr>
              <w:spacing w:after="120" w:line="240" w:lineRule="auto"/>
              <w:jc w:val="both"/>
              <w:rPr>
                <w:rFonts w:ascii="Arial" w:hAnsi="Arial" w:cs="Arial"/>
                <w:noProof/>
                <w:sz w:val="20"/>
                <w:lang w:eastAsia="en-ZA"/>
              </w:rPr>
            </w:pPr>
          </w:p>
        </w:tc>
        <w:tc>
          <w:tcPr>
            <w:tcW w:w="1168" w:type="dxa"/>
          </w:tcPr>
          <w:p w:rsidR="008B0475" w:rsidRPr="008B0475" w:rsidRDefault="008B0475" w:rsidP="008B0475">
            <w:pPr>
              <w:spacing w:after="120" w:line="240" w:lineRule="auto"/>
              <w:jc w:val="both"/>
              <w:rPr>
                <w:rFonts w:ascii="Arial" w:hAnsi="Arial" w:cs="Arial"/>
                <w:noProof/>
                <w:sz w:val="20"/>
                <w:lang w:eastAsia="en-ZA"/>
              </w:rPr>
            </w:pPr>
          </w:p>
        </w:tc>
      </w:tr>
      <w:tr w:rsidR="008B0475" w:rsidRPr="008B0475" w:rsidTr="00AB2E1C">
        <w:trPr>
          <w:trHeight w:val="380"/>
        </w:trPr>
        <w:tc>
          <w:tcPr>
            <w:tcW w:w="1926" w:type="dxa"/>
            <w:gridSpan w:val="3"/>
            <w:shd w:val="clear" w:color="auto" w:fill="C2D69B" w:themeFill="accent3" w:themeFillTint="99"/>
          </w:tcPr>
          <w:p w:rsidR="008B0475" w:rsidRPr="008B0475" w:rsidRDefault="008B0475" w:rsidP="008B0475">
            <w:pPr>
              <w:spacing w:after="120" w:line="240" w:lineRule="auto"/>
              <w:jc w:val="both"/>
              <w:rPr>
                <w:rFonts w:ascii="Arial" w:hAnsi="Arial" w:cs="Arial"/>
                <w:b/>
                <w:noProof/>
                <w:sz w:val="20"/>
                <w:lang w:eastAsia="en-ZA"/>
              </w:rPr>
            </w:pPr>
            <w:r w:rsidRPr="008B0475">
              <w:rPr>
                <w:rFonts w:ascii="Arial" w:hAnsi="Arial" w:cs="Arial"/>
                <w:b/>
                <w:noProof/>
                <w:sz w:val="20"/>
                <w:lang w:eastAsia="en-ZA"/>
              </w:rPr>
              <w:t>Level 5A</w:t>
            </w:r>
          </w:p>
        </w:tc>
        <w:tc>
          <w:tcPr>
            <w:tcW w:w="2467" w:type="dxa"/>
            <w:gridSpan w:val="3"/>
            <w:shd w:val="clear" w:color="auto" w:fill="C2D69B" w:themeFill="accent3" w:themeFillTint="99"/>
          </w:tcPr>
          <w:p w:rsidR="008B0475" w:rsidRPr="008B0475" w:rsidRDefault="008B0475" w:rsidP="008B0475">
            <w:pPr>
              <w:spacing w:after="120" w:line="240" w:lineRule="auto"/>
              <w:jc w:val="both"/>
              <w:rPr>
                <w:rFonts w:ascii="Arial" w:hAnsi="Arial" w:cs="Arial"/>
                <w:b/>
                <w:noProof/>
                <w:sz w:val="20"/>
                <w:lang w:eastAsia="en-ZA"/>
              </w:rPr>
            </w:pPr>
            <w:r w:rsidRPr="008B0475">
              <w:rPr>
                <w:rFonts w:ascii="Arial" w:hAnsi="Arial" w:cs="Arial"/>
                <w:b/>
                <w:noProof/>
                <w:sz w:val="20"/>
                <w:lang w:eastAsia="en-ZA"/>
              </w:rPr>
              <w:t>Proportional Rating (0-6) for wetlands on site</w:t>
            </w:r>
          </w:p>
        </w:tc>
        <w:tc>
          <w:tcPr>
            <w:tcW w:w="1577" w:type="dxa"/>
            <w:gridSpan w:val="5"/>
            <w:shd w:val="clear" w:color="auto" w:fill="C2D69B" w:themeFill="accent3" w:themeFillTint="99"/>
          </w:tcPr>
          <w:p w:rsidR="008B0475" w:rsidRPr="008B0475" w:rsidRDefault="008B0475" w:rsidP="008B0475">
            <w:pPr>
              <w:spacing w:after="120" w:line="240" w:lineRule="auto"/>
              <w:jc w:val="both"/>
              <w:rPr>
                <w:rFonts w:ascii="Arial" w:hAnsi="Arial" w:cs="Arial"/>
                <w:b/>
                <w:noProof/>
                <w:sz w:val="20"/>
                <w:lang w:eastAsia="en-ZA"/>
              </w:rPr>
            </w:pPr>
          </w:p>
        </w:tc>
        <w:tc>
          <w:tcPr>
            <w:tcW w:w="1594" w:type="dxa"/>
            <w:gridSpan w:val="3"/>
            <w:shd w:val="clear" w:color="auto" w:fill="C2D69B" w:themeFill="accent3" w:themeFillTint="99"/>
          </w:tcPr>
          <w:p w:rsidR="008B0475" w:rsidRPr="008B0475" w:rsidRDefault="008B0475" w:rsidP="008B0475">
            <w:pPr>
              <w:spacing w:after="120" w:line="240" w:lineRule="auto"/>
              <w:jc w:val="both"/>
              <w:rPr>
                <w:rFonts w:ascii="Arial" w:hAnsi="Arial" w:cs="Arial"/>
                <w:b/>
                <w:noProof/>
                <w:sz w:val="20"/>
                <w:lang w:eastAsia="en-ZA"/>
              </w:rPr>
            </w:pPr>
          </w:p>
        </w:tc>
        <w:tc>
          <w:tcPr>
            <w:tcW w:w="864" w:type="dxa"/>
            <w:gridSpan w:val="2"/>
            <w:shd w:val="clear" w:color="auto" w:fill="C2D69B" w:themeFill="accent3" w:themeFillTint="99"/>
          </w:tcPr>
          <w:p w:rsidR="008B0475" w:rsidRPr="008B0475" w:rsidRDefault="008B0475" w:rsidP="008B0475">
            <w:pPr>
              <w:spacing w:after="120" w:line="240" w:lineRule="auto"/>
              <w:jc w:val="both"/>
              <w:rPr>
                <w:rFonts w:ascii="Arial" w:hAnsi="Arial" w:cs="Arial"/>
                <w:b/>
                <w:noProof/>
                <w:sz w:val="20"/>
                <w:lang w:eastAsia="en-ZA"/>
              </w:rPr>
            </w:pPr>
          </w:p>
        </w:tc>
        <w:tc>
          <w:tcPr>
            <w:tcW w:w="1427" w:type="dxa"/>
            <w:gridSpan w:val="2"/>
            <w:shd w:val="clear" w:color="auto" w:fill="C2D69B" w:themeFill="accent3" w:themeFillTint="99"/>
          </w:tcPr>
          <w:p w:rsidR="008B0475" w:rsidRPr="008B0475" w:rsidRDefault="008B0475" w:rsidP="008B0475">
            <w:pPr>
              <w:spacing w:after="120" w:line="240" w:lineRule="auto"/>
              <w:jc w:val="both"/>
              <w:rPr>
                <w:rFonts w:ascii="Arial" w:hAnsi="Arial" w:cs="Arial"/>
                <w:b/>
                <w:noProof/>
                <w:sz w:val="20"/>
                <w:lang w:eastAsia="en-ZA"/>
              </w:rPr>
            </w:pPr>
          </w:p>
        </w:tc>
      </w:tr>
      <w:tr w:rsidR="008B0475" w:rsidRPr="008B0475" w:rsidTr="00AB2E1C">
        <w:trPr>
          <w:trHeight w:val="380"/>
        </w:trPr>
        <w:tc>
          <w:tcPr>
            <w:tcW w:w="1162" w:type="dxa"/>
            <w:shd w:val="clear" w:color="auto" w:fill="C2D69B" w:themeFill="accent3" w:themeFillTint="99"/>
          </w:tcPr>
          <w:p w:rsidR="008B0475" w:rsidRPr="008B0475" w:rsidRDefault="008B0475" w:rsidP="008B0475">
            <w:pPr>
              <w:spacing w:after="120" w:line="240" w:lineRule="auto"/>
              <w:jc w:val="both"/>
              <w:rPr>
                <w:rFonts w:ascii="Arial" w:hAnsi="Arial" w:cs="Arial"/>
                <w:b/>
                <w:noProof/>
                <w:sz w:val="20"/>
                <w:lang w:eastAsia="en-ZA"/>
              </w:rPr>
            </w:pPr>
          </w:p>
        </w:tc>
        <w:tc>
          <w:tcPr>
            <w:tcW w:w="8693" w:type="dxa"/>
            <w:gridSpan w:val="17"/>
            <w:shd w:val="clear" w:color="auto" w:fill="C2D69B" w:themeFill="accent3" w:themeFillTint="99"/>
          </w:tcPr>
          <w:p w:rsidR="008B0475" w:rsidRPr="008B0475" w:rsidRDefault="008B0475" w:rsidP="008B0475">
            <w:pPr>
              <w:spacing w:after="120" w:line="240" w:lineRule="auto"/>
              <w:jc w:val="both"/>
              <w:rPr>
                <w:rFonts w:ascii="Arial" w:hAnsi="Arial" w:cs="Arial"/>
                <w:b/>
                <w:noProof/>
                <w:sz w:val="20"/>
                <w:lang w:eastAsia="en-ZA"/>
              </w:rPr>
            </w:pPr>
            <w:r w:rsidRPr="008B0475">
              <w:rPr>
                <w:rFonts w:ascii="Arial" w:hAnsi="Arial" w:cs="Arial"/>
                <w:b/>
                <w:noProof/>
                <w:sz w:val="20"/>
                <w:lang w:eastAsia="en-ZA"/>
              </w:rPr>
              <w:t>Saturartion periodicity (within 50 cm of the soil surface)</w:t>
            </w:r>
          </w:p>
        </w:tc>
      </w:tr>
      <w:tr w:rsidR="008B0475" w:rsidRPr="008B0475" w:rsidTr="00AB2E1C">
        <w:trPr>
          <w:trHeight w:val="380"/>
        </w:trPr>
        <w:tc>
          <w:tcPr>
            <w:tcW w:w="1926" w:type="dxa"/>
            <w:gridSpan w:val="3"/>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Permanently Inandated</w:t>
            </w:r>
          </w:p>
        </w:tc>
        <w:tc>
          <w:tcPr>
            <w:tcW w:w="1454"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3</w:t>
            </w:r>
          </w:p>
        </w:tc>
        <w:tc>
          <w:tcPr>
            <w:tcW w:w="1099" w:type="dxa"/>
            <w:gridSpan w:val="3"/>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0</w:t>
            </w:r>
          </w:p>
        </w:tc>
        <w:tc>
          <w:tcPr>
            <w:tcW w:w="1148"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0</w:t>
            </w:r>
          </w:p>
        </w:tc>
        <w:tc>
          <w:tcPr>
            <w:tcW w:w="1146" w:type="dxa"/>
            <w:gridSpan w:val="3"/>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0</w:t>
            </w:r>
          </w:p>
        </w:tc>
        <w:tc>
          <w:tcPr>
            <w:tcW w:w="1147"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0</w:t>
            </w:r>
          </w:p>
        </w:tc>
        <w:tc>
          <w:tcPr>
            <w:tcW w:w="767"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0</w:t>
            </w:r>
          </w:p>
        </w:tc>
        <w:tc>
          <w:tcPr>
            <w:tcW w:w="1168" w:type="dxa"/>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5</w:t>
            </w:r>
          </w:p>
        </w:tc>
      </w:tr>
      <w:tr w:rsidR="008B0475" w:rsidRPr="008B0475" w:rsidTr="00AB2E1C">
        <w:trPr>
          <w:trHeight w:val="380"/>
        </w:trPr>
        <w:tc>
          <w:tcPr>
            <w:tcW w:w="1926" w:type="dxa"/>
            <w:gridSpan w:val="3"/>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Seasonally Inandated</w:t>
            </w:r>
          </w:p>
        </w:tc>
        <w:tc>
          <w:tcPr>
            <w:tcW w:w="1454"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2</w:t>
            </w:r>
          </w:p>
        </w:tc>
        <w:tc>
          <w:tcPr>
            <w:tcW w:w="1099" w:type="dxa"/>
            <w:gridSpan w:val="3"/>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3</w:t>
            </w:r>
          </w:p>
        </w:tc>
        <w:tc>
          <w:tcPr>
            <w:tcW w:w="1148"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3</w:t>
            </w:r>
          </w:p>
        </w:tc>
        <w:tc>
          <w:tcPr>
            <w:tcW w:w="1146" w:type="dxa"/>
            <w:gridSpan w:val="3"/>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3</w:t>
            </w:r>
          </w:p>
        </w:tc>
        <w:tc>
          <w:tcPr>
            <w:tcW w:w="1147"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3</w:t>
            </w:r>
          </w:p>
        </w:tc>
        <w:tc>
          <w:tcPr>
            <w:tcW w:w="767"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3</w:t>
            </w:r>
          </w:p>
        </w:tc>
        <w:tc>
          <w:tcPr>
            <w:tcW w:w="1168" w:type="dxa"/>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3</w:t>
            </w:r>
          </w:p>
        </w:tc>
      </w:tr>
      <w:tr w:rsidR="008B0475" w:rsidRPr="008B0475" w:rsidTr="00AB2E1C">
        <w:trPr>
          <w:trHeight w:val="380"/>
        </w:trPr>
        <w:tc>
          <w:tcPr>
            <w:tcW w:w="1926" w:type="dxa"/>
            <w:gridSpan w:val="3"/>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lastRenderedPageBreak/>
              <w:t>Intermittently Inandated</w:t>
            </w:r>
          </w:p>
        </w:tc>
        <w:tc>
          <w:tcPr>
            <w:tcW w:w="1454"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1</w:t>
            </w:r>
          </w:p>
        </w:tc>
        <w:tc>
          <w:tcPr>
            <w:tcW w:w="1099" w:type="dxa"/>
            <w:gridSpan w:val="3"/>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5</w:t>
            </w:r>
          </w:p>
        </w:tc>
        <w:tc>
          <w:tcPr>
            <w:tcW w:w="1148"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5</w:t>
            </w:r>
          </w:p>
        </w:tc>
        <w:tc>
          <w:tcPr>
            <w:tcW w:w="1146" w:type="dxa"/>
            <w:gridSpan w:val="3"/>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5</w:t>
            </w:r>
          </w:p>
        </w:tc>
        <w:tc>
          <w:tcPr>
            <w:tcW w:w="1147"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5</w:t>
            </w:r>
          </w:p>
        </w:tc>
        <w:tc>
          <w:tcPr>
            <w:tcW w:w="767"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5</w:t>
            </w:r>
          </w:p>
        </w:tc>
        <w:tc>
          <w:tcPr>
            <w:tcW w:w="1168" w:type="dxa"/>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3</w:t>
            </w:r>
          </w:p>
        </w:tc>
      </w:tr>
      <w:tr w:rsidR="008B0475" w:rsidRPr="008B0475" w:rsidTr="00AB2E1C">
        <w:trPr>
          <w:trHeight w:val="380"/>
        </w:trPr>
        <w:tc>
          <w:tcPr>
            <w:tcW w:w="1926" w:type="dxa"/>
            <w:gridSpan w:val="3"/>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Never/Rarely Inandated</w:t>
            </w:r>
          </w:p>
        </w:tc>
        <w:tc>
          <w:tcPr>
            <w:tcW w:w="1454" w:type="dxa"/>
            <w:gridSpan w:val="2"/>
          </w:tcPr>
          <w:p w:rsidR="008B0475" w:rsidRPr="008B0475" w:rsidRDefault="008B0475" w:rsidP="008B0475">
            <w:pPr>
              <w:spacing w:after="120" w:line="240" w:lineRule="auto"/>
              <w:jc w:val="both"/>
              <w:rPr>
                <w:rFonts w:ascii="Arial" w:hAnsi="Arial" w:cs="Arial"/>
                <w:noProof/>
                <w:sz w:val="20"/>
                <w:lang w:eastAsia="en-ZA"/>
              </w:rPr>
            </w:pPr>
          </w:p>
        </w:tc>
        <w:tc>
          <w:tcPr>
            <w:tcW w:w="1099" w:type="dxa"/>
            <w:gridSpan w:val="3"/>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3</w:t>
            </w:r>
          </w:p>
        </w:tc>
        <w:tc>
          <w:tcPr>
            <w:tcW w:w="1148"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3</w:t>
            </w:r>
          </w:p>
        </w:tc>
        <w:tc>
          <w:tcPr>
            <w:tcW w:w="1146" w:type="dxa"/>
            <w:gridSpan w:val="3"/>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3</w:t>
            </w:r>
          </w:p>
        </w:tc>
        <w:tc>
          <w:tcPr>
            <w:tcW w:w="1147"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3</w:t>
            </w:r>
          </w:p>
        </w:tc>
        <w:tc>
          <w:tcPr>
            <w:tcW w:w="767"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3</w:t>
            </w:r>
          </w:p>
        </w:tc>
        <w:tc>
          <w:tcPr>
            <w:tcW w:w="1168" w:type="dxa"/>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2</w:t>
            </w:r>
          </w:p>
        </w:tc>
      </w:tr>
      <w:tr w:rsidR="008B0475" w:rsidRPr="008B0475" w:rsidTr="00AB2E1C">
        <w:trPr>
          <w:trHeight w:val="394"/>
        </w:trPr>
        <w:tc>
          <w:tcPr>
            <w:tcW w:w="1926" w:type="dxa"/>
            <w:gridSpan w:val="3"/>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Unknown</w:t>
            </w:r>
          </w:p>
        </w:tc>
        <w:tc>
          <w:tcPr>
            <w:tcW w:w="1454" w:type="dxa"/>
            <w:gridSpan w:val="2"/>
          </w:tcPr>
          <w:p w:rsidR="008B0475" w:rsidRPr="008B0475" w:rsidRDefault="008B0475" w:rsidP="008B0475">
            <w:pPr>
              <w:spacing w:after="120" w:line="240" w:lineRule="auto"/>
              <w:jc w:val="both"/>
              <w:rPr>
                <w:rFonts w:ascii="Arial" w:hAnsi="Arial" w:cs="Arial"/>
                <w:noProof/>
                <w:sz w:val="20"/>
                <w:lang w:eastAsia="en-ZA"/>
              </w:rPr>
            </w:pPr>
          </w:p>
        </w:tc>
        <w:tc>
          <w:tcPr>
            <w:tcW w:w="1099" w:type="dxa"/>
            <w:gridSpan w:val="3"/>
          </w:tcPr>
          <w:p w:rsidR="008B0475" w:rsidRPr="008B0475" w:rsidRDefault="008B0475" w:rsidP="008B0475">
            <w:pPr>
              <w:spacing w:after="120" w:line="240" w:lineRule="auto"/>
              <w:jc w:val="both"/>
              <w:rPr>
                <w:rFonts w:ascii="Arial" w:hAnsi="Arial" w:cs="Arial"/>
                <w:noProof/>
                <w:sz w:val="20"/>
                <w:lang w:eastAsia="en-ZA"/>
              </w:rPr>
            </w:pPr>
          </w:p>
        </w:tc>
        <w:tc>
          <w:tcPr>
            <w:tcW w:w="1148" w:type="dxa"/>
            <w:gridSpan w:val="2"/>
          </w:tcPr>
          <w:p w:rsidR="008B0475" w:rsidRPr="008B0475" w:rsidRDefault="008B0475" w:rsidP="008B0475">
            <w:pPr>
              <w:spacing w:after="120" w:line="240" w:lineRule="auto"/>
              <w:jc w:val="both"/>
              <w:rPr>
                <w:rFonts w:ascii="Arial" w:hAnsi="Arial" w:cs="Arial"/>
                <w:noProof/>
                <w:sz w:val="20"/>
                <w:lang w:eastAsia="en-ZA"/>
              </w:rPr>
            </w:pPr>
          </w:p>
        </w:tc>
        <w:tc>
          <w:tcPr>
            <w:tcW w:w="1146" w:type="dxa"/>
            <w:gridSpan w:val="3"/>
          </w:tcPr>
          <w:p w:rsidR="008B0475" w:rsidRPr="008B0475" w:rsidRDefault="008B0475" w:rsidP="008B0475">
            <w:pPr>
              <w:spacing w:after="120" w:line="240" w:lineRule="auto"/>
              <w:jc w:val="both"/>
              <w:rPr>
                <w:rFonts w:ascii="Arial" w:hAnsi="Arial" w:cs="Arial"/>
                <w:noProof/>
                <w:sz w:val="20"/>
                <w:lang w:eastAsia="en-ZA"/>
              </w:rPr>
            </w:pPr>
          </w:p>
        </w:tc>
        <w:tc>
          <w:tcPr>
            <w:tcW w:w="1147" w:type="dxa"/>
            <w:gridSpan w:val="2"/>
          </w:tcPr>
          <w:p w:rsidR="008B0475" w:rsidRPr="008B0475" w:rsidRDefault="008B0475" w:rsidP="008B0475">
            <w:pPr>
              <w:spacing w:after="120" w:line="240" w:lineRule="auto"/>
              <w:jc w:val="both"/>
              <w:rPr>
                <w:rFonts w:ascii="Arial" w:hAnsi="Arial" w:cs="Arial"/>
                <w:noProof/>
                <w:sz w:val="20"/>
                <w:lang w:eastAsia="en-ZA"/>
              </w:rPr>
            </w:pPr>
          </w:p>
        </w:tc>
        <w:tc>
          <w:tcPr>
            <w:tcW w:w="767" w:type="dxa"/>
            <w:gridSpan w:val="2"/>
          </w:tcPr>
          <w:p w:rsidR="008B0475" w:rsidRPr="008B0475" w:rsidRDefault="008B0475" w:rsidP="008B0475">
            <w:pPr>
              <w:spacing w:after="120" w:line="240" w:lineRule="auto"/>
              <w:jc w:val="both"/>
              <w:rPr>
                <w:rFonts w:ascii="Arial" w:hAnsi="Arial" w:cs="Arial"/>
                <w:noProof/>
                <w:sz w:val="20"/>
                <w:lang w:eastAsia="en-ZA"/>
              </w:rPr>
            </w:pPr>
          </w:p>
        </w:tc>
        <w:tc>
          <w:tcPr>
            <w:tcW w:w="1168" w:type="dxa"/>
          </w:tcPr>
          <w:p w:rsidR="008B0475" w:rsidRPr="008B0475" w:rsidRDefault="008B0475" w:rsidP="008B0475">
            <w:pPr>
              <w:spacing w:after="120" w:line="240" w:lineRule="auto"/>
              <w:jc w:val="both"/>
              <w:rPr>
                <w:rFonts w:ascii="Arial" w:hAnsi="Arial" w:cs="Arial"/>
                <w:noProof/>
                <w:sz w:val="20"/>
                <w:lang w:eastAsia="en-ZA"/>
              </w:rPr>
            </w:pPr>
          </w:p>
        </w:tc>
      </w:tr>
      <w:tr w:rsidR="008B0475" w:rsidRPr="008B0475" w:rsidTr="00AB2E1C">
        <w:trPr>
          <w:trHeight w:val="394"/>
        </w:trPr>
        <w:tc>
          <w:tcPr>
            <w:tcW w:w="1162" w:type="dxa"/>
            <w:shd w:val="clear" w:color="auto" w:fill="C2D69B" w:themeFill="accent3" w:themeFillTint="99"/>
          </w:tcPr>
          <w:p w:rsidR="008B0475" w:rsidRPr="008B0475" w:rsidRDefault="008B0475" w:rsidP="008B0475">
            <w:pPr>
              <w:spacing w:after="120" w:line="240" w:lineRule="auto"/>
              <w:jc w:val="both"/>
              <w:rPr>
                <w:rFonts w:ascii="Arial" w:hAnsi="Arial" w:cs="Arial"/>
                <w:b/>
                <w:noProof/>
                <w:sz w:val="20"/>
                <w:lang w:eastAsia="en-ZA"/>
              </w:rPr>
            </w:pPr>
          </w:p>
        </w:tc>
        <w:tc>
          <w:tcPr>
            <w:tcW w:w="8693" w:type="dxa"/>
            <w:gridSpan w:val="17"/>
            <w:shd w:val="clear" w:color="auto" w:fill="C2D69B" w:themeFill="accent3" w:themeFillTint="99"/>
          </w:tcPr>
          <w:p w:rsidR="008B0475" w:rsidRPr="008B0475" w:rsidRDefault="008B0475" w:rsidP="008B0475">
            <w:pPr>
              <w:spacing w:after="120" w:line="240" w:lineRule="auto"/>
              <w:jc w:val="both"/>
              <w:rPr>
                <w:rFonts w:ascii="Arial" w:hAnsi="Arial" w:cs="Arial"/>
                <w:b/>
                <w:noProof/>
                <w:sz w:val="20"/>
                <w:lang w:eastAsia="en-ZA"/>
              </w:rPr>
            </w:pPr>
            <w:r w:rsidRPr="008B0475">
              <w:rPr>
                <w:rFonts w:ascii="Arial" w:hAnsi="Arial" w:cs="Arial"/>
                <w:b/>
                <w:noProof/>
                <w:sz w:val="20"/>
                <w:lang w:eastAsia="en-ZA"/>
              </w:rPr>
              <w:t>Level 5C: Inundation depth-class</w:t>
            </w:r>
          </w:p>
        </w:tc>
      </w:tr>
      <w:tr w:rsidR="008B0475" w:rsidRPr="008B0475" w:rsidTr="00AB2E1C">
        <w:trPr>
          <w:trHeight w:val="394"/>
        </w:trPr>
        <w:tc>
          <w:tcPr>
            <w:tcW w:w="1900" w:type="dxa"/>
            <w:gridSpan w:val="2"/>
          </w:tcPr>
          <w:p w:rsidR="008B0475" w:rsidRPr="008B0475" w:rsidRDefault="008B0475" w:rsidP="008B0475">
            <w:pPr>
              <w:spacing w:after="120" w:line="240" w:lineRule="auto"/>
              <w:jc w:val="both"/>
              <w:rPr>
                <w:rFonts w:ascii="Arial" w:hAnsi="Arial" w:cs="Arial"/>
                <w:b/>
                <w:noProof/>
                <w:sz w:val="20"/>
                <w:lang w:eastAsia="en-ZA"/>
              </w:rPr>
            </w:pPr>
          </w:p>
        </w:tc>
        <w:tc>
          <w:tcPr>
            <w:tcW w:w="1438" w:type="dxa"/>
            <w:gridSpan w:val="2"/>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n/a</w:t>
            </w:r>
          </w:p>
        </w:tc>
        <w:tc>
          <w:tcPr>
            <w:tcW w:w="1122" w:type="dxa"/>
            <w:gridSpan w:val="3"/>
          </w:tcPr>
          <w:p w:rsidR="008B0475" w:rsidRPr="008B0475" w:rsidRDefault="008B0475" w:rsidP="008B0475">
            <w:pPr>
              <w:spacing w:after="120" w:line="240" w:lineRule="auto"/>
              <w:jc w:val="both"/>
              <w:rPr>
                <w:rFonts w:ascii="Arial" w:hAnsi="Arial" w:cs="Arial"/>
                <w:b/>
                <w:noProof/>
                <w:sz w:val="20"/>
                <w:lang w:eastAsia="en-ZA"/>
              </w:rPr>
            </w:pPr>
            <w:r w:rsidRPr="008B0475">
              <w:rPr>
                <w:rFonts w:ascii="Arial" w:hAnsi="Arial" w:cs="Arial"/>
                <w:noProof/>
                <w:sz w:val="20"/>
                <w:lang w:eastAsia="en-ZA"/>
              </w:rPr>
              <w:t>n/a</w:t>
            </w:r>
          </w:p>
        </w:tc>
        <w:tc>
          <w:tcPr>
            <w:tcW w:w="1152" w:type="dxa"/>
            <w:gridSpan w:val="2"/>
          </w:tcPr>
          <w:p w:rsidR="008B0475" w:rsidRPr="008B0475" w:rsidRDefault="008B0475" w:rsidP="008B0475">
            <w:pPr>
              <w:spacing w:after="120" w:line="240" w:lineRule="auto"/>
              <w:jc w:val="both"/>
              <w:rPr>
                <w:rFonts w:ascii="Arial" w:hAnsi="Arial" w:cs="Arial"/>
                <w:b/>
                <w:noProof/>
                <w:sz w:val="20"/>
                <w:lang w:eastAsia="en-ZA"/>
              </w:rPr>
            </w:pPr>
            <w:r w:rsidRPr="008B0475">
              <w:rPr>
                <w:rFonts w:ascii="Arial" w:hAnsi="Arial" w:cs="Arial"/>
                <w:noProof/>
                <w:sz w:val="20"/>
                <w:lang w:eastAsia="en-ZA"/>
              </w:rPr>
              <w:t>n/a</w:t>
            </w:r>
          </w:p>
        </w:tc>
        <w:tc>
          <w:tcPr>
            <w:tcW w:w="1152" w:type="dxa"/>
            <w:gridSpan w:val="3"/>
          </w:tcPr>
          <w:p w:rsidR="008B0475" w:rsidRPr="008B0475" w:rsidRDefault="008B0475" w:rsidP="008B0475">
            <w:pPr>
              <w:spacing w:after="120" w:line="240" w:lineRule="auto"/>
              <w:jc w:val="both"/>
              <w:rPr>
                <w:rFonts w:ascii="Arial" w:hAnsi="Arial" w:cs="Arial"/>
                <w:b/>
                <w:noProof/>
                <w:sz w:val="20"/>
                <w:lang w:eastAsia="en-ZA"/>
              </w:rPr>
            </w:pPr>
            <w:r w:rsidRPr="008B0475">
              <w:rPr>
                <w:rFonts w:ascii="Arial" w:hAnsi="Arial" w:cs="Arial"/>
                <w:noProof/>
                <w:sz w:val="20"/>
                <w:lang w:eastAsia="en-ZA"/>
              </w:rPr>
              <w:t>n/a</w:t>
            </w:r>
          </w:p>
        </w:tc>
        <w:tc>
          <w:tcPr>
            <w:tcW w:w="1156" w:type="dxa"/>
            <w:gridSpan w:val="3"/>
          </w:tcPr>
          <w:p w:rsidR="008B0475" w:rsidRPr="008B0475" w:rsidRDefault="008B0475" w:rsidP="008B0475">
            <w:pPr>
              <w:spacing w:after="120" w:line="240" w:lineRule="auto"/>
              <w:jc w:val="both"/>
              <w:rPr>
                <w:rFonts w:ascii="Arial" w:hAnsi="Arial" w:cs="Arial"/>
                <w:b/>
                <w:noProof/>
                <w:sz w:val="20"/>
                <w:lang w:eastAsia="en-ZA"/>
              </w:rPr>
            </w:pPr>
            <w:r w:rsidRPr="008B0475">
              <w:rPr>
                <w:rFonts w:ascii="Arial" w:hAnsi="Arial" w:cs="Arial"/>
                <w:noProof/>
                <w:sz w:val="20"/>
                <w:lang w:eastAsia="en-ZA"/>
              </w:rPr>
              <w:t>n/a</w:t>
            </w:r>
          </w:p>
        </w:tc>
        <w:tc>
          <w:tcPr>
            <w:tcW w:w="767" w:type="dxa"/>
            <w:gridSpan w:val="2"/>
          </w:tcPr>
          <w:p w:rsidR="008B0475" w:rsidRPr="008B0475" w:rsidRDefault="008B0475" w:rsidP="008B0475">
            <w:pPr>
              <w:spacing w:after="120" w:line="240" w:lineRule="auto"/>
              <w:jc w:val="both"/>
              <w:rPr>
                <w:rFonts w:ascii="Arial" w:hAnsi="Arial" w:cs="Arial"/>
                <w:b/>
                <w:noProof/>
                <w:sz w:val="20"/>
                <w:lang w:eastAsia="en-ZA"/>
              </w:rPr>
            </w:pPr>
          </w:p>
        </w:tc>
        <w:tc>
          <w:tcPr>
            <w:tcW w:w="1168" w:type="dxa"/>
          </w:tcPr>
          <w:p w:rsidR="008B0475" w:rsidRPr="008B0475" w:rsidRDefault="008B0475" w:rsidP="008B0475">
            <w:pPr>
              <w:spacing w:after="120" w:line="240" w:lineRule="auto"/>
              <w:jc w:val="both"/>
              <w:rPr>
                <w:rFonts w:ascii="Arial" w:hAnsi="Arial" w:cs="Arial"/>
                <w:b/>
                <w:noProof/>
                <w:sz w:val="20"/>
                <w:lang w:eastAsia="en-ZA"/>
              </w:rPr>
            </w:pPr>
          </w:p>
        </w:tc>
      </w:tr>
      <w:tr w:rsidR="008B0475" w:rsidRPr="008B0475" w:rsidTr="00AB2E1C">
        <w:trPr>
          <w:trHeight w:val="394"/>
        </w:trPr>
        <w:tc>
          <w:tcPr>
            <w:tcW w:w="1900" w:type="dxa"/>
            <w:gridSpan w:val="2"/>
          </w:tcPr>
          <w:p w:rsidR="008B0475" w:rsidRPr="008B0475" w:rsidRDefault="008B0475" w:rsidP="008B0475">
            <w:pPr>
              <w:spacing w:after="120" w:line="240" w:lineRule="auto"/>
              <w:jc w:val="both"/>
              <w:rPr>
                <w:rFonts w:ascii="Arial" w:hAnsi="Arial" w:cs="Arial"/>
                <w:b/>
                <w:noProof/>
                <w:sz w:val="20"/>
                <w:lang w:eastAsia="en-ZA"/>
              </w:rPr>
            </w:pPr>
          </w:p>
        </w:tc>
        <w:tc>
          <w:tcPr>
            <w:tcW w:w="1438" w:type="dxa"/>
            <w:gridSpan w:val="2"/>
          </w:tcPr>
          <w:p w:rsidR="008B0475" w:rsidRPr="008B0475" w:rsidRDefault="008B0475" w:rsidP="008B0475">
            <w:pPr>
              <w:spacing w:after="120" w:line="240" w:lineRule="auto"/>
              <w:jc w:val="both"/>
              <w:rPr>
                <w:rFonts w:ascii="Arial" w:hAnsi="Arial" w:cs="Arial"/>
                <w:noProof/>
                <w:sz w:val="20"/>
                <w:lang w:eastAsia="en-ZA"/>
              </w:rPr>
            </w:pPr>
          </w:p>
        </w:tc>
        <w:tc>
          <w:tcPr>
            <w:tcW w:w="1122" w:type="dxa"/>
            <w:gridSpan w:val="3"/>
          </w:tcPr>
          <w:p w:rsidR="008B0475" w:rsidRPr="008B0475" w:rsidRDefault="008B0475" w:rsidP="008B0475">
            <w:pPr>
              <w:spacing w:after="120" w:line="240" w:lineRule="auto"/>
              <w:jc w:val="both"/>
              <w:rPr>
                <w:rFonts w:ascii="Arial" w:hAnsi="Arial" w:cs="Arial"/>
                <w:noProof/>
                <w:sz w:val="20"/>
                <w:lang w:eastAsia="en-ZA"/>
              </w:rPr>
            </w:pPr>
          </w:p>
        </w:tc>
        <w:tc>
          <w:tcPr>
            <w:tcW w:w="1152" w:type="dxa"/>
            <w:gridSpan w:val="2"/>
          </w:tcPr>
          <w:p w:rsidR="008B0475" w:rsidRPr="008B0475" w:rsidRDefault="008B0475" w:rsidP="008B0475">
            <w:pPr>
              <w:spacing w:after="120" w:line="240" w:lineRule="auto"/>
              <w:jc w:val="both"/>
              <w:rPr>
                <w:rFonts w:ascii="Arial" w:hAnsi="Arial" w:cs="Arial"/>
                <w:noProof/>
                <w:sz w:val="20"/>
                <w:lang w:eastAsia="en-ZA"/>
              </w:rPr>
            </w:pPr>
          </w:p>
        </w:tc>
        <w:tc>
          <w:tcPr>
            <w:tcW w:w="1152" w:type="dxa"/>
            <w:gridSpan w:val="3"/>
          </w:tcPr>
          <w:p w:rsidR="008B0475" w:rsidRPr="008B0475" w:rsidRDefault="008B0475" w:rsidP="008B0475">
            <w:pPr>
              <w:spacing w:after="120" w:line="240" w:lineRule="auto"/>
              <w:jc w:val="both"/>
              <w:rPr>
                <w:rFonts w:ascii="Arial" w:hAnsi="Arial" w:cs="Arial"/>
                <w:noProof/>
                <w:sz w:val="20"/>
                <w:lang w:eastAsia="en-ZA"/>
              </w:rPr>
            </w:pPr>
          </w:p>
        </w:tc>
        <w:tc>
          <w:tcPr>
            <w:tcW w:w="1156" w:type="dxa"/>
            <w:gridSpan w:val="3"/>
          </w:tcPr>
          <w:p w:rsidR="008B0475" w:rsidRPr="008B0475" w:rsidRDefault="008B0475" w:rsidP="008B0475">
            <w:pPr>
              <w:spacing w:after="120" w:line="240" w:lineRule="auto"/>
              <w:jc w:val="both"/>
              <w:rPr>
                <w:rFonts w:ascii="Arial" w:hAnsi="Arial" w:cs="Arial"/>
                <w:noProof/>
                <w:sz w:val="20"/>
                <w:lang w:eastAsia="en-ZA"/>
              </w:rPr>
            </w:pPr>
          </w:p>
        </w:tc>
        <w:tc>
          <w:tcPr>
            <w:tcW w:w="767" w:type="dxa"/>
            <w:gridSpan w:val="2"/>
          </w:tcPr>
          <w:p w:rsidR="008B0475" w:rsidRPr="008B0475" w:rsidRDefault="008B0475" w:rsidP="008B0475">
            <w:pPr>
              <w:spacing w:after="120" w:line="240" w:lineRule="auto"/>
              <w:jc w:val="both"/>
              <w:rPr>
                <w:rFonts w:ascii="Arial" w:hAnsi="Arial" w:cs="Arial"/>
                <w:noProof/>
                <w:sz w:val="20"/>
                <w:lang w:eastAsia="en-ZA"/>
              </w:rPr>
            </w:pPr>
          </w:p>
        </w:tc>
        <w:tc>
          <w:tcPr>
            <w:tcW w:w="1168" w:type="dxa"/>
          </w:tcPr>
          <w:p w:rsidR="008B0475" w:rsidRPr="008B0475" w:rsidRDefault="008B0475" w:rsidP="008B0475">
            <w:pPr>
              <w:spacing w:after="120" w:line="240" w:lineRule="auto"/>
              <w:jc w:val="both"/>
              <w:rPr>
                <w:rFonts w:ascii="Arial" w:hAnsi="Arial" w:cs="Arial"/>
                <w:noProof/>
                <w:sz w:val="20"/>
                <w:lang w:eastAsia="en-ZA"/>
              </w:rPr>
            </w:pPr>
            <w:r w:rsidRPr="008B0475">
              <w:rPr>
                <w:rFonts w:ascii="Arial" w:hAnsi="Arial" w:cs="Arial"/>
                <w:noProof/>
                <w:sz w:val="20"/>
                <w:lang w:eastAsia="en-ZA"/>
              </w:rPr>
              <w:t>n/a</w:t>
            </w:r>
          </w:p>
        </w:tc>
      </w:tr>
    </w:tbl>
    <w:p w:rsidR="008B0475" w:rsidRDefault="008B0475" w:rsidP="00C4589F">
      <w:pPr>
        <w:spacing w:line="312" w:lineRule="auto"/>
        <w:jc w:val="both"/>
        <w:rPr>
          <w:rFonts w:ascii="Arial" w:hAnsi="Arial" w:cs="Arial"/>
          <w:sz w:val="20"/>
          <w:lang w:val="en-GB"/>
        </w:rPr>
      </w:pPr>
    </w:p>
    <w:p w:rsidR="001C4C7D" w:rsidRPr="001C4C7D" w:rsidRDefault="001C4C7D" w:rsidP="001C4C7D">
      <w:pPr>
        <w:keepNext/>
        <w:spacing w:line="288" w:lineRule="auto"/>
        <w:jc w:val="both"/>
        <w:rPr>
          <w:rFonts w:ascii="Arial" w:hAnsi="Arial" w:cs="Arial"/>
          <w:bCs/>
          <w:sz w:val="20"/>
          <w:lang w:eastAsia="en-ZA"/>
        </w:rPr>
      </w:pPr>
      <w:bookmarkStart w:id="46" w:name="_Toc443648560"/>
      <w:bookmarkStart w:id="47" w:name="_Toc456808718"/>
      <w:r w:rsidRPr="001C4C7D">
        <w:rPr>
          <w:rFonts w:ascii="Arial" w:hAnsi="Arial" w:cs="Arial"/>
          <w:b/>
          <w:bCs/>
          <w:sz w:val="20"/>
          <w:lang w:eastAsia="en-ZA"/>
        </w:rPr>
        <w:t xml:space="preserve">Table </w:t>
      </w:r>
      <w:r>
        <w:rPr>
          <w:rFonts w:ascii="Arial" w:hAnsi="Arial" w:cs="Arial"/>
          <w:b/>
          <w:bCs/>
          <w:sz w:val="20"/>
          <w:lang w:eastAsia="en-ZA"/>
        </w:rPr>
        <w:t>8.6</w:t>
      </w:r>
      <w:r w:rsidRPr="001C4C7D">
        <w:rPr>
          <w:rFonts w:ascii="Arial" w:hAnsi="Arial" w:cs="Arial"/>
          <w:b/>
          <w:bCs/>
          <w:sz w:val="20"/>
          <w:lang w:eastAsia="en-ZA"/>
        </w:rPr>
        <w:t xml:space="preserve">: </w:t>
      </w:r>
      <w:r w:rsidRPr="001C4C7D">
        <w:rPr>
          <w:rFonts w:ascii="Arial" w:hAnsi="Arial" w:cs="Arial"/>
          <w:bCs/>
          <w:sz w:val="20"/>
          <w:lang w:eastAsia="en-ZA"/>
        </w:rPr>
        <w:t xml:space="preserve">Level 6 classification of the wetlands recorded on the study site (adapted from </w:t>
      </w:r>
      <w:proofErr w:type="spellStart"/>
      <w:r w:rsidRPr="001C4C7D">
        <w:rPr>
          <w:rFonts w:ascii="Arial" w:hAnsi="Arial" w:cs="Arial"/>
          <w:bCs/>
          <w:sz w:val="20"/>
          <w:lang w:eastAsia="en-ZA"/>
        </w:rPr>
        <w:t>Ollis</w:t>
      </w:r>
      <w:proofErr w:type="spellEnd"/>
      <w:r w:rsidRPr="001C4C7D">
        <w:rPr>
          <w:rFonts w:ascii="Arial" w:hAnsi="Arial" w:cs="Arial"/>
          <w:bCs/>
          <w:sz w:val="20"/>
          <w:lang w:eastAsia="en-ZA"/>
        </w:rPr>
        <w:t xml:space="preserve"> </w:t>
      </w:r>
      <w:r w:rsidRPr="001C4C7D">
        <w:rPr>
          <w:rFonts w:ascii="Arial" w:hAnsi="Arial" w:cs="Arial"/>
          <w:bCs/>
          <w:i/>
          <w:sz w:val="20"/>
          <w:lang w:eastAsia="en-ZA"/>
        </w:rPr>
        <w:t>et al,</w:t>
      </w:r>
      <w:r w:rsidRPr="001C4C7D">
        <w:rPr>
          <w:rFonts w:ascii="Arial" w:hAnsi="Arial" w:cs="Arial"/>
          <w:bCs/>
          <w:sz w:val="20"/>
          <w:lang w:eastAsia="en-ZA"/>
        </w:rPr>
        <w:t xml:space="preserve"> 2013).</w:t>
      </w:r>
      <w:bookmarkEnd w:id="46"/>
      <w:bookmarkEnd w:id="47"/>
    </w:p>
    <w:tbl>
      <w:tblPr>
        <w:tblStyle w:val="TableGrid"/>
        <w:tblW w:w="9752" w:type="dxa"/>
        <w:tblLayout w:type="fixed"/>
        <w:tblLook w:val="04A0" w:firstRow="1" w:lastRow="0" w:firstColumn="1" w:lastColumn="0" w:noHBand="0" w:noVBand="1"/>
      </w:tblPr>
      <w:tblGrid>
        <w:gridCol w:w="1271"/>
        <w:gridCol w:w="925"/>
        <w:gridCol w:w="850"/>
        <w:gridCol w:w="1134"/>
        <w:gridCol w:w="1212"/>
        <w:gridCol w:w="1198"/>
        <w:gridCol w:w="1276"/>
        <w:gridCol w:w="993"/>
        <w:gridCol w:w="851"/>
        <w:gridCol w:w="42"/>
      </w:tblGrid>
      <w:tr w:rsidR="001C4C7D" w:rsidRPr="001C4C7D" w:rsidTr="00F43B44">
        <w:trPr>
          <w:trHeight w:val="385"/>
        </w:trPr>
        <w:tc>
          <w:tcPr>
            <w:tcW w:w="1271" w:type="dxa"/>
            <w:vMerge w:val="restart"/>
            <w:shd w:val="clear" w:color="auto" w:fill="C2D69B" w:themeFill="accent3" w:themeFillTint="99"/>
          </w:tcPr>
          <w:p w:rsidR="001C4C7D" w:rsidRPr="001C4C7D" w:rsidRDefault="001C4C7D" w:rsidP="001C4C7D">
            <w:pPr>
              <w:spacing w:after="120" w:line="240" w:lineRule="auto"/>
              <w:jc w:val="center"/>
              <w:rPr>
                <w:rFonts w:ascii="Arial" w:hAnsi="Arial" w:cs="Arial"/>
                <w:b/>
                <w:noProof/>
                <w:sz w:val="18"/>
                <w:szCs w:val="18"/>
                <w:lang w:eastAsia="en-ZA"/>
              </w:rPr>
            </w:pPr>
            <w:r w:rsidRPr="001C4C7D">
              <w:rPr>
                <w:rFonts w:ascii="Arial" w:hAnsi="Arial" w:cs="Arial"/>
                <w:b/>
                <w:noProof/>
                <w:sz w:val="18"/>
                <w:szCs w:val="18"/>
                <w:lang w:eastAsia="en-ZA"/>
              </w:rPr>
              <w:t>Component</w:t>
            </w:r>
          </w:p>
          <w:p w:rsidR="001C4C7D" w:rsidRPr="001C4C7D" w:rsidRDefault="001C4C7D" w:rsidP="001C4C7D">
            <w:pPr>
              <w:spacing w:after="120" w:line="240" w:lineRule="auto"/>
              <w:jc w:val="center"/>
              <w:rPr>
                <w:rFonts w:ascii="Arial" w:hAnsi="Arial" w:cs="Arial"/>
                <w:b/>
                <w:noProof/>
                <w:sz w:val="18"/>
                <w:szCs w:val="18"/>
                <w:lang w:eastAsia="en-ZA"/>
              </w:rPr>
            </w:pPr>
          </w:p>
          <w:p w:rsidR="001C4C7D" w:rsidRPr="001C4C7D" w:rsidRDefault="001C4C7D" w:rsidP="001C4C7D">
            <w:pPr>
              <w:spacing w:after="120" w:line="240" w:lineRule="auto"/>
              <w:jc w:val="center"/>
              <w:rPr>
                <w:rFonts w:ascii="Arial" w:hAnsi="Arial" w:cs="Arial"/>
                <w:b/>
                <w:noProof/>
                <w:sz w:val="18"/>
                <w:szCs w:val="18"/>
                <w:lang w:eastAsia="en-ZA"/>
              </w:rPr>
            </w:pPr>
          </w:p>
          <w:p w:rsidR="001C4C7D" w:rsidRPr="001C4C7D" w:rsidRDefault="001C4C7D" w:rsidP="001C4C7D">
            <w:pPr>
              <w:spacing w:after="120" w:line="240" w:lineRule="auto"/>
              <w:jc w:val="center"/>
              <w:rPr>
                <w:rFonts w:ascii="Arial" w:hAnsi="Arial" w:cs="Arial"/>
                <w:b/>
                <w:noProof/>
                <w:sz w:val="18"/>
                <w:szCs w:val="18"/>
                <w:lang w:eastAsia="en-ZA"/>
              </w:rPr>
            </w:pPr>
          </w:p>
          <w:p w:rsidR="001C4C7D" w:rsidRPr="001C4C7D" w:rsidRDefault="001C4C7D" w:rsidP="001C4C7D">
            <w:pPr>
              <w:spacing w:after="120" w:line="240" w:lineRule="auto"/>
              <w:jc w:val="center"/>
              <w:rPr>
                <w:rFonts w:ascii="Arial" w:hAnsi="Arial" w:cs="Arial"/>
                <w:b/>
                <w:noProof/>
                <w:sz w:val="18"/>
                <w:szCs w:val="18"/>
                <w:lang w:eastAsia="en-ZA"/>
              </w:rPr>
            </w:pPr>
          </w:p>
          <w:p w:rsidR="001C4C7D" w:rsidRPr="001C4C7D" w:rsidRDefault="001C4C7D" w:rsidP="001C4C7D">
            <w:pPr>
              <w:spacing w:after="120" w:line="240" w:lineRule="auto"/>
              <w:jc w:val="center"/>
              <w:rPr>
                <w:rFonts w:ascii="Arial" w:hAnsi="Arial" w:cs="Arial"/>
                <w:b/>
                <w:noProof/>
                <w:sz w:val="18"/>
                <w:szCs w:val="18"/>
                <w:lang w:eastAsia="en-ZA"/>
              </w:rPr>
            </w:pPr>
          </w:p>
          <w:p w:rsidR="001C4C7D" w:rsidRPr="001C4C7D" w:rsidRDefault="001C4C7D" w:rsidP="001C4C7D">
            <w:pPr>
              <w:spacing w:after="120" w:line="240" w:lineRule="auto"/>
              <w:jc w:val="center"/>
              <w:rPr>
                <w:rFonts w:ascii="Arial" w:hAnsi="Arial" w:cs="Arial"/>
                <w:b/>
                <w:noProof/>
                <w:sz w:val="18"/>
                <w:szCs w:val="18"/>
                <w:lang w:eastAsia="en-ZA"/>
              </w:rPr>
            </w:pPr>
          </w:p>
          <w:p w:rsidR="001C4C7D" w:rsidRPr="001C4C7D" w:rsidRDefault="001C4C7D" w:rsidP="001C4C7D">
            <w:pPr>
              <w:spacing w:after="120" w:line="240" w:lineRule="auto"/>
              <w:jc w:val="center"/>
              <w:rPr>
                <w:rFonts w:ascii="Arial" w:hAnsi="Arial" w:cs="Arial"/>
                <w:b/>
                <w:noProof/>
                <w:sz w:val="18"/>
                <w:szCs w:val="18"/>
                <w:lang w:eastAsia="en-ZA"/>
              </w:rPr>
            </w:pPr>
          </w:p>
          <w:p w:rsidR="001C4C7D" w:rsidRPr="001C4C7D" w:rsidRDefault="001C4C7D" w:rsidP="001C4C7D">
            <w:pPr>
              <w:spacing w:after="120" w:line="240" w:lineRule="auto"/>
              <w:jc w:val="center"/>
              <w:rPr>
                <w:rFonts w:ascii="Arial" w:hAnsi="Arial" w:cs="Arial"/>
                <w:b/>
                <w:noProof/>
                <w:sz w:val="18"/>
                <w:szCs w:val="18"/>
                <w:lang w:eastAsia="en-ZA"/>
              </w:rPr>
            </w:pPr>
          </w:p>
          <w:p w:rsidR="001C4C7D" w:rsidRPr="001C4C7D" w:rsidRDefault="001C4C7D" w:rsidP="001C4C7D">
            <w:pPr>
              <w:spacing w:after="120" w:line="240" w:lineRule="auto"/>
              <w:jc w:val="center"/>
              <w:rPr>
                <w:rFonts w:ascii="Arial" w:hAnsi="Arial" w:cs="Arial"/>
                <w:b/>
                <w:noProof/>
                <w:sz w:val="18"/>
                <w:szCs w:val="18"/>
                <w:lang w:eastAsia="en-ZA"/>
              </w:rPr>
            </w:pPr>
          </w:p>
          <w:p w:rsidR="001C4C7D" w:rsidRPr="001C4C7D" w:rsidRDefault="001C4C7D" w:rsidP="001C4C7D">
            <w:pPr>
              <w:spacing w:after="120" w:line="240" w:lineRule="auto"/>
              <w:jc w:val="center"/>
              <w:rPr>
                <w:rFonts w:ascii="Arial" w:hAnsi="Arial" w:cs="Arial"/>
                <w:b/>
                <w:noProof/>
                <w:sz w:val="18"/>
                <w:szCs w:val="18"/>
                <w:lang w:eastAsia="en-ZA"/>
              </w:rPr>
            </w:pPr>
          </w:p>
          <w:p w:rsidR="001C4C7D" w:rsidRPr="001C4C7D" w:rsidRDefault="001C4C7D" w:rsidP="001C4C7D">
            <w:pPr>
              <w:spacing w:after="120" w:line="240" w:lineRule="auto"/>
              <w:jc w:val="center"/>
              <w:rPr>
                <w:rFonts w:ascii="Arial" w:hAnsi="Arial" w:cs="Arial"/>
                <w:b/>
                <w:noProof/>
                <w:sz w:val="18"/>
                <w:szCs w:val="18"/>
                <w:lang w:eastAsia="en-ZA"/>
              </w:rPr>
            </w:pPr>
          </w:p>
          <w:p w:rsidR="001C4C7D" w:rsidRPr="001C4C7D" w:rsidRDefault="001C4C7D" w:rsidP="001C4C7D">
            <w:pPr>
              <w:spacing w:after="120" w:line="240" w:lineRule="auto"/>
              <w:jc w:val="center"/>
              <w:rPr>
                <w:rFonts w:ascii="Arial" w:hAnsi="Arial" w:cs="Arial"/>
                <w:b/>
                <w:noProof/>
                <w:sz w:val="18"/>
                <w:szCs w:val="18"/>
                <w:lang w:eastAsia="en-ZA"/>
              </w:rPr>
            </w:pPr>
          </w:p>
        </w:tc>
        <w:tc>
          <w:tcPr>
            <w:tcW w:w="8481" w:type="dxa"/>
            <w:gridSpan w:val="9"/>
            <w:shd w:val="clear" w:color="auto" w:fill="C2D69B" w:themeFill="accent3" w:themeFillTint="99"/>
          </w:tcPr>
          <w:p w:rsidR="001C4C7D" w:rsidRPr="001C4C7D" w:rsidRDefault="001C4C7D" w:rsidP="001C4C7D">
            <w:pPr>
              <w:spacing w:after="120" w:line="240" w:lineRule="auto"/>
              <w:jc w:val="center"/>
              <w:rPr>
                <w:rFonts w:ascii="Arial" w:hAnsi="Arial" w:cs="Arial"/>
                <w:b/>
                <w:noProof/>
                <w:sz w:val="18"/>
                <w:szCs w:val="18"/>
                <w:lang w:eastAsia="en-ZA"/>
              </w:rPr>
            </w:pPr>
            <w:r w:rsidRPr="001C4C7D">
              <w:rPr>
                <w:rFonts w:ascii="Arial" w:hAnsi="Arial" w:cs="Arial"/>
                <w:b/>
                <w:noProof/>
                <w:sz w:val="18"/>
                <w:szCs w:val="18"/>
                <w:lang w:eastAsia="en-ZA"/>
              </w:rPr>
              <w:t>Dominant categories for selected descriptorss (Level 6)</w:t>
            </w:r>
          </w:p>
        </w:tc>
      </w:tr>
      <w:tr w:rsidR="001C4C7D" w:rsidRPr="001C4C7D" w:rsidTr="00F43B44">
        <w:trPr>
          <w:gridAfter w:val="1"/>
          <w:wAfter w:w="42" w:type="dxa"/>
          <w:trHeight w:val="792"/>
        </w:trPr>
        <w:tc>
          <w:tcPr>
            <w:tcW w:w="1271" w:type="dxa"/>
            <w:vMerge/>
            <w:shd w:val="clear" w:color="auto" w:fill="C2D69B" w:themeFill="accent3" w:themeFillTint="99"/>
          </w:tcPr>
          <w:p w:rsidR="001C4C7D" w:rsidRPr="001C4C7D" w:rsidRDefault="001C4C7D" w:rsidP="001C4C7D">
            <w:pPr>
              <w:spacing w:after="120" w:line="240" w:lineRule="auto"/>
              <w:jc w:val="center"/>
              <w:rPr>
                <w:rFonts w:ascii="Arial" w:hAnsi="Arial" w:cs="Arial"/>
                <w:b/>
                <w:noProof/>
                <w:sz w:val="18"/>
                <w:szCs w:val="18"/>
                <w:lang w:eastAsia="en-ZA"/>
              </w:rPr>
            </w:pPr>
          </w:p>
        </w:tc>
        <w:tc>
          <w:tcPr>
            <w:tcW w:w="1775" w:type="dxa"/>
            <w:gridSpan w:val="2"/>
            <w:shd w:val="clear" w:color="auto" w:fill="C2D69B" w:themeFill="accent3" w:themeFillTint="99"/>
          </w:tcPr>
          <w:p w:rsidR="001C4C7D" w:rsidRPr="001C4C7D" w:rsidRDefault="001C4C7D" w:rsidP="001C4C7D">
            <w:pPr>
              <w:spacing w:after="120" w:line="240" w:lineRule="auto"/>
              <w:jc w:val="center"/>
              <w:rPr>
                <w:rFonts w:ascii="Arial" w:hAnsi="Arial" w:cs="Arial"/>
                <w:b/>
                <w:noProof/>
                <w:sz w:val="18"/>
                <w:szCs w:val="18"/>
                <w:lang w:eastAsia="en-ZA"/>
              </w:rPr>
            </w:pPr>
            <w:r w:rsidRPr="001C4C7D">
              <w:rPr>
                <w:rFonts w:ascii="Arial" w:hAnsi="Arial" w:cs="Arial"/>
                <w:b/>
                <w:noProof/>
                <w:sz w:val="18"/>
                <w:szCs w:val="18"/>
                <w:lang w:eastAsia="en-ZA"/>
              </w:rPr>
              <w:t>Natural vs Artificial</w:t>
            </w:r>
          </w:p>
        </w:tc>
        <w:tc>
          <w:tcPr>
            <w:tcW w:w="1134" w:type="dxa"/>
            <w:shd w:val="clear" w:color="auto" w:fill="C2D69B" w:themeFill="accent3" w:themeFillTint="99"/>
          </w:tcPr>
          <w:p w:rsidR="001C4C7D" w:rsidRPr="001C4C7D" w:rsidRDefault="001C4C7D" w:rsidP="001C4C7D">
            <w:pPr>
              <w:spacing w:after="120" w:line="240" w:lineRule="auto"/>
              <w:jc w:val="center"/>
              <w:rPr>
                <w:rFonts w:ascii="Arial" w:hAnsi="Arial" w:cs="Arial"/>
                <w:b/>
                <w:noProof/>
                <w:sz w:val="18"/>
                <w:szCs w:val="18"/>
                <w:lang w:eastAsia="en-ZA"/>
              </w:rPr>
            </w:pPr>
            <w:r w:rsidRPr="001C4C7D">
              <w:rPr>
                <w:rFonts w:ascii="Arial" w:hAnsi="Arial" w:cs="Arial"/>
                <w:b/>
                <w:noProof/>
                <w:sz w:val="18"/>
                <w:szCs w:val="18"/>
                <w:lang w:eastAsia="en-ZA"/>
              </w:rPr>
              <w:t>Substratum Type</w:t>
            </w:r>
          </w:p>
        </w:tc>
        <w:tc>
          <w:tcPr>
            <w:tcW w:w="5530" w:type="dxa"/>
            <w:gridSpan w:val="5"/>
            <w:shd w:val="clear" w:color="auto" w:fill="C2D69B" w:themeFill="accent3" w:themeFillTint="99"/>
          </w:tcPr>
          <w:p w:rsidR="001C4C7D" w:rsidRPr="001C4C7D" w:rsidRDefault="001C4C7D" w:rsidP="001C4C7D">
            <w:pPr>
              <w:spacing w:after="120" w:line="240" w:lineRule="auto"/>
              <w:jc w:val="center"/>
              <w:rPr>
                <w:rFonts w:ascii="Arial" w:hAnsi="Arial" w:cs="Arial"/>
                <w:b/>
                <w:noProof/>
                <w:sz w:val="18"/>
                <w:szCs w:val="18"/>
                <w:lang w:eastAsia="en-ZA"/>
              </w:rPr>
            </w:pPr>
            <w:r w:rsidRPr="001C4C7D">
              <w:rPr>
                <w:rFonts w:ascii="Arial" w:hAnsi="Arial" w:cs="Arial"/>
                <w:b/>
                <w:noProof/>
                <w:sz w:val="18"/>
                <w:szCs w:val="18"/>
                <w:lang w:eastAsia="en-ZA"/>
              </w:rPr>
              <w:t>Vegetation Cover, Form and Status</w:t>
            </w:r>
          </w:p>
        </w:tc>
      </w:tr>
      <w:tr w:rsidR="001C4C7D" w:rsidRPr="001C4C7D" w:rsidTr="00F43B44">
        <w:trPr>
          <w:gridAfter w:val="1"/>
          <w:wAfter w:w="42" w:type="dxa"/>
          <w:cantSplit/>
          <w:trHeight w:val="883"/>
        </w:trPr>
        <w:tc>
          <w:tcPr>
            <w:tcW w:w="1271" w:type="dxa"/>
            <w:vMerge/>
            <w:shd w:val="clear" w:color="auto" w:fill="C2D69B" w:themeFill="accent3" w:themeFillTint="99"/>
          </w:tcPr>
          <w:p w:rsidR="001C4C7D" w:rsidRPr="001C4C7D" w:rsidRDefault="001C4C7D" w:rsidP="001C4C7D">
            <w:pPr>
              <w:spacing w:after="120" w:line="240" w:lineRule="auto"/>
              <w:jc w:val="center"/>
              <w:rPr>
                <w:rFonts w:ascii="Arial" w:hAnsi="Arial" w:cs="Arial"/>
                <w:b/>
                <w:noProof/>
                <w:sz w:val="18"/>
                <w:szCs w:val="18"/>
                <w:lang w:eastAsia="en-ZA"/>
              </w:rPr>
            </w:pPr>
          </w:p>
        </w:tc>
        <w:tc>
          <w:tcPr>
            <w:tcW w:w="925" w:type="dxa"/>
            <w:vMerge w:val="restart"/>
            <w:shd w:val="clear" w:color="auto" w:fill="C2D69B" w:themeFill="accent3" w:themeFillTint="99"/>
            <w:textDirection w:val="btLr"/>
          </w:tcPr>
          <w:p w:rsidR="001C4C7D" w:rsidRPr="001C4C7D" w:rsidRDefault="001C4C7D" w:rsidP="001C4C7D">
            <w:pPr>
              <w:spacing w:after="120" w:line="240" w:lineRule="auto"/>
              <w:ind w:left="113" w:right="113"/>
              <w:jc w:val="center"/>
              <w:rPr>
                <w:rFonts w:ascii="Arial" w:hAnsi="Arial" w:cs="Arial"/>
                <w:b/>
                <w:noProof/>
                <w:sz w:val="18"/>
                <w:szCs w:val="18"/>
                <w:lang w:eastAsia="en-ZA"/>
              </w:rPr>
            </w:pPr>
            <w:r w:rsidRPr="001C4C7D">
              <w:rPr>
                <w:rFonts w:ascii="Arial" w:hAnsi="Arial" w:cs="Arial"/>
                <w:b/>
                <w:noProof/>
                <w:sz w:val="18"/>
                <w:szCs w:val="18"/>
                <w:lang w:eastAsia="en-ZA"/>
              </w:rPr>
              <w:t>6A: NAtural vs Artificial</w:t>
            </w:r>
          </w:p>
        </w:tc>
        <w:tc>
          <w:tcPr>
            <w:tcW w:w="850" w:type="dxa"/>
            <w:vMerge w:val="restart"/>
            <w:shd w:val="clear" w:color="auto" w:fill="C2D69B" w:themeFill="accent3" w:themeFillTint="99"/>
            <w:textDirection w:val="btLr"/>
          </w:tcPr>
          <w:p w:rsidR="001C4C7D" w:rsidRPr="001C4C7D" w:rsidRDefault="001C4C7D" w:rsidP="001C4C7D">
            <w:pPr>
              <w:spacing w:after="120" w:line="240" w:lineRule="auto"/>
              <w:ind w:left="113" w:right="113"/>
              <w:jc w:val="center"/>
              <w:rPr>
                <w:rFonts w:ascii="Arial" w:hAnsi="Arial" w:cs="Arial"/>
                <w:b/>
                <w:noProof/>
                <w:sz w:val="18"/>
                <w:szCs w:val="18"/>
                <w:lang w:eastAsia="en-ZA"/>
              </w:rPr>
            </w:pPr>
            <w:r w:rsidRPr="001C4C7D">
              <w:rPr>
                <w:rFonts w:ascii="Arial" w:hAnsi="Arial" w:cs="Arial"/>
                <w:b/>
                <w:noProof/>
                <w:sz w:val="18"/>
                <w:szCs w:val="18"/>
                <w:lang w:eastAsia="en-ZA"/>
              </w:rPr>
              <w:t>6B: Artificial Categories</w:t>
            </w:r>
          </w:p>
        </w:tc>
        <w:tc>
          <w:tcPr>
            <w:tcW w:w="1134" w:type="dxa"/>
            <w:vMerge w:val="restart"/>
            <w:shd w:val="clear" w:color="auto" w:fill="C2D69B" w:themeFill="accent3" w:themeFillTint="99"/>
            <w:textDirection w:val="btLr"/>
          </w:tcPr>
          <w:p w:rsidR="001C4C7D" w:rsidRPr="001C4C7D" w:rsidRDefault="001C4C7D" w:rsidP="001C4C7D">
            <w:pPr>
              <w:spacing w:after="120" w:line="240" w:lineRule="auto"/>
              <w:ind w:left="113" w:right="113"/>
              <w:jc w:val="center"/>
              <w:rPr>
                <w:rFonts w:ascii="Arial" w:hAnsi="Arial" w:cs="Arial"/>
                <w:b/>
                <w:noProof/>
                <w:sz w:val="18"/>
                <w:szCs w:val="18"/>
                <w:lang w:eastAsia="en-ZA"/>
              </w:rPr>
            </w:pPr>
            <w:r w:rsidRPr="001C4C7D">
              <w:rPr>
                <w:rFonts w:ascii="Arial" w:hAnsi="Arial" w:cs="Arial"/>
                <w:b/>
                <w:noProof/>
                <w:sz w:val="18"/>
                <w:szCs w:val="18"/>
                <w:lang w:eastAsia="en-ZA"/>
              </w:rPr>
              <w:t xml:space="preserve"> </w:t>
            </w:r>
          </w:p>
          <w:p w:rsidR="001C4C7D" w:rsidRPr="001C4C7D" w:rsidRDefault="001C4C7D" w:rsidP="001C4C7D">
            <w:pPr>
              <w:spacing w:after="120" w:line="240" w:lineRule="auto"/>
              <w:ind w:left="113" w:right="113"/>
              <w:jc w:val="center"/>
              <w:rPr>
                <w:rFonts w:ascii="Arial" w:hAnsi="Arial" w:cs="Arial"/>
                <w:b/>
                <w:noProof/>
                <w:sz w:val="18"/>
                <w:szCs w:val="18"/>
                <w:lang w:eastAsia="en-ZA"/>
              </w:rPr>
            </w:pPr>
            <w:r w:rsidRPr="001C4C7D">
              <w:rPr>
                <w:rFonts w:ascii="Arial" w:hAnsi="Arial" w:cs="Arial"/>
                <w:b/>
                <w:noProof/>
                <w:sz w:val="18"/>
                <w:szCs w:val="18"/>
                <w:lang w:eastAsia="en-ZA"/>
              </w:rPr>
              <w:t>6A: Primary Categories</w:t>
            </w:r>
          </w:p>
          <w:p w:rsidR="001C4C7D" w:rsidRPr="001C4C7D" w:rsidRDefault="001C4C7D" w:rsidP="001C4C7D">
            <w:pPr>
              <w:spacing w:after="120" w:line="240" w:lineRule="auto"/>
              <w:ind w:left="113" w:right="113"/>
              <w:jc w:val="center"/>
              <w:rPr>
                <w:rFonts w:ascii="Arial" w:hAnsi="Arial" w:cs="Arial"/>
                <w:b/>
                <w:noProof/>
                <w:sz w:val="18"/>
                <w:szCs w:val="18"/>
                <w:lang w:eastAsia="en-ZA"/>
              </w:rPr>
            </w:pPr>
          </w:p>
        </w:tc>
        <w:tc>
          <w:tcPr>
            <w:tcW w:w="1212" w:type="dxa"/>
            <w:vMerge w:val="restart"/>
            <w:shd w:val="clear" w:color="auto" w:fill="C2D69B" w:themeFill="accent3" w:themeFillTint="99"/>
            <w:textDirection w:val="btLr"/>
          </w:tcPr>
          <w:p w:rsidR="001C4C7D" w:rsidRPr="001C4C7D" w:rsidRDefault="001C4C7D" w:rsidP="001C4C7D">
            <w:pPr>
              <w:spacing w:after="120" w:line="240" w:lineRule="auto"/>
              <w:ind w:left="113" w:right="113"/>
              <w:jc w:val="center"/>
              <w:rPr>
                <w:rFonts w:ascii="Arial" w:hAnsi="Arial" w:cs="Arial"/>
                <w:b/>
                <w:noProof/>
                <w:sz w:val="18"/>
                <w:szCs w:val="18"/>
                <w:lang w:eastAsia="en-ZA"/>
              </w:rPr>
            </w:pPr>
          </w:p>
          <w:p w:rsidR="001C4C7D" w:rsidRPr="001C4C7D" w:rsidRDefault="001C4C7D" w:rsidP="001C4C7D">
            <w:pPr>
              <w:spacing w:after="120" w:line="240" w:lineRule="auto"/>
              <w:ind w:left="113" w:right="113"/>
              <w:jc w:val="center"/>
              <w:rPr>
                <w:rFonts w:ascii="Arial" w:hAnsi="Arial" w:cs="Arial"/>
                <w:b/>
                <w:noProof/>
                <w:sz w:val="18"/>
                <w:szCs w:val="18"/>
                <w:lang w:eastAsia="en-ZA"/>
              </w:rPr>
            </w:pPr>
            <w:r w:rsidRPr="001C4C7D">
              <w:rPr>
                <w:rFonts w:ascii="Arial" w:hAnsi="Arial" w:cs="Arial"/>
                <w:b/>
                <w:noProof/>
                <w:sz w:val="18"/>
                <w:szCs w:val="18"/>
                <w:lang w:eastAsia="en-ZA"/>
              </w:rPr>
              <w:t>6A: Vegetation Cover</w:t>
            </w:r>
          </w:p>
        </w:tc>
        <w:tc>
          <w:tcPr>
            <w:tcW w:w="1198" w:type="dxa"/>
            <w:vMerge w:val="restart"/>
            <w:shd w:val="clear" w:color="auto" w:fill="C2D69B" w:themeFill="accent3" w:themeFillTint="99"/>
            <w:textDirection w:val="btLr"/>
          </w:tcPr>
          <w:p w:rsidR="001C4C7D" w:rsidRPr="001C4C7D" w:rsidRDefault="001C4C7D" w:rsidP="001C4C7D">
            <w:pPr>
              <w:spacing w:after="120" w:line="240" w:lineRule="auto"/>
              <w:ind w:left="113" w:right="113"/>
              <w:jc w:val="center"/>
              <w:rPr>
                <w:rFonts w:ascii="Arial" w:hAnsi="Arial" w:cs="Arial"/>
                <w:b/>
                <w:noProof/>
                <w:sz w:val="18"/>
                <w:szCs w:val="18"/>
                <w:lang w:eastAsia="en-ZA"/>
              </w:rPr>
            </w:pPr>
          </w:p>
          <w:p w:rsidR="001C4C7D" w:rsidRPr="001C4C7D" w:rsidRDefault="001C4C7D" w:rsidP="001C4C7D">
            <w:pPr>
              <w:spacing w:after="120" w:line="240" w:lineRule="auto"/>
              <w:ind w:left="113" w:right="113"/>
              <w:jc w:val="center"/>
              <w:rPr>
                <w:rFonts w:ascii="Arial" w:hAnsi="Arial" w:cs="Arial"/>
                <w:b/>
                <w:noProof/>
                <w:sz w:val="18"/>
                <w:szCs w:val="18"/>
                <w:lang w:eastAsia="en-ZA"/>
              </w:rPr>
            </w:pPr>
            <w:r w:rsidRPr="001C4C7D">
              <w:rPr>
                <w:rFonts w:ascii="Arial" w:hAnsi="Arial" w:cs="Arial"/>
                <w:b/>
                <w:noProof/>
                <w:sz w:val="18"/>
                <w:szCs w:val="18"/>
                <w:lang w:eastAsia="en-ZA"/>
              </w:rPr>
              <w:t>6B: Primary Vegetation Cover</w:t>
            </w:r>
          </w:p>
        </w:tc>
        <w:tc>
          <w:tcPr>
            <w:tcW w:w="2269" w:type="dxa"/>
            <w:gridSpan w:val="2"/>
            <w:shd w:val="clear" w:color="auto" w:fill="C2D69B" w:themeFill="accent3" w:themeFillTint="99"/>
          </w:tcPr>
          <w:p w:rsidR="001C4C7D" w:rsidRPr="001C4C7D" w:rsidRDefault="001C4C7D" w:rsidP="001C4C7D">
            <w:pPr>
              <w:spacing w:after="120" w:line="240" w:lineRule="auto"/>
              <w:jc w:val="center"/>
              <w:rPr>
                <w:rFonts w:ascii="Arial" w:hAnsi="Arial" w:cs="Arial"/>
                <w:b/>
                <w:noProof/>
                <w:sz w:val="18"/>
                <w:szCs w:val="18"/>
                <w:lang w:eastAsia="en-ZA"/>
              </w:rPr>
            </w:pPr>
            <w:r w:rsidRPr="001C4C7D">
              <w:rPr>
                <w:rFonts w:ascii="Arial" w:hAnsi="Arial" w:cs="Arial"/>
                <w:b/>
                <w:noProof/>
                <w:sz w:val="18"/>
                <w:szCs w:val="18"/>
                <w:lang w:eastAsia="en-ZA"/>
              </w:rPr>
              <w:t>Detailed Vagetation From</w:t>
            </w:r>
          </w:p>
        </w:tc>
        <w:tc>
          <w:tcPr>
            <w:tcW w:w="851" w:type="dxa"/>
            <w:vMerge w:val="restart"/>
            <w:shd w:val="clear" w:color="auto" w:fill="C2D69B" w:themeFill="accent3" w:themeFillTint="99"/>
            <w:textDirection w:val="btLr"/>
          </w:tcPr>
          <w:p w:rsidR="001C4C7D" w:rsidRPr="001C4C7D" w:rsidRDefault="001C4C7D" w:rsidP="001C4C7D">
            <w:pPr>
              <w:spacing w:after="120" w:line="240" w:lineRule="auto"/>
              <w:ind w:left="113" w:right="113"/>
              <w:jc w:val="center"/>
              <w:rPr>
                <w:rFonts w:ascii="Arial" w:hAnsi="Arial" w:cs="Arial"/>
                <w:b/>
                <w:noProof/>
                <w:sz w:val="18"/>
                <w:szCs w:val="18"/>
                <w:lang w:eastAsia="en-ZA"/>
              </w:rPr>
            </w:pPr>
          </w:p>
          <w:p w:rsidR="001C4C7D" w:rsidRPr="001C4C7D" w:rsidRDefault="001C4C7D" w:rsidP="001C4C7D">
            <w:pPr>
              <w:spacing w:after="120" w:line="240" w:lineRule="auto"/>
              <w:ind w:left="113" w:right="113"/>
              <w:jc w:val="center"/>
              <w:rPr>
                <w:rFonts w:ascii="Arial" w:hAnsi="Arial" w:cs="Arial"/>
                <w:b/>
                <w:noProof/>
                <w:sz w:val="18"/>
                <w:szCs w:val="18"/>
                <w:lang w:eastAsia="en-ZA"/>
              </w:rPr>
            </w:pPr>
            <w:r w:rsidRPr="001C4C7D">
              <w:rPr>
                <w:rFonts w:ascii="Arial" w:hAnsi="Arial" w:cs="Arial"/>
                <w:b/>
                <w:noProof/>
                <w:sz w:val="18"/>
                <w:szCs w:val="18"/>
                <w:lang w:eastAsia="en-ZA"/>
              </w:rPr>
              <w:t>6E: Vegetation Status</w:t>
            </w:r>
          </w:p>
        </w:tc>
      </w:tr>
      <w:tr w:rsidR="001C4C7D" w:rsidRPr="001C4C7D" w:rsidTr="00F43B44">
        <w:trPr>
          <w:gridAfter w:val="1"/>
          <w:wAfter w:w="42" w:type="dxa"/>
          <w:cantSplit/>
          <w:trHeight w:val="1140"/>
        </w:trPr>
        <w:tc>
          <w:tcPr>
            <w:tcW w:w="1271" w:type="dxa"/>
            <w:vMerge/>
            <w:shd w:val="clear" w:color="auto" w:fill="C2D69B" w:themeFill="accent3" w:themeFillTint="99"/>
          </w:tcPr>
          <w:p w:rsidR="001C4C7D" w:rsidRPr="001C4C7D" w:rsidRDefault="001C4C7D" w:rsidP="001C4C7D">
            <w:pPr>
              <w:spacing w:after="120" w:line="240" w:lineRule="auto"/>
              <w:jc w:val="center"/>
              <w:rPr>
                <w:rFonts w:ascii="Arial" w:hAnsi="Arial" w:cs="Arial"/>
                <w:b/>
                <w:noProof/>
                <w:sz w:val="18"/>
                <w:szCs w:val="18"/>
                <w:lang w:eastAsia="en-ZA"/>
              </w:rPr>
            </w:pPr>
          </w:p>
        </w:tc>
        <w:tc>
          <w:tcPr>
            <w:tcW w:w="925" w:type="dxa"/>
            <w:vMerge/>
            <w:shd w:val="clear" w:color="auto" w:fill="C2D69B" w:themeFill="accent3" w:themeFillTint="99"/>
          </w:tcPr>
          <w:p w:rsidR="001C4C7D" w:rsidRPr="001C4C7D" w:rsidRDefault="001C4C7D" w:rsidP="001C4C7D">
            <w:pPr>
              <w:spacing w:after="120" w:line="240" w:lineRule="auto"/>
              <w:jc w:val="center"/>
              <w:rPr>
                <w:rFonts w:ascii="Arial" w:hAnsi="Arial" w:cs="Arial"/>
                <w:b/>
                <w:noProof/>
                <w:sz w:val="18"/>
                <w:szCs w:val="18"/>
                <w:lang w:eastAsia="en-ZA"/>
              </w:rPr>
            </w:pPr>
          </w:p>
        </w:tc>
        <w:tc>
          <w:tcPr>
            <w:tcW w:w="850" w:type="dxa"/>
            <w:vMerge/>
            <w:shd w:val="clear" w:color="auto" w:fill="C2D69B" w:themeFill="accent3" w:themeFillTint="99"/>
            <w:textDirection w:val="btLr"/>
          </w:tcPr>
          <w:p w:rsidR="001C4C7D" w:rsidRPr="001C4C7D" w:rsidRDefault="001C4C7D" w:rsidP="001C4C7D">
            <w:pPr>
              <w:spacing w:after="120" w:line="240" w:lineRule="auto"/>
              <w:ind w:left="113" w:right="113"/>
              <w:jc w:val="center"/>
              <w:rPr>
                <w:rFonts w:ascii="Arial" w:hAnsi="Arial" w:cs="Arial"/>
                <w:b/>
                <w:noProof/>
                <w:sz w:val="18"/>
                <w:szCs w:val="18"/>
                <w:lang w:eastAsia="en-ZA"/>
              </w:rPr>
            </w:pPr>
          </w:p>
        </w:tc>
        <w:tc>
          <w:tcPr>
            <w:tcW w:w="1134" w:type="dxa"/>
            <w:vMerge/>
            <w:shd w:val="clear" w:color="auto" w:fill="C2D69B" w:themeFill="accent3" w:themeFillTint="99"/>
          </w:tcPr>
          <w:p w:rsidR="001C4C7D" w:rsidRPr="001C4C7D" w:rsidRDefault="001C4C7D" w:rsidP="001C4C7D">
            <w:pPr>
              <w:spacing w:after="120" w:line="240" w:lineRule="auto"/>
              <w:jc w:val="center"/>
              <w:rPr>
                <w:rFonts w:ascii="Arial" w:hAnsi="Arial" w:cs="Arial"/>
                <w:b/>
                <w:noProof/>
                <w:sz w:val="18"/>
                <w:szCs w:val="18"/>
                <w:lang w:eastAsia="en-ZA"/>
              </w:rPr>
            </w:pPr>
          </w:p>
        </w:tc>
        <w:tc>
          <w:tcPr>
            <w:tcW w:w="1212" w:type="dxa"/>
            <w:vMerge/>
            <w:shd w:val="clear" w:color="auto" w:fill="C2D69B" w:themeFill="accent3" w:themeFillTint="99"/>
          </w:tcPr>
          <w:p w:rsidR="001C4C7D" w:rsidRPr="001C4C7D" w:rsidRDefault="001C4C7D" w:rsidP="001C4C7D">
            <w:pPr>
              <w:spacing w:after="120" w:line="240" w:lineRule="auto"/>
              <w:jc w:val="center"/>
              <w:rPr>
                <w:rFonts w:ascii="Arial" w:hAnsi="Arial" w:cs="Arial"/>
                <w:b/>
                <w:noProof/>
                <w:sz w:val="18"/>
                <w:szCs w:val="18"/>
                <w:lang w:eastAsia="en-ZA"/>
              </w:rPr>
            </w:pPr>
          </w:p>
        </w:tc>
        <w:tc>
          <w:tcPr>
            <w:tcW w:w="1198" w:type="dxa"/>
            <w:vMerge/>
            <w:shd w:val="clear" w:color="auto" w:fill="C2D69B" w:themeFill="accent3" w:themeFillTint="99"/>
          </w:tcPr>
          <w:p w:rsidR="001C4C7D" w:rsidRPr="001C4C7D" w:rsidRDefault="001C4C7D" w:rsidP="001C4C7D">
            <w:pPr>
              <w:spacing w:after="120" w:line="240" w:lineRule="auto"/>
              <w:jc w:val="center"/>
              <w:rPr>
                <w:rFonts w:ascii="Arial" w:hAnsi="Arial" w:cs="Arial"/>
                <w:b/>
                <w:noProof/>
                <w:sz w:val="18"/>
                <w:szCs w:val="18"/>
                <w:lang w:eastAsia="en-ZA"/>
              </w:rPr>
            </w:pPr>
          </w:p>
        </w:tc>
        <w:tc>
          <w:tcPr>
            <w:tcW w:w="1276" w:type="dxa"/>
            <w:shd w:val="clear" w:color="auto" w:fill="C2D69B" w:themeFill="accent3" w:themeFillTint="99"/>
            <w:textDirection w:val="btLr"/>
          </w:tcPr>
          <w:p w:rsidR="001C4C7D" w:rsidRPr="001C4C7D" w:rsidRDefault="001C4C7D" w:rsidP="001C4C7D">
            <w:pPr>
              <w:spacing w:after="120" w:line="240" w:lineRule="auto"/>
              <w:ind w:left="113" w:right="113"/>
              <w:jc w:val="center"/>
              <w:rPr>
                <w:rFonts w:ascii="Arial" w:hAnsi="Arial" w:cs="Arial"/>
                <w:b/>
                <w:noProof/>
                <w:sz w:val="18"/>
                <w:szCs w:val="18"/>
                <w:lang w:eastAsia="en-ZA"/>
              </w:rPr>
            </w:pPr>
          </w:p>
          <w:p w:rsidR="001C4C7D" w:rsidRPr="001C4C7D" w:rsidRDefault="001C4C7D" w:rsidP="001C4C7D">
            <w:pPr>
              <w:spacing w:after="120" w:line="240" w:lineRule="auto"/>
              <w:ind w:left="113" w:right="113"/>
              <w:jc w:val="center"/>
              <w:rPr>
                <w:rFonts w:ascii="Arial" w:hAnsi="Arial" w:cs="Arial"/>
                <w:b/>
                <w:noProof/>
                <w:sz w:val="18"/>
                <w:szCs w:val="18"/>
                <w:lang w:eastAsia="en-ZA"/>
              </w:rPr>
            </w:pPr>
            <w:r w:rsidRPr="001C4C7D">
              <w:rPr>
                <w:rFonts w:ascii="Arial" w:hAnsi="Arial" w:cs="Arial"/>
                <w:b/>
                <w:noProof/>
                <w:sz w:val="18"/>
                <w:szCs w:val="18"/>
                <w:lang w:eastAsia="en-ZA"/>
              </w:rPr>
              <w:t>6C: Herbaceous Vegetation</w:t>
            </w:r>
          </w:p>
        </w:tc>
        <w:tc>
          <w:tcPr>
            <w:tcW w:w="993" w:type="dxa"/>
            <w:shd w:val="clear" w:color="auto" w:fill="C2D69B" w:themeFill="accent3" w:themeFillTint="99"/>
            <w:textDirection w:val="btLr"/>
          </w:tcPr>
          <w:p w:rsidR="001C4C7D" w:rsidRPr="001C4C7D" w:rsidRDefault="001C4C7D" w:rsidP="001C4C7D">
            <w:pPr>
              <w:spacing w:after="120" w:line="240" w:lineRule="auto"/>
              <w:ind w:left="113" w:right="113"/>
              <w:jc w:val="center"/>
              <w:rPr>
                <w:rFonts w:ascii="Arial" w:hAnsi="Arial" w:cs="Arial"/>
                <w:b/>
                <w:noProof/>
                <w:sz w:val="18"/>
                <w:szCs w:val="18"/>
                <w:lang w:eastAsia="en-ZA"/>
              </w:rPr>
            </w:pPr>
          </w:p>
          <w:p w:rsidR="001C4C7D" w:rsidRPr="001C4C7D" w:rsidRDefault="001C4C7D" w:rsidP="001C4C7D">
            <w:pPr>
              <w:spacing w:after="120" w:line="240" w:lineRule="auto"/>
              <w:ind w:left="113" w:right="113"/>
              <w:jc w:val="center"/>
              <w:rPr>
                <w:rFonts w:ascii="Arial" w:hAnsi="Arial" w:cs="Arial"/>
                <w:b/>
                <w:noProof/>
                <w:sz w:val="18"/>
                <w:szCs w:val="18"/>
                <w:lang w:eastAsia="en-ZA"/>
              </w:rPr>
            </w:pPr>
            <w:r w:rsidRPr="001C4C7D">
              <w:rPr>
                <w:rFonts w:ascii="Arial" w:hAnsi="Arial" w:cs="Arial"/>
                <w:b/>
                <w:noProof/>
                <w:sz w:val="18"/>
                <w:szCs w:val="18"/>
                <w:lang w:eastAsia="en-ZA"/>
              </w:rPr>
              <w:t>6D: Forest Vegetation</w:t>
            </w:r>
          </w:p>
          <w:p w:rsidR="001C4C7D" w:rsidRPr="001C4C7D" w:rsidRDefault="001C4C7D" w:rsidP="001C4C7D">
            <w:pPr>
              <w:spacing w:after="120" w:line="240" w:lineRule="auto"/>
              <w:ind w:left="113" w:right="113"/>
              <w:jc w:val="center"/>
              <w:rPr>
                <w:rFonts w:ascii="Arial" w:hAnsi="Arial" w:cs="Arial"/>
                <w:b/>
                <w:noProof/>
                <w:sz w:val="18"/>
                <w:szCs w:val="18"/>
                <w:lang w:eastAsia="en-ZA"/>
              </w:rPr>
            </w:pPr>
          </w:p>
          <w:p w:rsidR="001C4C7D" w:rsidRPr="001C4C7D" w:rsidRDefault="001C4C7D" w:rsidP="001C4C7D">
            <w:pPr>
              <w:spacing w:after="120" w:line="240" w:lineRule="auto"/>
              <w:ind w:left="113" w:right="113"/>
              <w:jc w:val="center"/>
              <w:rPr>
                <w:rFonts w:ascii="Arial" w:hAnsi="Arial" w:cs="Arial"/>
                <w:b/>
                <w:noProof/>
                <w:sz w:val="18"/>
                <w:szCs w:val="18"/>
                <w:lang w:eastAsia="en-ZA"/>
              </w:rPr>
            </w:pPr>
          </w:p>
          <w:p w:rsidR="001C4C7D" w:rsidRPr="001C4C7D" w:rsidRDefault="001C4C7D" w:rsidP="001C4C7D">
            <w:pPr>
              <w:spacing w:after="120" w:line="240" w:lineRule="auto"/>
              <w:ind w:left="113" w:right="113"/>
              <w:jc w:val="center"/>
              <w:rPr>
                <w:rFonts w:ascii="Arial" w:hAnsi="Arial" w:cs="Arial"/>
                <w:b/>
                <w:noProof/>
                <w:sz w:val="18"/>
                <w:szCs w:val="18"/>
                <w:lang w:eastAsia="en-ZA"/>
              </w:rPr>
            </w:pPr>
          </w:p>
          <w:p w:rsidR="001C4C7D" w:rsidRPr="001C4C7D" w:rsidRDefault="001C4C7D" w:rsidP="001C4C7D">
            <w:pPr>
              <w:spacing w:after="120" w:line="240" w:lineRule="auto"/>
              <w:ind w:left="113" w:right="113"/>
              <w:jc w:val="center"/>
              <w:rPr>
                <w:rFonts w:ascii="Arial" w:hAnsi="Arial" w:cs="Arial"/>
                <w:b/>
                <w:noProof/>
                <w:sz w:val="18"/>
                <w:szCs w:val="18"/>
                <w:lang w:eastAsia="en-ZA"/>
              </w:rPr>
            </w:pPr>
          </w:p>
        </w:tc>
        <w:tc>
          <w:tcPr>
            <w:tcW w:w="851" w:type="dxa"/>
            <w:vMerge/>
            <w:shd w:val="clear" w:color="auto" w:fill="C2D69B" w:themeFill="accent3" w:themeFillTint="99"/>
          </w:tcPr>
          <w:p w:rsidR="001C4C7D" w:rsidRPr="001C4C7D" w:rsidRDefault="001C4C7D" w:rsidP="001C4C7D">
            <w:pPr>
              <w:spacing w:after="120" w:line="240" w:lineRule="auto"/>
              <w:jc w:val="center"/>
              <w:rPr>
                <w:rFonts w:ascii="Arial" w:hAnsi="Arial" w:cs="Arial"/>
                <w:b/>
                <w:noProof/>
                <w:sz w:val="18"/>
                <w:szCs w:val="18"/>
                <w:lang w:eastAsia="en-ZA"/>
              </w:rPr>
            </w:pPr>
          </w:p>
        </w:tc>
      </w:tr>
      <w:tr w:rsidR="001C4C7D" w:rsidRPr="001C4C7D" w:rsidTr="00F43B44">
        <w:trPr>
          <w:gridAfter w:val="1"/>
          <w:wAfter w:w="42" w:type="dxa"/>
          <w:trHeight w:val="385"/>
        </w:trPr>
        <w:tc>
          <w:tcPr>
            <w:tcW w:w="1271" w:type="dxa"/>
          </w:tcPr>
          <w:p w:rsidR="001C4C7D" w:rsidRPr="001C4C7D" w:rsidRDefault="001C4C7D" w:rsidP="001C4C7D">
            <w:pPr>
              <w:spacing w:after="120" w:line="240" w:lineRule="auto"/>
              <w:rPr>
                <w:rFonts w:ascii="Arial" w:hAnsi="Arial" w:cs="Arial"/>
                <w:b/>
                <w:noProof/>
                <w:sz w:val="18"/>
                <w:szCs w:val="18"/>
                <w:lang w:eastAsia="en-ZA"/>
              </w:rPr>
            </w:pPr>
            <w:r w:rsidRPr="001C4C7D">
              <w:rPr>
                <w:rFonts w:ascii="Arial" w:hAnsi="Arial" w:cs="Arial"/>
                <w:b/>
                <w:noProof/>
                <w:sz w:val="18"/>
                <w:szCs w:val="18"/>
                <w:lang w:eastAsia="en-ZA"/>
              </w:rPr>
              <w:t>Unchannelled Valley Bottom</w:t>
            </w:r>
          </w:p>
          <w:p w:rsidR="001C4C7D" w:rsidRPr="001C4C7D" w:rsidRDefault="001C4C7D" w:rsidP="001C4C7D">
            <w:pPr>
              <w:spacing w:after="120" w:line="240" w:lineRule="auto"/>
              <w:jc w:val="center"/>
              <w:rPr>
                <w:rFonts w:ascii="Arial" w:hAnsi="Arial" w:cs="Arial"/>
                <w:b/>
                <w:noProof/>
                <w:sz w:val="18"/>
                <w:szCs w:val="18"/>
                <w:lang w:eastAsia="en-ZA"/>
              </w:rPr>
            </w:pPr>
          </w:p>
        </w:tc>
        <w:tc>
          <w:tcPr>
            <w:tcW w:w="925"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 xml:space="preserve">Natural </w:t>
            </w:r>
          </w:p>
        </w:tc>
        <w:tc>
          <w:tcPr>
            <w:tcW w:w="850"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N/A</w:t>
            </w:r>
          </w:p>
        </w:tc>
        <w:tc>
          <w:tcPr>
            <w:tcW w:w="1134"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Sandy Loam</w:t>
            </w:r>
          </w:p>
        </w:tc>
        <w:tc>
          <w:tcPr>
            <w:tcW w:w="1212"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Vegetated</w:t>
            </w:r>
          </w:p>
        </w:tc>
        <w:tc>
          <w:tcPr>
            <w:tcW w:w="1198"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 xml:space="preserve">Herbaceous </w:t>
            </w:r>
          </w:p>
        </w:tc>
        <w:tc>
          <w:tcPr>
            <w:tcW w:w="1276"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 xml:space="preserve">Grasses &amp; sedges </w:t>
            </w:r>
          </w:p>
        </w:tc>
        <w:tc>
          <w:tcPr>
            <w:tcW w:w="993"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n/a</w:t>
            </w:r>
          </w:p>
        </w:tc>
        <w:tc>
          <w:tcPr>
            <w:tcW w:w="851"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Exotic</w:t>
            </w:r>
          </w:p>
        </w:tc>
      </w:tr>
      <w:tr w:rsidR="001C4C7D" w:rsidRPr="001C4C7D" w:rsidTr="00F43B44">
        <w:trPr>
          <w:gridAfter w:val="1"/>
          <w:wAfter w:w="42" w:type="dxa"/>
          <w:trHeight w:val="385"/>
        </w:trPr>
        <w:tc>
          <w:tcPr>
            <w:tcW w:w="1271" w:type="dxa"/>
          </w:tcPr>
          <w:p w:rsidR="001C4C7D" w:rsidRPr="001C4C7D" w:rsidRDefault="001C4C7D" w:rsidP="001C4C7D">
            <w:pPr>
              <w:spacing w:after="120" w:line="240" w:lineRule="auto"/>
              <w:jc w:val="center"/>
              <w:rPr>
                <w:rFonts w:ascii="Arial" w:hAnsi="Arial" w:cs="Arial"/>
                <w:b/>
                <w:noProof/>
                <w:sz w:val="18"/>
                <w:szCs w:val="18"/>
                <w:lang w:eastAsia="en-ZA"/>
              </w:rPr>
            </w:pPr>
            <w:r w:rsidRPr="001C4C7D">
              <w:rPr>
                <w:rFonts w:ascii="Arial" w:hAnsi="Arial" w:cs="Arial"/>
                <w:b/>
                <w:noProof/>
                <w:sz w:val="18"/>
                <w:szCs w:val="18"/>
                <w:lang w:eastAsia="en-ZA"/>
              </w:rPr>
              <w:t>Seepage Area 1</w:t>
            </w:r>
          </w:p>
        </w:tc>
        <w:tc>
          <w:tcPr>
            <w:tcW w:w="925"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Natural</w:t>
            </w:r>
          </w:p>
        </w:tc>
        <w:tc>
          <w:tcPr>
            <w:tcW w:w="850"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N/A</w:t>
            </w:r>
          </w:p>
        </w:tc>
        <w:tc>
          <w:tcPr>
            <w:tcW w:w="1134"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Alluvial Deposits</w:t>
            </w:r>
          </w:p>
        </w:tc>
        <w:tc>
          <w:tcPr>
            <w:tcW w:w="1212"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Vegetated</w:t>
            </w:r>
          </w:p>
        </w:tc>
        <w:tc>
          <w:tcPr>
            <w:tcW w:w="1198"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Forest</w:t>
            </w:r>
          </w:p>
        </w:tc>
        <w:tc>
          <w:tcPr>
            <w:tcW w:w="1276"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Herbs/Forbs</w:t>
            </w:r>
          </w:p>
        </w:tc>
        <w:tc>
          <w:tcPr>
            <w:tcW w:w="993"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Riparian Forest</w:t>
            </w:r>
          </w:p>
        </w:tc>
        <w:tc>
          <w:tcPr>
            <w:tcW w:w="851"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Exotic</w:t>
            </w:r>
          </w:p>
        </w:tc>
      </w:tr>
      <w:tr w:rsidR="001C4C7D" w:rsidRPr="001C4C7D" w:rsidTr="00F43B44">
        <w:trPr>
          <w:gridAfter w:val="1"/>
          <w:wAfter w:w="42" w:type="dxa"/>
          <w:trHeight w:val="385"/>
        </w:trPr>
        <w:tc>
          <w:tcPr>
            <w:tcW w:w="1271" w:type="dxa"/>
          </w:tcPr>
          <w:p w:rsidR="001C4C7D" w:rsidRPr="001C4C7D" w:rsidRDefault="001C4C7D" w:rsidP="001C4C7D">
            <w:pPr>
              <w:spacing w:after="120" w:line="240" w:lineRule="auto"/>
              <w:jc w:val="center"/>
              <w:rPr>
                <w:rFonts w:ascii="Arial" w:hAnsi="Arial" w:cs="Arial"/>
                <w:b/>
                <w:noProof/>
                <w:sz w:val="18"/>
                <w:szCs w:val="18"/>
                <w:lang w:eastAsia="en-ZA"/>
              </w:rPr>
            </w:pPr>
            <w:r w:rsidRPr="001C4C7D">
              <w:rPr>
                <w:rFonts w:ascii="Arial" w:hAnsi="Arial" w:cs="Arial"/>
                <w:b/>
                <w:noProof/>
                <w:sz w:val="18"/>
                <w:szCs w:val="18"/>
                <w:lang w:eastAsia="en-ZA"/>
              </w:rPr>
              <w:t>Seepage Area 2</w:t>
            </w:r>
          </w:p>
        </w:tc>
        <w:tc>
          <w:tcPr>
            <w:tcW w:w="925"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Natural</w:t>
            </w:r>
          </w:p>
        </w:tc>
        <w:tc>
          <w:tcPr>
            <w:tcW w:w="850"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N/A</w:t>
            </w:r>
          </w:p>
        </w:tc>
        <w:tc>
          <w:tcPr>
            <w:tcW w:w="1134"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Alluvial Deposits</w:t>
            </w:r>
          </w:p>
        </w:tc>
        <w:tc>
          <w:tcPr>
            <w:tcW w:w="1212"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Vegetated</w:t>
            </w:r>
          </w:p>
        </w:tc>
        <w:tc>
          <w:tcPr>
            <w:tcW w:w="1198"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Forest</w:t>
            </w:r>
          </w:p>
        </w:tc>
        <w:tc>
          <w:tcPr>
            <w:tcW w:w="1276"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Herbs/forbs</w:t>
            </w:r>
          </w:p>
        </w:tc>
        <w:tc>
          <w:tcPr>
            <w:tcW w:w="993"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Riparian Forest</w:t>
            </w:r>
          </w:p>
        </w:tc>
        <w:tc>
          <w:tcPr>
            <w:tcW w:w="851"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Exotic</w:t>
            </w:r>
          </w:p>
        </w:tc>
      </w:tr>
      <w:tr w:rsidR="001C4C7D" w:rsidRPr="001C4C7D" w:rsidTr="00F43B44">
        <w:trPr>
          <w:gridAfter w:val="1"/>
          <w:wAfter w:w="42" w:type="dxa"/>
          <w:trHeight w:val="385"/>
        </w:trPr>
        <w:tc>
          <w:tcPr>
            <w:tcW w:w="1271" w:type="dxa"/>
          </w:tcPr>
          <w:p w:rsidR="001C4C7D" w:rsidRPr="001C4C7D" w:rsidRDefault="001C4C7D" w:rsidP="001C4C7D">
            <w:pPr>
              <w:spacing w:after="120" w:line="240" w:lineRule="auto"/>
              <w:jc w:val="center"/>
              <w:rPr>
                <w:rFonts w:ascii="Arial" w:hAnsi="Arial" w:cs="Arial"/>
                <w:b/>
                <w:noProof/>
                <w:sz w:val="18"/>
                <w:szCs w:val="18"/>
                <w:lang w:eastAsia="en-ZA"/>
              </w:rPr>
            </w:pPr>
            <w:r w:rsidRPr="001C4C7D">
              <w:rPr>
                <w:rFonts w:ascii="Arial" w:hAnsi="Arial" w:cs="Arial"/>
                <w:b/>
                <w:noProof/>
                <w:sz w:val="18"/>
                <w:szCs w:val="18"/>
                <w:lang w:eastAsia="en-ZA"/>
              </w:rPr>
              <w:t>Seepage Area 3</w:t>
            </w:r>
          </w:p>
        </w:tc>
        <w:tc>
          <w:tcPr>
            <w:tcW w:w="925"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Natural</w:t>
            </w:r>
          </w:p>
        </w:tc>
        <w:tc>
          <w:tcPr>
            <w:tcW w:w="850"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N/A</w:t>
            </w:r>
          </w:p>
        </w:tc>
        <w:tc>
          <w:tcPr>
            <w:tcW w:w="1134"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Alluvial Deposits</w:t>
            </w:r>
          </w:p>
        </w:tc>
        <w:tc>
          <w:tcPr>
            <w:tcW w:w="1212"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Vegetated</w:t>
            </w:r>
          </w:p>
        </w:tc>
        <w:tc>
          <w:tcPr>
            <w:tcW w:w="1198"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Forest</w:t>
            </w:r>
          </w:p>
        </w:tc>
        <w:tc>
          <w:tcPr>
            <w:tcW w:w="1276"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Herbs/forbs</w:t>
            </w:r>
          </w:p>
        </w:tc>
        <w:tc>
          <w:tcPr>
            <w:tcW w:w="993"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Riparian Forest</w:t>
            </w:r>
          </w:p>
        </w:tc>
        <w:tc>
          <w:tcPr>
            <w:tcW w:w="851"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Exotic</w:t>
            </w:r>
          </w:p>
        </w:tc>
      </w:tr>
      <w:tr w:rsidR="001C4C7D" w:rsidRPr="001C4C7D" w:rsidTr="00F43B44">
        <w:trPr>
          <w:gridAfter w:val="1"/>
          <w:wAfter w:w="42" w:type="dxa"/>
          <w:trHeight w:val="385"/>
        </w:trPr>
        <w:tc>
          <w:tcPr>
            <w:tcW w:w="1271" w:type="dxa"/>
          </w:tcPr>
          <w:p w:rsidR="001C4C7D" w:rsidRPr="001C4C7D" w:rsidRDefault="001C4C7D" w:rsidP="001C4C7D">
            <w:pPr>
              <w:spacing w:after="120" w:line="240" w:lineRule="auto"/>
              <w:jc w:val="center"/>
              <w:rPr>
                <w:rFonts w:ascii="Arial" w:hAnsi="Arial" w:cs="Arial"/>
                <w:b/>
                <w:noProof/>
                <w:sz w:val="18"/>
                <w:szCs w:val="18"/>
                <w:lang w:eastAsia="en-ZA"/>
              </w:rPr>
            </w:pPr>
            <w:r w:rsidRPr="001C4C7D">
              <w:rPr>
                <w:rFonts w:ascii="Arial" w:hAnsi="Arial" w:cs="Arial"/>
                <w:b/>
                <w:noProof/>
                <w:sz w:val="18"/>
                <w:szCs w:val="18"/>
                <w:lang w:eastAsia="en-ZA"/>
              </w:rPr>
              <w:t>Seepage Area 4</w:t>
            </w:r>
          </w:p>
        </w:tc>
        <w:tc>
          <w:tcPr>
            <w:tcW w:w="925"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Natural</w:t>
            </w:r>
          </w:p>
        </w:tc>
        <w:tc>
          <w:tcPr>
            <w:tcW w:w="850"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N/A</w:t>
            </w:r>
          </w:p>
        </w:tc>
        <w:tc>
          <w:tcPr>
            <w:tcW w:w="1134"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Alluvial Deposits</w:t>
            </w:r>
          </w:p>
        </w:tc>
        <w:tc>
          <w:tcPr>
            <w:tcW w:w="1212"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Vegetated</w:t>
            </w:r>
          </w:p>
        </w:tc>
        <w:tc>
          <w:tcPr>
            <w:tcW w:w="1198"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Forest</w:t>
            </w:r>
          </w:p>
        </w:tc>
        <w:tc>
          <w:tcPr>
            <w:tcW w:w="1276"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Herbs/forbs</w:t>
            </w:r>
          </w:p>
        </w:tc>
        <w:tc>
          <w:tcPr>
            <w:tcW w:w="993"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 xml:space="preserve">Riparian Forest </w:t>
            </w:r>
          </w:p>
        </w:tc>
        <w:tc>
          <w:tcPr>
            <w:tcW w:w="851"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Exotic</w:t>
            </w:r>
          </w:p>
        </w:tc>
      </w:tr>
      <w:tr w:rsidR="001C4C7D" w:rsidRPr="001C4C7D" w:rsidTr="00F43B44">
        <w:trPr>
          <w:gridAfter w:val="1"/>
          <w:wAfter w:w="42" w:type="dxa"/>
          <w:trHeight w:val="385"/>
        </w:trPr>
        <w:tc>
          <w:tcPr>
            <w:tcW w:w="1271" w:type="dxa"/>
          </w:tcPr>
          <w:p w:rsidR="001C4C7D" w:rsidRPr="001C4C7D" w:rsidRDefault="001C4C7D" w:rsidP="001C4C7D">
            <w:pPr>
              <w:spacing w:after="120" w:line="240" w:lineRule="auto"/>
              <w:jc w:val="center"/>
              <w:rPr>
                <w:rFonts w:ascii="Arial" w:hAnsi="Arial" w:cs="Arial"/>
                <w:b/>
                <w:noProof/>
                <w:sz w:val="18"/>
                <w:szCs w:val="18"/>
                <w:lang w:eastAsia="en-ZA"/>
              </w:rPr>
            </w:pPr>
            <w:r w:rsidRPr="001C4C7D">
              <w:rPr>
                <w:rFonts w:ascii="Arial" w:hAnsi="Arial" w:cs="Arial"/>
                <w:b/>
                <w:noProof/>
                <w:sz w:val="18"/>
                <w:szCs w:val="18"/>
                <w:lang w:eastAsia="en-ZA"/>
              </w:rPr>
              <w:t>Seepage Area 5</w:t>
            </w:r>
          </w:p>
        </w:tc>
        <w:tc>
          <w:tcPr>
            <w:tcW w:w="925"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Natural</w:t>
            </w:r>
          </w:p>
        </w:tc>
        <w:tc>
          <w:tcPr>
            <w:tcW w:w="850"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N/A</w:t>
            </w:r>
          </w:p>
        </w:tc>
        <w:tc>
          <w:tcPr>
            <w:tcW w:w="1134"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Alluvial Deposits</w:t>
            </w:r>
          </w:p>
        </w:tc>
        <w:tc>
          <w:tcPr>
            <w:tcW w:w="1212"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Vegetated</w:t>
            </w:r>
          </w:p>
        </w:tc>
        <w:tc>
          <w:tcPr>
            <w:tcW w:w="1198"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Forest</w:t>
            </w:r>
          </w:p>
        </w:tc>
        <w:tc>
          <w:tcPr>
            <w:tcW w:w="1276"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Herbs/forbs</w:t>
            </w:r>
          </w:p>
        </w:tc>
        <w:tc>
          <w:tcPr>
            <w:tcW w:w="993"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Riparian Forest</w:t>
            </w:r>
          </w:p>
        </w:tc>
        <w:tc>
          <w:tcPr>
            <w:tcW w:w="851"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Exotic</w:t>
            </w:r>
          </w:p>
        </w:tc>
      </w:tr>
      <w:tr w:rsidR="001C4C7D" w:rsidRPr="001C4C7D" w:rsidTr="00F43B44">
        <w:trPr>
          <w:gridAfter w:val="1"/>
          <w:wAfter w:w="42" w:type="dxa"/>
          <w:trHeight w:val="385"/>
        </w:trPr>
        <w:tc>
          <w:tcPr>
            <w:tcW w:w="1271" w:type="dxa"/>
          </w:tcPr>
          <w:p w:rsidR="001C4C7D" w:rsidRPr="001C4C7D" w:rsidRDefault="001C4C7D" w:rsidP="001C4C7D">
            <w:pPr>
              <w:spacing w:after="120" w:line="240" w:lineRule="auto"/>
              <w:jc w:val="center"/>
              <w:rPr>
                <w:rFonts w:ascii="Arial" w:hAnsi="Arial" w:cs="Arial"/>
                <w:b/>
                <w:noProof/>
                <w:sz w:val="18"/>
                <w:szCs w:val="18"/>
                <w:lang w:eastAsia="en-ZA"/>
              </w:rPr>
            </w:pPr>
            <w:r w:rsidRPr="001C4C7D">
              <w:rPr>
                <w:rFonts w:ascii="Arial" w:hAnsi="Arial" w:cs="Arial"/>
                <w:b/>
                <w:noProof/>
                <w:sz w:val="18"/>
                <w:szCs w:val="18"/>
                <w:lang w:eastAsia="en-ZA"/>
              </w:rPr>
              <w:t>Perennial Riparian Area</w:t>
            </w:r>
          </w:p>
        </w:tc>
        <w:tc>
          <w:tcPr>
            <w:tcW w:w="925"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Natural</w:t>
            </w:r>
          </w:p>
        </w:tc>
        <w:tc>
          <w:tcPr>
            <w:tcW w:w="850"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Natural</w:t>
            </w:r>
          </w:p>
        </w:tc>
        <w:tc>
          <w:tcPr>
            <w:tcW w:w="1134"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Boulders &amp; Bedrock</w:t>
            </w:r>
          </w:p>
        </w:tc>
        <w:tc>
          <w:tcPr>
            <w:tcW w:w="1212"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Vegetated</w:t>
            </w:r>
          </w:p>
        </w:tc>
        <w:tc>
          <w:tcPr>
            <w:tcW w:w="1198"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Forest</w:t>
            </w:r>
          </w:p>
        </w:tc>
        <w:tc>
          <w:tcPr>
            <w:tcW w:w="1276"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Reeds</w:t>
            </w:r>
          </w:p>
        </w:tc>
        <w:tc>
          <w:tcPr>
            <w:tcW w:w="993"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Riparian Forest</w:t>
            </w:r>
          </w:p>
        </w:tc>
        <w:tc>
          <w:tcPr>
            <w:tcW w:w="851" w:type="dxa"/>
          </w:tcPr>
          <w:p w:rsidR="001C4C7D" w:rsidRPr="001C4C7D" w:rsidRDefault="001C4C7D" w:rsidP="001C4C7D">
            <w:pPr>
              <w:spacing w:after="120" w:line="240" w:lineRule="auto"/>
              <w:jc w:val="center"/>
              <w:rPr>
                <w:rFonts w:ascii="Arial" w:hAnsi="Arial" w:cs="Arial"/>
                <w:noProof/>
                <w:sz w:val="18"/>
                <w:szCs w:val="18"/>
                <w:lang w:eastAsia="en-ZA"/>
              </w:rPr>
            </w:pPr>
            <w:r w:rsidRPr="001C4C7D">
              <w:rPr>
                <w:rFonts w:ascii="Arial" w:hAnsi="Arial" w:cs="Arial"/>
                <w:noProof/>
                <w:sz w:val="18"/>
                <w:szCs w:val="18"/>
                <w:lang w:eastAsia="en-ZA"/>
              </w:rPr>
              <w:t>Exotic</w:t>
            </w:r>
          </w:p>
        </w:tc>
      </w:tr>
    </w:tbl>
    <w:p w:rsidR="001C4C7D" w:rsidRPr="008111A8" w:rsidRDefault="001C4C7D" w:rsidP="00C4589F">
      <w:pPr>
        <w:spacing w:line="312" w:lineRule="auto"/>
        <w:jc w:val="both"/>
        <w:rPr>
          <w:rFonts w:ascii="Arial" w:hAnsi="Arial" w:cs="Arial"/>
          <w:sz w:val="20"/>
          <w:lang w:val="en-GB"/>
        </w:rPr>
      </w:pPr>
    </w:p>
    <w:p w:rsidR="00C4589F" w:rsidRPr="008111A8" w:rsidRDefault="00BD7352" w:rsidP="00C4589F">
      <w:pPr>
        <w:spacing w:line="312" w:lineRule="auto"/>
        <w:jc w:val="both"/>
        <w:rPr>
          <w:rFonts w:ascii="Arial" w:hAnsi="Arial" w:cs="Arial"/>
          <w:sz w:val="20"/>
          <w:lang w:val="en-GB"/>
        </w:rPr>
      </w:pPr>
      <w:r w:rsidRPr="008111A8">
        <w:rPr>
          <w:rFonts w:ascii="Arial" w:hAnsi="Arial" w:cs="Arial"/>
          <w:sz w:val="20"/>
          <w:lang w:val="en-GB"/>
        </w:rPr>
        <w:t xml:space="preserve">The combined </w:t>
      </w:r>
      <w:r w:rsidR="00937D3B" w:rsidRPr="008111A8">
        <w:rPr>
          <w:rFonts w:ascii="Arial" w:hAnsi="Arial" w:cs="Arial"/>
          <w:b/>
          <w:sz w:val="20"/>
          <w:lang w:val="en-GB"/>
        </w:rPr>
        <w:t>Present Ecological Status (</w:t>
      </w:r>
      <w:r w:rsidRPr="008111A8">
        <w:rPr>
          <w:rFonts w:ascii="Arial" w:hAnsi="Arial" w:cs="Arial"/>
          <w:b/>
          <w:sz w:val="20"/>
          <w:lang w:val="en-GB"/>
        </w:rPr>
        <w:t>PES</w:t>
      </w:r>
      <w:r w:rsidR="00937D3B" w:rsidRPr="008111A8">
        <w:rPr>
          <w:rFonts w:ascii="Arial" w:hAnsi="Arial" w:cs="Arial"/>
          <w:b/>
          <w:sz w:val="20"/>
          <w:lang w:val="en-GB"/>
        </w:rPr>
        <w:t>)</w:t>
      </w:r>
      <w:r w:rsidRPr="008111A8">
        <w:rPr>
          <w:rFonts w:ascii="Arial" w:hAnsi="Arial" w:cs="Arial"/>
          <w:b/>
          <w:sz w:val="20"/>
          <w:lang w:val="en-GB"/>
        </w:rPr>
        <w:t xml:space="preserve"> </w:t>
      </w:r>
      <w:r w:rsidRPr="008111A8">
        <w:rPr>
          <w:rFonts w:ascii="Arial" w:hAnsi="Arial" w:cs="Arial"/>
          <w:sz w:val="20"/>
          <w:lang w:val="en-GB"/>
        </w:rPr>
        <w:t xml:space="preserve">score for the wetlands on the study site is </w:t>
      </w:r>
      <w:r w:rsidRPr="008111A8">
        <w:rPr>
          <w:rFonts w:ascii="Arial" w:hAnsi="Arial" w:cs="Arial"/>
          <w:b/>
          <w:sz w:val="20"/>
          <w:lang w:val="en-GB"/>
        </w:rPr>
        <w:t>C – Moderately modified</w:t>
      </w:r>
      <w:r w:rsidRPr="008111A8">
        <w:rPr>
          <w:rFonts w:ascii="Arial" w:hAnsi="Arial" w:cs="Arial"/>
          <w:sz w:val="20"/>
          <w:lang w:val="en-GB"/>
        </w:rPr>
        <w:t>. A moderate change in ecosystem processes and loss of natural habitats has taken place but the natural habitat remains predominantly intact (Table 8.</w:t>
      </w:r>
      <w:r w:rsidR="001C4C7D">
        <w:rPr>
          <w:rFonts w:ascii="Arial" w:hAnsi="Arial" w:cs="Arial"/>
          <w:sz w:val="20"/>
          <w:lang w:val="en-GB"/>
        </w:rPr>
        <w:t>7</w:t>
      </w:r>
      <w:r w:rsidRPr="008111A8">
        <w:rPr>
          <w:rFonts w:ascii="Arial" w:hAnsi="Arial" w:cs="Arial"/>
          <w:sz w:val="20"/>
          <w:lang w:val="en-GB"/>
        </w:rPr>
        <w:t>).</w:t>
      </w:r>
    </w:p>
    <w:p w:rsidR="00D03895" w:rsidRPr="008111A8" w:rsidRDefault="00D03895" w:rsidP="00C4589F">
      <w:pPr>
        <w:spacing w:line="312" w:lineRule="auto"/>
        <w:jc w:val="both"/>
        <w:rPr>
          <w:rFonts w:ascii="Arial" w:hAnsi="Arial" w:cs="Arial"/>
          <w:b/>
          <w:sz w:val="20"/>
          <w:lang w:val="en-GB"/>
        </w:rPr>
      </w:pPr>
    </w:p>
    <w:p w:rsidR="00C4589F" w:rsidRPr="008111A8" w:rsidRDefault="00C4589F" w:rsidP="00C4589F">
      <w:pPr>
        <w:spacing w:line="312" w:lineRule="auto"/>
        <w:jc w:val="both"/>
        <w:rPr>
          <w:rFonts w:ascii="Arial" w:hAnsi="Arial" w:cs="Arial"/>
          <w:sz w:val="20"/>
          <w:lang w:val="en-GB"/>
        </w:rPr>
      </w:pPr>
      <w:r w:rsidRPr="008111A8">
        <w:rPr>
          <w:rFonts w:ascii="Arial" w:hAnsi="Arial" w:cs="Arial"/>
          <w:b/>
          <w:sz w:val="20"/>
          <w:lang w:val="en-GB"/>
        </w:rPr>
        <w:lastRenderedPageBreak/>
        <w:t xml:space="preserve">Figure 8.2: </w:t>
      </w:r>
      <w:r w:rsidRPr="008111A8">
        <w:rPr>
          <w:rFonts w:ascii="Arial" w:hAnsi="Arial" w:cs="Arial"/>
          <w:sz w:val="20"/>
          <w:lang w:val="en-GB"/>
        </w:rPr>
        <w:t>The results of the wetland delineation of the proposed dam sites (</w:t>
      </w:r>
      <w:proofErr w:type="spellStart"/>
      <w:r w:rsidRPr="008111A8">
        <w:rPr>
          <w:rFonts w:ascii="Arial" w:hAnsi="Arial" w:cs="Arial"/>
          <w:sz w:val="20"/>
          <w:lang w:val="en-GB"/>
        </w:rPr>
        <w:t>Limosella</w:t>
      </w:r>
      <w:proofErr w:type="spellEnd"/>
      <w:r w:rsidRPr="008111A8">
        <w:rPr>
          <w:rFonts w:ascii="Arial" w:hAnsi="Arial" w:cs="Arial"/>
          <w:sz w:val="20"/>
          <w:lang w:val="en-GB"/>
        </w:rPr>
        <w:t xml:space="preserve"> 2016)</w:t>
      </w:r>
    </w:p>
    <w:p w:rsidR="002818CF" w:rsidRPr="00C932F4" w:rsidRDefault="008B0475" w:rsidP="00E86ACC">
      <w:pPr>
        <w:spacing w:line="312" w:lineRule="auto"/>
        <w:jc w:val="both"/>
        <w:rPr>
          <w:rFonts w:ascii="Arial" w:hAnsi="Arial" w:cs="Arial"/>
          <w:color w:val="4F81BD" w:themeColor="accent1"/>
          <w:sz w:val="20"/>
          <w:lang w:val="en-GB"/>
        </w:rPr>
      </w:pPr>
      <w:r>
        <w:rPr>
          <w:noProof/>
          <w:lang w:eastAsia="en-ZA"/>
        </w:rPr>
        <w:drawing>
          <wp:inline distT="0" distB="0" distL="0" distR="0" wp14:anchorId="3796FA8C" wp14:editId="1D8D3822">
            <wp:extent cx="6210300" cy="4387215"/>
            <wp:effectExtent l="0" t="0" r="0" b="0"/>
            <wp:docPr id="30" name="Picture 30" descr="C:\Users\antoinette\Dropbox\Limosella\Projects\Completed\2016.01.18_Agatha mangoes_Polygon\GIS\FairviewDam_wetland_v3_c.jpg"/>
            <wp:cNvGraphicFramePr/>
            <a:graphic xmlns:a="http://schemas.openxmlformats.org/drawingml/2006/main">
              <a:graphicData uri="http://schemas.openxmlformats.org/drawingml/2006/picture">
                <pic:pic xmlns:pic="http://schemas.openxmlformats.org/drawingml/2006/picture">
                  <pic:nvPicPr>
                    <pic:cNvPr id="3" name="Picture 3" descr="C:\Users\antoinette\Dropbox\Limosella\Projects\Completed\2016.01.18_Agatha mangoes_Polygon\GIS\FairviewDam_wetland_v3_c.jpg"/>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210300" cy="4387215"/>
                    </a:xfrm>
                    <a:prstGeom prst="rect">
                      <a:avLst/>
                    </a:prstGeom>
                    <a:noFill/>
                    <a:ln>
                      <a:noFill/>
                    </a:ln>
                  </pic:spPr>
                </pic:pic>
              </a:graphicData>
            </a:graphic>
          </wp:inline>
        </w:drawing>
      </w:r>
    </w:p>
    <w:p w:rsidR="00C4589F" w:rsidRPr="009E6417" w:rsidRDefault="00C4589F" w:rsidP="00E86ACC">
      <w:pPr>
        <w:spacing w:line="312" w:lineRule="auto"/>
        <w:jc w:val="both"/>
        <w:rPr>
          <w:rFonts w:ascii="Arial" w:hAnsi="Arial" w:cs="Arial"/>
          <w:sz w:val="20"/>
          <w:lang w:val="en-GB"/>
        </w:rPr>
      </w:pPr>
    </w:p>
    <w:p w:rsidR="00BD7352" w:rsidRDefault="00BD7352" w:rsidP="00E86ACC">
      <w:pPr>
        <w:spacing w:line="312" w:lineRule="auto"/>
        <w:jc w:val="both"/>
        <w:rPr>
          <w:rFonts w:ascii="Arial" w:hAnsi="Arial" w:cs="Arial"/>
          <w:sz w:val="20"/>
          <w:lang w:val="en-GB"/>
        </w:rPr>
      </w:pPr>
      <w:r w:rsidRPr="009E6417">
        <w:rPr>
          <w:rFonts w:ascii="Arial" w:hAnsi="Arial" w:cs="Arial"/>
          <w:b/>
          <w:sz w:val="20"/>
          <w:lang w:val="en-GB"/>
        </w:rPr>
        <w:t>Table 8.</w:t>
      </w:r>
      <w:r w:rsidR="001C4C7D">
        <w:rPr>
          <w:rFonts w:ascii="Arial" w:hAnsi="Arial" w:cs="Arial"/>
          <w:b/>
          <w:sz w:val="20"/>
          <w:lang w:val="en-GB"/>
        </w:rPr>
        <w:t>7</w:t>
      </w:r>
      <w:r w:rsidRPr="009E6417">
        <w:rPr>
          <w:rFonts w:ascii="Arial" w:hAnsi="Arial" w:cs="Arial"/>
          <w:b/>
          <w:sz w:val="20"/>
          <w:lang w:val="en-GB"/>
        </w:rPr>
        <w:t xml:space="preserve">: </w:t>
      </w:r>
      <w:r w:rsidRPr="009E6417">
        <w:rPr>
          <w:rFonts w:ascii="Arial" w:hAnsi="Arial" w:cs="Arial"/>
          <w:sz w:val="20"/>
          <w:lang w:val="en-GB"/>
        </w:rPr>
        <w:t>Summary of hydrology, geomorphology and vegetation health assessment for the wetlands located on the proposed dam sites (</w:t>
      </w:r>
      <w:proofErr w:type="spellStart"/>
      <w:r w:rsidRPr="009E6417">
        <w:rPr>
          <w:rFonts w:ascii="Arial" w:hAnsi="Arial" w:cs="Arial"/>
          <w:sz w:val="20"/>
          <w:lang w:val="en-GB"/>
        </w:rPr>
        <w:t>Limosella</w:t>
      </w:r>
      <w:proofErr w:type="spellEnd"/>
      <w:r w:rsidRPr="009E6417">
        <w:rPr>
          <w:rFonts w:ascii="Arial" w:hAnsi="Arial" w:cs="Arial"/>
          <w:sz w:val="20"/>
          <w:lang w:val="en-GB"/>
        </w:rPr>
        <w:t xml:space="preserve"> 2016)</w:t>
      </w:r>
    </w:p>
    <w:tbl>
      <w:tblPr>
        <w:tblW w:w="9757" w:type="dxa"/>
        <w:tblInd w:w="98" w:type="dxa"/>
        <w:tblLook w:val="04A0" w:firstRow="1" w:lastRow="0" w:firstColumn="1" w:lastColumn="0" w:noHBand="0" w:noVBand="1"/>
      </w:tblPr>
      <w:tblGrid>
        <w:gridCol w:w="1366"/>
        <w:gridCol w:w="780"/>
        <w:gridCol w:w="814"/>
        <w:gridCol w:w="1134"/>
        <w:gridCol w:w="820"/>
        <w:gridCol w:w="1278"/>
        <w:gridCol w:w="808"/>
        <w:gridCol w:w="1134"/>
        <w:gridCol w:w="792"/>
        <w:gridCol w:w="19"/>
        <w:gridCol w:w="812"/>
      </w:tblGrid>
      <w:tr w:rsidR="001C4C7D" w:rsidRPr="001C4C7D" w:rsidTr="00AB2E1C">
        <w:trPr>
          <w:trHeight w:val="660"/>
        </w:trPr>
        <w:tc>
          <w:tcPr>
            <w:tcW w:w="1366" w:type="dxa"/>
            <w:vMerge w:val="restart"/>
            <w:tcBorders>
              <w:top w:val="single" w:sz="8" w:space="0" w:color="auto"/>
              <w:left w:val="single" w:sz="8" w:space="0" w:color="auto"/>
              <w:bottom w:val="single" w:sz="8" w:space="0" w:color="000000"/>
              <w:right w:val="single" w:sz="4" w:space="0" w:color="auto"/>
            </w:tcBorders>
            <w:shd w:val="clear" w:color="000000" w:fill="C0C0C0"/>
            <w:vAlign w:val="center"/>
            <w:hideMark/>
          </w:tcPr>
          <w:p w:rsidR="001C4C7D" w:rsidRPr="001C4C7D" w:rsidRDefault="001C4C7D" w:rsidP="001C4C7D">
            <w:pPr>
              <w:spacing w:line="240" w:lineRule="auto"/>
              <w:jc w:val="center"/>
              <w:rPr>
                <w:rFonts w:asciiTheme="minorHAnsi" w:hAnsiTheme="minorHAnsi" w:cs="Arial"/>
                <w:b/>
                <w:bCs/>
                <w:sz w:val="20"/>
                <w:lang w:eastAsia="en-ZA"/>
              </w:rPr>
            </w:pPr>
            <w:r w:rsidRPr="001C4C7D">
              <w:rPr>
                <w:rFonts w:asciiTheme="minorHAnsi" w:hAnsiTheme="minorHAnsi" w:cs="Arial"/>
                <w:b/>
                <w:bCs/>
                <w:sz w:val="20"/>
                <w:lang w:eastAsia="en-ZA"/>
              </w:rPr>
              <w:t>Wetland Unit</w:t>
            </w:r>
          </w:p>
        </w:tc>
        <w:tc>
          <w:tcPr>
            <w:tcW w:w="780" w:type="dxa"/>
            <w:vMerge w:val="restart"/>
            <w:tcBorders>
              <w:top w:val="single" w:sz="8" w:space="0" w:color="auto"/>
              <w:left w:val="single" w:sz="4" w:space="0" w:color="auto"/>
              <w:right w:val="single" w:sz="4" w:space="0" w:color="auto"/>
            </w:tcBorders>
            <w:shd w:val="clear" w:color="000000" w:fill="C0C0C0"/>
            <w:vAlign w:val="center"/>
            <w:hideMark/>
          </w:tcPr>
          <w:p w:rsidR="001C4C7D" w:rsidRPr="001C4C7D" w:rsidRDefault="001C4C7D" w:rsidP="001C4C7D">
            <w:pPr>
              <w:spacing w:line="240" w:lineRule="auto"/>
              <w:jc w:val="center"/>
              <w:rPr>
                <w:rFonts w:asciiTheme="minorHAnsi" w:hAnsiTheme="minorHAnsi" w:cs="Arial"/>
                <w:b/>
                <w:bCs/>
                <w:sz w:val="20"/>
                <w:lang w:eastAsia="en-ZA"/>
              </w:rPr>
            </w:pPr>
            <w:r w:rsidRPr="001C4C7D">
              <w:rPr>
                <w:rFonts w:asciiTheme="minorHAnsi" w:hAnsiTheme="minorHAnsi" w:cs="Arial"/>
                <w:b/>
                <w:bCs/>
                <w:sz w:val="20"/>
                <w:lang w:eastAsia="en-ZA"/>
              </w:rPr>
              <w:t>Ha</w:t>
            </w:r>
          </w:p>
        </w:tc>
        <w:tc>
          <w:tcPr>
            <w:tcW w:w="1948" w:type="dxa"/>
            <w:gridSpan w:val="2"/>
            <w:tcBorders>
              <w:top w:val="single" w:sz="8" w:space="0" w:color="auto"/>
              <w:left w:val="single" w:sz="8" w:space="0" w:color="auto"/>
              <w:bottom w:val="single" w:sz="4" w:space="0" w:color="auto"/>
              <w:right w:val="single" w:sz="4" w:space="0" w:color="auto"/>
            </w:tcBorders>
            <w:shd w:val="clear" w:color="000000" w:fill="C0C0C0"/>
            <w:vAlign w:val="center"/>
            <w:hideMark/>
          </w:tcPr>
          <w:p w:rsidR="001C4C7D" w:rsidRPr="001C4C7D" w:rsidRDefault="001C4C7D" w:rsidP="001C4C7D">
            <w:pPr>
              <w:spacing w:line="240" w:lineRule="auto"/>
              <w:jc w:val="center"/>
              <w:rPr>
                <w:rFonts w:asciiTheme="minorHAnsi" w:hAnsiTheme="minorHAnsi" w:cs="Arial"/>
                <w:b/>
                <w:bCs/>
                <w:sz w:val="20"/>
                <w:lang w:eastAsia="en-ZA"/>
              </w:rPr>
            </w:pPr>
            <w:r w:rsidRPr="001C4C7D">
              <w:rPr>
                <w:rFonts w:asciiTheme="minorHAnsi" w:hAnsiTheme="minorHAnsi" w:cs="Arial"/>
                <w:b/>
                <w:bCs/>
                <w:sz w:val="20"/>
                <w:lang w:eastAsia="en-ZA"/>
              </w:rPr>
              <w:t>Hydrology</w:t>
            </w:r>
          </w:p>
        </w:tc>
        <w:tc>
          <w:tcPr>
            <w:tcW w:w="2098" w:type="dxa"/>
            <w:gridSpan w:val="2"/>
            <w:tcBorders>
              <w:top w:val="single" w:sz="8" w:space="0" w:color="auto"/>
              <w:left w:val="single" w:sz="8" w:space="0" w:color="auto"/>
              <w:bottom w:val="single" w:sz="4" w:space="0" w:color="auto"/>
              <w:right w:val="single" w:sz="4" w:space="0" w:color="auto"/>
            </w:tcBorders>
            <w:shd w:val="clear" w:color="000000" w:fill="C0C0C0"/>
            <w:vAlign w:val="center"/>
            <w:hideMark/>
          </w:tcPr>
          <w:p w:rsidR="001C4C7D" w:rsidRPr="001C4C7D" w:rsidRDefault="001C4C7D" w:rsidP="001C4C7D">
            <w:pPr>
              <w:spacing w:line="240" w:lineRule="auto"/>
              <w:jc w:val="center"/>
              <w:rPr>
                <w:rFonts w:asciiTheme="minorHAnsi" w:hAnsiTheme="minorHAnsi" w:cs="Arial"/>
                <w:b/>
                <w:bCs/>
                <w:sz w:val="20"/>
                <w:lang w:eastAsia="en-ZA"/>
              </w:rPr>
            </w:pPr>
            <w:r w:rsidRPr="001C4C7D">
              <w:rPr>
                <w:rFonts w:asciiTheme="minorHAnsi" w:hAnsiTheme="minorHAnsi" w:cs="Arial"/>
                <w:b/>
                <w:bCs/>
                <w:sz w:val="20"/>
                <w:lang w:eastAsia="en-ZA"/>
              </w:rPr>
              <w:t>Geomorphology</w:t>
            </w:r>
          </w:p>
        </w:tc>
        <w:tc>
          <w:tcPr>
            <w:tcW w:w="1942" w:type="dxa"/>
            <w:gridSpan w:val="2"/>
            <w:tcBorders>
              <w:top w:val="single" w:sz="8" w:space="0" w:color="auto"/>
              <w:left w:val="single" w:sz="8" w:space="0" w:color="auto"/>
              <w:bottom w:val="single" w:sz="4" w:space="0" w:color="auto"/>
              <w:right w:val="single" w:sz="8" w:space="0" w:color="auto"/>
            </w:tcBorders>
            <w:shd w:val="clear" w:color="000000" w:fill="C0C0C0"/>
            <w:vAlign w:val="center"/>
            <w:hideMark/>
          </w:tcPr>
          <w:p w:rsidR="001C4C7D" w:rsidRPr="001C4C7D" w:rsidRDefault="001C4C7D" w:rsidP="001C4C7D">
            <w:pPr>
              <w:spacing w:line="240" w:lineRule="auto"/>
              <w:jc w:val="center"/>
              <w:rPr>
                <w:rFonts w:asciiTheme="minorHAnsi" w:hAnsiTheme="minorHAnsi" w:cs="Arial"/>
                <w:b/>
                <w:bCs/>
                <w:sz w:val="20"/>
                <w:lang w:eastAsia="en-ZA"/>
              </w:rPr>
            </w:pPr>
            <w:r w:rsidRPr="001C4C7D">
              <w:rPr>
                <w:rFonts w:asciiTheme="minorHAnsi" w:hAnsiTheme="minorHAnsi" w:cs="Arial"/>
                <w:b/>
                <w:bCs/>
                <w:sz w:val="20"/>
                <w:lang w:eastAsia="en-ZA"/>
              </w:rPr>
              <w:t>Vegetation</w:t>
            </w:r>
          </w:p>
        </w:tc>
        <w:tc>
          <w:tcPr>
            <w:tcW w:w="1623" w:type="dxa"/>
            <w:gridSpan w:val="3"/>
            <w:tcBorders>
              <w:top w:val="single" w:sz="8" w:space="0" w:color="auto"/>
              <w:left w:val="single" w:sz="8" w:space="0" w:color="auto"/>
              <w:bottom w:val="single" w:sz="4" w:space="0" w:color="auto"/>
              <w:right w:val="single" w:sz="8" w:space="0" w:color="auto"/>
            </w:tcBorders>
            <w:shd w:val="clear" w:color="000000" w:fill="C0C0C0"/>
          </w:tcPr>
          <w:p w:rsidR="001C4C7D" w:rsidRPr="001C4C7D" w:rsidRDefault="001C4C7D" w:rsidP="001C4C7D">
            <w:pPr>
              <w:spacing w:line="240" w:lineRule="auto"/>
              <w:jc w:val="center"/>
              <w:rPr>
                <w:rFonts w:asciiTheme="minorHAnsi" w:hAnsiTheme="minorHAnsi" w:cs="Arial"/>
                <w:b/>
                <w:bCs/>
                <w:sz w:val="20"/>
                <w:lang w:eastAsia="en-ZA"/>
              </w:rPr>
            </w:pPr>
            <w:r w:rsidRPr="001C4C7D">
              <w:rPr>
                <w:rFonts w:asciiTheme="minorHAnsi" w:hAnsiTheme="minorHAnsi" w:cs="Arial"/>
                <w:b/>
                <w:bCs/>
                <w:color w:val="000000" w:themeColor="text1"/>
                <w:sz w:val="20"/>
                <w:lang w:eastAsia="en-ZA"/>
              </w:rPr>
              <w:t>Overa</w:t>
            </w:r>
            <w:r w:rsidRPr="001C4C7D">
              <w:rPr>
                <w:rFonts w:asciiTheme="minorHAnsi" w:hAnsiTheme="minorHAnsi" w:cs="Arial"/>
                <w:b/>
                <w:bCs/>
                <w:color w:val="000000" w:themeColor="text1"/>
                <w:sz w:val="20"/>
                <w:shd w:val="clear" w:color="auto" w:fill="BFBFBF" w:themeFill="background1" w:themeFillShade="BF"/>
                <w:lang w:eastAsia="en-ZA"/>
              </w:rPr>
              <w:t>ll Health Score</w:t>
            </w:r>
          </w:p>
        </w:tc>
      </w:tr>
      <w:tr w:rsidR="001C4C7D" w:rsidRPr="001C4C7D" w:rsidTr="00AB2E1C">
        <w:trPr>
          <w:trHeight w:val="660"/>
        </w:trPr>
        <w:tc>
          <w:tcPr>
            <w:tcW w:w="1366" w:type="dxa"/>
            <w:vMerge/>
            <w:tcBorders>
              <w:top w:val="single" w:sz="8" w:space="0" w:color="auto"/>
              <w:left w:val="single" w:sz="8" w:space="0" w:color="auto"/>
              <w:bottom w:val="single" w:sz="8" w:space="0" w:color="000000"/>
              <w:right w:val="single" w:sz="4" w:space="0" w:color="auto"/>
            </w:tcBorders>
            <w:vAlign w:val="center"/>
            <w:hideMark/>
          </w:tcPr>
          <w:p w:rsidR="001C4C7D" w:rsidRPr="001C4C7D" w:rsidRDefault="001C4C7D" w:rsidP="001C4C7D">
            <w:pPr>
              <w:spacing w:line="240" w:lineRule="auto"/>
              <w:rPr>
                <w:rFonts w:asciiTheme="minorHAnsi" w:hAnsiTheme="minorHAnsi" w:cs="Arial"/>
                <w:b/>
                <w:bCs/>
                <w:sz w:val="20"/>
                <w:lang w:eastAsia="en-ZA"/>
              </w:rPr>
            </w:pPr>
          </w:p>
        </w:tc>
        <w:tc>
          <w:tcPr>
            <w:tcW w:w="780" w:type="dxa"/>
            <w:vMerge/>
            <w:tcBorders>
              <w:left w:val="single" w:sz="4" w:space="0" w:color="auto"/>
              <w:bottom w:val="single" w:sz="8" w:space="0" w:color="000000"/>
              <w:right w:val="single" w:sz="4" w:space="0" w:color="auto"/>
            </w:tcBorders>
            <w:vAlign w:val="center"/>
            <w:hideMark/>
          </w:tcPr>
          <w:p w:rsidR="001C4C7D" w:rsidRPr="001C4C7D" w:rsidRDefault="001C4C7D" w:rsidP="001C4C7D">
            <w:pPr>
              <w:spacing w:line="240" w:lineRule="auto"/>
              <w:rPr>
                <w:rFonts w:asciiTheme="minorHAnsi" w:hAnsiTheme="minorHAnsi" w:cs="Arial"/>
                <w:b/>
                <w:bCs/>
                <w:sz w:val="20"/>
                <w:lang w:eastAsia="en-ZA"/>
              </w:rPr>
            </w:pPr>
          </w:p>
        </w:tc>
        <w:tc>
          <w:tcPr>
            <w:tcW w:w="814" w:type="dxa"/>
            <w:tcBorders>
              <w:top w:val="nil"/>
              <w:left w:val="single" w:sz="8" w:space="0" w:color="auto"/>
              <w:bottom w:val="single" w:sz="8" w:space="0" w:color="auto"/>
              <w:right w:val="single" w:sz="4" w:space="0" w:color="auto"/>
            </w:tcBorders>
            <w:shd w:val="clear" w:color="000000" w:fill="C0C0C0"/>
            <w:vAlign w:val="center"/>
            <w:hideMark/>
          </w:tcPr>
          <w:p w:rsidR="001C4C7D" w:rsidRPr="001C4C7D" w:rsidRDefault="001C4C7D" w:rsidP="001C4C7D">
            <w:pPr>
              <w:spacing w:line="240" w:lineRule="auto"/>
              <w:jc w:val="center"/>
              <w:rPr>
                <w:rFonts w:asciiTheme="minorHAnsi" w:hAnsiTheme="minorHAnsi" w:cs="Arial"/>
                <w:b/>
                <w:bCs/>
                <w:sz w:val="20"/>
                <w:lang w:eastAsia="en-ZA"/>
              </w:rPr>
            </w:pPr>
            <w:r w:rsidRPr="001C4C7D">
              <w:rPr>
                <w:rFonts w:asciiTheme="minorHAnsi" w:hAnsiTheme="minorHAnsi" w:cs="Arial"/>
                <w:b/>
                <w:bCs/>
                <w:sz w:val="20"/>
                <w:lang w:eastAsia="en-ZA"/>
              </w:rPr>
              <w:t>Impact Score</w:t>
            </w:r>
          </w:p>
        </w:tc>
        <w:tc>
          <w:tcPr>
            <w:tcW w:w="1134" w:type="dxa"/>
            <w:tcBorders>
              <w:top w:val="nil"/>
              <w:left w:val="nil"/>
              <w:bottom w:val="single" w:sz="8" w:space="0" w:color="auto"/>
              <w:right w:val="nil"/>
            </w:tcBorders>
            <w:shd w:val="clear" w:color="000000" w:fill="C0C0C0"/>
            <w:vAlign w:val="center"/>
            <w:hideMark/>
          </w:tcPr>
          <w:p w:rsidR="001C4C7D" w:rsidRPr="001C4C7D" w:rsidRDefault="001C4C7D" w:rsidP="001C4C7D">
            <w:pPr>
              <w:spacing w:line="240" w:lineRule="auto"/>
              <w:jc w:val="center"/>
              <w:rPr>
                <w:rFonts w:asciiTheme="minorHAnsi" w:hAnsiTheme="minorHAnsi" w:cs="Arial"/>
                <w:b/>
                <w:bCs/>
                <w:sz w:val="20"/>
                <w:lang w:eastAsia="en-ZA"/>
              </w:rPr>
            </w:pPr>
            <w:r w:rsidRPr="001C4C7D">
              <w:rPr>
                <w:rFonts w:asciiTheme="minorHAnsi" w:hAnsiTheme="minorHAnsi" w:cs="Arial"/>
                <w:b/>
                <w:bCs/>
                <w:sz w:val="20"/>
                <w:lang w:eastAsia="en-ZA"/>
              </w:rPr>
              <w:t>Change Score</w:t>
            </w:r>
          </w:p>
        </w:tc>
        <w:tc>
          <w:tcPr>
            <w:tcW w:w="820" w:type="dxa"/>
            <w:tcBorders>
              <w:top w:val="nil"/>
              <w:left w:val="single" w:sz="8" w:space="0" w:color="auto"/>
              <w:bottom w:val="single" w:sz="8" w:space="0" w:color="auto"/>
              <w:right w:val="single" w:sz="4" w:space="0" w:color="auto"/>
            </w:tcBorders>
            <w:shd w:val="clear" w:color="000000" w:fill="C0C0C0"/>
            <w:vAlign w:val="center"/>
            <w:hideMark/>
          </w:tcPr>
          <w:p w:rsidR="001C4C7D" w:rsidRPr="001C4C7D" w:rsidRDefault="001C4C7D" w:rsidP="001C4C7D">
            <w:pPr>
              <w:spacing w:line="240" w:lineRule="auto"/>
              <w:jc w:val="center"/>
              <w:rPr>
                <w:rFonts w:asciiTheme="minorHAnsi" w:hAnsiTheme="minorHAnsi" w:cs="Arial"/>
                <w:b/>
                <w:bCs/>
                <w:sz w:val="20"/>
                <w:lang w:eastAsia="en-ZA"/>
              </w:rPr>
            </w:pPr>
            <w:r w:rsidRPr="001C4C7D">
              <w:rPr>
                <w:rFonts w:asciiTheme="minorHAnsi" w:hAnsiTheme="minorHAnsi" w:cs="Arial"/>
                <w:b/>
                <w:bCs/>
                <w:sz w:val="20"/>
                <w:lang w:eastAsia="en-ZA"/>
              </w:rPr>
              <w:t>Impact Score</w:t>
            </w:r>
          </w:p>
        </w:tc>
        <w:tc>
          <w:tcPr>
            <w:tcW w:w="1278" w:type="dxa"/>
            <w:tcBorders>
              <w:top w:val="nil"/>
              <w:left w:val="nil"/>
              <w:bottom w:val="single" w:sz="8" w:space="0" w:color="auto"/>
              <w:right w:val="nil"/>
            </w:tcBorders>
            <w:shd w:val="clear" w:color="000000" w:fill="C0C0C0"/>
            <w:vAlign w:val="center"/>
            <w:hideMark/>
          </w:tcPr>
          <w:p w:rsidR="001C4C7D" w:rsidRPr="001C4C7D" w:rsidRDefault="001C4C7D" w:rsidP="001C4C7D">
            <w:pPr>
              <w:spacing w:line="240" w:lineRule="auto"/>
              <w:jc w:val="center"/>
              <w:rPr>
                <w:rFonts w:asciiTheme="minorHAnsi" w:hAnsiTheme="minorHAnsi" w:cs="Arial"/>
                <w:b/>
                <w:bCs/>
                <w:sz w:val="20"/>
                <w:lang w:eastAsia="en-ZA"/>
              </w:rPr>
            </w:pPr>
            <w:r w:rsidRPr="001C4C7D">
              <w:rPr>
                <w:rFonts w:asciiTheme="minorHAnsi" w:hAnsiTheme="minorHAnsi" w:cs="Arial"/>
                <w:b/>
                <w:bCs/>
                <w:sz w:val="20"/>
                <w:lang w:eastAsia="en-ZA"/>
              </w:rPr>
              <w:t>Change Score</w:t>
            </w:r>
          </w:p>
        </w:tc>
        <w:tc>
          <w:tcPr>
            <w:tcW w:w="808" w:type="dxa"/>
            <w:tcBorders>
              <w:top w:val="nil"/>
              <w:left w:val="single" w:sz="8" w:space="0" w:color="auto"/>
              <w:bottom w:val="single" w:sz="8" w:space="0" w:color="auto"/>
              <w:right w:val="single" w:sz="4" w:space="0" w:color="auto"/>
            </w:tcBorders>
            <w:shd w:val="clear" w:color="000000" w:fill="C0C0C0"/>
            <w:vAlign w:val="center"/>
            <w:hideMark/>
          </w:tcPr>
          <w:p w:rsidR="001C4C7D" w:rsidRPr="001C4C7D" w:rsidRDefault="001C4C7D" w:rsidP="001C4C7D">
            <w:pPr>
              <w:spacing w:line="240" w:lineRule="auto"/>
              <w:jc w:val="center"/>
              <w:rPr>
                <w:rFonts w:asciiTheme="minorHAnsi" w:hAnsiTheme="minorHAnsi" w:cs="Arial"/>
                <w:b/>
                <w:bCs/>
                <w:sz w:val="20"/>
                <w:lang w:eastAsia="en-ZA"/>
              </w:rPr>
            </w:pPr>
            <w:r w:rsidRPr="001C4C7D">
              <w:rPr>
                <w:rFonts w:asciiTheme="minorHAnsi" w:hAnsiTheme="minorHAnsi" w:cs="Arial"/>
                <w:b/>
                <w:bCs/>
                <w:sz w:val="20"/>
                <w:lang w:eastAsia="en-ZA"/>
              </w:rPr>
              <w:t>Impact Score</w:t>
            </w:r>
          </w:p>
        </w:tc>
        <w:tc>
          <w:tcPr>
            <w:tcW w:w="1134" w:type="dxa"/>
            <w:tcBorders>
              <w:top w:val="nil"/>
              <w:left w:val="nil"/>
              <w:bottom w:val="single" w:sz="8" w:space="0" w:color="auto"/>
              <w:right w:val="single" w:sz="8" w:space="0" w:color="auto"/>
            </w:tcBorders>
            <w:shd w:val="clear" w:color="000000" w:fill="C0C0C0"/>
            <w:vAlign w:val="center"/>
            <w:hideMark/>
          </w:tcPr>
          <w:p w:rsidR="001C4C7D" w:rsidRPr="001C4C7D" w:rsidRDefault="001C4C7D" w:rsidP="001C4C7D">
            <w:pPr>
              <w:spacing w:line="240" w:lineRule="auto"/>
              <w:jc w:val="center"/>
              <w:rPr>
                <w:rFonts w:asciiTheme="minorHAnsi" w:hAnsiTheme="minorHAnsi" w:cs="Arial"/>
                <w:b/>
                <w:bCs/>
                <w:sz w:val="20"/>
                <w:lang w:eastAsia="en-ZA"/>
              </w:rPr>
            </w:pPr>
            <w:r w:rsidRPr="001C4C7D">
              <w:rPr>
                <w:rFonts w:asciiTheme="minorHAnsi" w:hAnsiTheme="minorHAnsi" w:cs="Arial"/>
                <w:b/>
                <w:bCs/>
                <w:sz w:val="20"/>
                <w:lang w:eastAsia="en-ZA"/>
              </w:rPr>
              <w:t>Change Score</w:t>
            </w:r>
          </w:p>
        </w:tc>
        <w:tc>
          <w:tcPr>
            <w:tcW w:w="792" w:type="dxa"/>
            <w:tcBorders>
              <w:top w:val="nil"/>
              <w:left w:val="nil"/>
              <w:bottom w:val="single" w:sz="8" w:space="0" w:color="auto"/>
              <w:right w:val="single" w:sz="8" w:space="0" w:color="auto"/>
            </w:tcBorders>
            <w:shd w:val="clear" w:color="000000" w:fill="C0C0C0"/>
          </w:tcPr>
          <w:p w:rsidR="001C4C7D" w:rsidRPr="001C4C7D" w:rsidRDefault="001C4C7D" w:rsidP="001C4C7D">
            <w:pPr>
              <w:spacing w:line="240" w:lineRule="auto"/>
              <w:jc w:val="center"/>
              <w:rPr>
                <w:rFonts w:asciiTheme="minorHAnsi" w:hAnsiTheme="minorHAnsi" w:cs="Arial"/>
                <w:b/>
                <w:bCs/>
                <w:sz w:val="20"/>
                <w:lang w:eastAsia="en-ZA"/>
              </w:rPr>
            </w:pPr>
            <w:r w:rsidRPr="001C4C7D">
              <w:rPr>
                <w:rFonts w:asciiTheme="minorHAnsi" w:hAnsiTheme="minorHAnsi" w:cs="Arial"/>
                <w:b/>
                <w:bCs/>
                <w:sz w:val="20"/>
                <w:lang w:eastAsia="en-ZA"/>
              </w:rPr>
              <w:t>Impact Score</w:t>
            </w:r>
          </w:p>
        </w:tc>
        <w:tc>
          <w:tcPr>
            <w:tcW w:w="831" w:type="dxa"/>
            <w:gridSpan w:val="2"/>
            <w:tcBorders>
              <w:top w:val="nil"/>
              <w:left w:val="nil"/>
              <w:bottom w:val="single" w:sz="8" w:space="0" w:color="auto"/>
              <w:right w:val="single" w:sz="8" w:space="0" w:color="auto"/>
            </w:tcBorders>
            <w:shd w:val="clear" w:color="000000" w:fill="C0C0C0"/>
          </w:tcPr>
          <w:p w:rsidR="001C4C7D" w:rsidRPr="001C4C7D" w:rsidRDefault="001C4C7D" w:rsidP="001C4C7D">
            <w:pPr>
              <w:spacing w:line="240" w:lineRule="auto"/>
              <w:jc w:val="center"/>
              <w:rPr>
                <w:rFonts w:asciiTheme="minorHAnsi" w:hAnsiTheme="minorHAnsi" w:cs="Arial"/>
                <w:b/>
                <w:bCs/>
                <w:sz w:val="20"/>
                <w:lang w:eastAsia="en-ZA"/>
              </w:rPr>
            </w:pPr>
            <w:r w:rsidRPr="001C4C7D">
              <w:rPr>
                <w:rFonts w:asciiTheme="minorHAnsi" w:hAnsiTheme="minorHAnsi" w:cs="Arial"/>
                <w:b/>
                <w:bCs/>
                <w:sz w:val="20"/>
                <w:lang w:eastAsia="en-ZA"/>
              </w:rPr>
              <w:t>Change Score</w:t>
            </w:r>
          </w:p>
        </w:tc>
      </w:tr>
      <w:tr w:rsidR="001C4C7D" w:rsidRPr="001C4C7D" w:rsidTr="00AB2E1C">
        <w:trPr>
          <w:trHeight w:val="402"/>
        </w:trPr>
        <w:tc>
          <w:tcPr>
            <w:tcW w:w="1366" w:type="dxa"/>
            <w:tcBorders>
              <w:top w:val="nil"/>
              <w:left w:val="single" w:sz="8" w:space="0" w:color="auto"/>
              <w:bottom w:val="single" w:sz="4" w:space="0" w:color="auto"/>
              <w:right w:val="single" w:sz="4" w:space="0" w:color="auto"/>
            </w:tcBorders>
            <w:vAlign w:val="center"/>
            <w:hideMark/>
          </w:tcPr>
          <w:p w:rsidR="001C4C7D" w:rsidRPr="001C4C7D" w:rsidRDefault="001C4C7D" w:rsidP="001C4C7D">
            <w:pPr>
              <w:spacing w:line="240" w:lineRule="auto"/>
              <w:jc w:val="center"/>
              <w:rPr>
                <w:rFonts w:asciiTheme="minorHAnsi" w:hAnsiTheme="minorHAnsi" w:cs="Arial"/>
                <w:b/>
                <w:sz w:val="20"/>
                <w:lang w:eastAsia="en-ZA"/>
              </w:rPr>
            </w:pPr>
            <w:proofErr w:type="spellStart"/>
            <w:r w:rsidRPr="001C4C7D">
              <w:rPr>
                <w:rFonts w:asciiTheme="minorHAnsi" w:hAnsiTheme="minorHAnsi" w:cs="Arial"/>
                <w:b/>
                <w:sz w:val="20"/>
                <w:lang w:eastAsia="en-ZA"/>
              </w:rPr>
              <w:t>Unchannelled</w:t>
            </w:r>
            <w:proofErr w:type="spellEnd"/>
            <w:r w:rsidRPr="001C4C7D">
              <w:rPr>
                <w:rFonts w:asciiTheme="minorHAnsi" w:hAnsiTheme="minorHAnsi" w:cs="Arial"/>
                <w:b/>
                <w:sz w:val="20"/>
                <w:lang w:eastAsia="en-ZA"/>
              </w:rPr>
              <w:t xml:space="preserve"> Valley Bottom </w:t>
            </w:r>
          </w:p>
        </w:tc>
        <w:tc>
          <w:tcPr>
            <w:tcW w:w="780" w:type="dxa"/>
            <w:tcBorders>
              <w:top w:val="single" w:sz="8" w:space="0" w:color="000000"/>
              <w:left w:val="nil"/>
              <w:bottom w:val="single" w:sz="4" w:space="0" w:color="auto"/>
              <w:right w:val="single" w:sz="4" w:space="0" w:color="auto"/>
            </w:tcBorders>
            <w:vAlign w:val="center"/>
            <w:hideMark/>
          </w:tcPr>
          <w:p w:rsidR="001C4C7D" w:rsidRPr="001C4C7D" w:rsidRDefault="001C4C7D" w:rsidP="001C4C7D">
            <w:pPr>
              <w:spacing w:line="240" w:lineRule="auto"/>
              <w:jc w:val="center"/>
              <w:rPr>
                <w:rFonts w:asciiTheme="minorHAnsi" w:hAnsiTheme="minorHAnsi" w:cs="Arial"/>
                <w:sz w:val="20"/>
                <w:lang w:eastAsia="en-ZA"/>
              </w:rPr>
            </w:pPr>
            <w:r w:rsidRPr="001C4C7D">
              <w:rPr>
                <w:rFonts w:asciiTheme="minorHAnsi" w:hAnsiTheme="minorHAnsi" w:cs="Arial"/>
                <w:sz w:val="20"/>
                <w:lang w:eastAsia="en-ZA"/>
              </w:rPr>
              <w:t>1.89</w:t>
            </w:r>
          </w:p>
        </w:tc>
        <w:tc>
          <w:tcPr>
            <w:tcW w:w="814" w:type="dxa"/>
            <w:tcBorders>
              <w:top w:val="nil"/>
              <w:left w:val="single" w:sz="8" w:space="0" w:color="auto"/>
              <w:bottom w:val="single" w:sz="4" w:space="0" w:color="auto"/>
              <w:right w:val="single" w:sz="4" w:space="0" w:color="auto"/>
            </w:tcBorders>
            <w:vAlign w:val="center"/>
            <w:hideMark/>
          </w:tcPr>
          <w:p w:rsidR="001C4C7D" w:rsidRPr="001C4C7D" w:rsidRDefault="001C4C7D" w:rsidP="001C4C7D">
            <w:pPr>
              <w:spacing w:line="240" w:lineRule="auto"/>
              <w:jc w:val="center"/>
              <w:rPr>
                <w:rFonts w:asciiTheme="minorHAnsi" w:hAnsiTheme="minorHAnsi" w:cs="Arial"/>
                <w:color w:val="000000" w:themeColor="text1"/>
                <w:sz w:val="20"/>
                <w:lang w:eastAsia="en-ZA"/>
              </w:rPr>
            </w:pPr>
            <w:r w:rsidRPr="001C4C7D">
              <w:rPr>
                <w:rFonts w:asciiTheme="minorHAnsi" w:hAnsiTheme="minorHAnsi" w:cs="Arial"/>
                <w:color w:val="000000" w:themeColor="text1"/>
                <w:sz w:val="20"/>
                <w:lang w:eastAsia="en-ZA"/>
              </w:rPr>
              <w:t>3.2</w:t>
            </w:r>
          </w:p>
        </w:tc>
        <w:tc>
          <w:tcPr>
            <w:tcW w:w="1134" w:type="dxa"/>
            <w:tcBorders>
              <w:top w:val="nil"/>
              <w:left w:val="nil"/>
              <w:bottom w:val="single" w:sz="4" w:space="0" w:color="auto"/>
              <w:right w:val="nil"/>
            </w:tcBorders>
            <w:noWrap/>
            <w:vAlign w:val="center"/>
            <w:hideMark/>
          </w:tcPr>
          <w:p w:rsidR="001C4C7D" w:rsidRPr="001C4C7D" w:rsidRDefault="001C4C7D" w:rsidP="001C4C7D">
            <w:pPr>
              <w:spacing w:line="240" w:lineRule="auto"/>
              <w:jc w:val="center"/>
              <w:rPr>
                <w:rFonts w:asciiTheme="minorHAnsi" w:hAnsiTheme="minorHAnsi" w:cs="Arial"/>
                <w:color w:val="000000" w:themeColor="text1"/>
                <w:sz w:val="20"/>
                <w:lang w:eastAsia="en-ZA"/>
              </w:rPr>
            </w:pPr>
            <w:r w:rsidRPr="001C4C7D">
              <w:rPr>
                <w:rFonts w:asciiTheme="minorHAnsi" w:hAnsiTheme="minorHAnsi" w:cs="Arial"/>
                <w:color w:val="000000" w:themeColor="text1"/>
                <w:sz w:val="20"/>
                <w:lang w:eastAsia="en-ZA"/>
              </w:rPr>
              <w:t>0</w:t>
            </w:r>
          </w:p>
        </w:tc>
        <w:tc>
          <w:tcPr>
            <w:tcW w:w="820" w:type="dxa"/>
            <w:tcBorders>
              <w:top w:val="nil"/>
              <w:left w:val="single" w:sz="8" w:space="0" w:color="auto"/>
              <w:bottom w:val="single" w:sz="4" w:space="0" w:color="auto"/>
              <w:right w:val="single" w:sz="4" w:space="0" w:color="auto"/>
            </w:tcBorders>
            <w:vAlign w:val="center"/>
            <w:hideMark/>
          </w:tcPr>
          <w:p w:rsidR="001C4C7D" w:rsidRPr="001C4C7D" w:rsidRDefault="001C4C7D" w:rsidP="001C4C7D">
            <w:pPr>
              <w:spacing w:line="240" w:lineRule="auto"/>
              <w:jc w:val="center"/>
              <w:rPr>
                <w:rFonts w:asciiTheme="minorHAnsi" w:hAnsiTheme="minorHAnsi" w:cs="Arial"/>
                <w:color w:val="000000" w:themeColor="text1"/>
                <w:sz w:val="20"/>
                <w:lang w:eastAsia="en-ZA"/>
              </w:rPr>
            </w:pPr>
            <w:r w:rsidRPr="001C4C7D">
              <w:rPr>
                <w:rFonts w:asciiTheme="minorHAnsi" w:hAnsiTheme="minorHAnsi" w:cs="Arial"/>
                <w:color w:val="000000" w:themeColor="text1"/>
                <w:sz w:val="20"/>
                <w:lang w:eastAsia="en-ZA"/>
              </w:rPr>
              <w:t>3.9</w:t>
            </w:r>
          </w:p>
        </w:tc>
        <w:tc>
          <w:tcPr>
            <w:tcW w:w="1278" w:type="dxa"/>
            <w:tcBorders>
              <w:top w:val="nil"/>
              <w:left w:val="nil"/>
              <w:bottom w:val="single" w:sz="4" w:space="0" w:color="auto"/>
              <w:right w:val="nil"/>
            </w:tcBorders>
            <w:noWrap/>
            <w:vAlign w:val="center"/>
            <w:hideMark/>
          </w:tcPr>
          <w:p w:rsidR="001C4C7D" w:rsidRPr="001C4C7D" w:rsidRDefault="001C4C7D" w:rsidP="001C4C7D">
            <w:pPr>
              <w:spacing w:line="240" w:lineRule="auto"/>
              <w:jc w:val="center"/>
              <w:rPr>
                <w:rFonts w:asciiTheme="minorHAnsi" w:hAnsiTheme="minorHAnsi" w:cs="Arial"/>
                <w:color w:val="000000" w:themeColor="text1"/>
                <w:sz w:val="20"/>
                <w:lang w:eastAsia="en-ZA"/>
              </w:rPr>
            </w:pPr>
            <w:r w:rsidRPr="001C4C7D">
              <w:rPr>
                <w:rFonts w:asciiTheme="minorHAnsi" w:hAnsiTheme="minorHAnsi" w:cs="Arial"/>
                <w:color w:val="000000" w:themeColor="text1"/>
                <w:sz w:val="20"/>
                <w:lang w:eastAsia="en-ZA"/>
              </w:rPr>
              <w:t>0</w:t>
            </w:r>
          </w:p>
        </w:tc>
        <w:tc>
          <w:tcPr>
            <w:tcW w:w="808" w:type="dxa"/>
            <w:tcBorders>
              <w:top w:val="nil"/>
              <w:left w:val="single" w:sz="8" w:space="0" w:color="auto"/>
              <w:bottom w:val="single" w:sz="4" w:space="0" w:color="auto"/>
              <w:right w:val="single" w:sz="4" w:space="0" w:color="auto"/>
            </w:tcBorders>
            <w:vAlign w:val="center"/>
            <w:hideMark/>
          </w:tcPr>
          <w:p w:rsidR="001C4C7D" w:rsidRPr="001C4C7D" w:rsidRDefault="001C4C7D" w:rsidP="001C4C7D">
            <w:pPr>
              <w:spacing w:line="240" w:lineRule="auto"/>
              <w:jc w:val="center"/>
              <w:rPr>
                <w:rFonts w:asciiTheme="minorHAnsi" w:hAnsiTheme="minorHAnsi" w:cs="Arial"/>
                <w:color w:val="000000" w:themeColor="text1"/>
                <w:sz w:val="20"/>
                <w:lang w:eastAsia="en-ZA"/>
              </w:rPr>
            </w:pPr>
            <w:r w:rsidRPr="001C4C7D">
              <w:rPr>
                <w:rFonts w:asciiTheme="minorHAnsi" w:hAnsiTheme="minorHAnsi" w:cs="Arial"/>
                <w:color w:val="000000" w:themeColor="text1"/>
                <w:sz w:val="20"/>
                <w:lang w:eastAsia="en-ZA"/>
              </w:rPr>
              <w:t>4.9</w:t>
            </w:r>
          </w:p>
        </w:tc>
        <w:tc>
          <w:tcPr>
            <w:tcW w:w="1134" w:type="dxa"/>
            <w:tcBorders>
              <w:top w:val="nil"/>
              <w:left w:val="nil"/>
              <w:bottom w:val="single" w:sz="4" w:space="0" w:color="auto"/>
              <w:right w:val="single" w:sz="8" w:space="0" w:color="auto"/>
            </w:tcBorders>
            <w:noWrap/>
            <w:vAlign w:val="center"/>
            <w:hideMark/>
          </w:tcPr>
          <w:p w:rsidR="001C4C7D" w:rsidRPr="001C4C7D" w:rsidRDefault="001C4C7D" w:rsidP="001C4C7D">
            <w:pPr>
              <w:spacing w:line="240" w:lineRule="auto"/>
              <w:jc w:val="center"/>
              <w:rPr>
                <w:rFonts w:asciiTheme="minorHAnsi" w:hAnsiTheme="minorHAnsi" w:cs="Arial"/>
                <w:color w:val="000000" w:themeColor="text1"/>
                <w:sz w:val="20"/>
                <w:lang w:eastAsia="en-ZA"/>
              </w:rPr>
            </w:pPr>
            <w:r w:rsidRPr="001C4C7D">
              <w:rPr>
                <w:rFonts w:asciiTheme="minorHAnsi" w:hAnsiTheme="minorHAnsi" w:cs="Arial"/>
                <w:color w:val="000000" w:themeColor="text1"/>
                <w:sz w:val="20"/>
                <w:lang w:eastAsia="en-ZA"/>
              </w:rPr>
              <w:t>0</w:t>
            </w:r>
          </w:p>
        </w:tc>
        <w:tc>
          <w:tcPr>
            <w:tcW w:w="811" w:type="dxa"/>
            <w:gridSpan w:val="2"/>
            <w:tcBorders>
              <w:top w:val="nil"/>
              <w:left w:val="nil"/>
              <w:bottom w:val="single" w:sz="4" w:space="0" w:color="auto"/>
              <w:right w:val="single" w:sz="8" w:space="0" w:color="auto"/>
            </w:tcBorders>
            <w:vAlign w:val="center"/>
          </w:tcPr>
          <w:p w:rsidR="001C4C7D" w:rsidRPr="001C4C7D" w:rsidRDefault="001C4C7D" w:rsidP="001C4C7D">
            <w:pPr>
              <w:spacing w:line="240" w:lineRule="auto"/>
              <w:rPr>
                <w:rFonts w:asciiTheme="minorHAnsi" w:hAnsiTheme="minorHAnsi" w:cs="Arial"/>
                <w:color w:val="000000" w:themeColor="text1"/>
                <w:sz w:val="20"/>
                <w:lang w:eastAsia="en-ZA"/>
              </w:rPr>
            </w:pPr>
            <w:r w:rsidRPr="001C4C7D">
              <w:rPr>
                <w:rFonts w:asciiTheme="minorHAnsi" w:hAnsiTheme="minorHAnsi" w:cs="Arial"/>
                <w:color w:val="000000" w:themeColor="text1"/>
                <w:sz w:val="20"/>
                <w:lang w:eastAsia="en-ZA"/>
              </w:rPr>
              <w:t>3.9</w:t>
            </w:r>
          </w:p>
        </w:tc>
        <w:tc>
          <w:tcPr>
            <w:tcW w:w="812" w:type="dxa"/>
            <w:tcBorders>
              <w:top w:val="nil"/>
              <w:left w:val="nil"/>
              <w:bottom w:val="single" w:sz="4" w:space="0" w:color="auto"/>
              <w:right w:val="single" w:sz="8" w:space="0" w:color="auto"/>
            </w:tcBorders>
            <w:vAlign w:val="center"/>
          </w:tcPr>
          <w:p w:rsidR="001C4C7D" w:rsidRPr="001C4C7D" w:rsidRDefault="001C4C7D" w:rsidP="001C4C7D">
            <w:pPr>
              <w:spacing w:line="240" w:lineRule="auto"/>
              <w:jc w:val="center"/>
              <w:rPr>
                <w:rFonts w:asciiTheme="minorHAnsi" w:hAnsiTheme="minorHAnsi" w:cs="Arial"/>
                <w:color w:val="000000" w:themeColor="text1"/>
                <w:sz w:val="20"/>
                <w:lang w:eastAsia="en-ZA"/>
              </w:rPr>
            </w:pPr>
            <w:r w:rsidRPr="001C4C7D">
              <w:rPr>
                <w:rFonts w:asciiTheme="minorHAnsi" w:hAnsiTheme="minorHAnsi" w:cs="Arial"/>
                <w:color w:val="000000" w:themeColor="text1"/>
                <w:sz w:val="20"/>
                <w:lang w:eastAsia="en-ZA"/>
              </w:rPr>
              <w:t>0</w:t>
            </w:r>
          </w:p>
        </w:tc>
      </w:tr>
      <w:tr w:rsidR="001C4C7D" w:rsidRPr="001C4C7D" w:rsidTr="00AB2E1C">
        <w:trPr>
          <w:trHeight w:val="402"/>
        </w:trPr>
        <w:tc>
          <w:tcPr>
            <w:tcW w:w="2146" w:type="dxa"/>
            <w:gridSpan w:val="2"/>
            <w:tcBorders>
              <w:top w:val="nil"/>
              <w:left w:val="single" w:sz="8" w:space="0" w:color="auto"/>
              <w:bottom w:val="single" w:sz="8" w:space="0" w:color="auto"/>
              <w:right w:val="single" w:sz="4" w:space="0" w:color="auto"/>
            </w:tcBorders>
            <w:shd w:val="clear" w:color="000000" w:fill="C0C0C0"/>
            <w:vAlign w:val="center"/>
            <w:hideMark/>
          </w:tcPr>
          <w:p w:rsidR="001C4C7D" w:rsidRPr="001C4C7D" w:rsidRDefault="001C4C7D" w:rsidP="001C4C7D">
            <w:pPr>
              <w:spacing w:line="240" w:lineRule="auto"/>
              <w:jc w:val="center"/>
              <w:rPr>
                <w:rFonts w:asciiTheme="minorHAnsi" w:hAnsiTheme="minorHAnsi" w:cs="Arial"/>
                <w:b/>
                <w:bCs/>
                <w:color w:val="000000" w:themeColor="text1"/>
                <w:sz w:val="20"/>
                <w:lang w:eastAsia="en-ZA"/>
              </w:rPr>
            </w:pPr>
            <w:r w:rsidRPr="001C4C7D">
              <w:rPr>
                <w:rFonts w:asciiTheme="minorHAnsi" w:hAnsiTheme="minorHAnsi" w:cs="Arial"/>
                <w:b/>
                <w:bCs/>
                <w:color w:val="000000" w:themeColor="text1"/>
                <w:sz w:val="20"/>
                <w:lang w:eastAsia="en-ZA"/>
              </w:rPr>
              <w:t>PES Category and Projected Trajectory</w:t>
            </w:r>
          </w:p>
        </w:tc>
        <w:tc>
          <w:tcPr>
            <w:tcW w:w="814" w:type="dxa"/>
            <w:tcBorders>
              <w:top w:val="single" w:sz="4" w:space="0" w:color="auto"/>
              <w:left w:val="single" w:sz="8" w:space="0" w:color="auto"/>
              <w:bottom w:val="single" w:sz="8" w:space="0" w:color="auto"/>
              <w:right w:val="single" w:sz="4" w:space="0" w:color="auto"/>
            </w:tcBorders>
            <w:shd w:val="clear" w:color="auto" w:fill="C2D69B" w:themeFill="accent3" w:themeFillTint="99"/>
            <w:vAlign w:val="center"/>
            <w:hideMark/>
          </w:tcPr>
          <w:p w:rsidR="001C4C7D" w:rsidRPr="001C4C7D" w:rsidRDefault="001C4C7D" w:rsidP="001C4C7D">
            <w:pPr>
              <w:spacing w:line="240" w:lineRule="auto"/>
              <w:jc w:val="center"/>
              <w:rPr>
                <w:rFonts w:asciiTheme="minorHAnsi" w:hAnsiTheme="minorHAnsi" w:cs="Arial"/>
                <w:b/>
                <w:bCs/>
                <w:color w:val="000000" w:themeColor="text1"/>
                <w:sz w:val="20"/>
                <w:lang w:eastAsia="en-ZA"/>
              </w:rPr>
            </w:pPr>
            <w:r w:rsidRPr="001C4C7D">
              <w:rPr>
                <w:rFonts w:asciiTheme="minorHAnsi" w:hAnsiTheme="minorHAnsi" w:cs="Arial"/>
                <w:b/>
                <w:bCs/>
                <w:color w:val="000000" w:themeColor="text1"/>
                <w:sz w:val="20"/>
                <w:lang w:eastAsia="en-ZA"/>
              </w:rPr>
              <w:t>C</w:t>
            </w:r>
          </w:p>
        </w:tc>
        <w:tc>
          <w:tcPr>
            <w:tcW w:w="1134" w:type="dxa"/>
            <w:tcBorders>
              <w:top w:val="single" w:sz="4" w:space="0" w:color="auto"/>
              <w:left w:val="nil"/>
              <w:bottom w:val="single" w:sz="8" w:space="0" w:color="auto"/>
              <w:right w:val="nil"/>
            </w:tcBorders>
            <w:shd w:val="clear" w:color="auto" w:fill="C2D69B" w:themeFill="accent3" w:themeFillTint="99"/>
            <w:vAlign w:val="center"/>
            <w:hideMark/>
          </w:tcPr>
          <w:p w:rsidR="001C4C7D" w:rsidRPr="001C4C7D" w:rsidRDefault="001C4C7D" w:rsidP="001C4C7D">
            <w:pPr>
              <w:spacing w:line="240" w:lineRule="auto"/>
              <w:jc w:val="center"/>
              <w:rPr>
                <w:rFonts w:asciiTheme="minorHAnsi" w:hAnsiTheme="minorHAnsi" w:cs="Arial"/>
                <w:b/>
                <w:bCs/>
                <w:color w:val="000000" w:themeColor="text1"/>
                <w:sz w:val="20"/>
                <w:lang w:eastAsia="en-ZA"/>
              </w:rPr>
            </w:pPr>
            <w:r w:rsidRPr="001C4C7D">
              <w:rPr>
                <w:rFonts w:asciiTheme="minorHAnsi" w:hAnsiTheme="minorHAnsi"/>
                <w:b/>
                <w:sz w:val="20"/>
                <w:lang w:eastAsia="en-ZA"/>
              </w:rPr>
              <w:t>→</w:t>
            </w:r>
          </w:p>
        </w:tc>
        <w:tc>
          <w:tcPr>
            <w:tcW w:w="820" w:type="dxa"/>
            <w:tcBorders>
              <w:top w:val="single" w:sz="4" w:space="0" w:color="auto"/>
              <w:left w:val="single" w:sz="8" w:space="0" w:color="auto"/>
              <w:bottom w:val="single" w:sz="8" w:space="0" w:color="auto"/>
              <w:right w:val="single" w:sz="4" w:space="0" w:color="auto"/>
            </w:tcBorders>
            <w:shd w:val="clear" w:color="auto" w:fill="C2D69B" w:themeFill="accent3" w:themeFillTint="99"/>
            <w:vAlign w:val="center"/>
            <w:hideMark/>
          </w:tcPr>
          <w:p w:rsidR="001C4C7D" w:rsidRPr="001C4C7D" w:rsidRDefault="001C4C7D" w:rsidP="001C4C7D">
            <w:pPr>
              <w:spacing w:line="240" w:lineRule="auto"/>
              <w:jc w:val="center"/>
              <w:rPr>
                <w:rFonts w:asciiTheme="minorHAnsi" w:hAnsiTheme="minorHAnsi" w:cs="Arial"/>
                <w:b/>
                <w:bCs/>
                <w:color w:val="000000" w:themeColor="text1"/>
                <w:sz w:val="20"/>
                <w:lang w:eastAsia="en-ZA"/>
              </w:rPr>
            </w:pPr>
            <w:r w:rsidRPr="001C4C7D">
              <w:rPr>
                <w:rFonts w:asciiTheme="minorHAnsi" w:hAnsiTheme="minorHAnsi" w:cs="Arial"/>
                <w:b/>
                <w:bCs/>
                <w:color w:val="000000" w:themeColor="text1"/>
                <w:sz w:val="20"/>
                <w:lang w:eastAsia="en-ZA"/>
              </w:rPr>
              <w:t>C</w:t>
            </w:r>
          </w:p>
        </w:tc>
        <w:tc>
          <w:tcPr>
            <w:tcW w:w="1278" w:type="dxa"/>
            <w:tcBorders>
              <w:top w:val="single" w:sz="4" w:space="0" w:color="auto"/>
              <w:left w:val="nil"/>
              <w:bottom w:val="single" w:sz="8" w:space="0" w:color="auto"/>
              <w:right w:val="nil"/>
            </w:tcBorders>
            <w:shd w:val="clear" w:color="auto" w:fill="C2D69B" w:themeFill="accent3" w:themeFillTint="99"/>
            <w:vAlign w:val="center"/>
            <w:hideMark/>
          </w:tcPr>
          <w:p w:rsidR="001C4C7D" w:rsidRPr="001C4C7D" w:rsidRDefault="001C4C7D" w:rsidP="001C4C7D">
            <w:pPr>
              <w:spacing w:line="240" w:lineRule="auto"/>
              <w:jc w:val="center"/>
              <w:rPr>
                <w:rFonts w:asciiTheme="minorHAnsi" w:hAnsiTheme="minorHAnsi"/>
                <w:b/>
                <w:sz w:val="20"/>
                <w:lang w:eastAsia="en-ZA"/>
              </w:rPr>
            </w:pPr>
            <w:r w:rsidRPr="001C4C7D">
              <w:rPr>
                <w:rFonts w:asciiTheme="minorHAnsi" w:hAnsiTheme="minorHAnsi"/>
                <w:b/>
                <w:sz w:val="20"/>
                <w:lang w:eastAsia="en-ZA"/>
              </w:rPr>
              <w:t>→</w:t>
            </w:r>
          </w:p>
        </w:tc>
        <w:tc>
          <w:tcPr>
            <w:tcW w:w="808" w:type="dxa"/>
            <w:tcBorders>
              <w:top w:val="single" w:sz="4" w:space="0" w:color="auto"/>
              <w:left w:val="single" w:sz="8" w:space="0" w:color="auto"/>
              <w:bottom w:val="single" w:sz="8" w:space="0" w:color="auto"/>
              <w:right w:val="single" w:sz="4" w:space="0" w:color="auto"/>
            </w:tcBorders>
            <w:shd w:val="clear" w:color="auto" w:fill="C2D69B" w:themeFill="accent3" w:themeFillTint="99"/>
            <w:vAlign w:val="center"/>
            <w:hideMark/>
          </w:tcPr>
          <w:p w:rsidR="001C4C7D" w:rsidRPr="001C4C7D" w:rsidRDefault="001C4C7D" w:rsidP="001C4C7D">
            <w:pPr>
              <w:spacing w:line="240" w:lineRule="auto"/>
              <w:jc w:val="center"/>
              <w:rPr>
                <w:rFonts w:asciiTheme="minorHAnsi" w:hAnsiTheme="minorHAnsi"/>
                <w:b/>
                <w:sz w:val="20"/>
                <w:lang w:eastAsia="en-ZA"/>
              </w:rPr>
            </w:pPr>
            <w:r w:rsidRPr="001C4C7D">
              <w:rPr>
                <w:rFonts w:asciiTheme="minorHAnsi" w:hAnsiTheme="minorHAnsi"/>
                <w:b/>
                <w:sz w:val="20"/>
                <w:lang w:eastAsia="en-ZA"/>
              </w:rPr>
              <w:t>D</w:t>
            </w:r>
          </w:p>
        </w:tc>
        <w:tc>
          <w:tcPr>
            <w:tcW w:w="1134" w:type="dxa"/>
            <w:tcBorders>
              <w:top w:val="single" w:sz="4" w:space="0" w:color="auto"/>
              <w:left w:val="nil"/>
              <w:bottom w:val="single" w:sz="8" w:space="0" w:color="auto"/>
              <w:right w:val="single" w:sz="8" w:space="0" w:color="auto"/>
            </w:tcBorders>
            <w:shd w:val="clear" w:color="auto" w:fill="C2D69B" w:themeFill="accent3" w:themeFillTint="99"/>
            <w:vAlign w:val="center"/>
            <w:hideMark/>
          </w:tcPr>
          <w:p w:rsidR="001C4C7D" w:rsidRPr="001C4C7D" w:rsidRDefault="001C4C7D" w:rsidP="001C4C7D">
            <w:pPr>
              <w:spacing w:line="240" w:lineRule="auto"/>
              <w:jc w:val="center"/>
              <w:rPr>
                <w:rFonts w:asciiTheme="minorHAnsi" w:hAnsiTheme="minorHAnsi"/>
                <w:b/>
                <w:sz w:val="20"/>
                <w:lang w:eastAsia="en-ZA"/>
              </w:rPr>
            </w:pPr>
            <w:r w:rsidRPr="001C4C7D">
              <w:rPr>
                <w:rFonts w:asciiTheme="minorHAnsi" w:hAnsiTheme="minorHAnsi"/>
                <w:b/>
                <w:sz w:val="20"/>
                <w:lang w:eastAsia="en-ZA"/>
              </w:rPr>
              <w:t>→</w:t>
            </w:r>
          </w:p>
        </w:tc>
        <w:tc>
          <w:tcPr>
            <w:tcW w:w="811" w:type="dxa"/>
            <w:gridSpan w:val="2"/>
            <w:tcBorders>
              <w:top w:val="single" w:sz="4" w:space="0" w:color="auto"/>
              <w:left w:val="nil"/>
              <w:bottom w:val="single" w:sz="8" w:space="0" w:color="auto"/>
              <w:right w:val="single" w:sz="8" w:space="0" w:color="auto"/>
            </w:tcBorders>
            <w:shd w:val="clear" w:color="auto" w:fill="C2D69B" w:themeFill="accent3" w:themeFillTint="99"/>
            <w:vAlign w:val="center"/>
          </w:tcPr>
          <w:p w:rsidR="001C4C7D" w:rsidRPr="001C4C7D" w:rsidRDefault="001C4C7D" w:rsidP="001C4C7D">
            <w:pPr>
              <w:spacing w:line="240" w:lineRule="auto"/>
              <w:jc w:val="center"/>
              <w:rPr>
                <w:rFonts w:asciiTheme="minorHAnsi" w:hAnsiTheme="minorHAnsi" w:cs="Arial"/>
                <w:b/>
                <w:bCs/>
                <w:color w:val="000000" w:themeColor="text1"/>
                <w:sz w:val="20"/>
                <w:lang w:eastAsia="en-ZA"/>
              </w:rPr>
            </w:pPr>
            <w:r w:rsidRPr="001C4C7D">
              <w:rPr>
                <w:rFonts w:asciiTheme="minorHAnsi" w:hAnsiTheme="minorHAnsi" w:cs="Arial"/>
                <w:b/>
                <w:bCs/>
                <w:color w:val="000000" w:themeColor="text1"/>
                <w:sz w:val="20"/>
                <w:lang w:eastAsia="en-ZA"/>
              </w:rPr>
              <w:t>C</w:t>
            </w:r>
          </w:p>
        </w:tc>
        <w:tc>
          <w:tcPr>
            <w:tcW w:w="812" w:type="dxa"/>
            <w:tcBorders>
              <w:top w:val="single" w:sz="4" w:space="0" w:color="auto"/>
              <w:left w:val="nil"/>
              <w:bottom w:val="single" w:sz="8" w:space="0" w:color="auto"/>
              <w:right w:val="single" w:sz="8" w:space="0" w:color="auto"/>
            </w:tcBorders>
            <w:shd w:val="clear" w:color="auto" w:fill="C2D69B" w:themeFill="accent3" w:themeFillTint="99"/>
            <w:vAlign w:val="center"/>
          </w:tcPr>
          <w:p w:rsidR="001C4C7D" w:rsidRPr="001C4C7D" w:rsidRDefault="001C4C7D" w:rsidP="001C4C7D">
            <w:pPr>
              <w:spacing w:line="240" w:lineRule="auto"/>
              <w:jc w:val="center"/>
              <w:rPr>
                <w:rFonts w:asciiTheme="minorHAnsi" w:hAnsiTheme="minorHAnsi" w:cs="Arial"/>
                <w:b/>
                <w:bCs/>
                <w:color w:val="000000" w:themeColor="text1"/>
                <w:sz w:val="20"/>
                <w:lang w:eastAsia="en-ZA"/>
              </w:rPr>
            </w:pPr>
            <w:r w:rsidRPr="001C4C7D">
              <w:rPr>
                <w:rFonts w:asciiTheme="minorHAnsi" w:hAnsiTheme="minorHAnsi" w:cs="Arial"/>
                <w:b/>
                <w:bCs/>
                <w:color w:val="000000" w:themeColor="text1"/>
                <w:sz w:val="20"/>
                <w:lang w:eastAsia="en-ZA"/>
              </w:rPr>
              <w:t>→</w:t>
            </w:r>
          </w:p>
        </w:tc>
      </w:tr>
      <w:tr w:rsidR="001C4C7D" w:rsidRPr="001C4C7D" w:rsidTr="00AB2E1C">
        <w:trPr>
          <w:trHeight w:val="402"/>
        </w:trPr>
        <w:tc>
          <w:tcPr>
            <w:tcW w:w="1366" w:type="dxa"/>
            <w:tcBorders>
              <w:top w:val="nil"/>
              <w:left w:val="single" w:sz="8" w:space="0" w:color="auto"/>
              <w:bottom w:val="single" w:sz="4" w:space="0" w:color="auto"/>
              <w:right w:val="single" w:sz="4" w:space="0" w:color="auto"/>
            </w:tcBorders>
            <w:vAlign w:val="center"/>
            <w:hideMark/>
          </w:tcPr>
          <w:p w:rsidR="001C4C7D" w:rsidRPr="001C4C7D" w:rsidRDefault="001C4C7D" w:rsidP="001C4C7D">
            <w:pPr>
              <w:spacing w:line="240" w:lineRule="auto"/>
              <w:jc w:val="center"/>
              <w:rPr>
                <w:rFonts w:asciiTheme="minorHAnsi" w:hAnsiTheme="minorHAnsi" w:cs="Arial"/>
                <w:b/>
                <w:sz w:val="20"/>
                <w:lang w:eastAsia="en-ZA"/>
              </w:rPr>
            </w:pPr>
            <w:r w:rsidRPr="001C4C7D">
              <w:rPr>
                <w:rFonts w:asciiTheme="minorHAnsi" w:hAnsiTheme="minorHAnsi" w:cs="Arial"/>
                <w:b/>
                <w:sz w:val="20"/>
                <w:lang w:eastAsia="en-ZA"/>
              </w:rPr>
              <w:t>Seepage Area 1</w:t>
            </w:r>
          </w:p>
        </w:tc>
        <w:tc>
          <w:tcPr>
            <w:tcW w:w="780" w:type="dxa"/>
            <w:tcBorders>
              <w:top w:val="single" w:sz="8" w:space="0" w:color="000000"/>
              <w:left w:val="nil"/>
              <w:bottom w:val="single" w:sz="4" w:space="0" w:color="auto"/>
              <w:right w:val="single" w:sz="4" w:space="0" w:color="auto"/>
            </w:tcBorders>
            <w:vAlign w:val="center"/>
            <w:hideMark/>
          </w:tcPr>
          <w:p w:rsidR="001C4C7D" w:rsidRPr="001C4C7D" w:rsidRDefault="001C4C7D" w:rsidP="001C4C7D">
            <w:pPr>
              <w:spacing w:line="240" w:lineRule="auto"/>
              <w:jc w:val="center"/>
              <w:rPr>
                <w:rFonts w:asciiTheme="minorHAnsi" w:hAnsiTheme="minorHAnsi" w:cs="Arial"/>
                <w:sz w:val="20"/>
                <w:lang w:eastAsia="en-ZA"/>
              </w:rPr>
            </w:pPr>
            <w:r w:rsidRPr="001C4C7D">
              <w:rPr>
                <w:rFonts w:asciiTheme="minorHAnsi" w:hAnsiTheme="minorHAnsi" w:cs="Arial"/>
                <w:sz w:val="20"/>
                <w:lang w:eastAsia="en-ZA"/>
              </w:rPr>
              <w:t>6.72</w:t>
            </w:r>
          </w:p>
        </w:tc>
        <w:tc>
          <w:tcPr>
            <w:tcW w:w="814" w:type="dxa"/>
            <w:tcBorders>
              <w:top w:val="nil"/>
              <w:left w:val="single" w:sz="8" w:space="0" w:color="auto"/>
              <w:bottom w:val="single" w:sz="4" w:space="0" w:color="auto"/>
              <w:right w:val="single" w:sz="4" w:space="0" w:color="auto"/>
            </w:tcBorders>
            <w:vAlign w:val="center"/>
            <w:hideMark/>
          </w:tcPr>
          <w:p w:rsidR="001C4C7D" w:rsidRPr="001C4C7D" w:rsidRDefault="001C4C7D" w:rsidP="001C4C7D">
            <w:pPr>
              <w:spacing w:line="240" w:lineRule="auto"/>
              <w:jc w:val="center"/>
              <w:rPr>
                <w:rFonts w:asciiTheme="minorHAnsi" w:hAnsiTheme="minorHAnsi" w:cs="Arial"/>
                <w:color w:val="000000" w:themeColor="text1"/>
                <w:sz w:val="20"/>
                <w:lang w:eastAsia="en-ZA"/>
              </w:rPr>
            </w:pPr>
            <w:r w:rsidRPr="001C4C7D">
              <w:rPr>
                <w:rFonts w:asciiTheme="minorHAnsi" w:hAnsiTheme="minorHAnsi" w:cs="Arial"/>
                <w:color w:val="000000" w:themeColor="text1"/>
                <w:sz w:val="20"/>
                <w:lang w:eastAsia="en-ZA"/>
              </w:rPr>
              <w:t>1.6</w:t>
            </w:r>
          </w:p>
        </w:tc>
        <w:tc>
          <w:tcPr>
            <w:tcW w:w="1134" w:type="dxa"/>
            <w:tcBorders>
              <w:top w:val="nil"/>
              <w:left w:val="nil"/>
              <w:bottom w:val="single" w:sz="4" w:space="0" w:color="auto"/>
              <w:right w:val="nil"/>
            </w:tcBorders>
            <w:noWrap/>
            <w:vAlign w:val="center"/>
            <w:hideMark/>
          </w:tcPr>
          <w:p w:rsidR="001C4C7D" w:rsidRPr="001C4C7D" w:rsidRDefault="001C4C7D" w:rsidP="001C4C7D">
            <w:pPr>
              <w:spacing w:line="240" w:lineRule="auto"/>
              <w:jc w:val="center"/>
              <w:rPr>
                <w:rFonts w:asciiTheme="minorHAnsi" w:hAnsiTheme="minorHAnsi" w:cs="Arial"/>
                <w:color w:val="000000" w:themeColor="text1"/>
                <w:sz w:val="20"/>
                <w:lang w:eastAsia="en-ZA"/>
              </w:rPr>
            </w:pPr>
            <w:r w:rsidRPr="001C4C7D">
              <w:rPr>
                <w:rFonts w:asciiTheme="minorHAnsi" w:hAnsiTheme="minorHAnsi" w:cs="Arial"/>
                <w:color w:val="000000" w:themeColor="text1"/>
                <w:sz w:val="20"/>
                <w:lang w:eastAsia="en-ZA"/>
              </w:rPr>
              <w:t>0</w:t>
            </w:r>
          </w:p>
        </w:tc>
        <w:tc>
          <w:tcPr>
            <w:tcW w:w="820" w:type="dxa"/>
            <w:tcBorders>
              <w:top w:val="nil"/>
              <w:left w:val="single" w:sz="8" w:space="0" w:color="auto"/>
              <w:bottom w:val="single" w:sz="4" w:space="0" w:color="auto"/>
              <w:right w:val="single" w:sz="4" w:space="0" w:color="auto"/>
            </w:tcBorders>
            <w:vAlign w:val="center"/>
            <w:hideMark/>
          </w:tcPr>
          <w:p w:rsidR="001C4C7D" w:rsidRPr="001C4C7D" w:rsidRDefault="001C4C7D" w:rsidP="001C4C7D">
            <w:pPr>
              <w:spacing w:line="240" w:lineRule="auto"/>
              <w:jc w:val="center"/>
              <w:rPr>
                <w:rFonts w:asciiTheme="minorHAnsi" w:hAnsiTheme="minorHAnsi" w:cs="Arial"/>
                <w:color w:val="000000" w:themeColor="text1"/>
                <w:sz w:val="20"/>
                <w:lang w:eastAsia="en-ZA"/>
              </w:rPr>
            </w:pPr>
            <w:r w:rsidRPr="001C4C7D">
              <w:rPr>
                <w:rFonts w:asciiTheme="minorHAnsi" w:hAnsiTheme="minorHAnsi" w:cs="Arial"/>
                <w:color w:val="000000" w:themeColor="text1"/>
                <w:sz w:val="20"/>
                <w:lang w:eastAsia="en-ZA"/>
              </w:rPr>
              <w:t>1.8</w:t>
            </w:r>
          </w:p>
        </w:tc>
        <w:tc>
          <w:tcPr>
            <w:tcW w:w="1278" w:type="dxa"/>
            <w:tcBorders>
              <w:top w:val="nil"/>
              <w:left w:val="nil"/>
              <w:bottom w:val="single" w:sz="4" w:space="0" w:color="auto"/>
              <w:right w:val="nil"/>
            </w:tcBorders>
            <w:noWrap/>
            <w:vAlign w:val="center"/>
            <w:hideMark/>
          </w:tcPr>
          <w:p w:rsidR="001C4C7D" w:rsidRPr="001C4C7D" w:rsidRDefault="001C4C7D" w:rsidP="001C4C7D">
            <w:pPr>
              <w:spacing w:line="240" w:lineRule="auto"/>
              <w:jc w:val="center"/>
              <w:rPr>
                <w:rFonts w:asciiTheme="minorHAnsi" w:hAnsiTheme="minorHAnsi" w:cs="Arial"/>
                <w:color w:val="000000" w:themeColor="text1"/>
                <w:sz w:val="20"/>
                <w:lang w:eastAsia="en-ZA"/>
              </w:rPr>
            </w:pPr>
            <w:r w:rsidRPr="001C4C7D">
              <w:rPr>
                <w:rFonts w:asciiTheme="minorHAnsi" w:hAnsiTheme="minorHAnsi" w:cs="Arial"/>
                <w:color w:val="000000" w:themeColor="text1"/>
                <w:sz w:val="20"/>
                <w:lang w:eastAsia="en-ZA"/>
              </w:rPr>
              <w:t>0</w:t>
            </w:r>
          </w:p>
        </w:tc>
        <w:tc>
          <w:tcPr>
            <w:tcW w:w="808" w:type="dxa"/>
            <w:tcBorders>
              <w:top w:val="nil"/>
              <w:left w:val="single" w:sz="8" w:space="0" w:color="auto"/>
              <w:bottom w:val="single" w:sz="4" w:space="0" w:color="auto"/>
              <w:right w:val="single" w:sz="4" w:space="0" w:color="auto"/>
            </w:tcBorders>
            <w:vAlign w:val="center"/>
            <w:hideMark/>
          </w:tcPr>
          <w:p w:rsidR="001C4C7D" w:rsidRPr="001C4C7D" w:rsidRDefault="001C4C7D" w:rsidP="001C4C7D">
            <w:pPr>
              <w:spacing w:line="240" w:lineRule="auto"/>
              <w:jc w:val="center"/>
              <w:rPr>
                <w:rFonts w:asciiTheme="minorHAnsi" w:hAnsiTheme="minorHAnsi" w:cs="Arial"/>
                <w:color w:val="000000" w:themeColor="text1"/>
                <w:sz w:val="20"/>
                <w:lang w:eastAsia="en-ZA"/>
              </w:rPr>
            </w:pPr>
            <w:r w:rsidRPr="001C4C7D">
              <w:rPr>
                <w:rFonts w:asciiTheme="minorHAnsi" w:hAnsiTheme="minorHAnsi" w:cs="Arial"/>
                <w:color w:val="000000" w:themeColor="text1"/>
                <w:sz w:val="20"/>
                <w:lang w:eastAsia="en-ZA"/>
              </w:rPr>
              <w:t>4.1</w:t>
            </w:r>
          </w:p>
        </w:tc>
        <w:tc>
          <w:tcPr>
            <w:tcW w:w="1134" w:type="dxa"/>
            <w:tcBorders>
              <w:top w:val="nil"/>
              <w:left w:val="nil"/>
              <w:bottom w:val="single" w:sz="4" w:space="0" w:color="auto"/>
              <w:right w:val="single" w:sz="8" w:space="0" w:color="auto"/>
            </w:tcBorders>
            <w:noWrap/>
            <w:vAlign w:val="center"/>
            <w:hideMark/>
          </w:tcPr>
          <w:p w:rsidR="001C4C7D" w:rsidRPr="001C4C7D" w:rsidRDefault="001C4C7D" w:rsidP="001C4C7D">
            <w:pPr>
              <w:spacing w:line="240" w:lineRule="auto"/>
              <w:jc w:val="center"/>
              <w:rPr>
                <w:rFonts w:asciiTheme="minorHAnsi" w:hAnsiTheme="minorHAnsi" w:cs="Arial"/>
                <w:color w:val="000000" w:themeColor="text1"/>
                <w:sz w:val="20"/>
                <w:lang w:eastAsia="en-ZA"/>
              </w:rPr>
            </w:pPr>
            <w:r w:rsidRPr="001C4C7D">
              <w:rPr>
                <w:rFonts w:asciiTheme="minorHAnsi" w:hAnsiTheme="minorHAnsi" w:cs="Arial"/>
                <w:color w:val="000000" w:themeColor="text1"/>
                <w:sz w:val="20"/>
                <w:lang w:eastAsia="en-ZA"/>
              </w:rPr>
              <w:t>0</w:t>
            </w:r>
          </w:p>
        </w:tc>
        <w:tc>
          <w:tcPr>
            <w:tcW w:w="811" w:type="dxa"/>
            <w:gridSpan w:val="2"/>
            <w:tcBorders>
              <w:top w:val="nil"/>
              <w:left w:val="nil"/>
              <w:bottom w:val="single" w:sz="4" w:space="0" w:color="auto"/>
              <w:right w:val="single" w:sz="8" w:space="0" w:color="auto"/>
            </w:tcBorders>
            <w:vAlign w:val="center"/>
          </w:tcPr>
          <w:p w:rsidR="001C4C7D" w:rsidRPr="001C4C7D" w:rsidRDefault="001C4C7D" w:rsidP="001C4C7D">
            <w:pPr>
              <w:spacing w:line="240" w:lineRule="auto"/>
              <w:rPr>
                <w:rFonts w:asciiTheme="minorHAnsi" w:hAnsiTheme="minorHAnsi" w:cs="Arial"/>
                <w:color w:val="000000" w:themeColor="text1"/>
                <w:sz w:val="20"/>
                <w:lang w:eastAsia="en-ZA"/>
              </w:rPr>
            </w:pPr>
            <w:r w:rsidRPr="001C4C7D">
              <w:rPr>
                <w:rFonts w:asciiTheme="minorHAnsi" w:hAnsiTheme="minorHAnsi" w:cs="Arial"/>
                <w:color w:val="000000" w:themeColor="text1"/>
                <w:sz w:val="20"/>
                <w:lang w:eastAsia="en-ZA"/>
              </w:rPr>
              <w:t>2.3</w:t>
            </w:r>
          </w:p>
        </w:tc>
        <w:tc>
          <w:tcPr>
            <w:tcW w:w="812" w:type="dxa"/>
            <w:tcBorders>
              <w:top w:val="nil"/>
              <w:left w:val="nil"/>
              <w:bottom w:val="single" w:sz="4" w:space="0" w:color="auto"/>
              <w:right w:val="single" w:sz="8" w:space="0" w:color="auto"/>
            </w:tcBorders>
            <w:vAlign w:val="center"/>
          </w:tcPr>
          <w:p w:rsidR="001C4C7D" w:rsidRPr="001C4C7D" w:rsidRDefault="001C4C7D" w:rsidP="001C4C7D">
            <w:pPr>
              <w:spacing w:line="240" w:lineRule="auto"/>
              <w:jc w:val="center"/>
              <w:rPr>
                <w:rFonts w:asciiTheme="minorHAnsi" w:hAnsiTheme="minorHAnsi" w:cs="Arial"/>
                <w:color w:val="000000" w:themeColor="text1"/>
                <w:sz w:val="20"/>
                <w:lang w:eastAsia="en-ZA"/>
              </w:rPr>
            </w:pPr>
            <w:r w:rsidRPr="001C4C7D">
              <w:rPr>
                <w:rFonts w:asciiTheme="minorHAnsi" w:hAnsiTheme="minorHAnsi" w:cs="Arial"/>
                <w:color w:val="000000" w:themeColor="text1"/>
                <w:sz w:val="20"/>
                <w:lang w:eastAsia="en-ZA"/>
              </w:rPr>
              <w:t>0</w:t>
            </w:r>
          </w:p>
        </w:tc>
      </w:tr>
      <w:tr w:rsidR="001C4C7D" w:rsidRPr="001C4C7D" w:rsidTr="00AB2E1C">
        <w:trPr>
          <w:trHeight w:val="402"/>
        </w:trPr>
        <w:tc>
          <w:tcPr>
            <w:tcW w:w="2146" w:type="dxa"/>
            <w:gridSpan w:val="2"/>
            <w:tcBorders>
              <w:top w:val="nil"/>
              <w:left w:val="single" w:sz="8" w:space="0" w:color="auto"/>
              <w:bottom w:val="single" w:sz="8" w:space="0" w:color="auto"/>
              <w:right w:val="single" w:sz="4" w:space="0" w:color="auto"/>
            </w:tcBorders>
            <w:shd w:val="clear" w:color="000000" w:fill="C0C0C0"/>
            <w:vAlign w:val="center"/>
            <w:hideMark/>
          </w:tcPr>
          <w:p w:rsidR="001C4C7D" w:rsidRPr="001C4C7D" w:rsidRDefault="001C4C7D" w:rsidP="001C4C7D">
            <w:pPr>
              <w:spacing w:line="240" w:lineRule="auto"/>
              <w:jc w:val="center"/>
              <w:rPr>
                <w:rFonts w:asciiTheme="minorHAnsi" w:hAnsiTheme="minorHAnsi" w:cs="Arial"/>
                <w:b/>
                <w:bCs/>
                <w:color w:val="000000" w:themeColor="text1"/>
                <w:sz w:val="20"/>
                <w:lang w:eastAsia="en-ZA"/>
              </w:rPr>
            </w:pPr>
            <w:r w:rsidRPr="001C4C7D">
              <w:rPr>
                <w:rFonts w:asciiTheme="minorHAnsi" w:hAnsiTheme="minorHAnsi" w:cs="Arial"/>
                <w:b/>
                <w:bCs/>
                <w:color w:val="000000" w:themeColor="text1"/>
                <w:sz w:val="20"/>
                <w:lang w:eastAsia="en-ZA"/>
              </w:rPr>
              <w:t>PES Category and Projected Trajectory</w:t>
            </w:r>
          </w:p>
        </w:tc>
        <w:tc>
          <w:tcPr>
            <w:tcW w:w="814" w:type="dxa"/>
            <w:tcBorders>
              <w:top w:val="single" w:sz="4" w:space="0" w:color="auto"/>
              <w:left w:val="single" w:sz="8" w:space="0" w:color="auto"/>
              <w:bottom w:val="single" w:sz="8" w:space="0" w:color="auto"/>
              <w:right w:val="single" w:sz="4" w:space="0" w:color="auto"/>
            </w:tcBorders>
            <w:shd w:val="clear" w:color="auto" w:fill="C2D69B" w:themeFill="accent3" w:themeFillTint="99"/>
            <w:vAlign w:val="center"/>
            <w:hideMark/>
          </w:tcPr>
          <w:p w:rsidR="001C4C7D" w:rsidRPr="001C4C7D" w:rsidRDefault="001C4C7D" w:rsidP="001C4C7D">
            <w:pPr>
              <w:spacing w:line="240" w:lineRule="auto"/>
              <w:jc w:val="center"/>
              <w:rPr>
                <w:rFonts w:asciiTheme="minorHAnsi" w:hAnsiTheme="minorHAnsi" w:cs="Arial"/>
                <w:b/>
                <w:bCs/>
                <w:color w:val="000000" w:themeColor="text1"/>
                <w:sz w:val="20"/>
                <w:lang w:eastAsia="en-ZA"/>
              </w:rPr>
            </w:pPr>
            <w:r w:rsidRPr="001C4C7D">
              <w:rPr>
                <w:rFonts w:asciiTheme="minorHAnsi" w:hAnsiTheme="minorHAnsi" w:cs="Arial"/>
                <w:b/>
                <w:bCs/>
                <w:color w:val="000000" w:themeColor="text1"/>
                <w:sz w:val="20"/>
                <w:lang w:eastAsia="en-ZA"/>
              </w:rPr>
              <w:t>B</w:t>
            </w:r>
          </w:p>
        </w:tc>
        <w:tc>
          <w:tcPr>
            <w:tcW w:w="1134" w:type="dxa"/>
            <w:tcBorders>
              <w:top w:val="single" w:sz="4" w:space="0" w:color="auto"/>
              <w:left w:val="nil"/>
              <w:bottom w:val="single" w:sz="8" w:space="0" w:color="auto"/>
              <w:right w:val="nil"/>
            </w:tcBorders>
            <w:shd w:val="clear" w:color="auto" w:fill="C2D69B" w:themeFill="accent3" w:themeFillTint="99"/>
            <w:vAlign w:val="center"/>
            <w:hideMark/>
          </w:tcPr>
          <w:p w:rsidR="001C4C7D" w:rsidRPr="001C4C7D" w:rsidRDefault="001C4C7D" w:rsidP="001C4C7D">
            <w:pPr>
              <w:spacing w:line="240" w:lineRule="auto"/>
              <w:jc w:val="center"/>
              <w:rPr>
                <w:rFonts w:asciiTheme="minorHAnsi" w:hAnsiTheme="minorHAnsi" w:cs="Arial"/>
                <w:b/>
                <w:bCs/>
                <w:color w:val="000000" w:themeColor="text1"/>
                <w:sz w:val="20"/>
                <w:lang w:eastAsia="en-ZA"/>
              </w:rPr>
            </w:pPr>
            <w:r w:rsidRPr="001C4C7D">
              <w:rPr>
                <w:rFonts w:asciiTheme="minorHAnsi" w:hAnsiTheme="minorHAnsi"/>
                <w:b/>
                <w:sz w:val="20"/>
                <w:lang w:eastAsia="en-ZA"/>
              </w:rPr>
              <w:t>→</w:t>
            </w:r>
          </w:p>
        </w:tc>
        <w:tc>
          <w:tcPr>
            <w:tcW w:w="820" w:type="dxa"/>
            <w:tcBorders>
              <w:top w:val="single" w:sz="4" w:space="0" w:color="auto"/>
              <w:left w:val="single" w:sz="8" w:space="0" w:color="auto"/>
              <w:bottom w:val="single" w:sz="8" w:space="0" w:color="auto"/>
              <w:right w:val="single" w:sz="4" w:space="0" w:color="auto"/>
            </w:tcBorders>
            <w:shd w:val="clear" w:color="auto" w:fill="C2D69B" w:themeFill="accent3" w:themeFillTint="99"/>
            <w:vAlign w:val="center"/>
            <w:hideMark/>
          </w:tcPr>
          <w:p w:rsidR="001C4C7D" w:rsidRPr="001C4C7D" w:rsidRDefault="001C4C7D" w:rsidP="001C4C7D">
            <w:pPr>
              <w:spacing w:line="240" w:lineRule="auto"/>
              <w:jc w:val="center"/>
              <w:rPr>
                <w:rFonts w:asciiTheme="minorHAnsi" w:hAnsiTheme="minorHAnsi" w:cs="Arial"/>
                <w:b/>
                <w:bCs/>
                <w:color w:val="000000" w:themeColor="text1"/>
                <w:sz w:val="20"/>
                <w:lang w:eastAsia="en-ZA"/>
              </w:rPr>
            </w:pPr>
            <w:r w:rsidRPr="001C4C7D">
              <w:rPr>
                <w:rFonts w:asciiTheme="minorHAnsi" w:hAnsiTheme="minorHAnsi" w:cs="Arial"/>
                <w:b/>
                <w:bCs/>
                <w:color w:val="000000" w:themeColor="text1"/>
                <w:sz w:val="20"/>
                <w:lang w:eastAsia="en-ZA"/>
              </w:rPr>
              <w:t>B</w:t>
            </w:r>
          </w:p>
        </w:tc>
        <w:tc>
          <w:tcPr>
            <w:tcW w:w="1278" w:type="dxa"/>
            <w:tcBorders>
              <w:top w:val="single" w:sz="4" w:space="0" w:color="auto"/>
              <w:left w:val="nil"/>
              <w:bottom w:val="single" w:sz="8" w:space="0" w:color="auto"/>
              <w:right w:val="nil"/>
            </w:tcBorders>
            <w:shd w:val="clear" w:color="auto" w:fill="C2D69B" w:themeFill="accent3" w:themeFillTint="99"/>
            <w:vAlign w:val="center"/>
            <w:hideMark/>
          </w:tcPr>
          <w:p w:rsidR="001C4C7D" w:rsidRPr="001C4C7D" w:rsidRDefault="001C4C7D" w:rsidP="001C4C7D">
            <w:pPr>
              <w:spacing w:line="240" w:lineRule="auto"/>
              <w:jc w:val="center"/>
              <w:rPr>
                <w:rFonts w:asciiTheme="minorHAnsi" w:hAnsiTheme="minorHAnsi"/>
                <w:b/>
                <w:sz w:val="20"/>
                <w:lang w:eastAsia="en-ZA"/>
              </w:rPr>
            </w:pPr>
            <w:r w:rsidRPr="001C4C7D">
              <w:rPr>
                <w:rFonts w:asciiTheme="minorHAnsi" w:hAnsiTheme="minorHAnsi"/>
                <w:b/>
                <w:sz w:val="20"/>
                <w:lang w:eastAsia="en-ZA"/>
              </w:rPr>
              <w:t>→</w:t>
            </w:r>
          </w:p>
        </w:tc>
        <w:tc>
          <w:tcPr>
            <w:tcW w:w="808" w:type="dxa"/>
            <w:tcBorders>
              <w:top w:val="single" w:sz="4" w:space="0" w:color="auto"/>
              <w:left w:val="single" w:sz="8" w:space="0" w:color="auto"/>
              <w:bottom w:val="single" w:sz="8" w:space="0" w:color="auto"/>
              <w:right w:val="single" w:sz="4" w:space="0" w:color="auto"/>
            </w:tcBorders>
            <w:shd w:val="clear" w:color="auto" w:fill="C2D69B" w:themeFill="accent3" w:themeFillTint="99"/>
            <w:vAlign w:val="center"/>
            <w:hideMark/>
          </w:tcPr>
          <w:p w:rsidR="001C4C7D" w:rsidRPr="001C4C7D" w:rsidRDefault="001C4C7D" w:rsidP="001C4C7D">
            <w:pPr>
              <w:spacing w:line="240" w:lineRule="auto"/>
              <w:jc w:val="center"/>
              <w:rPr>
                <w:rFonts w:asciiTheme="minorHAnsi" w:hAnsiTheme="minorHAnsi"/>
                <w:b/>
                <w:sz w:val="20"/>
                <w:lang w:eastAsia="en-ZA"/>
              </w:rPr>
            </w:pPr>
            <w:r w:rsidRPr="001C4C7D">
              <w:rPr>
                <w:rFonts w:asciiTheme="minorHAnsi" w:hAnsiTheme="minorHAnsi"/>
                <w:b/>
                <w:sz w:val="20"/>
                <w:lang w:eastAsia="en-ZA"/>
              </w:rPr>
              <w:t>D</w:t>
            </w:r>
          </w:p>
        </w:tc>
        <w:tc>
          <w:tcPr>
            <w:tcW w:w="1134" w:type="dxa"/>
            <w:tcBorders>
              <w:top w:val="single" w:sz="4" w:space="0" w:color="auto"/>
              <w:left w:val="nil"/>
              <w:bottom w:val="single" w:sz="8" w:space="0" w:color="auto"/>
              <w:right w:val="single" w:sz="8" w:space="0" w:color="auto"/>
            </w:tcBorders>
            <w:shd w:val="clear" w:color="auto" w:fill="C2D69B" w:themeFill="accent3" w:themeFillTint="99"/>
            <w:vAlign w:val="center"/>
            <w:hideMark/>
          </w:tcPr>
          <w:p w:rsidR="001C4C7D" w:rsidRPr="001C4C7D" w:rsidRDefault="001C4C7D" w:rsidP="001C4C7D">
            <w:pPr>
              <w:spacing w:line="240" w:lineRule="auto"/>
              <w:jc w:val="center"/>
              <w:rPr>
                <w:rFonts w:asciiTheme="minorHAnsi" w:hAnsiTheme="minorHAnsi"/>
                <w:b/>
                <w:sz w:val="20"/>
                <w:lang w:eastAsia="en-ZA"/>
              </w:rPr>
            </w:pPr>
            <w:r w:rsidRPr="001C4C7D">
              <w:rPr>
                <w:rFonts w:asciiTheme="minorHAnsi" w:hAnsiTheme="minorHAnsi"/>
                <w:b/>
                <w:sz w:val="20"/>
                <w:lang w:eastAsia="en-ZA"/>
              </w:rPr>
              <w:t>→</w:t>
            </w:r>
          </w:p>
        </w:tc>
        <w:tc>
          <w:tcPr>
            <w:tcW w:w="811" w:type="dxa"/>
            <w:gridSpan w:val="2"/>
            <w:tcBorders>
              <w:top w:val="single" w:sz="4" w:space="0" w:color="auto"/>
              <w:left w:val="nil"/>
              <w:bottom w:val="single" w:sz="8" w:space="0" w:color="auto"/>
              <w:right w:val="single" w:sz="8" w:space="0" w:color="auto"/>
            </w:tcBorders>
            <w:shd w:val="clear" w:color="auto" w:fill="C2D69B" w:themeFill="accent3" w:themeFillTint="99"/>
            <w:vAlign w:val="center"/>
          </w:tcPr>
          <w:p w:rsidR="001C4C7D" w:rsidRPr="001C4C7D" w:rsidRDefault="001C4C7D" w:rsidP="001C4C7D">
            <w:pPr>
              <w:spacing w:line="240" w:lineRule="auto"/>
              <w:jc w:val="center"/>
              <w:rPr>
                <w:rFonts w:asciiTheme="minorHAnsi" w:hAnsiTheme="minorHAnsi" w:cs="Arial"/>
                <w:b/>
                <w:bCs/>
                <w:color w:val="000000" w:themeColor="text1"/>
                <w:sz w:val="20"/>
                <w:lang w:eastAsia="en-ZA"/>
              </w:rPr>
            </w:pPr>
            <w:r w:rsidRPr="001C4C7D">
              <w:rPr>
                <w:rFonts w:asciiTheme="minorHAnsi" w:hAnsiTheme="minorHAnsi" w:cs="Arial"/>
                <w:b/>
                <w:bCs/>
                <w:color w:val="000000" w:themeColor="text1"/>
                <w:sz w:val="20"/>
                <w:lang w:eastAsia="en-ZA"/>
              </w:rPr>
              <w:t>C</w:t>
            </w:r>
          </w:p>
        </w:tc>
        <w:tc>
          <w:tcPr>
            <w:tcW w:w="812" w:type="dxa"/>
            <w:tcBorders>
              <w:top w:val="single" w:sz="4" w:space="0" w:color="auto"/>
              <w:left w:val="nil"/>
              <w:bottom w:val="single" w:sz="8" w:space="0" w:color="auto"/>
              <w:right w:val="single" w:sz="8" w:space="0" w:color="auto"/>
            </w:tcBorders>
            <w:shd w:val="clear" w:color="auto" w:fill="C2D69B" w:themeFill="accent3" w:themeFillTint="99"/>
            <w:vAlign w:val="center"/>
          </w:tcPr>
          <w:p w:rsidR="001C4C7D" w:rsidRPr="001C4C7D" w:rsidRDefault="001C4C7D" w:rsidP="001C4C7D">
            <w:pPr>
              <w:spacing w:line="240" w:lineRule="auto"/>
              <w:jc w:val="center"/>
              <w:rPr>
                <w:rFonts w:asciiTheme="minorHAnsi" w:hAnsiTheme="minorHAnsi" w:cs="Arial"/>
                <w:b/>
                <w:bCs/>
                <w:color w:val="000000" w:themeColor="text1"/>
                <w:sz w:val="20"/>
                <w:lang w:eastAsia="en-ZA"/>
              </w:rPr>
            </w:pPr>
            <w:r w:rsidRPr="001C4C7D">
              <w:rPr>
                <w:rFonts w:asciiTheme="minorHAnsi" w:hAnsiTheme="minorHAnsi" w:cs="Arial"/>
                <w:b/>
                <w:bCs/>
                <w:color w:val="000000" w:themeColor="text1"/>
                <w:sz w:val="20"/>
                <w:lang w:eastAsia="en-ZA"/>
              </w:rPr>
              <w:t>→</w:t>
            </w:r>
          </w:p>
        </w:tc>
      </w:tr>
    </w:tbl>
    <w:p w:rsidR="00BD7352" w:rsidRDefault="00BD7352" w:rsidP="00E86ACC">
      <w:pPr>
        <w:spacing w:line="312" w:lineRule="auto"/>
        <w:jc w:val="both"/>
        <w:rPr>
          <w:rFonts w:ascii="Arial" w:hAnsi="Arial" w:cs="Arial"/>
          <w:sz w:val="20"/>
          <w:lang w:val="en-GB"/>
        </w:rPr>
      </w:pPr>
    </w:p>
    <w:p w:rsidR="00023A06" w:rsidRDefault="00023A06" w:rsidP="00E86ACC">
      <w:pPr>
        <w:spacing w:line="312" w:lineRule="auto"/>
        <w:jc w:val="both"/>
        <w:rPr>
          <w:rFonts w:ascii="Arial" w:hAnsi="Arial" w:cs="Arial"/>
          <w:sz w:val="20"/>
          <w:lang w:val="en-GB"/>
        </w:rPr>
      </w:pPr>
    </w:p>
    <w:p w:rsidR="00023A06" w:rsidRDefault="00023A06" w:rsidP="00E86ACC">
      <w:pPr>
        <w:spacing w:line="312" w:lineRule="auto"/>
        <w:jc w:val="both"/>
        <w:rPr>
          <w:rFonts w:ascii="Arial" w:hAnsi="Arial" w:cs="Arial"/>
          <w:sz w:val="20"/>
          <w:lang w:val="en-GB"/>
        </w:rPr>
      </w:pPr>
    </w:p>
    <w:p w:rsidR="00023A06" w:rsidRDefault="00023A06" w:rsidP="00E86ACC">
      <w:pPr>
        <w:spacing w:line="312" w:lineRule="auto"/>
        <w:jc w:val="both"/>
        <w:rPr>
          <w:rFonts w:ascii="Arial" w:hAnsi="Arial" w:cs="Arial"/>
          <w:sz w:val="20"/>
          <w:lang w:val="en-GB"/>
        </w:rPr>
      </w:pPr>
    </w:p>
    <w:p w:rsidR="00023A06" w:rsidRDefault="00023A06" w:rsidP="00E86ACC">
      <w:pPr>
        <w:spacing w:line="312" w:lineRule="auto"/>
        <w:jc w:val="both"/>
        <w:rPr>
          <w:rFonts w:ascii="Arial" w:hAnsi="Arial" w:cs="Arial"/>
          <w:sz w:val="20"/>
          <w:lang w:val="en-GB"/>
        </w:rPr>
      </w:pPr>
    </w:p>
    <w:p w:rsidR="00023A06" w:rsidRDefault="00023A06" w:rsidP="00E86ACC">
      <w:pPr>
        <w:spacing w:line="312" w:lineRule="auto"/>
        <w:jc w:val="both"/>
        <w:rPr>
          <w:rFonts w:ascii="Arial" w:hAnsi="Arial" w:cs="Arial"/>
          <w:sz w:val="20"/>
          <w:lang w:val="en-GB"/>
        </w:rPr>
      </w:pPr>
    </w:p>
    <w:p w:rsidR="00023A06" w:rsidRDefault="00023A06" w:rsidP="00E86ACC">
      <w:pPr>
        <w:spacing w:line="312" w:lineRule="auto"/>
        <w:jc w:val="both"/>
        <w:rPr>
          <w:rFonts w:ascii="Arial" w:hAnsi="Arial" w:cs="Arial"/>
          <w:sz w:val="20"/>
          <w:lang w:val="en-GB"/>
        </w:rPr>
      </w:pPr>
    </w:p>
    <w:p w:rsidR="00023A06" w:rsidRPr="001C4C7D" w:rsidRDefault="00023A06" w:rsidP="00E86ACC">
      <w:pPr>
        <w:spacing w:line="312" w:lineRule="auto"/>
        <w:jc w:val="both"/>
        <w:rPr>
          <w:rFonts w:ascii="Arial" w:hAnsi="Arial" w:cs="Arial"/>
          <w:sz w:val="20"/>
          <w:lang w:val="en-GB"/>
        </w:rPr>
      </w:pPr>
    </w:p>
    <w:p w:rsidR="001C4C7D" w:rsidRPr="001C4C7D" w:rsidRDefault="001C4C7D" w:rsidP="001C4C7D">
      <w:pPr>
        <w:spacing w:line="312" w:lineRule="auto"/>
        <w:jc w:val="both"/>
        <w:rPr>
          <w:rFonts w:ascii="Arial" w:hAnsi="Arial" w:cs="Arial"/>
          <w:color w:val="4F81BD" w:themeColor="accent1"/>
          <w:sz w:val="20"/>
          <w:lang w:val="en-GB"/>
        </w:rPr>
      </w:pPr>
      <w:r w:rsidRPr="001C4C7D">
        <w:rPr>
          <w:rFonts w:ascii="Arial" w:hAnsi="Arial" w:cs="Arial"/>
          <w:b/>
          <w:sz w:val="20"/>
          <w:lang w:val="en-GB"/>
        </w:rPr>
        <w:lastRenderedPageBreak/>
        <w:t>Table 8.8:</w:t>
      </w:r>
      <w:r w:rsidRPr="001C4C7D">
        <w:rPr>
          <w:rFonts w:ascii="Arial" w:hAnsi="Arial" w:cs="Arial"/>
          <w:sz w:val="20"/>
          <w:lang w:val="en-GB"/>
        </w:rPr>
        <w:t xml:space="preserve">  </w:t>
      </w:r>
      <w:bookmarkStart w:id="48" w:name="_Toc456808720"/>
      <w:r w:rsidRPr="001C4C7D">
        <w:rPr>
          <w:rFonts w:ascii="Arial" w:hAnsi="Arial" w:cs="Arial"/>
          <w:bCs/>
          <w:sz w:val="20"/>
          <w:lang w:eastAsia="en-ZA"/>
        </w:rPr>
        <w:t>Summary of the PES of the wetlands on site.</w:t>
      </w:r>
      <w:bookmarkEnd w:id="48"/>
    </w:p>
    <w:tbl>
      <w:tblPr>
        <w:tblW w:w="9464" w:type="dxa"/>
        <w:tblCellMar>
          <w:left w:w="0" w:type="dxa"/>
          <w:right w:w="0" w:type="dxa"/>
        </w:tblCellMar>
        <w:tblLook w:val="04A0" w:firstRow="1" w:lastRow="0" w:firstColumn="1" w:lastColumn="0" w:noHBand="0" w:noVBand="1"/>
      </w:tblPr>
      <w:tblGrid>
        <w:gridCol w:w="1437"/>
        <w:gridCol w:w="8027"/>
      </w:tblGrid>
      <w:tr w:rsidR="001C4C7D" w:rsidRPr="001C4C7D" w:rsidTr="00AB2E1C">
        <w:trPr>
          <w:trHeight w:val="160"/>
          <w:tblHeader/>
        </w:trPr>
        <w:tc>
          <w:tcPr>
            <w:tcW w:w="1437" w:type="dxa"/>
            <w:tcBorders>
              <w:top w:val="single" w:sz="8" w:space="0" w:color="auto"/>
              <w:left w:val="single" w:sz="8" w:space="0" w:color="auto"/>
              <w:bottom w:val="single" w:sz="8" w:space="0" w:color="auto"/>
              <w:right w:val="single" w:sz="8" w:space="0" w:color="auto"/>
            </w:tcBorders>
            <w:shd w:val="clear" w:color="auto" w:fill="C2D69B" w:themeFill="accent3" w:themeFillTint="99"/>
            <w:tcMar>
              <w:top w:w="85" w:type="dxa"/>
              <w:left w:w="108" w:type="dxa"/>
              <w:bottom w:w="85" w:type="dxa"/>
              <w:right w:w="108" w:type="dxa"/>
            </w:tcMar>
            <w:vAlign w:val="center"/>
            <w:hideMark/>
          </w:tcPr>
          <w:p w:rsidR="001C4C7D" w:rsidRPr="001C4C7D" w:rsidRDefault="001C4C7D" w:rsidP="001C4C7D">
            <w:pPr>
              <w:spacing w:line="240" w:lineRule="auto"/>
              <w:jc w:val="center"/>
              <w:rPr>
                <w:rFonts w:asciiTheme="minorHAnsi" w:hAnsiTheme="minorHAnsi"/>
                <w:color w:val="222222"/>
                <w:szCs w:val="22"/>
                <w:lang w:eastAsia="en-ZA"/>
              </w:rPr>
            </w:pPr>
            <w:r w:rsidRPr="001C4C7D">
              <w:rPr>
                <w:rFonts w:asciiTheme="minorHAnsi" w:hAnsiTheme="minorHAnsi" w:cs="Arial"/>
                <w:b/>
                <w:bCs/>
                <w:color w:val="222222"/>
                <w:szCs w:val="22"/>
                <w:lang w:val="en-US" w:eastAsia="en-ZA"/>
              </w:rPr>
              <w:t>Score</w:t>
            </w:r>
          </w:p>
        </w:tc>
        <w:tc>
          <w:tcPr>
            <w:tcW w:w="8027" w:type="dxa"/>
            <w:tcBorders>
              <w:top w:val="single" w:sz="8" w:space="0" w:color="auto"/>
              <w:left w:val="nil"/>
              <w:bottom w:val="single" w:sz="8" w:space="0" w:color="auto"/>
              <w:right w:val="single" w:sz="8" w:space="0" w:color="auto"/>
            </w:tcBorders>
            <w:shd w:val="clear" w:color="auto" w:fill="C2D69B" w:themeFill="accent3" w:themeFillTint="99"/>
            <w:tcMar>
              <w:top w:w="85" w:type="dxa"/>
              <w:left w:w="108" w:type="dxa"/>
              <w:bottom w:w="85" w:type="dxa"/>
              <w:right w:w="108" w:type="dxa"/>
            </w:tcMar>
            <w:vAlign w:val="center"/>
            <w:hideMark/>
          </w:tcPr>
          <w:p w:rsidR="001C4C7D" w:rsidRPr="001C4C7D" w:rsidRDefault="001C4C7D" w:rsidP="001C4C7D">
            <w:pPr>
              <w:spacing w:line="240" w:lineRule="auto"/>
              <w:jc w:val="center"/>
              <w:rPr>
                <w:rFonts w:asciiTheme="minorHAnsi" w:hAnsiTheme="minorHAnsi"/>
                <w:color w:val="222222"/>
                <w:szCs w:val="22"/>
                <w:lang w:eastAsia="en-ZA"/>
              </w:rPr>
            </w:pPr>
            <w:r w:rsidRPr="001C4C7D">
              <w:rPr>
                <w:rFonts w:asciiTheme="minorHAnsi" w:hAnsiTheme="minorHAnsi" w:cs="Arial"/>
                <w:b/>
                <w:bCs/>
                <w:color w:val="222222"/>
                <w:szCs w:val="22"/>
                <w:lang w:val="en-US" w:eastAsia="en-ZA"/>
              </w:rPr>
              <w:t>Comment</w:t>
            </w:r>
          </w:p>
        </w:tc>
      </w:tr>
      <w:tr w:rsidR="001C4C7D" w:rsidRPr="001C4C7D" w:rsidTr="00AB2E1C">
        <w:trPr>
          <w:trHeight w:val="3567"/>
        </w:trPr>
        <w:tc>
          <w:tcPr>
            <w:tcW w:w="1437" w:type="dxa"/>
            <w:tcBorders>
              <w:top w:val="nil"/>
              <w:left w:val="single" w:sz="8" w:space="0" w:color="auto"/>
              <w:right w:val="single" w:sz="8" w:space="0" w:color="auto"/>
            </w:tcBorders>
            <w:shd w:val="clear" w:color="auto" w:fill="FFFFFF"/>
            <w:tcMar>
              <w:top w:w="0" w:type="dxa"/>
              <w:left w:w="108" w:type="dxa"/>
              <w:bottom w:w="0" w:type="dxa"/>
              <w:right w:w="108" w:type="dxa"/>
            </w:tcMar>
            <w:vAlign w:val="center"/>
            <w:hideMark/>
          </w:tcPr>
          <w:p w:rsidR="001C4C7D" w:rsidRPr="001C4C7D" w:rsidRDefault="001C4C7D" w:rsidP="001C4C7D">
            <w:pPr>
              <w:spacing w:before="60" w:after="60" w:line="240" w:lineRule="auto"/>
              <w:jc w:val="center"/>
              <w:rPr>
                <w:rFonts w:asciiTheme="minorHAnsi" w:hAnsiTheme="minorHAnsi"/>
                <w:sz w:val="20"/>
                <w:lang w:eastAsia="en-ZA"/>
              </w:rPr>
            </w:pPr>
            <w:r w:rsidRPr="001C4C7D">
              <w:rPr>
                <w:rFonts w:asciiTheme="minorHAnsi" w:hAnsiTheme="minorHAnsi"/>
                <w:sz w:val="20"/>
                <w:lang w:eastAsia="en-ZA"/>
              </w:rPr>
              <w:t>C</w:t>
            </w:r>
          </w:p>
        </w:tc>
        <w:tc>
          <w:tcPr>
            <w:tcW w:w="8027" w:type="dxa"/>
            <w:tcBorders>
              <w:top w:val="nil"/>
              <w:left w:val="nil"/>
              <w:right w:val="single" w:sz="8" w:space="0" w:color="auto"/>
            </w:tcBorders>
            <w:shd w:val="clear" w:color="auto" w:fill="FFFFFF"/>
            <w:tcMar>
              <w:top w:w="0" w:type="dxa"/>
              <w:left w:w="108" w:type="dxa"/>
              <w:bottom w:w="0" w:type="dxa"/>
              <w:right w:w="108" w:type="dxa"/>
            </w:tcMar>
            <w:hideMark/>
          </w:tcPr>
          <w:p w:rsidR="001C4C7D" w:rsidRPr="001C4C7D" w:rsidRDefault="001C4C7D" w:rsidP="001C4C7D">
            <w:pPr>
              <w:numPr>
                <w:ilvl w:val="0"/>
                <w:numId w:val="37"/>
              </w:numPr>
              <w:spacing w:before="60" w:beforeAutospacing="1" w:after="60" w:afterAutospacing="1" w:line="288" w:lineRule="auto"/>
              <w:contextualSpacing/>
              <w:jc w:val="both"/>
              <w:rPr>
                <w:rFonts w:asciiTheme="minorHAnsi" w:hAnsiTheme="minorHAnsi" w:cs="Arial"/>
                <w:sz w:val="20"/>
                <w:lang w:eastAsia="en-ZA"/>
              </w:rPr>
            </w:pPr>
            <w:r w:rsidRPr="001C4C7D">
              <w:rPr>
                <w:rFonts w:asciiTheme="minorHAnsi" w:hAnsiTheme="minorHAnsi" w:cs="Arial"/>
                <w:sz w:val="20"/>
                <w:lang w:eastAsia="en-ZA"/>
              </w:rPr>
              <w:t>Reduction in flows due to plantations and fruit orchards</w:t>
            </w:r>
          </w:p>
          <w:p w:rsidR="001C4C7D" w:rsidRPr="001C4C7D" w:rsidRDefault="001C4C7D" w:rsidP="001C4C7D">
            <w:pPr>
              <w:numPr>
                <w:ilvl w:val="0"/>
                <w:numId w:val="37"/>
              </w:numPr>
              <w:spacing w:before="60" w:beforeAutospacing="1" w:after="60" w:afterAutospacing="1" w:line="288" w:lineRule="auto"/>
              <w:contextualSpacing/>
              <w:jc w:val="both"/>
              <w:rPr>
                <w:rFonts w:asciiTheme="minorHAnsi" w:hAnsiTheme="minorHAnsi" w:cs="Arial"/>
                <w:sz w:val="20"/>
                <w:lang w:eastAsia="en-ZA"/>
              </w:rPr>
            </w:pPr>
            <w:r w:rsidRPr="001C4C7D">
              <w:rPr>
                <w:rFonts w:asciiTheme="minorHAnsi" w:hAnsiTheme="minorHAnsi" w:cs="Arial"/>
                <w:sz w:val="20"/>
                <w:lang w:eastAsia="en-ZA"/>
              </w:rPr>
              <w:t>Eucalyptus plantations</w:t>
            </w:r>
          </w:p>
          <w:p w:rsidR="001C4C7D" w:rsidRPr="001C4C7D" w:rsidRDefault="001C4C7D" w:rsidP="001C4C7D">
            <w:pPr>
              <w:numPr>
                <w:ilvl w:val="0"/>
                <w:numId w:val="37"/>
              </w:numPr>
              <w:spacing w:before="60" w:beforeAutospacing="1" w:after="60" w:afterAutospacing="1" w:line="288" w:lineRule="auto"/>
              <w:contextualSpacing/>
              <w:jc w:val="both"/>
              <w:rPr>
                <w:rFonts w:asciiTheme="minorHAnsi" w:hAnsiTheme="minorHAnsi" w:cs="Arial"/>
                <w:sz w:val="20"/>
                <w:lang w:eastAsia="en-ZA"/>
              </w:rPr>
            </w:pPr>
            <w:r w:rsidRPr="001C4C7D">
              <w:rPr>
                <w:rFonts w:asciiTheme="minorHAnsi" w:hAnsiTheme="minorHAnsi" w:cs="Arial"/>
                <w:sz w:val="20"/>
                <w:lang w:eastAsia="en-ZA"/>
              </w:rPr>
              <w:t>Exotic shrubs and woody vegetation</w:t>
            </w:r>
          </w:p>
          <w:p w:rsidR="001C4C7D" w:rsidRPr="001C4C7D" w:rsidRDefault="001C4C7D" w:rsidP="001C4C7D">
            <w:pPr>
              <w:numPr>
                <w:ilvl w:val="0"/>
                <w:numId w:val="37"/>
              </w:numPr>
              <w:spacing w:before="60" w:beforeAutospacing="1" w:after="60" w:afterAutospacing="1" w:line="288" w:lineRule="auto"/>
              <w:contextualSpacing/>
              <w:jc w:val="both"/>
              <w:rPr>
                <w:rFonts w:asciiTheme="minorHAnsi" w:hAnsiTheme="minorHAnsi" w:cs="Arial"/>
                <w:sz w:val="20"/>
                <w:lang w:eastAsia="en-ZA"/>
              </w:rPr>
            </w:pPr>
            <w:r w:rsidRPr="001C4C7D">
              <w:rPr>
                <w:rFonts w:asciiTheme="minorHAnsi" w:hAnsiTheme="minorHAnsi" w:cs="Arial"/>
                <w:sz w:val="20"/>
                <w:lang w:eastAsia="en-ZA"/>
              </w:rPr>
              <w:t>Downstream dams</w:t>
            </w:r>
          </w:p>
          <w:p w:rsidR="001C4C7D" w:rsidRPr="001C4C7D" w:rsidRDefault="001C4C7D" w:rsidP="001C4C7D">
            <w:pPr>
              <w:numPr>
                <w:ilvl w:val="0"/>
                <w:numId w:val="37"/>
              </w:numPr>
              <w:spacing w:before="60" w:beforeAutospacing="1" w:after="60" w:afterAutospacing="1" w:line="288" w:lineRule="auto"/>
              <w:contextualSpacing/>
              <w:jc w:val="both"/>
              <w:rPr>
                <w:rFonts w:asciiTheme="minorHAnsi" w:hAnsiTheme="minorHAnsi" w:cs="Arial"/>
                <w:sz w:val="20"/>
                <w:lang w:eastAsia="en-ZA"/>
              </w:rPr>
            </w:pPr>
            <w:r w:rsidRPr="001C4C7D">
              <w:rPr>
                <w:rFonts w:asciiTheme="minorHAnsi" w:hAnsiTheme="minorHAnsi" w:cs="Arial"/>
                <w:sz w:val="20"/>
                <w:lang w:eastAsia="en-ZA"/>
              </w:rPr>
              <w:t xml:space="preserve">Increased hardened surfaces </w:t>
            </w:r>
            <w:proofErr w:type="gramStart"/>
            <w:r w:rsidRPr="001C4C7D">
              <w:rPr>
                <w:rFonts w:asciiTheme="minorHAnsi" w:hAnsiTheme="minorHAnsi" w:cs="Arial"/>
                <w:sz w:val="20"/>
                <w:lang w:eastAsia="en-ZA"/>
              </w:rPr>
              <w:t>In</w:t>
            </w:r>
            <w:proofErr w:type="gramEnd"/>
            <w:r w:rsidRPr="001C4C7D">
              <w:rPr>
                <w:rFonts w:asciiTheme="minorHAnsi" w:hAnsiTheme="minorHAnsi" w:cs="Arial"/>
                <w:sz w:val="20"/>
                <w:lang w:eastAsia="en-ZA"/>
              </w:rPr>
              <w:t xml:space="preserve"> catchment such as roads</w:t>
            </w:r>
          </w:p>
          <w:p w:rsidR="001C4C7D" w:rsidRPr="001C4C7D" w:rsidRDefault="001C4C7D" w:rsidP="001C4C7D">
            <w:pPr>
              <w:numPr>
                <w:ilvl w:val="0"/>
                <w:numId w:val="37"/>
              </w:numPr>
              <w:spacing w:before="60" w:beforeAutospacing="1" w:after="60" w:afterAutospacing="1" w:line="288" w:lineRule="auto"/>
              <w:contextualSpacing/>
              <w:jc w:val="both"/>
              <w:rPr>
                <w:rFonts w:asciiTheme="minorHAnsi" w:hAnsiTheme="minorHAnsi" w:cs="Arial"/>
                <w:sz w:val="20"/>
                <w:lang w:eastAsia="en-ZA"/>
              </w:rPr>
            </w:pPr>
            <w:r w:rsidRPr="001C4C7D">
              <w:rPr>
                <w:rFonts w:asciiTheme="minorHAnsi" w:hAnsiTheme="minorHAnsi" w:cs="Arial"/>
                <w:sz w:val="20"/>
                <w:lang w:eastAsia="en-ZA"/>
              </w:rPr>
              <w:t>Vegetation clearing</w:t>
            </w:r>
          </w:p>
          <w:p w:rsidR="001C4C7D" w:rsidRPr="001C4C7D" w:rsidRDefault="001C4C7D" w:rsidP="001C4C7D">
            <w:pPr>
              <w:numPr>
                <w:ilvl w:val="0"/>
                <w:numId w:val="37"/>
              </w:numPr>
              <w:spacing w:before="60" w:beforeAutospacing="1" w:after="60" w:afterAutospacing="1" w:line="288" w:lineRule="auto"/>
              <w:contextualSpacing/>
              <w:jc w:val="both"/>
              <w:rPr>
                <w:rFonts w:asciiTheme="minorHAnsi" w:hAnsiTheme="minorHAnsi" w:cs="Arial"/>
                <w:sz w:val="20"/>
                <w:lang w:eastAsia="en-ZA"/>
              </w:rPr>
            </w:pPr>
            <w:r w:rsidRPr="001C4C7D">
              <w:rPr>
                <w:rFonts w:asciiTheme="minorHAnsi" w:hAnsiTheme="minorHAnsi" w:cs="Arial"/>
                <w:sz w:val="20"/>
                <w:lang w:eastAsia="en-ZA"/>
              </w:rPr>
              <w:t>Increased bare soil in catchment</w:t>
            </w:r>
          </w:p>
          <w:p w:rsidR="001C4C7D" w:rsidRPr="001C4C7D" w:rsidRDefault="001C4C7D" w:rsidP="001C4C7D">
            <w:pPr>
              <w:numPr>
                <w:ilvl w:val="0"/>
                <w:numId w:val="37"/>
              </w:numPr>
              <w:spacing w:before="60" w:beforeAutospacing="1" w:after="60" w:afterAutospacing="1" w:line="288" w:lineRule="auto"/>
              <w:contextualSpacing/>
              <w:jc w:val="both"/>
              <w:rPr>
                <w:rFonts w:asciiTheme="minorHAnsi" w:hAnsiTheme="minorHAnsi" w:cs="Arial"/>
                <w:sz w:val="20"/>
                <w:lang w:eastAsia="en-ZA"/>
              </w:rPr>
            </w:pPr>
            <w:r w:rsidRPr="001C4C7D">
              <w:rPr>
                <w:rFonts w:asciiTheme="minorHAnsi" w:hAnsiTheme="minorHAnsi" w:cs="Arial"/>
                <w:sz w:val="20"/>
                <w:lang w:eastAsia="en-ZA"/>
              </w:rPr>
              <w:t>Some depositional features</w:t>
            </w:r>
          </w:p>
          <w:p w:rsidR="001C4C7D" w:rsidRPr="001C4C7D" w:rsidRDefault="001C4C7D" w:rsidP="001C4C7D">
            <w:pPr>
              <w:numPr>
                <w:ilvl w:val="0"/>
                <w:numId w:val="37"/>
              </w:numPr>
              <w:spacing w:before="60" w:beforeAutospacing="1" w:after="60" w:afterAutospacing="1" w:line="288" w:lineRule="auto"/>
              <w:contextualSpacing/>
              <w:jc w:val="both"/>
              <w:rPr>
                <w:rFonts w:asciiTheme="minorHAnsi" w:hAnsiTheme="minorHAnsi" w:cs="Arial"/>
                <w:sz w:val="20"/>
                <w:lang w:eastAsia="en-ZA"/>
              </w:rPr>
            </w:pPr>
            <w:r w:rsidRPr="001C4C7D">
              <w:rPr>
                <w:rFonts w:asciiTheme="minorHAnsi" w:hAnsiTheme="minorHAnsi" w:cs="Arial"/>
                <w:sz w:val="20"/>
                <w:lang w:eastAsia="en-ZA"/>
              </w:rPr>
              <w:t>Altered fire regime</w:t>
            </w:r>
          </w:p>
          <w:p w:rsidR="001C4C7D" w:rsidRPr="001C4C7D" w:rsidRDefault="001C4C7D" w:rsidP="001C4C7D">
            <w:pPr>
              <w:numPr>
                <w:ilvl w:val="0"/>
                <w:numId w:val="37"/>
              </w:numPr>
              <w:spacing w:before="60" w:beforeAutospacing="1" w:after="60" w:afterAutospacing="1" w:line="288" w:lineRule="auto"/>
              <w:contextualSpacing/>
              <w:jc w:val="both"/>
              <w:rPr>
                <w:rFonts w:asciiTheme="minorHAnsi" w:hAnsiTheme="minorHAnsi" w:cs="Arial"/>
                <w:sz w:val="20"/>
                <w:lang w:eastAsia="en-ZA"/>
              </w:rPr>
            </w:pPr>
            <w:r w:rsidRPr="001C4C7D">
              <w:rPr>
                <w:rFonts w:asciiTheme="minorHAnsi" w:hAnsiTheme="minorHAnsi" w:cs="Arial"/>
                <w:sz w:val="20"/>
                <w:lang w:eastAsia="en-ZA"/>
              </w:rPr>
              <w:t>Commercial plantations</w:t>
            </w:r>
          </w:p>
          <w:p w:rsidR="001C4C7D" w:rsidRPr="001C4C7D" w:rsidRDefault="001C4C7D" w:rsidP="001C4C7D">
            <w:pPr>
              <w:numPr>
                <w:ilvl w:val="0"/>
                <w:numId w:val="37"/>
              </w:numPr>
              <w:spacing w:before="60" w:beforeAutospacing="1" w:after="60" w:afterAutospacing="1" w:line="288" w:lineRule="auto"/>
              <w:contextualSpacing/>
              <w:jc w:val="both"/>
              <w:rPr>
                <w:rFonts w:asciiTheme="minorHAnsi" w:hAnsiTheme="minorHAnsi" w:cs="Arial"/>
                <w:sz w:val="20"/>
                <w:lang w:eastAsia="en-ZA"/>
              </w:rPr>
            </w:pPr>
            <w:r w:rsidRPr="001C4C7D">
              <w:rPr>
                <w:rFonts w:asciiTheme="minorHAnsi" w:hAnsiTheme="minorHAnsi" w:cs="Arial"/>
                <w:sz w:val="20"/>
                <w:lang w:eastAsia="en-ZA"/>
              </w:rPr>
              <w:t>Dense exotic vegetation patches</w:t>
            </w:r>
          </w:p>
          <w:p w:rsidR="001C4C7D" w:rsidRPr="001C4C7D" w:rsidRDefault="001C4C7D" w:rsidP="001C4C7D">
            <w:pPr>
              <w:numPr>
                <w:ilvl w:val="0"/>
                <w:numId w:val="37"/>
              </w:numPr>
              <w:spacing w:before="60" w:beforeAutospacing="1" w:after="60" w:afterAutospacing="1" w:line="288" w:lineRule="auto"/>
              <w:contextualSpacing/>
              <w:jc w:val="both"/>
              <w:rPr>
                <w:rFonts w:asciiTheme="minorHAnsi" w:hAnsiTheme="minorHAnsi" w:cs="Arial"/>
                <w:sz w:val="20"/>
                <w:lang w:eastAsia="en-ZA"/>
              </w:rPr>
            </w:pPr>
            <w:r w:rsidRPr="001C4C7D">
              <w:rPr>
                <w:rFonts w:asciiTheme="minorHAnsi" w:hAnsiTheme="minorHAnsi" w:cs="Arial"/>
                <w:sz w:val="20"/>
                <w:lang w:eastAsia="en-ZA"/>
              </w:rPr>
              <w:t>Sediment deposition</w:t>
            </w:r>
          </w:p>
          <w:p w:rsidR="001C4C7D" w:rsidRPr="001C4C7D" w:rsidRDefault="001C4C7D" w:rsidP="001C4C7D">
            <w:pPr>
              <w:numPr>
                <w:ilvl w:val="0"/>
                <w:numId w:val="37"/>
              </w:numPr>
              <w:spacing w:before="60" w:beforeAutospacing="1" w:after="60" w:afterAutospacing="1" w:line="288" w:lineRule="auto"/>
              <w:contextualSpacing/>
              <w:jc w:val="both"/>
              <w:rPr>
                <w:rFonts w:asciiTheme="minorHAnsi" w:hAnsiTheme="minorHAnsi" w:cs="Arial"/>
                <w:sz w:val="20"/>
                <w:lang w:eastAsia="en-ZA"/>
              </w:rPr>
            </w:pPr>
            <w:r w:rsidRPr="001C4C7D">
              <w:rPr>
                <w:rFonts w:asciiTheme="minorHAnsi" w:hAnsiTheme="minorHAnsi" w:cs="Arial"/>
                <w:sz w:val="20"/>
                <w:lang w:eastAsia="en-ZA"/>
              </w:rPr>
              <w:t>Old / abandoned lands</w:t>
            </w:r>
          </w:p>
        </w:tc>
      </w:tr>
      <w:tr w:rsidR="001C4C7D" w:rsidRPr="001C4C7D" w:rsidTr="00AB2E1C">
        <w:trPr>
          <w:trHeight w:val="556"/>
        </w:trPr>
        <w:tc>
          <w:tcPr>
            <w:tcW w:w="143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rsidR="001C4C7D" w:rsidRPr="001C4C7D" w:rsidRDefault="001C4C7D" w:rsidP="001C4C7D">
            <w:pPr>
              <w:spacing w:before="60" w:after="60" w:line="240" w:lineRule="auto"/>
              <w:jc w:val="center"/>
              <w:rPr>
                <w:rFonts w:asciiTheme="minorHAnsi" w:hAnsiTheme="minorHAnsi"/>
                <w:b/>
                <w:sz w:val="20"/>
                <w:lang w:eastAsia="en-ZA"/>
              </w:rPr>
            </w:pPr>
            <w:r w:rsidRPr="001C4C7D">
              <w:rPr>
                <w:rFonts w:asciiTheme="minorHAnsi" w:hAnsiTheme="minorHAnsi"/>
                <w:b/>
                <w:sz w:val="20"/>
                <w:lang w:eastAsia="en-ZA"/>
              </w:rPr>
              <w:t>C</w:t>
            </w:r>
          </w:p>
        </w:tc>
        <w:tc>
          <w:tcPr>
            <w:tcW w:w="8027"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rsidR="001C4C7D" w:rsidRPr="001C4C7D" w:rsidRDefault="001C4C7D" w:rsidP="001C4C7D">
            <w:pPr>
              <w:spacing w:before="60" w:after="60" w:line="240" w:lineRule="auto"/>
              <w:jc w:val="both"/>
              <w:rPr>
                <w:rFonts w:asciiTheme="minorHAnsi" w:hAnsiTheme="minorHAnsi"/>
                <w:b/>
                <w:sz w:val="20"/>
                <w:lang w:eastAsia="en-ZA"/>
              </w:rPr>
            </w:pPr>
            <w:r w:rsidRPr="001C4C7D">
              <w:rPr>
                <w:rFonts w:asciiTheme="minorHAnsi" w:hAnsiTheme="minorHAnsi"/>
                <w:b/>
                <w:szCs w:val="22"/>
                <w:lang w:eastAsia="en-ZA"/>
              </w:rPr>
              <w:t>Moderately modified. A moderate change in ecosystem processes and loss of natural habitats has taken place but the natural habitat remains predominantly intact</w:t>
            </w:r>
          </w:p>
        </w:tc>
      </w:tr>
    </w:tbl>
    <w:p w:rsidR="00BD7352" w:rsidRPr="001C4C7D" w:rsidRDefault="00BD7352" w:rsidP="00E86ACC">
      <w:pPr>
        <w:spacing w:line="312" w:lineRule="auto"/>
        <w:jc w:val="both"/>
        <w:rPr>
          <w:rFonts w:ascii="Arial" w:hAnsi="Arial" w:cs="Arial"/>
          <w:sz w:val="20"/>
          <w:lang w:val="en-GB"/>
        </w:rPr>
      </w:pPr>
    </w:p>
    <w:p w:rsidR="00BD7352" w:rsidRPr="001C4C7D" w:rsidRDefault="00937D3B" w:rsidP="00E86ACC">
      <w:pPr>
        <w:spacing w:line="312" w:lineRule="auto"/>
        <w:jc w:val="both"/>
        <w:rPr>
          <w:rFonts w:ascii="Arial" w:hAnsi="Arial" w:cs="Arial"/>
          <w:sz w:val="20"/>
          <w:lang w:val="en-GB"/>
        </w:rPr>
      </w:pPr>
      <w:r w:rsidRPr="001C4C7D">
        <w:rPr>
          <w:rFonts w:ascii="Arial" w:hAnsi="Arial" w:cs="Arial"/>
          <w:sz w:val="20"/>
          <w:lang w:val="en-GB"/>
        </w:rPr>
        <w:t xml:space="preserve">The </w:t>
      </w:r>
      <w:r w:rsidRPr="001C4C7D">
        <w:rPr>
          <w:rFonts w:ascii="Arial" w:hAnsi="Arial" w:cs="Arial"/>
          <w:b/>
          <w:sz w:val="20"/>
          <w:lang w:val="en-GB"/>
        </w:rPr>
        <w:t>Ecological Importance and Sensitivity (EIS)</w:t>
      </w:r>
      <w:r w:rsidRPr="001C4C7D">
        <w:rPr>
          <w:rFonts w:ascii="Arial" w:hAnsi="Arial" w:cs="Arial"/>
          <w:sz w:val="20"/>
          <w:lang w:val="en-GB"/>
        </w:rPr>
        <w:t xml:space="preserve"> score is 1.6 for the </w:t>
      </w:r>
      <w:proofErr w:type="spellStart"/>
      <w:r w:rsidRPr="001C4C7D">
        <w:rPr>
          <w:rFonts w:ascii="Arial" w:hAnsi="Arial" w:cs="Arial"/>
          <w:sz w:val="20"/>
          <w:lang w:val="en-GB"/>
        </w:rPr>
        <w:t>unchannelled</w:t>
      </w:r>
      <w:proofErr w:type="spellEnd"/>
      <w:r w:rsidRPr="001C4C7D">
        <w:rPr>
          <w:rFonts w:ascii="Arial" w:hAnsi="Arial" w:cs="Arial"/>
          <w:sz w:val="20"/>
          <w:lang w:val="en-GB"/>
        </w:rPr>
        <w:t xml:space="preserve"> valley bottom wetland and 1.9 for the Seepage Area 1. Both wetlands thus fall into the Moderate EIS category. Wetlands in this category are considered to be ecologically important and sensitive on a provincial or local scale. The biodiversity of these wetlands is not usually sensitive t</w:t>
      </w:r>
      <w:r w:rsidR="00493F3E" w:rsidRPr="001C4C7D">
        <w:rPr>
          <w:rFonts w:ascii="Arial" w:hAnsi="Arial" w:cs="Arial"/>
          <w:sz w:val="20"/>
          <w:lang w:val="en-GB"/>
        </w:rPr>
        <w:t>o flow and habitat modification</w:t>
      </w:r>
      <w:r w:rsidRPr="001C4C7D">
        <w:rPr>
          <w:rFonts w:ascii="Arial" w:hAnsi="Arial" w:cs="Arial"/>
          <w:sz w:val="20"/>
          <w:lang w:val="en-GB"/>
        </w:rPr>
        <w:t xml:space="preserve">. They </w:t>
      </w:r>
      <w:r w:rsidR="00493F3E" w:rsidRPr="001C4C7D">
        <w:rPr>
          <w:rFonts w:ascii="Arial" w:hAnsi="Arial" w:cs="Arial"/>
          <w:sz w:val="20"/>
          <w:lang w:val="en-GB"/>
        </w:rPr>
        <w:t xml:space="preserve">do however </w:t>
      </w:r>
      <w:r w:rsidRPr="001C4C7D">
        <w:rPr>
          <w:rFonts w:ascii="Arial" w:hAnsi="Arial" w:cs="Arial"/>
          <w:sz w:val="20"/>
          <w:lang w:val="en-GB"/>
        </w:rPr>
        <w:t xml:space="preserve">play a small role in moderating the quantity and quality of water in major rivers (DWAF, 1999). The Recommended Ecological Management Class for these wetlands is thus a C. Details for the components assessed in the combined EIS score are presented in </w:t>
      </w:r>
      <w:r w:rsidR="001C4C7D" w:rsidRPr="001C4C7D">
        <w:rPr>
          <w:rFonts w:ascii="Arial" w:hAnsi="Arial" w:cs="Arial"/>
          <w:sz w:val="20"/>
          <w:lang w:val="en-GB"/>
        </w:rPr>
        <w:t xml:space="preserve">the full wetland report under </w:t>
      </w:r>
      <w:r w:rsidRPr="001C4C7D">
        <w:rPr>
          <w:rFonts w:ascii="Arial" w:hAnsi="Arial" w:cs="Arial"/>
          <w:sz w:val="20"/>
          <w:lang w:val="en-GB"/>
        </w:rPr>
        <w:t xml:space="preserve">Appendix </w:t>
      </w:r>
      <w:r w:rsidR="00493F3E" w:rsidRPr="001C4C7D">
        <w:rPr>
          <w:rFonts w:ascii="Arial" w:hAnsi="Arial" w:cs="Arial"/>
          <w:sz w:val="20"/>
          <w:lang w:val="en-GB"/>
        </w:rPr>
        <w:t>D</w:t>
      </w:r>
      <w:r w:rsidRPr="001C4C7D">
        <w:rPr>
          <w:rFonts w:ascii="Arial" w:hAnsi="Arial" w:cs="Arial"/>
          <w:sz w:val="20"/>
          <w:lang w:val="en-GB"/>
        </w:rPr>
        <w:t>.</w:t>
      </w:r>
    </w:p>
    <w:p w:rsidR="00493F3E" w:rsidRDefault="00493F3E" w:rsidP="00E86ACC">
      <w:pPr>
        <w:spacing w:line="312" w:lineRule="auto"/>
        <w:jc w:val="both"/>
        <w:rPr>
          <w:rFonts w:ascii="Arial" w:hAnsi="Arial" w:cs="Arial"/>
          <w:sz w:val="20"/>
          <w:lang w:val="en-GB"/>
        </w:rPr>
      </w:pPr>
    </w:p>
    <w:p w:rsidR="001C4C7D" w:rsidRPr="001C4C7D" w:rsidRDefault="001C4C7D" w:rsidP="001C4C7D">
      <w:pPr>
        <w:keepNext/>
        <w:spacing w:line="288" w:lineRule="auto"/>
        <w:jc w:val="both"/>
        <w:rPr>
          <w:rFonts w:ascii="Arial" w:hAnsi="Arial" w:cs="Arial"/>
          <w:b/>
          <w:bCs/>
          <w:sz w:val="20"/>
          <w:lang w:eastAsia="en-ZA"/>
        </w:rPr>
      </w:pPr>
      <w:bookmarkStart w:id="49" w:name="_Toc456808721"/>
      <w:r w:rsidRPr="001C4C7D">
        <w:rPr>
          <w:rFonts w:ascii="Arial" w:hAnsi="Arial" w:cs="Arial"/>
          <w:b/>
          <w:bCs/>
          <w:sz w:val="20"/>
          <w:lang w:eastAsia="en-ZA"/>
        </w:rPr>
        <w:t xml:space="preserve">Table </w:t>
      </w:r>
      <w:r>
        <w:rPr>
          <w:rFonts w:ascii="Arial" w:hAnsi="Arial" w:cs="Arial"/>
          <w:b/>
          <w:bCs/>
          <w:sz w:val="20"/>
          <w:lang w:eastAsia="en-ZA"/>
        </w:rPr>
        <w:t>8.9</w:t>
      </w:r>
      <w:r w:rsidRPr="001C4C7D">
        <w:rPr>
          <w:rFonts w:ascii="Arial" w:hAnsi="Arial" w:cs="Arial"/>
          <w:b/>
          <w:bCs/>
          <w:sz w:val="20"/>
          <w:lang w:eastAsia="en-ZA"/>
        </w:rPr>
        <w:t xml:space="preserve">: </w:t>
      </w:r>
      <w:r w:rsidRPr="001C4C7D">
        <w:rPr>
          <w:rFonts w:ascii="Arial" w:hAnsi="Arial" w:cs="Arial"/>
          <w:bCs/>
          <w:sz w:val="20"/>
          <w:lang w:eastAsia="en-ZA"/>
        </w:rPr>
        <w:t>Combined EIS scores obtained for the wetland system on the study site. (DWAF, 1999).</w:t>
      </w:r>
      <w:bookmarkEnd w:id="49"/>
    </w:p>
    <w:tbl>
      <w:tblPr>
        <w:tblW w:w="7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5"/>
        <w:gridCol w:w="1560"/>
        <w:gridCol w:w="1845"/>
      </w:tblGrid>
      <w:tr w:rsidR="001C4C7D" w:rsidRPr="001C4C7D" w:rsidTr="00AB2E1C">
        <w:trPr>
          <w:trHeight w:val="266"/>
          <w:jc w:val="center"/>
        </w:trPr>
        <w:tc>
          <w:tcPr>
            <w:tcW w:w="4365" w:type="dxa"/>
            <w:shd w:val="clear" w:color="auto" w:fill="C2D69B" w:themeFill="accent3" w:themeFillTint="99"/>
            <w:tcMar>
              <w:top w:w="85" w:type="dxa"/>
              <w:left w:w="108" w:type="dxa"/>
              <w:bottom w:w="0" w:type="dxa"/>
              <w:right w:w="108" w:type="dxa"/>
            </w:tcMar>
            <w:vAlign w:val="center"/>
            <w:hideMark/>
          </w:tcPr>
          <w:p w:rsidR="001C4C7D" w:rsidRPr="001C4C7D" w:rsidRDefault="001C4C7D" w:rsidP="001C4C7D">
            <w:pPr>
              <w:spacing w:before="60" w:after="60" w:line="240" w:lineRule="auto"/>
              <w:jc w:val="both"/>
              <w:rPr>
                <w:rFonts w:asciiTheme="minorHAnsi" w:hAnsiTheme="minorHAnsi"/>
                <w:b/>
                <w:sz w:val="20"/>
                <w:lang w:eastAsia="en-ZA"/>
              </w:rPr>
            </w:pPr>
            <w:r w:rsidRPr="001C4C7D">
              <w:rPr>
                <w:rFonts w:asciiTheme="minorHAnsi" w:hAnsiTheme="minorHAnsi"/>
                <w:b/>
                <w:sz w:val="20"/>
                <w:lang w:eastAsia="en-ZA"/>
              </w:rPr>
              <w:t>WETLAND IMPORTANCE AND SENSITIVITY</w:t>
            </w:r>
          </w:p>
        </w:tc>
        <w:tc>
          <w:tcPr>
            <w:tcW w:w="1560" w:type="dxa"/>
            <w:shd w:val="clear" w:color="auto" w:fill="C2D69B" w:themeFill="accent3" w:themeFillTint="99"/>
            <w:tcMar>
              <w:top w:w="85" w:type="dxa"/>
              <w:left w:w="108" w:type="dxa"/>
              <w:bottom w:w="0" w:type="dxa"/>
              <w:right w:w="108" w:type="dxa"/>
            </w:tcMar>
            <w:vAlign w:val="bottom"/>
            <w:hideMark/>
          </w:tcPr>
          <w:p w:rsidR="001C4C7D" w:rsidRPr="001C4C7D" w:rsidRDefault="001C4C7D" w:rsidP="001C4C7D">
            <w:pPr>
              <w:spacing w:before="60" w:after="60" w:line="240" w:lineRule="auto"/>
              <w:jc w:val="both"/>
              <w:rPr>
                <w:rFonts w:asciiTheme="minorHAnsi" w:hAnsiTheme="minorHAnsi"/>
                <w:b/>
                <w:sz w:val="20"/>
                <w:lang w:eastAsia="en-ZA"/>
              </w:rPr>
            </w:pPr>
            <w:r w:rsidRPr="001C4C7D">
              <w:rPr>
                <w:rFonts w:asciiTheme="minorHAnsi" w:hAnsiTheme="minorHAnsi"/>
                <w:b/>
                <w:sz w:val="20"/>
                <w:lang w:eastAsia="en-ZA"/>
              </w:rPr>
              <w:t>Importance</w:t>
            </w:r>
          </w:p>
        </w:tc>
        <w:tc>
          <w:tcPr>
            <w:tcW w:w="1845" w:type="dxa"/>
            <w:shd w:val="clear" w:color="auto" w:fill="C2D69B" w:themeFill="accent3" w:themeFillTint="99"/>
            <w:vAlign w:val="bottom"/>
            <w:hideMark/>
          </w:tcPr>
          <w:p w:rsidR="001C4C7D" w:rsidRPr="001C4C7D" w:rsidRDefault="001C4C7D" w:rsidP="001C4C7D">
            <w:pPr>
              <w:spacing w:before="60" w:after="60" w:line="240" w:lineRule="auto"/>
              <w:jc w:val="both"/>
              <w:rPr>
                <w:rFonts w:asciiTheme="minorHAnsi" w:hAnsiTheme="minorHAnsi"/>
                <w:b/>
                <w:sz w:val="20"/>
                <w:lang w:eastAsia="en-ZA"/>
              </w:rPr>
            </w:pPr>
            <w:r w:rsidRPr="001C4C7D">
              <w:rPr>
                <w:rFonts w:asciiTheme="minorHAnsi" w:hAnsiTheme="minorHAnsi"/>
                <w:b/>
                <w:sz w:val="20"/>
                <w:lang w:eastAsia="en-ZA"/>
              </w:rPr>
              <w:t>Confidence</w:t>
            </w:r>
          </w:p>
        </w:tc>
      </w:tr>
      <w:tr w:rsidR="001C4C7D" w:rsidRPr="001C4C7D" w:rsidTr="00AB2E1C">
        <w:trPr>
          <w:trHeight w:val="260"/>
          <w:jc w:val="center"/>
        </w:trPr>
        <w:tc>
          <w:tcPr>
            <w:tcW w:w="4365" w:type="dxa"/>
            <w:tcMar>
              <w:top w:w="85" w:type="dxa"/>
              <w:left w:w="108" w:type="dxa"/>
              <w:bottom w:w="0" w:type="dxa"/>
              <w:right w:w="108" w:type="dxa"/>
            </w:tcMar>
            <w:vAlign w:val="center"/>
            <w:hideMark/>
          </w:tcPr>
          <w:p w:rsidR="001C4C7D" w:rsidRPr="001C4C7D" w:rsidRDefault="001C4C7D" w:rsidP="001C4C7D">
            <w:pPr>
              <w:spacing w:before="60" w:after="60" w:line="240" w:lineRule="auto"/>
              <w:jc w:val="both"/>
              <w:rPr>
                <w:rFonts w:asciiTheme="minorHAnsi" w:hAnsiTheme="minorHAnsi"/>
                <w:sz w:val="20"/>
                <w:lang w:eastAsia="en-ZA"/>
              </w:rPr>
            </w:pPr>
            <w:r w:rsidRPr="001C4C7D">
              <w:rPr>
                <w:rFonts w:asciiTheme="minorHAnsi" w:hAnsiTheme="minorHAnsi"/>
                <w:sz w:val="20"/>
                <w:lang w:eastAsia="en-ZA"/>
              </w:rPr>
              <w:t>Ecological importance &amp; sensitivity</w:t>
            </w:r>
          </w:p>
        </w:tc>
        <w:tc>
          <w:tcPr>
            <w:tcW w:w="1560" w:type="dxa"/>
            <w:tcMar>
              <w:top w:w="85" w:type="dxa"/>
              <w:left w:w="108" w:type="dxa"/>
              <w:bottom w:w="0" w:type="dxa"/>
              <w:right w:w="108" w:type="dxa"/>
            </w:tcMar>
            <w:hideMark/>
          </w:tcPr>
          <w:p w:rsidR="001C4C7D" w:rsidRPr="001C4C7D" w:rsidRDefault="001C4C7D" w:rsidP="001C4C7D">
            <w:pPr>
              <w:spacing w:before="60" w:after="60" w:line="240" w:lineRule="auto"/>
              <w:jc w:val="both"/>
              <w:rPr>
                <w:rFonts w:asciiTheme="minorHAnsi" w:hAnsiTheme="minorHAnsi" w:cs="Arial"/>
                <w:iCs/>
                <w:color w:val="000000"/>
                <w:szCs w:val="22"/>
                <w:lang w:eastAsia="en-ZA"/>
              </w:rPr>
            </w:pPr>
            <w:r w:rsidRPr="001C4C7D">
              <w:rPr>
                <w:rFonts w:asciiTheme="minorHAnsi" w:hAnsiTheme="minorHAnsi" w:cs="Arial"/>
                <w:iCs/>
                <w:color w:val="000000"/>
                <w:szCs w:val="22"/>
                <w:lang w:eastAsia="en-ZA"/>
              </w:rPr>
              <w:t xml:space="preserve">                  2.3 </w:t>
            </w:r>
          </w:p>
        </w:tc>
        <w:tc>
          <w:tcPr>
            <w:tcW w:w="1845" w:type="dxa"/>
            <w:hideMark/>
          </w:tcPr>
          <w:p w:rsidR="001C4C7D" w:rsidRPr="001C4C7D" w:rsidRDefault="001C4C7D" w:rsidP="001C4C7D">
            <w:pPr>
              <w:spacing w:before="60" w:after="60" w:line="240" w:lineRule="auto"/>
              <w:jc w:val="both"/>
              <w:rPr>
                <w:rFonts w:asciiTheme="minorHAnsi" w:hAnsiTheme="minorHAnsi"/>
                <w:szCs w:val="22"/>
                <w:lang w:eastAsia="en-ZA"/>
              </w:rPr>
            </w:pPr>
            <w:r w:rsidRPr="001C4C7D">
              <w:rPr>
                <w:rFonts w:asciiTheme="minorHAnsi" w:hAnsiTheme="minorHAnsi" w:cs="Arial"/>
                <w:iCs/>
                <w:color w:val="000000"/>
                <w:szCs w:val="22"/>
                <w:lang w:eastAsia="en-ZA"/>
              </w:rPr>
              <w:t xml:space="preserve">                   3.0 </w:t>
            </w:r>
          </w:p>
        </w:tc>
      </w:tr>
      <w:tr w:rsidR="001C4C7D" w:rsidRPr="001C4C7D" w:rsidTr="00AB2E1C">
        <w:trPr>
          <w:trHeight w:val="260"/>
          <w:jc w:val="center"/>
        </w:trPr>
        <w:tc>
          <w:tcPr>
            <w:tcW w:w="4365" w:type="dxa"/>
            <w:tcMar>
              <w:top w:w="85" w:type="dxa"/>
              <w:left w:w="108" w:type="dxa"/>
              <w:bottom w:w="0" w:type="dxa"/>
              <w:right w:w="108" w:type="dxa"/>
            </w:tcMar>
            <w:vAlign w:val="bottom"/>
            <w:hideMark/>
          </w:tcPr>
          <w:p w:rsidR="001C4C7D" w:rsidRPr="001C4C7D" w:rsidRDefault="001C4C7D" w:rsidP="001C4C7D">
            <w:pPr>
              <w:spacing w:before="60" w:after="60" w:line="240" w:lineRule="auto"/>
              <w:jc w:val="both"/>
              <w:rPr>
                <w:rFonts w:asciiTheme="minorHAnsi" w:hAnsiTheme="minorHAnsi"/>
                <w:sz w:val="20"/>
                <w:lang w:eastAsia="en-ZA"/>
              </w:rPr>
            </w:pPr>
            <w:r w:rsidRPr="001C4C7D">
              <w:rPr>
                <w:rFonts w:asciiTheme="minorHAnsi" w:hAnsiTheme="minorHAnsi"/>
                <w:sz w:val="20"/>
                <w:lang w:eastAsia="en-ZA"/>
              </w:rPr>
              <w:t xml:space="preserve">Hydro-functional importance </w:t>
            </w:r>
          </w:p>
        </w:tc>
        <w:tc>
          <w:tcPr>
            <w:tcW w:w="1560" w:type="dxa"/>
            <w:tcMar>
              <w:top w:w="85" w:type="dxa"/>
              <w:left w:w="108" w:type="dxa"/>
              <w:bottom w:w="0" w:type="dxa"/>
              <w:right w:w="108" w:type="dxa"/>
            </w:tcMar>
            <w:vAlign w:val="bottom"/>
            <w:hideMark/>
          </w:tcPr>
          <w:p w:rsidR="001C4C7D" w:rsidRPr="001C4C7D" w:rsidRDefault="001C4C7D" w:rsidP="001C4C7D">
            <w:pPr>
              <w:spacing w:before="60" w:after="60" w:line="240" w:lineRule="auto"/>
              <w:jc w:val="both"/>
              <w:rPr>
                <w:rFonts w:asciiTheme="minorHAnsi" w:hAnsiTheme="minorHAnsi" w:cs="Arial"/>
                <w:iCs/>
                <w:color w:val="000000"/>
                <w:szCs w:val="22"/>
                <w:lang w:eastAsia="en-ZA"/>
              </w:rPr>
            </w:pPr>
            <w:r w:rsidRPr="001C4C7D">
              <w:rPr>
                <w:rFonts w:asciiTheme="minorHAnsi" w:hAnsiTheme="minorHAnsi" w:cs="Arial"/>
                <w:iCs/>
                <w:color w:val="000000"/>
                <w:szCs w:val="22"/>
                <w:lang w:eastAsia="en-ZA"/>
              </w:rPr>
              <w:t xml:space="preserve">                  1.6 </w:t>
            </w:r>
          </w:p>
        </w:tc>
        <w:tc>
          <w:tcPr>
            <w:tcW w:w="1845" w:type="dxa"/>
            <w:vAlign w:val="bottom"/>
            <w:hideMark/>
          </w:tcPr>
          <w:p w:rsidR="001C4C7D" w:rsidRPr="001C4C7D" w:rsidRDefault="001C4C7D" w:rsidP="001C4C7D">
            <w:pPr>
              <w:spacing w:before="60" w:after="60" w:line="240" w:lineRule="auto"/>
              <w:jc w:val="both"/>
              <w:rPr>
                <w:rFonts w:asciiTheme="minorHAnsi" w:hAnsiTheme="minorHAnsi"/>
                <w:szCs w:val="22"/>
                <w:lang w:eastAsia="en-ZA"/>
              </w:rPr>
            </w:pPr>
            <w:r w:rsidRPr="001C4C7D">
              <w:rPr>
                <w:rFonts w:asciiTheme="minorHAnsi" w:hAnsiTheme="minorHAnsi" w:cs="Arial"/>
                <w:iCs/>
                <w:color w:val="000000"/>
                <w:szCs w:val="22"/>
                <w:lang w:eastAsia="en-ZA"/>
              </w:rPr>
              <w:t xml:space="preserve">                   2.5 </w:t>
            </w:r>
          </w:p>
        </w:tc>
      </w:tr>
      <w:tr w:rsidR="001C4C7D" w:rsidRPr="001C4C7D" w:rsidTr="00AB2E1C">
        <w:trPr>
          <w:trHeight w:val="260"/>
          <w:jc w:val="center"/>
        </w:trPr>
        <w:tc>
          <w:tcPr>
            <w:tcW w:w="4365" w:type="dxa"/>
            <w:tcMar>
              <w:top w:w="85" w:type="dxa"/>
              <w:left w:w="108" w:type="dxa"/>
              <w:bottom w:w="0" w:type="dxa"/>
              <w:right w:w="108" w:type="dxa"/>
            </w:tcMar>
            <w:vAlign w:val="center"/>
            <w:hideMark/>
          </w:tcPr>
          <w:p w:rsidR="001C4C7D" w:rsidRPr="001C4C7D" w:rsidRDefault="001C4C7D" w:rsidP="001C4C7D">
            <w:pPr>
              <w:spacing w:before="60" w:after="60" w:line="240" w:lineRule="auto"/>
              <w:jc w:val="both"/>
              <w:rPr>
                <w:rFonts w:asciiTheme="minorHAnsi" w:hAnsiTheme="minorHAnsi"/>
                <w:sz w:val="20"/>
                <w:lang w:eastAsia="en-ZA"/>
              </w:rPr>
            </w:pPr>
            <w:r w:rsidRPr="001C4C7D">
              <w:rPr>
                <w:rFonts w:asciiTheme="minorHAnsi" w:hAnsiTheme="minorHAnsi"/>
                <w:sz w:val="20"/>
                <w:lang w:eastAsia="en-ZA"/>
              </w:rPr>
              <w:t>Direct human benefits</w:t>
            </w:r>
          </w:p>
        </w:tc>
        <w:tc>
          <w:tcPr>
            <w:tcW w:w="1560" w:type="dxa"/>
            <w:tcMar>
              <w:top w:w="85" w:type="dxa"/>
              <w:left w:w="108" w:type="dxa"/>
              <w:bottom w:w="0" w:type="dxa"/>
              <w:right w:w="108" w:type="dxa"/>
            </w:tcMar>
            <w:vAlign w:val="bottom"/>
            <w:hideMark/>
          </w:tcPr>
          <w:p w:rsidR="001C4C7D" w:rsidRPr="001C4C7D" w:rsidRDefault="001C4C7D" w:rsidP="001C4C7D">
            <w:pPr>
              <w:spacing w:before="60" w:after="60" w:line="240" w:lineRule="auto"/>
              <w:jc w:val="both"/>
              <w:rPr>
                <w:rFonts w:asciiTheme="minorHAnsi" w:hAnsiTheme="minorHAnsi" w:cs="Arial"/>
                <w:iCs/>
                <w:color w:val="000000"/>
                <w:szCs w:val="22"/>
                <w:lang w:eastAsia="en-ZA"/>
              </w:rPr>
            </w:pPr>
            <w:r w:rsidRPr="001C4C7D">
              <w:rPr>
                <w:rFonts w:asciiTheme="minorHAnsi" w:hAnsiTheme="minorHAnsi" w:cs="Arial"/>
                <w:iCs/>
                <w:color w:val="000000"/>
                <w:szCs w:val="22"/>
                <w:lang w:eastAsia="en-ZA"/>
              </w:rPr>
              <w:t xml:space="preserve">                  0.8 </w:t>
            </w:r>
          </w:p>
        </w:tc>
        <w:tc>
          <w:tcPr>
            <w:tcW w:w="1845" w:type="dxa"/>
            <w:vAlign w:val="bottom"/>
            <w:hideMark/>
          </w:tcPr>
          <w:p w:rsidR="001C4C7D" w:rsidRPr="001C4C7D" w:rsidRDefault="001C4C7D" w:rsidP="001C4C7D">
            <w:pPr>
              <w:spacing w:before="60" w:after="60" w:line="240" w:lineRule="auto"/>
              <w:jc w:val="both"/>
              <w:rPr>
                <w:rFonts w:asciiTheme="minorHAnsi" w:hAnsiTheme="minorHAnsi"/>
                <w:szCs w:val="22"/>
                <w:lang w:eastAsia="en-ZA"/>
              </w:rPr>
            </w:pPr>
            <w:r w:rsidRPr="001C4C7D">
              <w:rPr>
                <w:rFonts w:asciiTheme="minorHAnsi" w:hAnsiTheme="minorHAnsi" w:cs="Arial"/>
                <w:iCs/>
                <w:color w:val="000000"/>
                <w:szCs w:val="22"/>
                <w:lang w:eastAsia="en-ZA"/>
              </w:rPr>
              <w:t xml:space="preserve">                   3.0 </w:t>
            </w:r>
          </w:p>
        </w:tc>
      </w:tr>
      <w:tr w:rsidR="001C4C7D" w:rsidRPr="001C4C7D" w:rsidTr="00AB2E1C">
        <w:trPr>
          <w:trHeight w:val="260"/>
          <w:jc w:val="center"/>
        </w:trPr>
        <w:tc>
          <w:tcPr>
            <w:tcW w:w="4365" w:type="dxa"/>
            <w:shd w:val="clear" w:color="auto" w:fill="BFBFBF" w:themeFill="background1" w:themeFillShade="BF"/>
            <w:tcMar>
              <w:top w:w="85" w:type="dxa"/>
              <w:left w:w="108" w:type="dxa"/>
              <w:bottom w:w="0" w:type="dxa"/>
              <w:right w:w="108" w:type="dxa"/>
            </w:tcMar>
            <w:vAlign w:val="center"/>
            <w:hideMark/>
          </w:tcPr>
          <w:p w:rsidR="001C4C7D" w:rsidRPr="001C4C7D" w:rsidRDefault="001C4C7D" w:rsidP="001C4C7D">
            <w:pPr>
              <w:spacing w:before="60" w:after="60" w:line="240" w:lineRule="auto"/>
              <w:jc w:val="both"/>
              <w:rPr>
                <w:rFonts w:asciiTheme="minorHAnsi" w:hAnsiTheme="minorHAnsi"/>
                <w:b/>
                <w:sz w:val="20"/>
                <w:lang w:eastAsia="en-ZA"/>
              </w:rPr>
            </w:pPr>
            <w:r w:rsidRPr="001C4C7D">
              <w:rPr>
                <w:rFonts w:asciiTheme="minorHAnsi" w:hAnsiTheme="minorHAnsi"/>
                <w:b/>
                <w:sz w:val="20"/>
                <w:lang w:eastAsia="en-ZA"/>
              </w:rPr>
              <w:t>Overall EIS score</w:t>
            </w:r>
          </w:p>
        </w:tc>
        <w:tc>
          <w:tcPr>
            <w:tcW w:w="3405" w:type="dxa"/>
            <w:gridSpan w:val="2"/>
            <w:shd w:val="clear" w:color="auto" w:fill="BFBFBF" w:themeFill="background1" w:themeFillShade="BF"/>
            <w:tcMar>
              <w:top w:w="85" w:type="dxa"/>
              <w:left w:w="108" w:type="dxa"/>
              <w:bottom w:w="0" w:type="dxa"/>
              <w:right w:w="108" w:type="dxa"/>
            </w:tcMar>
            <w:vAlign w:val="bottom"/>
            <w:hideMark/>
          </w:tcPr>
          <w:p w:rsidR="001C4C7D" w:rsidRPr="001C4C7D" w:rsidRDefault="001C4C7D" w:rsidP="001C4C7D">
            <w:pPr>
              <w:spacing w:before="60" w:after="60" w:line="240" w:lineRule="auto"/>
              <w:jc w:val="both"/>
              <w:rPr>
                <w:rFonts w:asciiTheme="minorHAnsi" w:hAnsiTheme="minorHAnsi"/>
                <w:b/>
                <w:sz w:val="20"/>
                <w:lang w:eastAsia="en-ZA"/>
              </w:rPr>
            </w:pPr>
            <w:r w:rsidRPr="001C4C7D">
              <w:rPr>
                <w:rFonts w:asciiTheme="minorHAnsi" w:hAnsiTheme="minorHAnsi"/>
                <w:b/>
                <w:sz w:val="20"/>
                <w:lang w:eastAsia="en-ZA"/>
              </w:rPr>
              <w:t>1.6</w:t>
            </w:r>
          </w:p>
        </w:tc>
      </w:tr>
    </w:tbl>
    <w:p w:rsidR="001C4C7D" w:rsidRPr="001C4C7D" w:rsidRDefault="001C4C7D" w:rsidP="001C4C7D">
      <w:pPr>
        <w:spacing w:before="60" w:after="60" w:line="240" w:lineRule="auto"/>
        <w:jc w:val="both"/>
        <w:rPr>
          <w:rFonts w:asciiTheme="minorHAnsi" w:hAnsiTheme="minorHAnsi"/>
          <w:sz w:val="20"/>
          <w:lang w:eastAsia="en-ZA"/>
        </w:rPr>
      </w:pPr>
    </w:p>
    <w:p w:rsidR="001C4C7D" w:rsidRPr="001C4C7D" w:rsidRDefault="001C4C7D" w:rsidP="001C4C7D">
      <w:pPr>
        <w:keepNext/>
        <w:spacing w:line="288" w:lineRule="auto"/>
        <w:jc w:val="both"/>
        <w:rPr>
          <w:rFonts w:ascii="Arial" w:hAnsi="Arial" w:cs="Arial"/>
          <w:b/>
          <w:bCs/>
          <w:sz w:val="20"/>
          <w:lang w:eastAsia="en-ZA"/>
        </w:rPr>
      </w:pPr>
    </w:p>
    <w:p w:rsidR="001C4C7D" w:rsidRPr="001C4C7D" w:rsidRDefault="001C4C7D" w:rsidP="001C4C7D">
      <w:pPr>
        <w:keepNext/>
        <w:spacing w:line="288" w:lineRule="auto"/>
        <w:jc w:val="both"/>
        <w:rPr>
          <w:rFonts w:ascii="Arial" w:hAnsi="Arial" w:cs="Arial"/>
          <w:bCs/>
          <w:sz w:val="20"/>
          <w:lang w:eastAsia="en-ZA"/>
        </w:rPr>
      </w:pPr>
      <w:bookmarkStart w:id="50" w:name="_Toc456808722"/>
      <w:r w:rsidRPr="001C4C7D">
        <w:rPr>
          <w:rFonts w:ascii="Arial" w:hAnsi="Arial" w:cs="Arial"/>
          <w:b/>
          <w:bCs/>
          <w:sz w:val="20"/>
          <w:lang w:eastAsia="en-ZA"/>
        </w:rPr>
        <w:t xml:space="preserve">Table </w:t>
      </w:r>
      <w:r>
        <w:rPr>
          <w:rFonts w:ascii="Arial" w:hAnsi="Arial" w:cs="Arial"/>
          <w:b/>
          <w:bCs/>
          <w:sz w:val="20"/>
          <w:lang w:eastAsia="en-ZA"/>
        </w:rPr>
        <w:t>8.10</w:t>
      </w:r>
      <w:r w:rsidRPr="001C4C7D">
        <w:rPr>
          <w:rFonts w:ascii="Arial" w:hAnsi="Arial" w:cs="Arial"/>
          <w:b/>
          <w:bCs/>
          <w:sz w:val="20"/>
          <w:lang w:eastAsia="en-ZA"/>
        </w:rPr>
        <w:t xml:space="preserve">: </w:t>
      </w:r>
      <w:r w:rsidRPr="001C4C7D">
        <w:rPr>
          <w:rFonts w:ascii="Arial" w:hAnsi="Arial" w:cs="Arial"/>
          <w:bCs/>
          <w:sz w:val="20"/>
          <w:lang w:eastAsia="en-ZA"/>
        </w:rPr>
        <w:t>Combined EIS scores obtained for the wetland system on the study site. (DWAF, 1999).</w:t>
      </w:r>
      <w:bookmarkEnd w:id="50"/>
    </w:p>
    <w:tbl>
      <w:tblPr>
        <w:tblW w:w="7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5"/>
        <w:gridCol w:w="1560"/>
        <w:gridCol w:w="1845"/>
      </w:tblGrid>
      <w:tr w:rsidR="001C4C7D" w:rsidRPr="001C4C7D" w:rsidTr="00AB2E1C">
        <w:trPr>
          <w:trHeight w:val="266"/>
          <w:jc w:val="center"/>
        </w:trPr>
        <w:tc>
          <w:tcPr>
            <w:tcW w:w="4365" w:type="dxa"/>
            <w:shd w:val="clear" w:color="auto" w:fill="C2D69B" w:themeFill="accent3" w:themeFillTint="99"/>
            <w:tcMar>
              <w:top w:w="85" w:type="dxa"/>
              <w:left w:w="108" w:type="dxa"/>
              <w:bottom w:w="0" w:type="dxa"/>
              <w:right w:w="108" w:type="dxa"/>
            </w:tcMar>
            <w:vAlign w:val="center"/>
            <w:hideMark/>
          </w:tcPr>
          <w:p w:rsidR="001C4C7D" w:rsidRPr="001C4C7D" w:rsidRDefault="001C4C7D" w:rsidP="001C4C7D">
            <w:pPr>
              <w:spacing w:before="60" w:after="60" w:line="240" w:lineRule="auto"/>
              <w:jc w:val="both"/>
              <w:rPr>
                <w:rFonts w:asciiTheme="minorHAnsi" w:hAnsiTheme="minorHAnsi"/>
                <w:b/>
                <w:sz w:val="20"/>
                <w:lang w:eastAsia="en-ZA"/>
              </w:rPr>
            </w:pPr>
            <w:r w:rsidRPr="001C4C7D">
              <w:rPr>
                <w:rFonts w:asciiTheme="minorHAnsi" w:hAnsiTheme="minorHAnsi"/>
                <w:b/>
                <w:sz w:val="20"/>
                <w:lang w:eastAsia="en-ZA"/>
              </w:rPr>
              <w:t>WETLAND IMPORTANCE AND SENSITIVITY</w:t>
            </w:r>
          </w:p>
        </w:tc>
        <w:tc>
          <w:tcPr>
            <w:tcW w:w="1560" w:type="dxa"/>
            <w:shd w:val="clear" w:color="auto" w:fill="C2D69B" w:themeFill="accent3" w:themeFillTint="99"/>
            <w:tcMar>
              <w:top w:w="85" w:type="dxa"/>
              <w:left w:w="108" w:type="dxa"/>
              <w:bottom w:w="0" w:type="dxa"/>
              <w:right w:w="108" w:type="dxa"/>
            </w:tcMar>
            <w:vAlign w:val="bottom"/>
            <w:hideMark/>
          </w:tcPr>
          <w:p w:rsidR="001C4C7D" w:rsidRPr="001C4C7D" w:rsidRDefault="001C4C7D" w:rsidP="001C4C7D">
            <w:pPr>
              <w:spacing w:before="60" w:after="60" w:line="240" w:lineRule="auto"/>
              <w:jc w:val="both"/>
              <w:rPr>
                <w:rFonts w:asciiTheme="minorHAnsi" w:hAnsiTheme="minorHAnsi"/>
                <w:b/>
                <w:sz w:val="20"/>
                <w:lang w:eastAsia="en-ZA"/>
              </w:rPr>
            </w:pPr>
            <w:r w:rsidRPr="001C4C7D">
              <w:rPr>
                <w:rFonts w:asciiTheme="minorHAnsi" w:hAnsiTheme="minorHAnsi"/>
                <w:b/>
                <w:sz w:val="20"/>
                <w:lang w:eastAsia="en-ZA"/>
              </w:rPr>
              <w:t>Importance</w:t>
            </w:r>
          </w:p>
        </w:tc>
        <w:tc>
          <w:tcPr>
            <w:tcW w:w="1845" w:type="dxa"/>
            <w:shd w:val="clear" w:color="auto" w:fill="C2D69B" w:themeFill="accent3" w:themeFillTint="99"/>
            <w:vAlign w:val="bottom"/>
            <w:hideMark/>
          </w:tcPr>
          <w:p w:rsidR="001C4C7D" w:rsidRPr="001C4C7D" w:rsidRDefault="001C4C7D" w:rsidP="001C4C7D">
            <w:pPr>
              <w:spacing w:before="60" w:after="60" w:line="240" w:lineRule="auto"/>
              <w:jc w:val="both"/>
              <w:rPr>
                <w:rFonts w:asciiTheme="minorHAnsi" w:hAnsiTheme="minorHAnsi"/>
                <w:b/>
                <w:sz w:val="20"/>
                <w:lang w:eastAsia="en-ZA"/>
              </w:rPr>
            </w:pPr>
            <w:r w:rsidRPr="001C4C7D">
              <w:rPr>
                <w:rFonts w:asciiTheme="minorHAnsi" w:hAnsiTheme="minorHAnsi"/>
                <w:b/>
                <w:sz w:val="20"/>
                <w:lang w:eastAsia="en-ZA"/>
              </w:rPr>
              <w:t>Confidence</w:t>
            </w:r>
          </w:p>
        </w:tc>
      </w:tr>
      <w:tr w:rsidR="001C4C7D" w:rsidRPr="001C4C7D" w:rsidTr="00AB2E1C">
        <w:trPr>
          <w:trHeight w:val="260"/>
          <w:jc w:val="center"/>
        </w:trPr>
        <w:tc>
          <w:tcPr>
            <w:tcW w:w="4365" w:type="dxa"/>
            <w:tcMar>
              <w:top w:w="85" w:type="dxa"/>
              <w:left w:w="108" w:type="dxa"/>
              <w:bottom w:w="0" w:type="dxa"/>
              <w:right w:w="108" w:type="dxa"/>
            </w:tcMar>
            <w:vAlign w:val="center"/>
            <w:hideMark/>
          </w:tcPr>
          <w:p w:rsidR="001C4C7D" w:rsidRPr="001C4C7D" w:rsidRDefault="001C4C7D" w:rsidP="001C4C7D">
            <w:pPr>
              <w:spacing w:before="60" w:after="60" w:line="240" w:lineRule="auto"/>
              <w:jc w:val="both"/>
              <w:rPr>
                <w:rFonts w:asciiTheme="minorHAnsi" w:hAnsiTheme="minorHAnsi"/>
                <w:sz w:val="20"/>
                <w:lang w:eastAsia="en-ZA"/>
              </w:rPr>
            </w:pPr>
            <w:r w:rsidRPr="001C4C7D">
              <w:rPr>
                <w:rFonts w:asciiTheme="minorHAnsi" w:hAnsiTheme="minorHAnsi"/>
                <w:sz w:val="20"/>
                <w:lang w:eastAsia="en-ZA"/>
              </w:rPr>
              <w:t>Ecological importance &amp; sensitivity</w:t>
            </w:r>
          </w:p>
        </w:tc>
        <w:tc>
          <w:tcPr>
            <w:tcW w:w="1560" w:type="dxa"/>
            <w:tcMar>
              <w:top w:w="85" w:type="dxa"/>
              <w:left w:w="108" w:type="dxa"/>
              <w:bottom w:w="0" w:type="dxa"/>
              <w:right w:w="108" w:type="dxa"/>
            </w:tcMar>
            <w:hideMark/>
          </w:tcPr>
          <w:p w:rsidR="001C4C7D" w:rsidRPr="001C4C7D" w:rsidRDefault="001C4C7D" w:rsidP="001C4C7D">
            <w:pPr>
              <w:spacing w:before="60" w:after="60" w:line="240" w:lineRule="auto"/>
              <w:jc w:val="both"/>
              <w:rPr>
                <w:rFonts w:asciiTheme="minorHAnsi" w:hAnsiTheme="minorHAnsi" w:cs="Arial"/>
                <w:iCs/>
                <w:color w:val="000000"/>
                <w:szCs w:val="22"/>
                <w:lang w:eastAsia="en-ZA"/>
              </w:rPr>
            </w:pPr>
            <w:r w:rsidRPr="001C4C7D">
              <w:rPr>
                <w:rFonts w:asciiTheme="minorHAnsi" w:hAnsiTheme="minorHAnsi" w:cs="Arial"/>
                <w:iCs/>
                <w:color w:val="000000"/>
                <w:szCs w:val="22"/>
                <w:lang w:eastAsia="en-ZA"/>
              </w:rPr>
              <w:t xml:space="preserve">                  3.3 </w:t>
            </w:r>
          </w:p>
        </w:tc>
        <w:tc>
          <w:tcPr>
            <w:tcW w:w="1845" w:type="dxa"/>
            <w:hideMark/>
          </w:tcPr>
          <w:p w:rsidR="001C4C7D" w:rsidRPr="001C4C7D" w:rsidRDefault="001C4C7D" w:rsidP="001C4C7D">
            <w:pPr>
              <w:spacing w:before="60" w:after="60" w:line="240" w:lineRule="auto"/>
              <w:jc w:val="both"/>
              <w:rPr>
                <w:rFonts w:asciiTheme="minorHAnsi" w:hAnsiTheme="minorHAnsi"/>
                <w:szCs w:val="22"/>
                <w:lang w:eastAsia="en-ZA"/>
              </w:rPr>
            </w:pPr>
            <w:r w:rsidRPr="001C4C7D">
              <w:rPr>
                <w:rFonts w:asciiTheme="minorHAnsi" w:hAnsiTheme="minorHAnsi" w:cs="Arial"/>
                <w:iCs/>
                <w:color w:val="000000"/>
                <w:szCs w:val="22"/>
                <w:lang w:eastAsia="en-ZA"/>
              </w:rPr>
              <w:t xml:space="preserve">                   3.0 </w:t>
            </w:r>
          </w:p>
        </w:tc>
      </w:tr>
      <w:tr w:rsidR="001C4C7D" w:rsidRPr="001C4C7D" w:rsidTr="00AB2E1C">
        <w:trPr>
          <w:trHeight w:val="260"/>
          <w:jc w:val="center"/>
        </w:trPr>
        <w:tc>
          <w:tcPr>
            <w:tcW w:w="4365" w:type="dxa"/>
            <w:tcMar>
              <w:top w:w="85" w:type="dxa"/>
              <w:left w:w="108" w:type="dxa"/>
              <w:bottom w:w="0" w:type="dxa"/>
              <w:right w:w="108" w:type="dxa"/>
            </w:tcMar>
            <w:vAlign w:val="bottom"/>
            <w:hideMark/>
          </w:tcPr>
          <w:p w:rsidR="001C4C7D" w:rsidRPr="001C4C7D" w:rsidRDefault="001C4C7D" w:rsidP="001C4C7D">
            <w:pPr>
              <w:spacing w:before="60" w:after="60" w:line="240" w:lineRule="auto"/>
              <w:jc w:val="both"/>
              <w:rPr>
                <w:rFonts w:asciiTheme="minorHAnsi" w:hAnsiTheme="minorHAnsi"/>
                <w:sz w:val="20"/>
                <w:lang w:eastAsia="en-ZA"/>
              </w:rPr>
            </w:pPr>
            <w:r w:rsidRPr="001C4C7D">
              <w:rPr>
                <w:rFonts w:asciiTheme="minorHAnsi" w:hAnsiTheme="minorHAnsi"/>
                <w:sz w:val="20"/>
                <w:lang w:eastAsia="en-ZA"/>
              </w:rPr>
              <w:t xml:space="preserve">Hydro-functional importance </w:t>
            </w:r>
          </w:p>
        </w:tc>
        <w:tc>
          <w:tcPr>
            <w:tcW w:w="1560" w:type="dxa"/>
            <w:tcMar>
              <w:top w:w="85" w:type="dxa"/>
              <w:left w:w="108" w:type="dxa"/>
              <w:bottom w:w="0" w:type="dxa"/>
              <w:right w:w="108" w:type="dxa"/>
            </w:tcMar>
            <w:vAlign w:val="bottom"/>
            <w:hideMark/>
          </w:tcPr>
          <w:p w:rsidR="001C4C7D" w:rsidRPr="001C4C7D" w:rsidRDefault="001C4C7D" w:rsidP="001C4C7D">
            <w:pPr>
              <w:spacing w:before="60" w:after="60" w:line="240" w:lineRule="auto"/>
              <w:jc w:val="both"/>
              <w:rPr>
                <w:rFonts w:asciiTheme="minorHAnsi" w:hAnsiTheme="minorHAnsi" w:cs="Arial"/>
                <w:iCs/>
                <w:color w:val="000000"/>
                <w:szCs w:val="22"/>
                <w:lang w:eastAsia="en-ZA"/>
              </w:rPr>
            </w:pPr>
            <w:r w:rsidRPr="001C4C7D">
              <w:rPr>
                <w:rFonts w:asciiTheme="minorHAnsi" w:hAnsiTheme="minorHAnsi" w:cs="Arial"/>
                <w:iCs/>
                <w:color w:val="000000"/>
                <w:szCs w:val="22"/>
                <w:lang w:eastAsia="en-ZA"/>
              </w:rPr>
              <w:t xml:space="preserve">                  1.9 </w:t>
            </w:r>
          </w:p>
        </w:tc>
        <w:tc>
          <w:tcPr>
            <w:tcW w:w="1845" w:type="dxa"/>
            <w:vAlign w:val="bottom"/>
            <w:hideMark/>
          </w:tcPr>
          <w:p w:rsidR="001C4C7D" w:rsidRPr="001C4C7D" w:rsidRDefault="001C4C7D" w:rsidP="001C4C7D">
            <w:pPr>
              <w:spacing w:before="60" w:after="60" w:line="240" w:lineRule="auto"/>
              <w:jc w:val="both"/>
              <w:rPr>
                <w:rFonts w:asciiTheme="minorHAnsi" w:hAnsiTheme="minorHAnsi"/>
                <w:szCs w:val="22"/>
                <w:lang w:eastAsia="en-ZA"/>
              </w:rPr>
            </w:pPr>
            <w:r w:rsidRPr="001C4C7D">
              <w:rPr>
                <w:rFonts w:asciiTheme="minorHAnsi" w:hAnsiTheme="minorHAnsi" w:cs="Arial"/>
                <w:iCs/>
                <w:color w:val="000000"/>
                <w:szCs w:val="22"/>
                <w:lang w:eastAsia="en-ZA"/>
              </w:rPr>
              <w:t xml:space="preserve">                   2.5 </w:t>
            </w:r>
          </w:p>
        </w:tc>
      </w:tr>
      <w:tr w:rsidR="001C4C7D" w:rsidRPr="001C4C7D" w:rsidTr="00AB2E1C">
        <w:trPr>
          <w:trHeight w:val="260"/>
          <w:jc w:val="center"/>
        </w:trPr>
        <w:tc>
          <w:tcPr>
            <w:tcW w:w="4365" w:type="dxa"/>
            <w:tcMar>
              <w:top w:w="85" w:type="dxa"/>
              <w:left w:w="108" w:type="dxa"/>
              <w:bottom w:w="0" w:type="dxa"/>
              <w:right w:w="108" w:type="dxa"/>
            </w:tcMar>
            <w:vAlign w:val="center"/>
            <w:hideMark/>
          </w:tcPr>
          <w:p w:rsidR="001C4C7D" w:rsidRPr="001C4C7D" w:rsidRDefault="001C4C7D" w:rsidP="001C4C7D">
            <w:pPr>
              <w:spacing w:before="60" w:after="60" w:line="240" w:lineRule="auto"/>
              <w:jc w:val="both"/>
              <w:rPr>
                <w:rFonts w:asciiTheme="minorHAnsi" w:hAnsiTheme="minorHAnsi"/>
                <w:sz w:val="20"/>
                <w:lang w:eastAsia="en-ZA"/>
              </w:rPr>
            </w:pPr>
            <w:r w:rsidRPr="001C4C7D">
              <w:rPr>
                <w:rFonts w:asciiTheme="minorHAnsi" w:hAnsiTheme="minorHAnsi"/>
                <w:sz w:val="20"/>
                <w:lang w:eastAsia="en-ZA"/>
              </w:rPr>
              <w:t>Direct human benefits</w:t>
            </w:r>
          </w:p>
        </w:tc>
        <w:tc>
          <w:tcPr>
            <w:tcW w:w="1560" w:type="dxa"/>
            <w:tcMar>
              <w:top w:w="85" w:type="dxa"/>
              <w:left w:w="108" w:type="dxa"/>
              <w:bottom w:w="0" w:type="dxa"/>
              <w:right w:w="108" w:type="dxa"/>
            </w:tcMar>
            <w:vAlign w:val="bottom"/>
            <w:hideMark/>
          </w:tcPr>
          <w:p w:rsidR="001C4C7D" w:rsidRPr="001C4C7D" w:rsidRDefault="001C4C7D" w:rsidP="001C4C7D">
            <w:pPr>
              <w:spacing w:before="60" w:after="60" w:line="240" w:lineRule="auto"/>
              <w:jc w:val="both"/>
              <w:rPr>
                <w:rFonts w:asciiTheme="minorHAnsi" w:hAnsiTheme="minorHAnsi" w:cs="Arial"/>
                <w:iCs/>
                <w:color w:val="000000"/>
                <w:szCs w:val="22"/>
                <w:lang w:eastAsia="en-ZA"/>
              </w:rPr>
            </w:pPr>
            <w:r w:rsidRPr="001C4C7D">
              <w:rPr>
                <w:rFonts w:asciiTheme="minorHAnsi" w:hAnsiTheme="minorHAnsi" w:cs="Arial"/>
                <w:iCs/>
                <w:color w:val="000000"/>
                <w:szCs w:val="22"/>
                <w:lang w:eastAsia="en-ZA"/>
              </w:rPr>
              <w:t xml:space="preserve">                  0.5 </w:t>
            </w:r>
          </w:p>
        </w:tc>
        <w:tc>
          <w:tcPr>
            <w:tcW w:w="1845" w:type="dxa"/>
            <w:vAlign w:val="bottom"/>
            <w:hideMark/>
          </w:tcPr>
          <w:p w:rsidR="001C4C7D" w:rsidRPr="001C4C7D" w:rsidRDefault="001C4C7D" w:rsidP="001C4C7D">
            <w:pPr>
              <w:spacing w:before="60" w:after="60" w:line="240" w:lineRule="auto"/>
              <w:jc w:val="both"/>
              <w:rPr>
                <w:rFonts w:asciiTheme="minorHAnsi" w:hAnsiTheme="minorHAnsi"/>
                <w:szCs w:val="22"/>
                <w:lang w:eastAsia="en-ZA"/>
              </w:rPr>
            </w:pPr>
            <w:r w:rsidRPr="001C4C7D">
              <w:rPr>
                <w:rFonts w:asciiTheme="minorHAnsi" w:hAnsiTheme="minorHAnsi" w:cs="Arial"/>
                <w:iCs/>
                <w:color w:val="000000"/>
                <w:szCs w:val="22"/>
                <w:lang w:eastAsia="en-ZA"/>
              </w:rPr>
              <w:t xml:space="preserve">                   3.0 </w:t>
            </w:r>
          </w:p>
        </w:tc>
      </w:tr>
      <w:tr w:rsidR="001C4C7D" w:rsidRPr="001C4C7D" w:rsidTr="00AB2E1C">
        <w:trPr>
          <w:trHeight w:val="260"/>
          <w:jc w:val="center"/>
        </w:trPr>
        <w:tc>
          <w:tcPr>
            <w:tcW w:w="4365" w:type="dxa"/>
            <w:shd w:val="clear" w:color="auto" w:fill="BFBFBF" w:themeFill="background1" w:themeFillShade="BF"/>
            <w:tcMar>
              <w:top w:w="85" w:type="dxa"/>
              <w:left w:w="108" w:type="dxa"/>
              <w:bottom w:w="0" w:type="dxa"/>
              <w:right w:w="108" w:type="dxa"/>
            </w:tcMar>
            <w:vAlign w:val="center"/>
            <w:hideMark/>
          </w:tcPr>
          <w:p w:rsidR="001C4C7D" w:rsidRPr="001C4C7D" w:rsidRDefault="001C4C7D" w:rsidP="001C4C7D">
            <w:pPr>
              <w:spacing w:before="60" w:after="60" w:line="240" w:lineRule="auto"/>
              <w:jc w:val="both"/>
              <w:rPr>
                <w:rFonts w:asciiTheme="minorHAnsi" w:hAnsiTheme="minorHAnsi"/>
                <w:b/>
                <w:sz w:val="20"/>
                <w:lang w:eastAsia="en-ZA"/>
              </w:rPr>
            </w:pPr>
            <w:r w:rsidRPr="001C4C7D">
              <w:rPr>
                <w:rFonts w:asciiTheme="minorHAnsi" w:hAnsiTheme="minorHAnsi"/>
                <w:b/>
                <w:sz w:val="20"/>
                <w:lang w:eastAsia="en-ZA"/>
              </w:rPr>
              <w:t>Overall EIS score</w:t>
            </w:r>
          </w:p>
        </w:tc>
        <w:tc>
          <w:tcPr>
            <w:tcW w:w="3405" w:type="dxa"/>
            <w:gridSpan w:val="2"/>
            <w:shd w:val="clear" w:color="auto" w:fill="BFBFBF" w:themeFill="background1" w:themeFillShade="BF"/>
            <w:tcMar>
              <w:top w:w="85" w:type="dxa"/>
              <w:left w:w="108" w:type="dxa"/>
              <w:bottom w:w="0" w:type="dxa"/>
              <w:right w:w="108" w:type="dxa"/>
            </w:tcMar>
            <w:vAlign w:val="bottom"/>
            <w:hideMark/>
          </w:tcPr>
          <w:p w:rsidR="001C4C7D" w:rsidRPr="001C4C7D" w:rsidRDefault="001C4C7D" w:rsidP="001C4C7D">
            <w:pPr>
              <w:spacing w:before="60" w:after="60" w:line="240" w:lineRule="auto"/>
              <w:jc w:val="both"/>
              <w:rPr>
                <w:rFonts w:asciiTheme="minorHAnsi" w:hAnsiTheme="minorHAnsi"/>
                <w:b/>
                <w:sz w:val="20"/>
                <w:lang w:eastAsia="en-ZA"/>
              </w:rPr>
            </w:pPr>
            <w:r w:rsidRPr="001C4C7D">
              <w:rPr>
                <w:rFonts w:asciiTheme="minorHAnsi" w:hAnsiTheme="minorHAnsi"/>
                <w:b/>
                <w:sz w:val="20"/>
                <w:lang w:eastAsia="en-ZA"/>
              </w:rPr>
              <w:t>1.9</w:t>
            </w:r>
          </w:p>
        </w:tc>
      </w:tr>
    </w:tbl>
    <w:p w:rsidR="001C4C7D" w:rsidRPr="001C4C7D" w:rsidRDefault="001C4C7D" w:rsidP="00E86ACC">
      <w:pPr>
        <w:spacing w:line="312" w:lineRule="auto"/>
        <w:jc w:val="both"/>
        <w:rPr>
          <w:rFonts w:ascii="Arial" w:hAnsi="Arial" w:cs="Arial"/>
          <w:sz w:val="20"/>
          <w:lang w:val="en-GB"/>
        </w:rPr>
      </w:pPr>
    </w:p>
    <w:p w:rsidR="00AB2E1C" w:rsidRPr="00AB2E1C" w:rsidRDefault="00AB2E1C" w:rsidP="00AB2E1C">
      <w:pPr>
        <w:spacing w:line="300" w:lineRule="exact"/>
        <w:jc w:val="both"/>
        <w:rPr>
          <w:rFonts w:ascii="Arial" w:hAnsi="Arial" w:cs="Arial"/>
          <w:sz w:val="20"/>
          <w:lang w:eastAsia="en-ZA"/>
        </w:rPr>
      </w:pPr>
      <w:r w:rsidRPr="00AB2E1C">
        <w:rPr>
          <w:rFonts w:ascii="Arial" w:hAnsi="Arial" w:cs="Arial"/>
          <w:sz w:val="20"/>
          <w:lang w:eastAsia="en-ZA"/>
        </w:rPr>
        <w:t xml:space="preserve">It is </w:t>
      </w:r>
      <w:r>
        <w:rPr>
          <w:rFonts w:ascii="Arial" w:hAnsi="Arial" w:cs="Arial"/>
          <w:sz w:val="20"/>
          <w:lang w:eastAsia="en-ZA"/>
        </w:rPr>
        <w:t>recommended</w:t>
      </w:r>
      <w:r w:rsidRPr="00AB2E1C">
        <w:rPr>
          <w:rFonts w:ascii="Arial" w:hAnsi="Arial" w:cs="Arial"/>
          <w:sz w:val="20"/>
          <w:lang w:eastAsia="en-ZA"/>
        </w:rPr>
        <w:t xml:space="preserve"> that aquatic and vegetation specialists provide baseline information regarding the risk of loss of conservation-worthy vegetation, or potential fish habitat, as well as providing input regarding mitigation and monitoring for potential water quality impacts.</w:t>
      </w:r>
    </w:p>
    <w:p w:rsidR="00AB2E1C" w:rsidRPr="00AB2E1C" w:rsidRDefault="00AB2E1C" w:rsidP="00AB2E1C">
      <w:pPr>
        <w:spacing w:line="300" w:lineRule="exact"/>
        <w:jc w:val="both"/>
        <w:rPr>
          <w:rFonts w:ascii="Arial" w:hAnsi="Arial" w:cs="Arial"/>
          <w:sz w:val="20"/>
          <w:lang w:val="en-GB"/>
        </w:rPr>
      </w:pPr>
    </w:p>
    <w:p w:rsidR="00493F3E" w:rsidRPr="001B69EB" w:rsidRDefault="00493F3E" w:rsidP="00493F3E">
      <w:pPr>
        <w:pStyle w:val="ListParagraph"/>
        <w:numPr>
          <w:ilvl w:val="2"/>
          <w:numId w:val="12"/>
        </w:numPr>
        <w:spacing w:line="312" w:lineRule="auto"/>
        <w:ind w:left="851" w:hanging="851"/>
        <w:jc w:val="both"/>
        <w:rPr>
          <w:rFonts w:ascii="Arial" w:hAnsi="Arial" w:cs="Arial"/>
          <w:sz w:val="20"/>
          <w:lang w:val="en-GB"/>
        </w:rPr>
      </w:pPr>
      <w:r w:rsidRPr="001B69EB">
        <w:rPr>
          <w:rFonts w:ascii="Arial" w:hAnsi="Arial" w:cs="Arial"/>
          <w:i/>
          <w:sz w:val="20"/>
          <w:lang w:val="en-GB"/>
        </w:rPr>
        <w:t>Potential impacts</w:t>
      </w:r>
    </w:p>
    <w:p w:rsidR="00493F3E" w:rsidRPr="001B69EB" w:rsidRDefault="00493F3E" w:rsidP="001B69EB">
      <w:pPr>
        <w:spacing w:line="300" w:lineRule="exact"/>
        <w:jc w:val="both"/>
        <w:rPr>
          <w:rFonts w:ascii="Arial" w:hAnsi="Arial" w:cs="Arial"/>
          <w:color w:val="4F81BD" w:themeColor="accent1"/>
          <w:sz w:val="20"/>
          <w:u w:val="single"/>
          <w:lang w:val="en-GB"/>
        </w:rPr>
      </w:pPr>
    </w:p>
    <w:p w:rsidR="001B69EB" w:rsidRPr="001B69EB" w:rsidRDefault="001B69EB" w:rsidP="001B69EB">
      <w:pPr>
        <w:spacing w:line="300" w:lineRule="exact"/>
        <w:jc w:val="both"/>
        <w:rPr>
          <w:rFonts w:ascii="Arial" w:hAnsi="Arial" w:cs="Arial"/>
          <w:sz w:val="20"/>
          <w:lang w:eastAsia="en-ZA"/>
        </w:rPr>
      </w:pPr>
      <w:r w:rsidRPr="001B69EB">
        <w:rPr>
          <w:rFonts w:ascii="Arial" w:hAnsi="Arial" w:cs="Arial"/>
          <w:sz w:val="20"/>
          <w:lang w:eastAsia="en-ZA"/>
        </w:rPr>
        <w:t xml:space="preserve">The construction of dams </w:t>
      </w:r>
      <w:proofErr w:type="gramStart"/>
      <w:r w:rsidRPr="001B69EB">
        <w:rPr>
          <w:rFonts w:ascii="Arial" w:hAnsi="Arial" w:cs="Arial"/>
          <w:sz w:val="20"/>
          <w:lang w:eastAsia="en-ZA"/>
        </w:rPr>
        <w:t>have</w:t>
      </w:r>
      <w:proofErr w:type="gramEnd"/>
      <w:r w:rsidRPr="001B69EB">
        <w:rPr>
          <w:rFonts w:ascii="Arial" w:hAnsi="Arial" w:cs="Arial"/>
          <w:sz w:val="20"/>
          <w:lang w:eastAsia="en-ZA"/>
        </w:rPr>
        <w:t xml:space="preserve"> numerous environmental impacts. According to </w:t>
      </w:r>
      <w:proofErr w:type="spellStart"/>
      <w:r w:rsidRPr="001B69EB">
        <w:rPr>
          <w:rFonts w:ascii="Arial" w:hAnsi="Arial" w:cs="Arial"/>
          <w:sz w:val="20"/>
          <w:lang w:eastAsia="en-ZA"/>
        </w:rPr>
        <w:t>Tahmiscioğlu</w:t>
      </w:r>
      <w:proofErr w:type="spellEnd"/>
      <w:r w:rsidRPr="001B69EB">
        <w:rPr>
          <w:rFonts w:ascii="Arial" w:hAnsi="Arial" w:cs="Arial"/>
          <w:sz w:val="20"/>
          <w:lang w:eastAsia="en-ZA"/>
        </w:rPr>
        <w:t xml:space="preserve"> </w:t>
      </w:r>
      <w:r w:rsidRPr="001B69EB">
        <w:rPr>
          <w:rFonts w:ascii="Arial" w:hAnsi="Arial" w:cs="Arial"/>
          <w:i/>
          <w:sz w:val="20"/>
          <w:lang w:eastAsia="en-ZA"/>
        </w:rPr>
        <w:t>et al,</w:t>
      </w:r>
      <w:r w:rsidRPr="001B69EB">
        <w:rPr>
          <w:rFonts w:ascii="Arial" w:hAnsi="Arial" w:cs="Arial"/>
          <w:sz w:val="20"/>
          <w:lang w:eastAsia="en-ZA"/>
        </w:rPr>
        <w:t xml:space="preserve"> (2011) and </w:t>
      </w:r>
      <w:proofErr w:type="spellStart"/>
      <w:r w:rsidRPr="001B69EB">
        <w:rPr>
          <w:rFonts w:ascii="Arial" w:hAnsi="Arial" w:cs="Arial"/>
          <w:sz w:val="20"/>
          <w:lang w:eastAsia="en-ZA"/>
        </w:rPr>
        <w:t>Manatunge</w:t>
      </w:r>
      <w:proofErr w:type="spellEnd"/>
      <w:r w:rsidRPr="001B69EB">
        <w:rPr>
          <w:rFonts w:ascii="Arial" w:hAnsi="Arial" w:cs="Arial"/>
          <w:sz w:val="20"/>
          <w:lang w:eastAsia="en-ZA"/>
        </w:rPr>
        <w:t xml:space="preserve"> </w:t>
      </w:r>
      <w:r w:rsidRPr="001B69EB">
        <w:rPr>
          <w:rFonts w:ascii="Arial" w:hAnsi="Arial" w:cs="Arial"/>
          <w:i/>
          <w:sz w:val="20"/>
          <w:lang w:eastAsia="en-ZA"/>
        </w:rPr>
        <w:t xml:space="preserve">et al, </w:t>
      </w:r>
      <w:r w:rsidRPr="001B69EB">
        <w:rPr>
          <w:rFonts w:ascii="Arial" w:hAnsi="Arial" w:cs="Arial"/>
          <w:sz w:val="20"/>
          <w:lang w:eastAsia="en-ZA"/>
        </w:rPr>
        <w:t xml:space="preserve">(2010) </w:t>
      </w:r>
      <w:r>
        <w:rPr>
          <w:rFonts w:ascii="Arial" w:hAnsi="Arial" w:cs="Arial"/>
          <w:sz w:val="20"/>
          <w:lang w:eastAsia="en-ZA"/>
        </w:rPr>
        <w:t xml:space="preserve">(both quoted in </w:t>
      </w:r>
      <w:proofErr w:type="spellStart"/>
      <w:r>
        <w:rPr>
          <w:rFonts w:ascii="Arial" w:hAnsi="Arial" w:cs="Arial"/>
          <w:sz w:val="20"/>
          <w:lang w:eastAsia="en-ZA"/>
        </w:rPr>
        <w:t>Limosella</w:t>
      </w:r>
      <w:proofErr w:type="spellEnd"/>
      <w:r>
        <w:rPr>
          <w:rFonts w:ascii="Arial" w:hAnsi="Arial" w:cs="Arial"/>
          <w:sz w:val="20"/>
          <w:lang w:eastAsia="en-ZA"/>
        </w:rPr>
        <w:t xml:space="preserve"> 2016) </w:t>
      </w:r>
      <w:r w:rsidRPr="001B69EB">
        <w:rPr>
          <w:rFonts w:ascii="Arial" w:hAnsi="Arial" w:cs="Arial"/>
          <w:sz w:val="20"/>
          <w:lang w:eastAsia="en-ZA"/>
        </w:rPr>
        <w:t>the following positive and negative effects are associated with the construction of dams:</w:t>
      </w:r>
    </w:p>
    <w:p w:rsidR="001B69EB" w:rsidRPr="001B69EB" w:rsidRDefault="001B69EB" w:rsidP="001B69EB">
      <w:pPr>
        <w:spacing w:line="300" w:lineRule="exact"/>
        <w:jc w:val="both"/>
        <w:rPr>
          <w:rFonts w:ascii="Arial" w:hAnsi="Arial" w:cs="Arial"/>
          <w:sz w:val="20"/>
          <w:lang w:eastAsia="en-ZA"/>
        </w:rPr>
      </w:pPr>
    </w:p>
    <w:p w:rsidR="001B69EB" w:rsidRPr="001B69EB" w:rsidRDefault="001B69EB" w:rsidP="001B69EB">
      <w:pPr>
        <w:numPr>
          <w:ilvl w:val="0"/>
          <w:numId w:val="38"/>
        </w:numPr>
        <w:spacing w:line="300" w:lineRule="exact"/>
        <w:jc w:val="both"/>
        <w:rPr>
          <w:rFonts w:ascii="Arial" w:hAnsi="Arial" w:cs="Arial"/>
          <w:sz w:val="20"/>
          <w:lang w:eastAsia="en-ZA"/>
        </w:rPr>
      </w:pPr>
      <w:r w:rsidRPr="001B69EB">
        <w:rPr>
          <w:rFonts w:ascii="Arial" w:hAnsi="Arial" w:cs="Arial"/>
          <w:sz w:val="20"/>
          <w:lang w:eastAsia="en-ZA"/>
        </w:rPr>
        <w:t>Decreased sediment transfer within the wetland system.</w:t>
      </w:r>
    </w:p>
    <w:p w:rsidR="001B69EB" w:rsidRPr="001B69EB" w:rsidRDefault="001B69EB" w:rsidP="001B69EB">
      <w:pPr>
        <w:numPr>
          <w:ilvl w:val="0"/>
          <w:numId w:val="38"/>
        </w:numPr>
        <w:spacing w:line="300" w:lineRule="exact"/>
        <w:jc w:val="both"/>
        <w:rPr>
          <w:rFonts w:ascii="Arial" w:hAnsi="Arial" w:cs="Arial"/>
          <w:sz w:val="20"/>
          <w:lang w:eastAsia="en-ZA"/>
        </w:rPr>
      </w:pPr>
      <w:r w:rsidRPr="001B69EB">
        <w:rPr>
          <w:rFonts w:ascii="Arial" w:hAnsi="Arial" w:cs="Arial"/>
          <w:sz w:val="20"/>
          <w:lang w:eastAsia="en-ZA"/>
        </w:rPr>
        <w:t>Decreased sediment transfer restri</w:t>
      </w:r>
      <w:r>
        <w:rPr>
          <w:rFonts w:ascii="Arial" w:hAnsi="Arial" w:cs="Arial"/>
          <w:sz w:val="20"/>
          <w:lang w:eastAsia="en-ZA"/>
        </w:rPr>
        <w:t>cts the egg laying zone of fish</w:t>
      </w:r>
    </w:p>
    <w:p w:rsidR="001B69EB" w:rsidRPr="001B69EB" w:rsidRDefault="001B69EB" w:rsidP="001B69EB">
      <w:pPr>
        <w:numPr>
          <w:ilvl w:val="0"/>
          <w:numId w:val="38"/>
        </w:numPr>
        <w:spacing w:line="300" w:lineRule="exact"/>
        <w:jc w:val="both"/>
        <w:rPr>
          <w:rFonts w:ascii="Arial" w:hAnsi="Arial" w:cs="Arial"/>
          <w:sz w:val="20"/>
          <w:lang w:eastAsia="en-ZA"/>
        </w:rPr>
      </w:pPr>
      <w:r w:rsidRPr="001B69EB">
        <w:rPr>
          <w:rFonts w:ascii="Arial" w:hAnsi="Arial" w:cs="Arial"/>
          <w:sz w:val="20"/>
          <w:lang w:eastAsia="en-ZA"/>
        </w:rPr>
        <w:t>Disruption of species migration within the stream.</w:t>
      </w:r>
    </w:p>
    <w:p w:rsidR="001B69EB" w:rsidRPr="001B69EB" w:rsidRDefault="001B69EB" w:rsidP="001B69EB">
      <w:pPr>
        <w:numPr>
          <w:ilvl w:val="0"/>
          <w:numId w:val="38"/>
        </w:numPr>
        <w:spacing w:line="300" w:lineRule="exact"/>
        <w:jc w:val="both"/>
        <w:rPr>
          <w:rFonts w:ascii="Arial" w:hAnsi="Arial" w:cs="Arial"/>
          <w:sz w:val="20"/>
          <w:lang w:eastAsia="en-ZA"/>
        </w:rPr>
      </w:pPr>
      <w:r w:rsidRPr="001B69EB">
        <w:rPr>
          <w:rFonts w:ascii="Arial" w:hAnsi="Arial" w:cs="Arial"/>
          <w:sz w:val="20"/>
          <w:lang w:eastAsia="en-ZA"/>
        </w:rPr>
        <w:t xml:space="preserve">The areas that will be under water from the dam are lost. </w:t>
      </w:r>
    </w:p>
    <w:p w:rsidR="001B69EB" w:rsidRPr="001B69EB" w:rsidRDefault="001B69EB" w:rsidP="001B69EB">
      <w:pPr>
        <w:numPr>
          <w:ilvl w:val="0"/>
          <w:numId w:val="38"/>
        </w:numPr>
        <w:spacing w:line="300" w:lineRule="exact"/>
        <w:jc w:val="both"/>
        <w:rPr>
          <w:rFonts w:ascii="Arial" w:hAnsi="Arial" w:cs="Arial"/>
          <w:sz w:val="20"/>
          <w:lang w:eastAsia="en-ZA"/>
        </w:rPr>
      </w:pPr>
      <w:r w:rsidRPr="001B69EB">
        <w:rPr>
          <w:rFonts w:ascii="Arial" w:hAnsi="Arial" w:cs="Arial"/>
          <w:sz w:val="20"/>
          <w:lang w:eastAsia="en-ZA"/>
        </w:rPr>
        <w:t>Deterioration of water quality due to the decomposition of fauna and flora in the water.</w:t>
      </w:r>
    </w:p>
    <w:p w:rsidR="001B69EB" w:rsidRPr="001B69EB" w:rsidRDefault="001B69EB" w:rsidP="001B69EB">
      <w:pPr>
        <w:numPr>
          <w:ilvl w:val="0"/>
          <w:numId w:val="38"/>
        </w:numPr>
        <w:spacing w:line="300" w:lineRule="exact"/>
        <w:jc w:val="both"/>
        <w:rPr>
          <w:rFonts w:ascii="Arial" w:hAnsi="Arial" w:cs="Arial"/>
          <w:sz w:val="20"/>
          <w:lang w:eastAsia="en-ZA"/>
        </w:rPr>
      </w:pPr>
      <w:r w:rsidRPr="001B69EB">
        <w:rPr>
          <w:rFonts w:ascii="Arial" w:hAnsi="Arial" w:cs="Arial"/>
          <w:sz w:val="20"/>
          <w:lang w:eastAsia="en-ZA"/>
        </w:rPr>
        <w:t>Decreased water quantity downstream leading to biodiversity changes.</w:t>
      </w:r>
    </w:p>
    <w:p w:rsidR="001B69EB" w:rsidRPr="001B69EB" w:rsidRDefault="001B69EB" w:rsidP="001B69EB">
      <w:pPr>
        <w:numPr>
          <w:ilvl w:val="0"/>
          <w:numId w:val="38"/>
        </w:numPr>
        <w:spacing w:line="300" w:lineRule="exact"/>
        <w:jc w:val="both"/>
        <w:rPr>
          <w:rFonts w:ascii="Arial" w:hAnsi="Arial" w:cs="Arial"/>
          <w:sz w:val="20"/>
          <w:lang w:eastAsia="en-ZA"/>
        </w:rPr>
      </w:pPr>
      <w:r w:rsidRPr="001B69EB">
        <w:rPr>
          <w:rFonts w:ascii="Arial" w:hAnsi="Arial" w:cs="Arial"/>
          <w:sz w:val="20"/>
          <w:lang w:eastAsia="en-ZA"/>
        </w:rPr>
        <w:t>Negative effects associated with the construction process.</w:t>
      </w:r>
    </w:p>
    <w:p w:rsidR="001B69EB" w:rsidRPr="001B69EB" w:rsidRDefault="001B69EB" w:rsidP="001B69EB">
      <w:pPr>
        <w:numPr>
          <w:ilvl w:val="0"/>
          <w:numId w:val="38"/>
        </w:numPr>
        <w:spacing w:line="300" w:lineRule="exact"/>
        <w:jc w:val="both"/>
        <w:rPr>
          <w:rFonts w:ascii="Arial" w:hAnsi="Arial" w:cs="Arial"/>
          <w:sz w:val="20"/>
          <w:lang w:eastAsia="en-ZA"/>
        </w:rPr>
      </w:pPr>
      <w:r w:rsidRPr="001B69EB">
        <w:rPr>
          <w:rFonts w:ascii="Arial" w:hAnsi="Arial" w:cs="Arial"/>
          <w:sz w:val="20"/>
          <w:lang w:eastAsia="en-ZA"/>
        </w:rPr>
        <w:t>Narrowing of channel may lead to vegetation overgrowth.</w:t>
      </w:r>
    </w:p>
    <w:p w:rsidR="001B69EB" w:rsidRDefault="001B69EB" w:rsidP="001B69EB">
      <w:pPr>
        <w:numPr>
          <w:ilvl w:val="0"/>
          <w:numId w:val="38"/>
        </w:numPr>
        <w:spacing w:line="300" w:lineRule="exact"/>
        <w:jc w:val="both"/>
        <w:rPr>
          <w:rFonts w:ascii="Arial" w:hAnsi="Arial" w:cs="Arial"/>
          <w:sz w:val="20"/>
          <w:lang w:eastAsia="en-ZA"/>
        </w:rPr>
      </w:pPr>
      <w:r w:rsidRPr="001B69EB">
        <w:rPr>
          <w:rFonts w:ascii="Arial" w:hAnsi="Arial" w:cs="Arial"/>
          <w:sz w:val="20"/>
          <w:lang w:eastAsia="en-ZA"/>
        </w:rPr>
        <w:t>A rise in evaporation may be expected as a result of the increase in the water surface area.</w:t>
      </w:r>
    </w:p>
    <w:p w:rsidR="001B69EB" w:rsidRPr="00553AC5" w:rsidRDefault="001B69EB" w:rsidP="001B69EB">
      <w:pPr>
        <w:spacing w:line="300" w:lineRule="exact"/>
        <w:jc w:val="both"/>
        <w:rPr>
          <w:rFonts w:ascii="Arial" w:hAnsi="Arial" w:cs="Arial"/>
          <w:sz w:val="20"/>
          <w:lang w:eastAsia="en-ZA"/>
        </w:rPr>
      </w:pPr>
    </w:p>
    <w:p w:rsidR="00B81C39" w:rsidRDefault="00B81C39" w:rsidP="001B69EB">
      <w:pPr>
        <w:spacing w:line="300" w:lineRule="exact"/>
        <w:jc w:val="both"/>
        <w:rPr>
          <w:rFonts w:ascii="Arial" w:hAnsi="Arial" w:cs="Arial"/>
          <w:sz w:val="20"/>
          <w:lang w:eastAsia="en-ZA"/>
        </w:rPr>
      </w:pPr>
      <w:r>
        <w:rPr>
          <w:rFonts w:ascii="Arial" w:hAnsi="Arial" w:cs="Arial"/>
          <w:sz w:val="20"/>
          <w:lang w:eastAsia="en-ZA"/>
        </w:rPr>
        <w:t xml:space="preserve">Certain impacts can be seen as either positive or negative, depending on the perspective.  Alteration of the hydrological regime from non-perennial to a more constant flow due to the dams may pose negative environmental impacts to a system adjusted to a non-perennial stream, but downstream water users may see it as a positive impact due to more reliable water availability throughout the year.  </w:t>
      </w:r>
    </w:p>
    <w:p w:rsidR="00B81C39" w:rsidRDefault="00B81C39" w:rsidP="001B69EB">
      <w:pPr>
        <w:spacing w:line="300" w:lineRule="exact"/>
        <w:jc w:val="both"/>
        <w:rPr>
          <w:rFonts w:ascii="Arial" w:hAnsi="Arial" w:cs="Arial"/>
          <w:sz w:val="20"/>
          <w:lang w:eastAsia="en-ZA"/>
        </w:rPr>
      </w:pPr>
    </w:p>
    <w:p w:rsidR="00B81C39" w:rsidRDefault="00B81C39" w:rsidP="001B69EB">
      <w:pPr>
        <w:spacing w:line="300" w:lineRule="exact"/>
        <w:jc w:val="both"/>
        <w:rPr>
          <w:rFonts w:ascii="Arial" w:hAnsi="Arial" w:cs="Arial"/>
          <w:sz w:val="20"/>
          <w:lang w:eastAsia="en-ZA"/>
        </w:rPr>
      </w:pPr>
      <w:r>
        <w:rPr>
          <w:rFonts w:ascii="Arial" w:hAnsi="Arial" w:cs="Arial"/>
          <w:sz w:val="20"/>
          <w:lang w:eastAsia="en-ZA"/>
        </w:rPr>
        <w:t xml:space="preserve">Similarly, inundation of areas of wetlands and free-flowing streams may be negative to the local ecology which is adjusted to non-perennial water availability, but could pose positive impacts in terms of habitat creation for water-loving species such as birds.  </w:t>
      </w:r>
    </w:p>
    <w:p w:rsidR="00B81C39" w:rsidRDefault="00B81C39" w:rsidP="001B69EB">
      <w:pPr>
        <w:spacing w:line="300" w:lineRule="exact"/>
        <w:jc w:val="both"/>
        <w:rPr>
          <w:rFonts w:ascii="Arial" w:hAnsi="Arial" w:cs="Arial"/>
          <w:sz w:val="20"/>
          <w:lang w:eastAsia="en-ZA"/>
        </w:rPr>
      </w:pPr>
    </w:p>
    <w:p w:rsidR="00553AC5" w:rsidRPr="00553AC5" w:rsidRDefault="00553AC5" w:rsidP="00553AC5">
      <w:pPr>
        <w:spacing w:line="300" w:lineRule="exact"/>
        <w:contextualSpacing/>
        <w:jc w:val="both"/>
        <w:rPr>
          <w:rFonts w:ascii="Arial" w:hAnsi="Arial" w:cs="Arial"/>
          <w:sz w:val="20"/>
          <w:lang w:eastAsia="en-ZA"/>
        </w:rPr>
      </w:pPr>
      <w:bookmarkStart w:id="51" w:name="_Toc445820856"/>
      <w:r w:rsidRPr="00553AC5">
        <w:rPr>
          <w:rFonts w:ascii="Arial" w:hAnsi="Arial" w:cs="Arial"/>
          <w:sz w:val="20"/>
          <w:lang w:eastAsia="en-ZA"/>
        </w:rPr>
        <w:t xml:space="preserve">Infrastructure development and associated activities could have several impacts on a watercourse. The development changes habitats, the ecological environment, infiltration rates, amount of runoff and runoff intensity of </w:t>
      </w:r>
      <w:proofErr w:type="spellStart"/>
      <w:r w:rsidRPr="00553AC5">
        <w:rPr>
          <w:rFonts w:ascii="Arial" w:hAnsi="Arial" w:cs="Arial"/>
          <w:sz w:val="20"/>
          <w:lang w:eastAsia="en-ZA"/>
        </w:rPr>
        <w:t>stormwater</w:t>
      </w:r>
      <w:proofErr w:type="spellEnd"/>
      <w:r w:rsidRPr="00553AC5">
        <w:rPr>
          <w:rFonts w:ascii="Arial" w:hAnsi="Arial" w:cs="Arial"/>
          <w:sz w:val="20"/>
          <w:lang w:eastAsia="en-ZA"/>
        </w:rPr>
        <w:t xml:space="preserve">, and therefore the hydrological regime of the area. </w:t>
      </w:r>
      <w:r>
        <w:rPr>
          <w:rFonts w:ascii="Arial" w:hAnsi="Arial" w:cs="Arial"/>
          <w:sz w:val="20"/>
          <w:lang w:eastAsia="en-ZA"/>
        </w:rPr>
        <w:t>On condition</w:t>
      </w:r>
      <w:r w:rsidRPr="00553AC5">
        <w:rPr>
          <w:rFonts w:ascii="Arial" w:hAnsi="Arial" w:cs="Arial"/>
          <w:sz w:val="20"/>
          <w:lang w:eastAsia="en-ZA"/>
        </w:rPr>
        <w:t xml:space="preserve"> that mitigation measures are adhered to, no impact to downstream water resources are expected to result from the proposed development. </w:t>
      </w:r>
      <w:bookmarkStart w:id="52" w:name="_Toc443648613"/>
      <w:r>
        <w:rPr>
          <w:rFonts w:ascii="Arial" w:hAnsi="Arial" w:cs="Arial"/>
          <w:sz w:val="20"/>
          <w:lang w:eastAsia="en-ZA"/>
        </w:rPr>
        <w:t>The attached wetland report (Appendix D) summarises s</w:t>
      </w:r>
      <w:r w:rsidRPr="00553AC5">
        <w:rPr>
          <w:rFonts w:ascii="Arial" w:hAnsi="Arial" w:cs="Arial"/>
          <w:sz w:val="20"/>
          <w:lang w:eastAsia="en-ZA"/>
        </w:rPr>
        <w:t xml:space="preserve">uggested primary management procedures </w:t>
      </w:r>
      <w:r>
        <w:rPr>
          <w:rFonts w:ascii="Arial" w:hAnsi="Arial" w:cs="Arial"/>
          <w:sz w:val="20"/>
          <w:lang w:eastAsia="en-ZA"/>
        </w:rPr>
        <w:t>as well as</w:t>
      </w:r>
      <w:r w:rsidRPr="00553AC5">
        <w:rPr>
          <w:rFonts w:ascii="Arial" w:hAnsi="Arial" w:cs="Arial"/>
          <w:sz w:val="20"/>
          <w:lang w:eastAsia="en-ZA"/>
        </w:rPr>
        <w:t xml:space="preserve"> the Aspects and Impact Register/Risk Assessment for Watercourses Including Rivers, Pans, Wetlands, Springs, Drainage Lines</w:t>
      </w:r>
      <w:bookmarkEnd w:id="52"/>
      <w:r w:rsidRPr="00553AC5">
        <w:rPr>
          <w:rFonts w:ascii="Arial" w:hAnsi="Arial" w:cs="Arial"/>
          <w:sz w:val="20"/>
          <w:lang w:eastAsia="en-ZA"/>
        </w:rPr>
        <w:t xml:space="preserve"> (DWS undated).</w:t>
      </w:r>
      <w:bookmarkEnd w:id="51"/>
      <w:r>
        <w:rPr>
          <w:rFonts w:ascii="Arial" w:hAnsi="Arial" w:cs="Arial"/>
          <w:sz w:val="20"/>
          <w:lang w:eastAsia="en-ZA"/>
        </w:rPr>
        <w:t xml:space="preserve">  Recommended mitigation measures from the report will also be incorporated into the detailed EMPR in the impact assessment phase.  </w:t>
      </w:r>
    </w:p>
    <w:p w:rsidR="00553AC5" w:rsidRDefault="00553AC5" w:rsidP="001B69EB">
      <w:pPr>
        <w:spacing w:line="300" w:lineRule="exact"/>
        <w:jc w:val="both"/>
        <w:rPr>
          <w:rFonts w:ascii="Arial" w:hAnsi="Arial" w:cs="Arial"/>
          <w:sz w:val="20"/>
          <w:lang w:eastAsia="en-ZA"/>
        </w:rPr>
      </w:pPr>
    </w:p>
    <w:p w:rsidR="004742DF" w:rsidRPr="001B69EB" w:rsidRDefault="004742DF" w:rsidP="004742DF">
      <w:pPr>
        <w:pStyle w:val="Header"/>
        <w:tabs>
          <w:tab w:val="clear" w:pos="4153"/>
          <w:tab w:val="clear" w:pos="8306"/>
        </w:tabs>
        <w:spacing w:line="312" w:lineRule="auto"/>
        <w:jc w:val="both"/>
        <w:rPr>
          <w:rFonts w:ascii="Arial" w:hAnsi="Arial" w:cs="Arial"/>
          <w:sz w:val="20"/>
        </w:rPr>
      </w:pPr>
      <w:r w:rsidRPr="001B69EB">
        <w:rPr>
          <w:rFonts w:ascii="Arial" w:hAnsi="Arial" w:cs="Arial"/>
          <w:b/>
          <w:sz w:val="20"/>
        </w:rPr>
        <w:t>Table 8.</w:t>
      </w:r>
      <w:r w:rsidR="001B69EB">
        <w:rPr>
          <w:rFonts w:ascii="Arial" w:hAnsi="Arial" w:cs="Arial"/>
          <w:b/>
          <w:sz w:val="20"/>
        </w:rPr>
        <w:t>11</w:t>
      </w:r>
      <w:r w:rsidRPr="001B69EB">
        <w:rPr>
          <w:rFonts w:ascii="Arial" w:hAnsi="Arial" w:cs="Arial"/>
          <w:b/>
          <w:sz w:val="20"/>
        </w:rPr>
        <w:t xml:space="preserve">:  </w:t>
      </w:r>
      <w:r w:rsidRPr="001B69EB">
        <w:rPr>
          <w:rFonts w:ascii="Arial" w:hAnsi="Arial" w:cs="Arial"/>
          <w:sz w:val="20"/>
        </w:rPr>
        <w:t>Potential impacts in terms of surface hydrology and wetlands</w:t>
      </w:r>
    </w:p>
    <w:tbl>
      <w:tblPr>
        <w:tblW w:w="98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1134"/>
        <w:gridCol w:w="995"/>
        <w:gridCol w:w="1286"/>
        <w:gridCol w:w="1428"/>
        <w:gridCol w:w="1429"/>
        <w:gridCol w:w="1571"/>
      </w:tblGrid>
      <w:tr w:rsidR="004742DF" w:rsidRPr="00C932F4" w:rsidTr="00AD23F3">
        <w:trPr>
          <w:trHeight w:val="304"/>
        </w:trPr>
        <w:tc>
          <w:tcPr>
            <w:tcW w:w="9857" w:type="dxa"/>
            <w:gridSpan w:val="7"/>
            <w:shd w:val="clear" w:color="auto" w:fill="C2D69B" w:themeFill="accent3" w:themeFillTint="99"/>
            <w:vAlign w:val="bottom"/>
          </w:tcPr>
          <w:p w:rsidR="004742DF" w:rsidRPr="00A71F88" w:rsidRDefault="004742DF" w:rsidP="00AD23F3">
            <w:pPr>
              <w:pStyle w:val="Header"/>
              <w:spacing w:line="312" w:lineRule="auto"/>
              <w:ind w:left="77"/>
              <w:jc w:val="center"/>
              <w:rPr>
                <w:rFonts w:ascii="Arial" w:hAnsi="Arial" w:cs="Arial"/>
                <w:b/>
                <w:i/>
                <w:sz w:val="20"/>
              </w:rPr>
            </w:pPr>
            <w:r w:rsidRPr="00A71F88">
              <w:rPr>
                <w:rFonts w:ascii="Arial" w:hAnsi="Arial" w:cs="Arial"/>
                <w:b/>
                <w:i/>
                <w:sz w:val="20"/>
              </w:rPr>
              <w:t>CONSTRUCTION PHASE</w:t>
            </w:r>
          </w:p>
        </w:tc>
      </w:tr>
      <w:tr w:rsidR="004742DF" w:rsidRPr="00C932F4" w:rsidTr="00B275CA">
        <w:trPr>
          <w:trHeight w:val="304"/>
        </w:trPr>
        <w:tc>
          <w:tcPr>
            <w:tcW w:w="2014" w:type="dxa"/>
            <w:shd w:val="clear" w:color="auto" w:fill="C2D69B" w:themeFill="accent3" w:themeFillTint="99"/>
          </w:tcPr>
          <w:p w:rsidR="004742DF" w:rsidRPr="00A71F88" w:rsidRDefault="004742DF" w:rsidP="00AD23F3">
            <w:pPr>
              <w:pStyle w:val="Header"/>
              <w:spacing w:line="312" w:lineRule="auto"/>
              <w:ind w:left="77"/>
              <w:jc w:val="both"/>
              <w:rPr>
                <w:rFonts w:ascii="Arial" w:hAnsi="Arial" w:cs="Arial"/>
                <w:b/>
                <w:sz w:val="20"/>
              </w:rPr>
            </w:pPr>
            <w:r w:rsidRPr="00A71F88">
              <w:rPr>
                <w:rFonts w:ascii="Arial" w:hAnsi="Arial" w:cs="Arial"/>
                <w:b/>
                <w:sz w:val="20"/>
              </w:rPr>
              <w:t xml:space="preserve">Potential impact </w:t>
            </w:r>
          </w:p>
        </w:tc>
        <w:tc>
          <w:tcPr>
            <w:tcW w:w="1134" w:type="dxa"/>
            <w:shd w:val="clear" w:color="auto" w:fill="C2D69B" w:themeFill="accent3" w:themeFillTint="99"/>
          </w:tcPr>
          <w:p w:rsidR="004742DF" w:rsidRPr="00A71F88" w:rsidRDefault="004742DF" w:rsidP="00AD23F3">
            <w:pPr>
              <w:pStyle w:val="Header"/>
              <w:spacing w:line="312" w:lineRule="auto"/>
              <w:ind w:left="77"/>
              <w:jc w:val="both"/>
              <w:rPr>
                <w:rFonts w:ascii="Arial" w:hAnsi="Arial" w:cs="Arial"/>
                <w:b/>
                <w:sz w:val="20"/>
              </w:rPr>
            </w:pPr>
            <w:r w:rsidRPr="00A71F88">
              <w:rPr>
                <w:rFonts w:ascii="Arial" w:hAnsi="Arial" w:cs="Arial"/>
                <w:b/>
                <w:sz w:val="20"/>
              </w:rPr>
              <w:t xml:space="preserve">Status </w:t>
            </w:r>
          </w:p>
        </w:tc>
        <w:tc>
          <w:tcPr>
            <w:tcW w:w="995" w:type="dxa"/>
            <w:shd w:val="clear" w:color="auto" w:fill="C2D69B" w:themeFill="accent3" w:themeFillTint="99"/>
          </w:tcPr>
          <w:p w:rsidR="004742DF" w:rsidRPr="00A71F88" w:rsidRDefault="004742DF" w:rsidP="00AD23F3">
            <w:pPr>
              <w:pStyle w:val="Header"/>
              <w:spacing w:line="312" w:lineRule="auto"/>
              <w:ind w:left="77"/>
              <w:jc w:val="both"/>
              <w:rPr>
                <w:rFonts w:ascii="Arial" w:hAnsi="Arial" w:cs="Arial"/>
                <w:b/>
                <w:sz w:val="20"/>
              </w:rPr>
            </w:pPr>
            <w:r w:rsidRPr="00A71F88">
              <w:rPr>
                <w:rFonts w:ascii="Arial" w:hAnsi="Arial" w:cs="Arial"/>
                <w:b/>
                <w:sz w:val="20"/>
              </w:rPr>
              <w:t xml:space="preserve">Extent </w:t>
            </w:r>
          </w:p>
        </w:tc>
        <w:tc>
          <w:tcPr>
            <w:tcW w:w="1286" w:type="dxa"/>
            <w:shd w:val="clear" w:color="auto" w:fill="C2D69B" w:themeFill="accent3" w:themeFillTint="99"/>
          </w:tcPr>
          <w:p w:rsidR="004742DF" w:rsidRPr="00A71F88" w:rsidRDefault="004742DF" w:rsidP="00AD23F3">
            <w:pPr>
              <w:pStyle w:val="Header"/>
              <w:spacing w:line="312" w:lineRule="auto"/>
              <w:ind w:left="77"/>
              <w:jc w:val="both"/>
              <w:rPr>
                <w:rFonts w:ascii="Arial" w:hAnsi="Arial" w:cs="Arial"/>
                <w:b/>
                <w:sz w:val="20"/>
              </w:rPr>
            </w:pPr>
            <w:r w:rsidRPr="00A71F88">
              <w:rPr>
                <w:rFonts w:ascii="Arial" w:hAnsi="Arial" w:cs="Arial"/>
                <w:b/>
                <w:sz w:val="20"/>
              </w:rPr>
              <w:t xml:space="preserve">Duration </w:t>
            </w:r>
          </w:p>
        </w:tc>
        <w:tc>
          <w:tcPr>
            <w:tcW w:w="1428" w:type="dxa"/>
            <w:shd w:val="clear" w:color="auto" w:fill="C2D69B" w:themeFill="accent3" w:themeFillTint="99"/>
          </w:tcPr>
          <w:p w:rsidR="004742DF" w:rsidRPr="00A71F88" w:rsidRDefault="004742DF" w:rsidP="00AD23F3">
            <w:pPr>
              <w:pStyle w:val="Header"/>
              <w:spacing w:line="312" w:lineRule="auto"/>
              <w:ind w:left="77"/>
              <w:jc w:val="both"/>
              <w:rPr>
                <w:rFonts w:ascii="Arial" w:hAnsi="Arial" w:cs="Arial"/>
                <w:b/>
                <w:sz w:val="20"/>
              </w:rPr>
            </w:pPr>
            <w:r w:rsidRPr="00A71F88">
              <w:rPr>
                <w:rFonts w:ascii="Arial" w:hAnsi="Arial" w:cs="Arial"/>
                <w:b/>
                <w:sz w:val="20"/>
              </w:rPr>
              <w:t xml:space="preserve">Magnitude </w:t>
            </w:r>
          </w:p>
        </w:tc>
        <w:tc>
          <w:tcPr>
            <w:tcW w:w="1429" w:type="dxa"/>
            <w:shd w:val="clear" w:color="auto" w:fill="C2D69B" w:themeFill="accent3" w:themeFillTint="99"/>
          </w:tcPr>
          <w:p w:rsidR="004742DF" w:rsidRPr="00A71F88" w:rsidRDefault="004742DF" w:rsidP="00AD23F3">
            <w:pPr>
              <w:pStyle w:val="Header"/>
              <w:spacing w:line="312" w:lineRule="auto"/>
              <w:ind w:left="77"/>
              <w:jc w:val="both"/>
              <w:rPr>
                <w:rFonts w:ascii="Arial" w:hAnsi="Arial" w:cs="Arial"/>
                <w:b/>
                <w:sz w:val="20"/>
              </w:rPr>
            </w:pPr>
            <w:r w:rsidRPr="00A71F88">
              <w:rPr>
                <w:rFonts w:ascii="Arial" w:hAnsi="Arial" w:cs="Arial"/>
                <w:b/>
                <w:sz w:val="20"/>
              </w:rPr>
              <w:t xml:space="preserve">Likelihood </w:t>
            </w:r>
          </w:p>
        </w:tc>
        <w:tc>
          <w:tcPr>
            <w:tcW w:w="1571" w:type="dxa"/>
            <w:shd w:val="clear" w:color="auto" w:fill="C2D69B" w:themeFill="accent3" w:themeFillTint="99"/>
          </w:tcPr>
          <w:p w:rsidR="004742DF" w:rsidRPr="00A71F88" w:rsidRDefault="004742DF" w:rsidP="00AD23F3">
            <w:pPr>
              <w:pStyle w:val="Header"/>
              <w:spacing w:line="312" w:lineRule="auto"/>
              <w:ind w:left="77"/>
              <w:jc w:val="both"/>
              <w:rPr>
                <w:rFonts w:ascii="Arial" w:hAnsi="Arial" w:cs="Arial"/>
                <w:b/>
                <w:sz w:val="20"/>
              </w:rPr>
            </w:pPr>
            <w:r w:rsidRPr="00A71F88">
              <w:rPr>
                <w:rFonts w:ascii="Arial" w:hAnsi="Arial" w:cs="Arial"/>
                <w:b/>
                <w:sz w:val="20"/>
              </w:rPr>
              <w:t xml:space="preserve">Significance </w:t>
            </w:r>
          </w:p>
        </w:tc>
      </w:tr>
      <w:tr w:rsidR="00A71F88" w:rsidRPr="00C932F4" w:rsidTr="00B275CA">
        <w:trPr>
          <w:trHeight w:val="304"/>
        </w:trPr>
        <w:tc>
          <w:tcPr>
            <w:tcW w:w="2014" w:type="dxa"/>
          </w:tcPr>
          <w:p w:rsidR="00A71F88" w:rsidRPr="00A71F88" w:rsidRDefault="00A71F88" w:rsidP="00A71F88">
            <w:pPr>
              <w:pStyle w:val="Header"/>
              <w:ind w:left="79"/>
              <w:rPr>
                <w:rFonts w:ascii="Arial" w:hAnsi="Arial" w:cs="Arial"/>
                <w:sz w:val="18"/>
                <w:szCs w:val="18"/>
              </w:rPr>
            </w:pPr>
            <w:r w:rsidRPr="00A71F88">
              <w:rPr>
                <w:rFonts w:ascii="Arial" w:hAnsi="Arial" w:cs="Arial"/>
                <w:sz w:val="18"/>
                <w:szCs w:val="18"/>
              </w:rPr>
              <w:t xml:space="preserve">Compaction of wetland soil </w:t>
            </w:r>
            <w:r w:rsidR="00B81C39">
              <w:rPr>
                <w:rFonts w:ascii="Arial" w:hAnsi="Arial" w:cs="Arial"/>
                <w:sz w:val="18"/>
                <w:szCs w:val="18"/>
              </w:rPr>
              <w:t xml:space="preserve">around the site </w:t>
            </w:r>
            <w:r w:rsidRPr="00A71F88">
              <w:rPr>
                <w:rFonts w:ascii="Arial" w:hAnsi="Arial" w:cs="Arial"/>
                <w:sz w:val="18"/>
                <w:szCs w:val="18"/>
              </w:rPr>
              <w:t xml:space="preserve">if vehicles / machinery enter these areas </w:t>
            </w:r>
          </w:p>
        </w:tc>
        <w:tc>
          <w:tcPr>
            <w:tcW w:w="1134" w:type="dxa"/>
          </w:tcPr>
          <w:p w:rsidR="00A71F88" w:rsidRPr="00A71F88" w:rsidRDefault="00A71F88" w:rsidP="00A71F88">
            <w:pPr>
              <w:pStyle w:val="Header"/>
              <w:ind w:left="79"/>
              <w:rPr>
                <w:rFonts w:ascii="Arial" w:hAnsi="Arial" w:cs="Arial"/>
                <w:sz w:val="18"/>
                <w:szCs w:val="18"/>
              </w:rPr>
            </w:pPr>
            <w:r w:rsidRPr="00A71F88">
              <w:rPr>
                <w:rFonts w:ascii="Arial" w:hAnsi="Arial" w:cs="Arial"/>
                <w:sz w:val="18"/>
                <w:szCs w:val="18"/>
              </w:rPr>
              <w:t>Negative</w:t>
            </w:r>
          </w:p>
        </w:tc>
        <w:tc>
          <w:tcPr>
            <w:tcW w:w="995" w:type="dxa"/>
          </w:tcPr>
          <w:p w:rsidR="00A71F88" w:rsidRPr="00A71F88" w:rsidRDefault="00A71F88" w:rsidP="00A71F88">
            <w:pPr>
              <w:pStyle w:val="Header"/>
              <w:rPr>
                <w:rFonts w:ascii="Arial" w:hAnsi="Arial" w:cs="Arial"/>
                <w:sz w:val="18"/>
                <w:szCs w:val="18"/>
              </w:rPr>
            </w:pPr>
            <w:r w:rsidRPr="00A71F88">
              <w:rPr>
                <w:rFonts w:ascii="Arial" w:hAnsi="Arial" w:cs="Arial"/>
                <w:sz w:val="18"/>
                <w:szCs w:val="18"/>
              </w:rPr>
              <w:t xml:space="preserve">Local </w:t>
            </w:r>
          </w:p>
        </w:tc>
        <w:tc>
          <w:tcPr>
            <w:tcW w:w="1286" w:type="dxa"/>
          </w:tcPr>
          <w:p w:rsidR="00A71F88" w:rsidRPr="00A71F88" w:rsidRDefault="00A71F88" w:rsidP="00A71F88">
            <w:pPr>
              <w:pStyle w:val="Header"/>
              <w:rPr>
                <w:rFonts w:ascii="Arial" w:hAnsi="Arial" w:cs="Arial"/>
                <w:sz w:val="18"/>
                <w:szCs w:val="18"/>
              </w:rPr>
            </w:pPr>
            <w:r w:rsidRPr="00A71F88">
              <w:rPr>
                <w:rFonts w:ascii="Arial" w:hAnsi="Arial" w:cs="Arial"/>
                <w:sz w:val="18"/>
                <w:szCs w:val="18"/>
              </w:rPr>
              <w:t>Short term</w:t>
            </w:r>
          </w:p>
        </w:tc>
        <w:tc>
          <w:tcPr>
            <w:tcW w:w="1428" w:type="dxa"/>
          </w:tcPr>
          <w:p w:rsidR="00A71F88" w:rsidRPr="00A71F88" w:rsidRDefault="00A71F88" w:rsidP="00A71F88">
            <w:pPr>
              <w:pStyle w:val="Header"/>
              <w:rPr>
                <w:rFonts w:ascii="Arial" w:hAnsi="Arial" w:cs="Arial"/>
                <w:sz w:val="18"/>
                <w:szCs w:val="18"/>
              </w:rPr>
            </w:pPr>
            <w:r w:rsidRPr="00A71F88">
              <w:rPr>
                <w:rFonts w:ascii="Arial" w:hAnsi="Arial" w:cs="Arial"/>
                <w:sz w:val="18"/>
                <w:szCs w:val="18"/>
              </w:rPr>
              <w:t>Very low</w:t>
            </w:r>
          </w:p>
        </w:tc>
        <w:tc>
          <w:tcPr>
            <w:tcW w:w="1429" w:type="dxa"/>
          </w:tcPr>
          <w:p w:rsidR="00A71F88" w:rsidRPr="00A71F88" w:rsidRDefault="00A71F88" w:rsidP="00A71F88">
            <w:pPr>
              <w:pStyle w:val="Header"/>
              <w:rPr>
                <w:rFonts w:ascii="Arial" w:hAnsi="Arial" w:cs="Arial"/>
                <w:sz w:val="18"/>
                <w:szCs w:val="18"/>
              </w:rPr>
            </w:pPr>
            <w:r w:rsidRPr="00A71F88">
              <w:rPr>
                <w:rFonts w:ascii="Arial" w:hAnsi="Arial" w:cs="Arial"/>
                <w:sz w:val="18"/>
                <w:szCs w:val="18"/>
              </w:rPr>
              <w:t>Possible</w:t>
            </w:r>
          </w:p>
        </w:tc>
        <w:tc>
          <w:tcPr>
            <w:tcW w:w="1571" w:type="dxa"/>
          </w:tcPr>
          <w:p w:rsidR="00A71F88" w:rsidRPr="00A71F88" w:rsidRDefault="00A71F88" w:rsidP="00A71F88">
            <w:pPr>
              <w:pStyle w:val="Header"/>
              <w:rPr>
                <w:rFonts w:ascii="Arial" w:hAnsi="Arial" w:cs="Arial"/>
                <w:sz w:val="18"/>
                <w:szCs w:val="18"/>
              </w:rPr>
            </w:pPr>
            <w:r w:rsidRPr="00A71F88">
              <w:rPr>
                <w:rFonts w:ascii="Arial" w:hAnsi="Arial" w:cs="Arial"/>
                <w:sz w:val="18"/>
                <w:szCs w:val="18"/>
              </w:rPr>
              <w:t xml:space="preserve">Low </w:t>
            </w:r>
          </w:p>
        </w:tc>
      </w:tr>
      <w:tr w:rsidR="00A71F88" w:rsidRPr="00C932F4" w:rsidTr="00B275CA">
        <w:trPr>
          <w:trHeight w:val="304"/>
        </w:trPr>
        <w:tc>
          <w:tcPr>
            <w:tcW w:w="2014" w:type="dxa"/>
            <w:tcBorders>
              <w:bottom w:val="single" w:sz="4" w:space="0" w:color="auto"/>
            </w:tcBorders>
          </w:tcPr>
          <w:p w:rsidR="00A71F88" w:rsidRPr="00A71F88" w:rsidRDefault="00A71F88" w:rsidP="00A71F88">
            <w:pPr>
              <w:pStyle w:val="Header"/>
              <w:spacing w:line="312" w:lineRule="auto"/>
              <w:jc w:val="both"/>
              <w:rPr>
                <w:rFonts w:ascii="Arial" w:hAnsi="Arial" w:cs="Arial"/>
                <w:sz w:val="18"/>
                <w:szCs w:val="18"/>
              </w:rPr>
            </w:pPr>
            <w:r w:rsidRPr="00A71F88">
              <w:rPr>
                <w:rFonts w:ascii="Arial" w:hAnsi="Arial" w:cs="Arial"/>
                <w:sz w:val="18"/>
                <w:szCs w:val="18"/>
              </w:rPr>
              <w:lastRenderedPageBreak/>
              <w:t xml:space="preserve">Disturbance of aquatic fauna and flora by construction activities </w:t>
            </w:r>
          </w:p>
        </w:tc>
        <w:tc>
          <w:tcPr>
            <w:tcW w:w="1134" w:type="dxa"/>
            <w:tcBorders>
              <w:bottom w:val="single" w:sz="4" w:space="0" w:color="auto"/>
            </w:tcBorders>
          </w:tcPr>
          <w:p w:rsidR="00A71F88" w:rsidRPr="00A71F88" w:rsidRDefault="00A71F88" w:rsidP="00A71F88">
            <w:pPr>
              <w:pStyle w:val="Header"/>
              <w:spacing w:line="276" w:lineRule="auto"/>
              <w:jc w:val="both"/>
              <w:rPr>
                <w:rFonts w:ascii="Arial" w:hAnsi="Arial" w:cs="Arial"/>
                <w:sz w:val="18"/>
                <w:szCs w:val="18"/>
              </w:rPr>
            </w:pPr>
            <w:r w:rsidRPr="00A71F88">
              <w:rPr>
                <w:rFonts w:ascii="Arial" w:hAnsi="Arial" w:cs="Arial"/>
                <w:sz w:val="18"/>
                <w:szCs w:val="18"/>
              </w:rPr>
              <w:t>Negative</w:t>
            </w:r>
          </w:p>
        </w:tc>
        <w:tc>
          <w:tcPr>
            <w:tcW w:w="995" w:type="dxa"/>
            <w:tcBorders>
              <w:bottom w:val="single" w:sz="4" w:space="0" w:color="auto"/>
            </w:tcBorders>
          </w:tcPr>
          <w:p w:rsidR="00A71F88" w:rsidRPr="00A71F88" w:rsidRDefault="00A71F88" w:rsidP="00A71F88">
            <w:pPr>
              <w:pStyle w:val="Header"/>
              <w:spacing w:line="276" w:lineRule="auto"/>
              <w:jc w:val="both"/>
              <w:rPr>
                <w:rFonts w:ascii="Arial" w:hAnsi="Arial" w:cs="Arial"/>
                <w:sz w:val="18"/>
                <w:szCs w:val="18"/>
              </w:rPr>
            </w:pPr>
            <w:r w:rsidRPr="00A71F88">
              <w:rPr>
                <w:rFonts w:ascii="Arial" w:hAnsi="Arial" w:cs="Arial"/>
                <w:sz w:val="18"/>
                <w:szCs w:val="18"/>
              </w:rPr>
              <w:t xml:space="preserve">Local </w:t>
            </w:r>
          </w:p>
        </w:tc>
        <w:tc>
          <w:tcPr>
            <w:tcW w:w="1286" w:type="dxa"/>
            <w:tcBorders>
              <w:bottom w:val="single" w:sz="4" w:space="0" w:color="auto"/>
            </w:tcBorders>
          </w:tcPr>
          <w:p w:rsidR="00A71F88" w:rsidRPr="00A71F88" w:rsidRDefault="00A71F88" w:rsidP="00A71F88">
            <w:pPr>
              <w:pStyle w:val="Header"/>
              <w:spacing w:line="312" w:lineRule="auto"/>
              <w:jc w:val="both"/>
              <w:rPr>
                <w:rFonts w:ascii="Arial" w:hAnsi="Arial" w:cs="Arial"/>
                <w:sz w:val="18"/>
                <w:szCs w:val="18"/>
              </w:rPr>
            </w:pPr>
            <w:r w:rsidRPr="00A71F88">
              <w:rPr>
                <w:rFonts w:ascii="Arial" w:hAnsi="Arial" w:cs="Arial"/>
                <w:sz w:val="18"/>
                <w:szCs w:val="18"/>
              </w:rPr>
              <w:t xml:space="preserve">Short term </w:t>
            </w:r>
          </w:p>
        </w:tc>
        <w:tc>
          <w:tcPr>
            <w:tcW w:w="1428" w:type="dxa"/>
            <w:tcBorders>
              <w:bottom w:val="single" w:sz="4" w:space="0" w:color="auto"/>
            </w:tcBorders>
          </w:tcPr>
          <w:p w:rsidR="00A71F88" w:rsidRPr="00A71F88" w:rsidRDefault="00A71F88" w:rsidP="00A71F88">
            <w:pPr>
              <w:pStyle w:val="Header"/>
              <w:spacing w:line="312" w:lineRule="auto"/>
              <w:jc w:val="both"/>
              <w:rPr>
                <w:rFonts w:ascii="Arial" w:hAnsi="Arial" w:cs="Arial"/>
                <w:sz w:val="18"/>
                <w:szCs w:val="18"/>
              </w:rPr>
            </w:pPr>
            <w:r w:rsidRPr="00A71F88">
              <w:rPr>
                <w:rFonts w:ascii="Arial" w:hAnsi="Arial" w:cs="Arial"/>
                <w:sz w:val="18"/>
                <w:szCs w:val="18"/>
              </w:rPr>
              <w:t xml:space="preserve">Low-medium </w:t>
            </w:r>
          </w:p>
        </w:tc>
        <w:tc>
          <w:tcPr>
            <w:tcW w:w="1429" w:type="dxa"/>
            <w:tcBorders>
              <w:bottom w:val="single" w:sz="4" w:space="0" w:color="auto"/>
            </w:tcBorders>
          </w:tcPr>
          <w:p w:rsidR="00A71F88" w:rsidRPr="00A71F88" w:rsidRDefault="00A71F88" w:rsidP="00A71F88">
            <w:pPr>
              <w:pStyle w:val="Header"/>
              <w:spacing w:line="312" w:lineRule="auto"/>
              <w:jc w:val="both"/>
              <w:rPr>
                <w:rFonts w:ascii="Arial" w:hAnsi="Arial" w:cs="Arial"/>
                <w:sz w:val="18"/>
                <w:szCs w:val="18"/>
              </w:rPr>
            </w:pPr>
            <w:r w:rsidRPr="00A71F88">
              <w:rPr>
                <w:rFonts w:ascii="Arial" w:hAnsi="Arial" w:cs="Arial"/>
                <w:sz w:val="18"/>
                <w:szCs w:val="18"/>
              </w:rPr>
              <w:t xml:space="preserve">Highly probable </w:t>
            </w:r>
          </w:p>
        </w:tc>
        <w:tc>
          <w:tcPr>
            <w:tcW w:w="1571" w:type="dxa"/>
            <w:tcBorders>
              <w:bottom w:val="single" w:sz="4" w:space="0" w:color="auto"/>
            </w:tcBorders>
          </w:tcPr>
          <w:p w:rsidR="00A71F88" w:rsidRPr="00A71F88" w:rsidRDefault="00A71F88" w:rsidP="00A71F88">
            <w:pPr>
              <w:pStyle w:val="Header"/>
              <w:spacing w:line="312" w:lineRule="auto"/>
              <w:jc w:val="both"/>
              <w:rPr>
                <w:rFonts w:ascii="Arial" w:hAnsi="Arial" w:cs="Arial"/>
                <w:sz w:val="18"/>
                <w:szCs w:val="18"/>
              </w:rPr>
            </w:pPr>
            <w:r w:rsidRPr="00A71F88">
              <w:rPr>
                <w:rFonts w:ascii="Arial" w:hAnsi="Arial" w:cs="Arial"/>
                <w:sz w:val="18"/>
                <w:szCs w:val="18"/>
              </w:rPr>
              <w:t xml:space="preserve">Low </w:t>
            </w:r>
          </w:p>
        </w:tc>
      </w:tr>
      <w:tr w:rsidR="00A71F88" w:rsidRPr="00C932F4" w:rsidTr="00B275CA">
        <w:trPr>
          <w:trHeight w:val="304"/>
        </w:trPr>
        <w:tc>
          <w:tcPr>
            <w:tcW w:w="2014" w:type="dxa"/>
          </w:tcPr>
          <w:p w:rsidR="00A71F88" w:rsidRPr="00A71F88" w:rsidRDefault="00A71F88" w:rsidP="00A71F88">
            <w:pPr>
              <w:pStyle w:val="Header"/>
              <w:rPr>
                <w:rFonts w:ascii="Arial" w:hAnsi="Arial" w:cs="Arial"/>
                <w:sz w:val="18"/>
                <w:szCs w:val="18"/>
              </w:rPr>
            </w:pPr>
            <w:r w:rsidRPr="00A71F88">
              <w:rPr>
                <w:rFonts w:ascii="Arial" w:hAnsi="Arial" w:cs="Arial"/>
                <w:sz w:val="18"/>
                <w:szCs w:val="18"/>
              </w:rPr>
              <w:t xml:space="preserve">Ingress of foreign matter into streams and wetlands, with concomitant impacts on fauna and flora </w:t>
            </w:r>
          </w:p>
        </w:tc>
        <w:tc>
          <w:tcPr>
            <w:tcW w:w="1134" w:type="dxa"/>
          </w:tcPr>
          <w:p w:rsidR="00A71F88" w:rsidRPr="00A71F88" w:rsidRDefault="00A71F88" w:rsidP="00A71F88">
            <w:pPr>
              <w:pStyle w:val="Header"/>
              <w:ind w:left="79"/>
              <w:rPr>
                <w:rFonts w:ascii="Arial" w:hAnsi="Arial" w:cs="Arial"/>
                <w:sz w:val="18"/>
                <w:szCs w:val="18"/>
              </w:rPr>
            </w:pPr>
            <w:r w:rsidRPr="00A71F88">
              <w:rPr>
                <w:rFonts w:ascii="Arial" w:hAnsi="Arial" w:cs="Arial"/>
                <w:sz w:val="18"/>
                <w:szCs w:val="18"/>
              </w:rPr>
              <w:t>Negative</w:t>
            </w:r>
          </w:p>
        </w:tc>
        <w:tc>
          <w:tcPr>
            <w:tcW w:w="995" w:type="dxa"/>
          </w:tcPr>
          <w:p w:rsidR="00A71F88" w:rsidRPr="00A71F88" w:rsidRDefault="00A71F88" w:rsidP="00A71F88">
            <w:pPr>
              <w:pStyle w:val="Header"/>
              <w:rPr>
                <w:rFonts w:ascii="Arial" w:hAnsi="Arial" w:cs="Arial"/>
                <w:sz w:val="18"/>
                <w:szCs w:val="18"/>
              </w:rPr>
            </w:pPr>
            <w:r w:rsidRPr="00A71F88">
              <w:rPr>
                <w:rFonts w:ascii="Arial" w:hAnsi="Arial" w:cs="Arial"/>
                <w:sz w:val="18"/>
                <w:szCs w:val="18"/>
              </w:rPr>
              <w:t>Local</w:t>
            </w:r>
          </w:p>
        </w:tc>
        <w:tc>
          <w:tcPr>
            <w:tcW w:w="1286" w:type="dxa"/>
          </w:tcPr>
          <w:p w:rsidR="00A71F88" w:rsidRPr="00A71F88" w:rsidRDefault="00A71F88" w:rsidP="00A71F88">
            <w:pPr>
              <w:pStyle w:val="Header"/>
              <w:rPr>
                <w:rFonts w:ascii="Arial" w:hAnsi="Arial" w:cs="Arial"/>
                <w:sz w:val="18"/>
                <w:szCs w:val="18"/>
              </w:rPr>
            </w:pPr>
            <w:r w:rsidRPr="00A71F88">
              <w:rPr>
                <w:rFonts w:ascii="Arial" w:hAnsi="Arial" w:cs="Arial"/>
                <w:sz w:val="18"/>
                <w:szCs w:val="18"/>
              </w:rPr>
              <w:t>Short term</w:t>
            </w:r>
          </w:p>
        </w:tc>
        <w:tc>
          <w:tcPr>
            <w:tcW w:w="1428" w:type="dxa"/>
          </w:tcPr>
          <w:p w:rsidR="00A71F88" w:rsidRPr="00A71F88" w:rsidRDefault="00A71F88" w:rsidP="00A71F88">
            <w:pPr>
              <w:pStyle w:val="Header"/>
              <w:rPr>
                <w:rFonts w:ascii="Arial" w:hAnsi="Arial" w:cs="Arial"/>
                <w:sz w:val="18"/>
                <w:szCs w:val="18"/>
              </w:rPr>
            </w:pPr>
            <w:r>
              <w:rPr>
                <w:rFonts w:ascii="Arial" w:hAnsi="Arial" w:cs="Arial"/>
                <w:sz w:val="18"/>
                <w:szCs w:val="18"/>
              </w:rPr>
              <w:t>Unknown</w:t>
            </w:r>
            <w:r w:rsidRPr="00A71F88">
              <w:rPr>
                <w:rFonts w:ascii="Arial" w:hAnsi="Arial" w:cs="Arial"/>
                <w:sz w:val="18"/>
                <w:szCs w:val="18"/>
              </w:rPr>
              <w:t xml:space="preserve"> </w:t>
            </w:r>
          </w:p>
        </w:tc>
        <w:tc>
          <w:tcPr>
            <w:tcW w:w="1429" w:type="dxa"/>
          </w:tcPr>
          <w:p w:rsidR="00A71F88" w:rsidRPr="00A71F88" w:rsidRDefault="00A71F88" w:rsidP="00A71F88">
            <w:pPr>
              <w:pStyle w:val="Header"/>
              <w:rPr>
                <w:rFonts w:ascii="Arial" w:hAnsi="Arial" w:cs="Arial"/>
                <w:sz w:val="18"/>
                <w:szCs w:val="18"/>
              </w:rPr>
            </w:pPr>
            <w:r w:rsidRPr="00A71F88">
              <w:rPr>
                <w:rFonts w:ascii="Arial" w:hAnsi="Arial" w:cs="Arial"/>
                <w:sz w:val="18"/>
                <w:szCs w:val="18"/>
              </w:rPr>
              <w:t>Possible</w:t>
            </w:r>
          </w:p>
        </w:tc>
        <w:tc>
          <w:tcPr>
            <w:tcW w:w="1571" w:type="dxa"/>
          </w:tcPr>
          <w:p w:rsidR="00A71F88" w:rsidRPr="00A71F88" w:rsidRDefault="00A71F88" w:rsidP="00A71F88">
            <w:pPr>
              <w:pStyle w:val="Header"/>
              <w:rPr>
                <w:rFonts w:ascii="Arial" w:hAnsi="Arial" w:cs="Arial"/>
                <w:sz w:val="18"/>
                <w:szCs w:val="18"/>
              </w:rPr>
            </w:pPr>
            <w:r w:rsidRPr="00A71F88">
              <w:rPr>
                <w:rFonts w:ascii="Arial" w:hAnsi="Arial" w:cs="Arial"/>
                <w:sz w:val="18"/>
                <w:szCs w:val="18"/>
              </w:rPr>
              <w:t xml:space="preserve">Low </w:t>
            </w:r>
          </w:p>
        </w:tc>
      </w:tr>
      <w:tr w:rsidR="00A71F88" w:rsidRPr="00036FA8" w:rsidTr="00AD23F3">
        <w:trPr>
          <w:trHeight w:val="304"/>
        </w:trPr>
        <w:tc>
          <w:tcPr>
            <w:tcW w:w="9857" w:type="dxa"/>
            <w:gridSpan w:val="7"/>
            <w:shd w:val="clear" w:color="auto" w:fill="C2D69B" w:themeFill="accent3" w:themeFillTint="99"/>
            <w:vAlign w:val="bottom"/>
          </w:tcPr>
          <w:p w:rsidR="00A71F88" w:rsidRPr="00304272" w:rsidRDefault="00A71F88" w:rsidP="00A71F88">
            <w:pPr>
              <w:pStyle w:val="Header"/>
              <w:spacing w:line="312" w:lineRule="auto"/>
              <w:ind w:left="79"/>
              <w:jc w:val="center"/>
              <w:rPr>
                <w:rFonts w:ascii="Arial" w:hAnsi="Arial" w:cs="Arial"/>
                <w:b/>
                <w:i/>
                <w:sz w:val="20"/>
              </w:rPr>
            </w:pPr>
            <w:r w:rsidRPr="00304272">
              <w:rPr>
                <w:rFonts w:ascii="Arial" w:hAnsi="Arial" w:cs="Arial"/>
                <w:b/>
                <w:i/>
                <w:sz w:val="20"/>
              </w:rPr>
              <w:t>OPERATIONAL PHASE</w:t>
            </w:r>
          </w:p>
        </w:tc>
      </w:tr>
      <w:tr w:rsidR="00A71F88" w:rsidRPr="00036FA8" w:rsidTr="00B275CA">
        <w:trPr>
          <w:trHeight w:val="304"/>
        </w:trPr>
        <w:tc>
          <w:tcPr>
            <w:tcW w:w="2014" w:type="dxa"/>
          </w:tcPr>
          <w:p w:rsidR="00A71F88" w:rsidRPr="00B81C39" w:rsidRDefault="00B81C39" w:rsidP="00A71F88">
            <w:pPr>
              <w:pStyle w:val="Header"/>
              <w:spacing w:line="312" w:lineRule="auto"/>
              <w:jc w:val="both"/>
              <w:rPr>
                <w:rFonts w:ascii="Arial" w:hAnsi="Arial" w:cs="Arial"/>
                <w:sz w:val="18"/>
                <w:szCs w:val="18"/>
              </w:rPr>
            </w:pPr>
            <w:r w:rsidRPr="00B81C39">
              <w:rPr>
                <w:rFonts w:ascii="Arial" w:hAnsi="Arial" w:cs="Arial"/>
                <w:sz w:val="18"/>
                <w:szCs w:val="18"/>
              </w:rPr>
              <w:t xml:space="preserve">Increased water abstraction, though still within existing allocation from DWS </w:t>
            </w:r>
          </w:p>
        </w:tc>
        <w:tc>
          <w:tcPr>
            <w:tcW w:w="1134" w:type="dxa"/>
          </w:tcPr>
          <w:p w:rsidR="00A71F88" w:rsidRPr="00B81C39" w:rsidRDefault="00A71F88" w:rsidP="00A71F88">
            <w:pPr>
              <w:pStyle w:val="Header"/>
              <w:spacing w:line="276" w:lineRule="auto"/>
              <w:jc w:val="both"/>
              <w:rPr>
                <w:rFonts w:ascii="Arial" w:hAnsi="Arial" w:cs="Arial"/>
                <w:sz w:val="18"/>
                <w:szCs w:val="18"/>
              </w:rPr>
            </w:pPr>
            <w:r w:rsidRPr="00B81C39">
              <w:rPr>
                <w:rFonts w:ascii="Arial" w:hAnsi="Arial" w:cs="Arial"/>
                <w:sz w:val="18"/>
                <w:szCs w:val="18"/>
              </w:rPr>
              <w:t>Negative</w:t>
            </w:r>
          </w:p>
        </w:tc>
        <w:tc>
          <w:tcPr>
            <w:tcW w:w="995" w:type="dxa"/>
          </w:tcPr>
          <w:p w:rsidR="00A71F88" w:rsidRPr="00B81C39" w:rsidRDefault="00A71F88" w:rsidP="00A71F88">
            <w:pPr>
              <w:pStyle w:val="Header"/>
              <w:spacing w:line="276" w:lineRule="auto"/>
              <w:jc w:val="both"/>
              <w:rPr>
                <w:rFonts w:ascii="Arial" w:hAnsi="Arial" w:cs="Arial"/>
                <w:sz w:val="18"/>
                <w:szCs w:val="18"/>
              </w:rPr>
            </w:pPr>
            <w:r w:rsidRPr="00B81C39">
              <w:rPr>
                <w:rFonts w:ascii="Arial" w:hAnsi="Arial" w:cs="Arial"/>
                <w:sz w:val="18"/>
                <w:szCs w:val="18"/>
              </w:rPr>
              <w:t xml:space="preserve">Local </w:t>
            </w:r>
          </w:p>
        </w:tc>
        <w:tc>
          <w:tcPr>
            <w:tcW w:w="1286" w:type="dxa"/>
          </w:tcPr>
          <w:p w:rsidR="00A71F88" w:rsidRPr="00B81C39" w:rsidRDefault="00A71F88" w:rsidP="00A71F88">
            <w:pPr>
              <w:pStyle w:val="Header"/>
              <w:spacing w:line="276" w:lineRule="auto"/>
              <w:jc w:val="both"/>
              <w:rPr>
                <w:rFonts w:ascii="Arial" w:hAnsi="Arial" w:cs="Arial"/>
                <w:sz w:val="18"/>
                <w:szCs w:val="18"/>
              </w:rPr>
            </w:pPr>
            <w:r w:rsidRPr="00B81C39">
              <w:rPr>
                <w:rFonts w:ascii="Arial" w:hAnsi="Arial" w:cs="Arial"/>
                <w:sz w:val="18"/>
                <w:szCs w:val="18"/>
              </w:rPr>
              <w:t>Long term</w:t>
            </w:r>
          </w:p>
        </w:tc>
        <w:tc>
          <w:tcPr>
            <w:tcW w:w="1428" w:type="dxa"/>
          </w:tcPr>
          <w:p w:rsidR="00A71F88" w:rsidRPr="00B81C39" w:rsidRDefault="00A71F88" w:rsidP="00A71F88">
            <w:pPr>
              <w:pStyle w:val="Header"/>
              <w:spacing w:line="276" w:lineRule="auto"/>
              <w:jc w:val="both"/>
              <w:rPr>
                <w:rFonts w:ascii="Arial" w:hAnsi="Arial" w:cs="Arial"/>
                <w:sz w:val="18"/>
                <w:szCs w:val="18"/>
              </w:rPr>
            </w:pPr>
            <w:r w:rsidRPr="00B81C39">
              <w:rPr>
                <w:rFonts w:ascii="Arial" w:hAnsi="Arial" w:cs="Arial"/>
                <w:sz w:val="18"/>
                <w:szCs w:val="18"/>
              </w:rPr>
              <w:t xml:space="preserve">Low </w:t>
            </w:r>
          </w:p>
        </w:tc>
        <w:tc>
          <w:tcPr>
            <w:tcW w:w="1429" w:type="dxa"/>
          </w:tcPr>
          <w:p w:rsidR="00A71F88" w:rsidRPr="00B81C39" w:rsidRDefault="00A71F88" w:rsidP="00A71F88">
            <w:pPr>
              <w:pStyle w:val="Header"/>
              <w:spacing w:line="276" w:lineRule="auto"/>
              <w:jc w:val="both"/>
              <w:rPr>
                <w:rFonts w:ascii="Arial" w:hAnsi="Arial" w:cs="Arial"/>
                <w:sz w:val="18"/>
                <w:szCs w:val="18"/>
              </w:rPr>
            </w:pPr>
            <w:r w:rsidRPr="00B81C39">
              <w:rPr>
                <w:rFonts w:ascii="Arial" w:hAnsi="Arial" w:cs="Arial"/>
                <w:sz w:val="18"/>
                <w:szCs w:val="18"/>
              </w:rPr>
              <w:t>Highly probable</w:t>
            </w:r>
          </w:p>
        </w:tc>
        <w:tc>
          <w:tcPr>
            <w:tcW w:w="1571" w:type="dxa"/>
          </w:tcPr>
          <w:p w:rsidR="00A71F88" w:rsidRPr="00B81C39" w:rsidRDefault="00A71F88" w:rsidP="00A71F88">
            <w:pPr>
              <w:pStyle w:val="Header"/>
              <w:spacing w:line="276" w:lineRule="auto"/>
              <w:jc w:val="both"/>
              <w:rPr>
                <w:rFonts w:ascii="Arial" w:hAnsi="Arial" w:cs="Arial"/>
                <w:sz w:val="18"/>
                <w:szCs w:val="18"/>
              </w:rPr>
            </w:pPr>
            <w:r w:rsidRPr="00B81C39">
              <w:rPr>
                <w:rFonts w:ascii="Arial" w:hAnsi="Arial" w:cs="Arial"/>
                <w:sz w:val="18"/>
                <w:szCs w:val="18"/>
              </w:rPr>
              <w:t xml:space="preserve">Low-medium </w:t>
            </w:r>
          </w:p>
        </w:tc>
      </w:tr>
      <w:tr w:rsidR="00A71F88" w:rsidRPr="00036FA8" w:rsidTr="00B275CA">
        <w:trPr>
          <w:trHeight w:val="304"/>
        </w:trPr>
        <w:tc>
          <w:tcPr>
            <w:tcW w:w="2014" w:type="dxa"/>
          </w:tcPr>
          <w:p w:rsidR="00A71F88" w:rsidRPr="00A71F88" w:rsidRDefault="00A71F88" w:rsidP="00B81C39">
            <w:pPr>
              <w:pStyle w:val="Header"/>
              <w:rPr>
                <w:rFonts w:ascii="Arial" w:hAnsi="Arial" w:cs="Arial"/>
                <w:sz w:val="18"/>
                <w:szCs w:val="18"/>
              </w:rPr>
            </w:pPr>
            <w:r w:rsidRPr="00A71F88">
              <w:rPr>
                <w:rFonts w:ascii="Arial" w:hAnsi="Arial" w:cs="Arial"/>
                <w:sz w:val="18"/>
                <w:szCs w:val="18"/>
              </w:rPr>
              <w:t xml:space="preserve">Fragmentation of wetland </w:t>
            </w:r>
          </w:p>
        </w:tc>
        <w:tc>
          <w:tcPr>
            <w:tcW w:w="1134" w:type="dxa"/>
          </w:tcPr>
          <w:p w:rsidR="00A71F88" w:rsidRPr="00A71F88" w:rsidRDefault="00A71F88" w:rsidP="00A71F88">
            <w:pPr>
              <w:pStyle w:val="Header"/>
              <w:ind w:left="79"/>
              <w:rPr>
                <w:rFonts w:ascii="Arial" w:hAnsi="Arial" w:cs="Arial"/>
                <w:sz w:val="18"/>
                <w:szCs w:val="18"/>
              </w:rPr>
            </w:pPr>
            <w:r w:rsidRPr="00A71F88">
              <w:rPr>
                <w:rFonts w:ascii="Arial" w:hAnsi="Arial" w:cs="Arial"/>
                <w:sz w:val="18"/>
                <w:szCs w:val="18"/>
              </w:rPr>
              <w:t>Negative</w:t>
            </w:r>
          </w:p>
        </w:tc>
        <w:tc>
          <w:tcPr>
            <w:tcW w:w="995" w:type="dxa"/>
          </w:tcPr>
          <w:p w:rsidR="00A71F88" w:rsidRPr="00A71F88" w:rsidRDefault="00A71F88" w:rsidP="00A71F88">
            <w:pPr>
              <w:pStyle w:val="Header"/>
              <w:spacing w:line="240" w:lineRule="auto"/>
              <w:ind w:left="79"/>
              <w:rPr>
                <w:rFonts w:ascii="Arial" w:hAnsi="Arial" w:cs="Arial"/>
                <w:sz w:val="18"/>
                <w:szCs w:val="18"/>
              </w:rPr>
            </w:pPr>
            <w:r w:rsidRPr="00A71F88">
              <w:rPr>
                <w:rFonts w:ascii="Arial" w:hAnsi="Arial" w:cs="Arial"/>
                <w:sz w:val="18"/>
                <w:szCs w:val="18"/>
              </w:rPr>
              <w:t xml:space="preserve">Local </w:t>
            </w:r>
          </w:p>
          <w:p w:rsidR="00A71F88" w:rsidRPr="00A71F88" w:rsidRDefault="00A71F88" w:rsidP="00A71F88">
            <w:pPr>
              <w:pStyle w:val="Header"/>
              <w:rPr>
                <w:rFonts w:ascii="Arial" w:hAnsi="Arial" w:cs="Arial"/>
                <w:sz w:val="18"/>
                <w:szCs w:val="18"/>
              </w:rPr>
            </w:pPr>
          </w:p>
        </w:tc>
        <w:tc>
          <w:tcPr>
            <w:tcW w:w="1286" w:type="dxa"/>
          </w:tcPr>
          <w:p w:rsidR="00A71F88" w:rsidRPr="00A71F88" w:rsidRDefault="00A71F88" w:rsidP="00A71F88">
            <w:pPr>
              <w:pStyle w:val="Header"/>
              <w:rPr>
                <w:rFonts w:ascii="Arial" w:hAnsi="Arial" w:cs="Arial"/>
                <w:sz w:val="18"/>
                <w:szCs w:val="18"/>
              </w:rPr>
            </w:pPr>
            <w:r w:rsidRPr="00A71F88">
              <w:rPr>
                <w:rFonts w:ascii="Arial" w:hAnsi="Arial" w:cs="Arial"/>
                <w:sz w:val="18"/>
                <w:szCs w:val="18"/>
              </w:rPr>
              <w:t xml:space="preserve">Long term </w:t>
            </w:r>
          </w:p>
        </w:tc>
        <w:tc>
          <w:tcPr>
            <w:tcW w:w="1428" w:type="dxa"/>
          </w:tcPr>
          <w:p w:rsidR="00A71F88" w:rsidRPr="00A71F88" w:rsidRDefault="00A71F88" w:rsidP="00A71F88">
            <w:pPr>
              <w:pStyle w:val="Header"/>
              <w:rPr>
                <w:rFonts w:ascii="Arial" w:hAnsi="Arial" w:cs="Arial"/>
                <w:sz w:val="18"/>
                <w:szCs w:val="18"/>
              </w:rPr>
            </w:pPr>
            <w:r w:rsidRPr="00A71F88">
              <w:rPr>
                <w:rFonts w:ascii="Arial" w:hAnsi="Arial" w:cs="Arial"/>
                <w:sz w:val="18"/>
                <w:szCs w:val="18"/>
              </w:rPr>
              <w:t>Low</w:t>
            </w:r>
          </w:p>
        </w:tc>
        <w:tc>
          <w:tcPr>
            <w:tcW w:w="1429" w:type="dxa"/>
          </w:tcPr>
          <w:p w:rsidR="00A71F88" w:rsidRPr="00A71F88" w:rsidRDefault="00A71F88" w:rsidP="00A71F88">
            <w:pPr>
              <w:pStyle w:val="Header"/>
              <w:rPr>
                <w:rFonts w:ascii="Arial" w:hAnsi="Arial" w:cs="Arial"/>
                <w:sz w:val="18"/>
                <w:szCs w:val="18"/>
              </w:rPr>
            </w:pPr>
            <w:r w:rsidRPr="00A71F88">
              <w:rPr>
                <w:rFonts w:ascii="Arial" w:hAnsi="Arial" w:cs="Arial"/>
                <w:sz w:val="18"/>
                <w:szCs w:val="18"/>
              </w:rPr>
              <w:t xml:space="preserve">Definite </w:t>
            </w:r>
          </w:p>
        </w:tc>
        <w:tc>
          <w:tcPr>
            <w:tcW w:w="1571" w:type="dxa"/>
          </w:tcPr>
          <w:p w:rsidR="00A71F88" w:rsidRPr="00A71F88" w:rsidRDefault="00A71F88" w:rsidP="00A71F88">
            <w:pPr>
              <w:pStyle w:val="Header"/>
              <w:rPr>
                <w:rFonts w:ascii="Arial" w:hAnsi="Arial" w:cs="Arial"/>
                <w:sz w:val="18"/>
                <w:szCs w:val="18"/>
              </w:rPr>
            </w:pPr>
            <w:r w:rsidRPr="00A71F88">
              <w:rPr>
                <w:rFonts w:ascii="Arial" w:hAnsi="Arial" w:cs="Arial"/>
                <w:sz w:val="18"/>
                <w:szCs w:val="18"/>
              </w:rPr>
              <w:t>Medium</w:t>
            </w:r>
          </w:p>
        </w:tc>
      </w:tr>
      <w:tr w:rsidR="00A71F88" w:rsidRPr="00C932F4" w:rsidTr="00B275CA">
        <w:trPr>
          <w:trHeight w:val="304"/>
        </w:trPr>
        <w:tc>
          <w:tcPr>
            <w:tcW w:w="2014" w:type="dxa"/>
          </w:tcPr>
          <w:p w:rsidR="00A71F88" w:rsidRPr="00A71F88" w:rsidRDefault="00377658" w:rsidP="00377658">
            <w:pPr>
              <w:pStyle w:val="Header"/>
              <w:spacing w:line="312" w:lineRule="auto"/>
              <w:rPr>
                <w:rFonts w:ascii="Arial" w:hAnsi="Arial" w:cs="Arial"/>
                <w:sz w:val="18"/>
                <w:szCs w:val="18"/>
              </w:rPr>
            </w:pPr>
            <w:r>
              <w:rPr>
                <w:rFonts w:ascii="Arial" w:hAnsi="Arial" w:cs="Arial"/>
                <w:sz w:val="18"/>
                <w:szCs w:val="18"/>
              </w:rPr>
              <w:t>Change in hydrological regime from non-perennial to a m</w:t>
            </w:r>
            <w:r w:rsidR="00A71F88" w:rsidRPr="00A71F88">
              <w:rPr>
                <w:rFonts w:ascii="Arial" w:hAnsi="Arial" w:cs="Arial"/>
                <w:sz w:val="18"/>
                <w:szCs w:val="18"/>
              </w:rPr>
              <w:t>ore constant stream flow</w:t>
            </w:r>
            <w:r>
              <w:rPr>
                <w:rFonts w:ascii="Arial" w:hAnsi="Arial" w:cs="Arial"/>
                <w:sz w:val="18"/>
                <w:szCs w:val="18"/>
              </w:rPr>
              <w:t xml:space="preserve"> released</w:t>
            </w:r>
            <w:r w:rsidR="00A71F88" w:rsidRPr="00A71F88">
              <w:rPr>
                <w:rFonts w:ascii="Arial" w:hAnsi="Arial" w:cs="Arial"/>
                <w:sz w:val="18"/>
                <w:szCs w:val="18"/>
              </w:rPr>
              <w:t xml:space="preserve"> downstream of the dam.  </w:t>
            </w:r>
          </w:p>
        </w:tc>
        <w:tc>
          <w:tcPr>
            <w:tcW w:w="1134" w:type="dxa"/>
          </w:tcPr>
          <w:p w:rsidR="00A71F88" w:rsidRPr="00A71F88" w:rsidRDefault="00A71F88" w:rsidP="00A71F88">
            <w:pPr>
              <w:pStyle w:val="Header"/>
              <w:spacing w:line="276" w:lineRule="auto"/>
              <w:jc w:val="both"/>
              <w:rPr>
                <w:rFonts w:ascii="Arial" w:hAnsi="Arial" w:cs="Arial"/>
                <w:sz w:val="18"/>
                <w:szCs w:val="18"/>
              </w:rPr>
            </w:pPr>
            <w:r w:rsidRPr="00A71F88">
              <w:rPr>
                <w:rFonts w:ascii="Arial" w:hAnsi="Arial" w:cs="Arial"/>
                <w:sz w:val="18"/>
                <w:szCs w:val="18"/>
              </w:rPr>
              <w:t xml:space="preserve">Negative / Positive </w:t>
            </w:r>
          </w:p>
        </w:tc>
        <w:tc>
          <w:tcPr>
            <w:tcW w:w="995" w:type="dxa"/>
          </w:tcPr>
          <w:p w:rsidR="00A71F88" w:rsidRPr="00A71F88" w:rsidRDefault="00A71F88" w:rsidP="00A71F88">
            <w:pPr>
              <w:pStyle w:val="Header"/>
              <w:spacing w:line="276" w:lineRule="auto"/>
              <w:jc w:val="both"/>
              <w:rPr>
                <w:rFonts w:ascii="Arial" w:hAnsi="Arial" w:cs="Arial"/>
                <w:sz w:val="18"/>
                <w:szCs w:val="18"/>
              </w:rPr>
            </w:pPr>
            <w:r w:rsidRPr="00A71F88">
              <w:rPr>
                <w:rFonts w:ascii="Arial" w:hAnsi="Arial" w:cs="Arial"/>
                <w:sz w:val="18"/>
                <w:szCs w:val="18"/>
              </w:rPr>
              <w:t xml:space="preserve">Local </w:t>
            </w:r>
          </w:p>
        </w:tc>
        <w:tc>
          <w:tcPr>
            <w:tcW w:w="1286" w:type="dxa"/>
          </w:tcPr>
          <w:p w:rsidR="00A71F88" w:rsidRPr="00A71F88" w:rsidRDefault="00A71F88" w:rsidP="00A71F88">
            <w:pPr>
              <w:pStyle w:val="Header"/>
              <w:spacing w:line="276" w:lineRule="auto"/>
              <w:jc w:val="both"/>
              <w:rPr>
                <w:rFonts w:ascii="Arial" w:hAnsi="Arial" w:cs="Arial"/>
                <w:sz w:val="18"/>
                <w:szCs w:val="18"/>
              </w:rPr>
            </w:pPr>
            <w:r w:rsidRPr="00A71F88">
              <w:rPr>
                <w:rFonts w:ascii="Arial" w:hAnsi="Arial" w:cs="Arial"/>
                <w:sz w:val="18"/>
                <w:szCs w:val="18"/>
              </w:rPr>
              <w:t>Long term</w:t>
            </w:r>
          </w:p>
        </w:tc>
        <w:tc>
          <w:tcPr>
            <w:tcW w:w="1428" w:type="dxa"/>
          </w:tcPr>
          <w:p w:rsidR="00A71F88" w:rsidRPr="00A71F88" w:rsidRDefault="00A71F88" w:rsidP="00A71F88">
            <w:pPr>
              <w:pStyle w:val="Header"/>
              <w:spacing w:line="276" w:lineRule="auto"/>
              <w:jc w:val="both"/>
              <w:rPr>
                <w:rFonts w:ascii="Arial" w:hAnsi="Arial" w:cs="Arial"/>
                <w:sz w:val="18"/>
                <w:szCs w:val="18"/>
              </w:rPr>
            </w:pPr>
            <w:r>
              <w:rPr>
                <w:rFonts w:ascii="Arial" w:hAnsi="Arial" w:cs="Arial"/>
                <w:sz w:val="18"/>
                <w:szCs w:val="18"/>
              </w:rPr>
              <w:t>Medium</w:t>
            </w:r>
            <w:r w:rsidRPr="00A71F88">
              <w:rPr>
                <w:rFonts w:ascii="Arial" w:hAnsi="Arial" w:cs="Arial"/>
                <w:sz w:val="18"/>
                <w:szCs w:val="18"/>
              </w:rPr>
              <w:t xml:space="preserve"> </w:t>
            </w:r>
          </w:p>
        </w:tc>
        <w:tc>
          <w:tcPr>
            <w:tcW w:w="1429" w:type="dxa"/>
          </w:tcPr>
          <w:p w:rsidR="00A71F88" w:rsidRPr="00C932F4" w:rsidRDefault="00A71F88" w:rsidP="00A71F88">
            <w:pPr>
              <w:pStyle w:val="Header"/>
              <w:spacing w:line="276" w:lineRule="auto"/>
              <w:jc w:val="both"/>
              <w:rPr>
                <w:rFonts w:ascii="Arial" w:hAnsi="Arial" w:cs="Arial"/>
                <w:color w:val="4F81BD" w:themeColor="accent1"/>
                <w:sz w:val="18"/>
                <w:szCs w:val="18"/>
              </w:rPr>
            </w:pPr>
            <w:r w:rsidRPr="00A71F88">
              <w:rPr>
                <w:rFonts w:ascii="Arial" w:hAnsi="Arial" w:cs="Arial"/>
                <w:sz w:val="18"/>
                <w:szCs w:val="18"/>
              </w:rPr>
              <w:t>Highly probable</w:t>
            </w:r>
          </w:p>
        </w:tc>
        <w:tc>
          <w:tcPr>
            <w:tcW w:w="1571" w:type="dxa"/>
          </w:tcPr>
          <w:p w:rsidR="00A71F88" w:rsidRPr="00A71F88" w:rsidRDefault="00377658" w:rsidP="00A71F88">
            <w:pPr>
              <w:pStyle w:val="Header"/>
              <w:spacing w:line="276" w:lineRule="auto"/>
              <w:jc w:val="both"/>
              <w:rPr>
                <w:rFonts w:ascii="Arial" w:hAnsi="Arial" w:cs="Arial"/>
                <w:sz w:val="18"/>
                <w:szCs w:val="18"/>
              </w:rPr>
            </w:pPr>
            <w:r w:rsidRPr="00B81C39">
              <w:rPr>
                <w:rFonts w:ascii="Arial" w:hAnsi="Arial" w:cs="Arial"/>
                <w:sz w:val="18"/>
                <w:szCs w:val="18"/>
              </w:rPr>
              <w:t>Low-medium</w:t>
            </w:r>
          </w:p>
        </w:tc>
      </w:tr>
      <w:tr w:rsidR="00A71F88" w:rsidRPr="00C932F4" w:rsidTr="00B275CA">
        <w:trPr>
          <w:trHeight w:val="304"/>
        </w:trPr>
        <w:tc>
          <w:tcPr>
            <w:tcW w:w="2014" w:type="dxa"/>
          </w:tcPr>
          <w:p w:rsidR="00A71F88" w:rsidRPr="00A71F88" w:rsidRDefault="00A71F88" w:rsidP="00A71F88">
            <w:pPr>
              <w:pStyle w:val="Header"/>
              <w:spacing w:line="312" w:lineRule="auto"/>
              <w:jc w:val="both"/>
              <w:rPr>
                <w:rFonts w:ascii="Arial" w:hAnsi="Arial" w:cs="Arial"/>
                <w:sz w:val="18"/>
                <w:szCs w:val="18"/>
              </w:rPr>
            </w:pPr>
            <w:r>
              <w:rPr>
                <w:rFonts w:ascii="Arial" w:hAnsi="Arial" w:cs="Arial"/>
                <w:sz w:val="18"/>
                <w:szCs w:val="18"/>
              </w:rPr>
              <w:t xml:space="preserve">Intercepting sediment load and preventing its transport downstream </w:t>
            </w:r>
          </w:p>
        </w:tc>
        <w:tc>
          <w:tcPr>
            <w:tcW w:w="1134" w:type="dxa"/>
          </w:tcPr>
          <w:p w:rsidR="00A71F88" w:rsidRPr="00A71F88" w:rsidRDefault="00A71F88" w:rsidP="00B81C39">
            <w:pPr>
              <w:pStyle w:val="Header"/>
              <w:spacing w:line="276" w:lineRule="auto"/>
              <w:jc w:val="both"/>
              <w:rPr>
                <w:rFonts w:ascii="Arial" w:hAnsi="Arial" w:cs="Arial"/>
                <w:sz w:val="18"/>
                <w:szCs w:val="18"/>
              </w:rPr>
            </w:pPr>
            <w:r w:rsidRPr="00A71F88">
              <w:rPr>
                <w:rFonts w:ascii="Arial" w:hAnsi="Arial" w:cs="Arial"/>
                <w:sz w:val="18"/>
                <w:szCs w:val="18"/>
              </w:rPr>
              <w:t xml:space="preserve">Negative </w:t>
            </w:r>
          </w:p>
        </w:tc>
        <w:tc>
          <w:tcPr>
            <w:tcW w:w="995" w:type="dxa"/>
          </w:tcPr>
          <w:p w:rsidR="00A71F88" w:rsidRPr="00A71F88" w:rsidRDefault="00A71F88" w:rsidP="00A71F88">
            <w:pPr>
              <w:pStyle w:val="Header"/>
              <w:spacing w:line="276" w:lineRule="auto"/>
              <w:jc w:val="both"/>
              <w:rPr>
                <w:rFonts w:ascii="Arial" w:hAnsi="Arial" w:cs="Arial"/>
                <w:sz w:val="18"/>
                <w:szCs w:val="18"/>
              </w:rPr>
            </w:pPr>
            <w:r w:rsidRPr="00A71F88">
              <w:rPr>
                <w:rFonts w:ascii="Arial" w:hAnsi="Arial" w:cs="Arial"/>
                <w:sz w:val="18"/>
                <w:szCs w:val="18"/>
              </w:rPr>
              <w:t xml:space="preserve">Local </w:t>
            </w:r>
          </w:p>
        </w:tc>
        <w:tc>
          <w:tcPr>
            <w:tcW w:w="1286" w:type="dxa"/>
          </w:tcPr>
          <w:p w:rsidR="00A71F88" w:rsidRPr="00A71F88" w:rsidRDefault="00A71F88" w:rsidP="00A71F88">
            <w:pPr>
              <w:pStyle w:val="Header"/>
              <w:spacing w:line="276" w:lineRule="auto"/>
              <w:jc w:val="both"/>
              <w:rPr>
                <w:rFonts w:ascii="Arial" w:hAnsi="Arial" w:cs="Arial"/>
                <w:sz w:val="18"/>
                <w:szCs w:val="18"/>
              </w:rPr>
            </w:pPr>
            <w:r w:rsidRPr="00A71F88">
              <w:rPr>
                <w:rFonts w:ascii="Arial" w:hAnsi="Arial" w:cs="Arial"/>
                <w:sz w:val="18"/>
                <w:szCs w:val="18"/>
              </w:rPr>
              <w:t>Long term</w:t>
            </w:r>
          </w:p>
        </w:tc>
        <w:tc>
          <w:tcPr>
            <w:tcW w:w="1428" w:type="dxa"/>
          </w:tcPr>
          <w:p w:rsidR="00A71F88" w:rsidRPr="00A71F88" w:rsidRDefault="00A71F88" w:rsidP="00A71F88">
            <w:pPr>
              <w:pStyle w:val="Header"/>
              <w:spacing w:line="276" w:lineRule="auto"/>
              <w:jc w:val="both"/>
              <w:rPr>
                <w:rFonts w:ascii="Arial" w:hAnsi="Arial" w:cs="Arial"/>
                <w:sz w:val="18"/>
                <w:szCs w:val="18"/>
              </w:rPr>
            </w:pPr>
            <w:r>
              <w:rPr>
                <w:rFonts w:ascii="Arial" w:hAnsi="Arial" w:cs="Arial"/>
                <w:sz w:val="18"/>
                <w:szCs w:val="18"/>
              </w:rPr>
              <w:t>Medium</w:t>
            </w:r>
            <w:r w:rsidRPr="00A71F88">
              <w:rPr>
                <w:rFonts w:ascii="Arial" w:hAnsi="Arial" w:cs="Arial"/>
                <w:sz w:val="18"/>
                <w:szCs w:val="18"/>
              </w:rPr>
              <w:t xml:space="preserve"> </w:t>
            </w:r>
          </w:p>
        </w:tc>
        <w:tc>
          <w:tcPr>
            <w:tcW w:w="1429" w:type="dxa"/>
          </w:tcPr>
          <w:p w:rsidR="00A71F88" w:rsidRPr="00C932F4" w:rsidRDefault="00A71F88" w:rsidP="00A71F88">
            <w:pPr>
              <w:pStyle w:val="Header"/>
              <w:spacing w:line="276" w:lineRule="auto"/>
              <w:jc w:val="both"/>
              <w:rPr>
                <w:rFonts w:ascii="Arial" w:hAnsi="Arial" w:cs="Arial"/>
                <w:color w:val="4F81BD" w:themeColor="accent1"/>
                <w:sz w:val="18"/>
                <w:szCs w:val="18"/>
              </w:rPr>
            </w:pPr>
            <w:r w:rsidRPr="00A71F88">
              <w:rPr>
                <w:rFonts w:ascii="Arial" w:hAnsi="Arial" w:cs="Arial"/>
                <w:sz w:val="18"/>
                <w:szCs w:val="18"/>
              </w:rPr>
              <w:t>Highly probable</w:t>
            </w:r>
          </w:p>
        </w:tc>
        <w:tc>
          <w:tcPr>
            <w:tcW w:w="1571" w:type="dxa"/>
          </w:tcPr>
          <w:p w:rsidR="00A71F88" w:rsidRPr="00A71F88" w:rsidRDefault="00A71F88" w:rsidP="00A71F88">
            <w:pPr>
              <w:pStyle w:val="Header"/>
              <w:spacing w:line="276" w:lineRule="auto"/>
              <w:jc w:val="both"/>
              <w:rPr>
                <w:rFonts w:ascii="Arial" w:hAnsi="Arial" w:cs="Arial"/>
                <w:sz w:val="18"/>
                <w:szCs w:val="18"/>
              </w:rPr>
            </w:pPr>
            <w:r w:rsidRPr="00A71F88">
              <w:rPr>
                <w:rFonts w:ascii="Arial" w:hAnsi="Arial" w:cs="Arial"/>
                <w:sz w:val="18"/>
                <w:szCs w:val="18"/>
              </w:rPr>
              <w:t>Medium</w:t>
            </w:r>
          </w:p>
        </w:tc>
      </w:tr>
      <w:tr w:rsidR="00A71F88" w:rsidRPr="00C932F4" w:rsidTr="00B275CA">
        <w:trPr>
          <w:trHeight w:val="304"/>
        </w:trPr>
        <w:tc>
          <w:tcPr>
            <w:tcW w:w="2014" w:type="dxa"/>
          </w:tcPr>
          <w:p w:rsidR="00A71F88" w:rsidRPr="00A71F88" w:rsidRDefault="00A71F88" w:rsidP="00A71F88">
            <w:pPr>
              <w:pStyle w:val="Header"/>
              <w:spacing w:line="312" w:lineRule="auto"/>
              <w:rPr>
                <w:rFonts w:ascii="Arial" w:hAnsi="Arial" w:cs="Arial"/>
                <w:sz w:val="18"/>
                <w:szCs w:val="18"/>
              </w:rPr>
            </w:pPr>
            <w:r w:rsidRPr="00A71F88">
              <w:rPr>
                <w:rFonts w:ascii="Arial" w:hAnsi="Arial" w:cs="Arial"/>
                <w:sz w:val="18"/>
                <w:szCs w:val="18"/>
              </w:rPr>
              <w:t>Inu</w:t>
            </w:r>
            <w:r>
              <w:rPr>
                <w:rFonts w:ascii="Arial" w:hAnsi="Arial" w:cs="Arial"/>
                <w:sz w:val="18"/>
                <w:szCs w:val="18"/>
              </w:rPr>
              <w:t>ndation of portions of wetlands, and c</w:t>
            </w:r>
            <w:r w:rsidRPr="00A71F88">
              <w:rPr>
                <w:rFonts w:ascii="Arial" w:hAnsi="Arial" w:cs="Arial"/>
                <w:sz w:val="18"/>
                <w:szCs w:val="18"/>
              </w:rPr>
              <w:t xml:space="preserve">onversion of site from free-flowing to standing water.  </w:t>
            </w:r>
          </w:p>
        </w:tc>
        <w:tc>
          <w:tcPr>
            <w:tcW w:w="1134" w:type="dxa"/>
          </w:tcPr>
          <w:p w:rsidR="00A71F88" w:rsidRPr="00A71F88" w:rsidRDefault="00A71F88" w:rsidP="00A71F88">
            <w:pPr>
              <w:pStyle w:val="Header"/>
              <w:spacing w:line="276" w:lineRule="auto"/>
              <w:jc w:val="both"/>
              <w:rPr>
                <w:rFonts w:ascii="Arial" w:hAnsi="Arial" w:cs="Arial"/>
                <w:sz w:val="18"/>
                <w:szCs w:val="18"/>
              </w:rPr>
            </w:pPr>
            <w:r w:rsidRPr="00A71F88">
              <w:rPr>
                <w:rFonts w:ascii="Arial" w:hAnsi="Arial" w:cs="Arial"/>
                <w:sz w:val="18"/>
                <w:szCs w:val="18"/>
              </w:rPr>
              <w:t xml:space="preserve">Negative / Positive </w:t>
            </w:r>
          </w:p>
        </w:tc>
        <w:tc>
          <w:tcPr>
            <w:tcW w:w="995" w:type="dxa"/>
          </w:tcPr>
          <w:p w:rsidR="00A71F88" w:rsidRPr="00A71F88" w:rsidRDefault="00A71F88" w:rsidP="00A71F88">
            <w:pPr>
              <w:pStyle w:val="Header"/>
              <w:spacing w:line="276" w:lineRule="auto"/>
              <w:jc w:val="both"/>
              <w:rPr>
                <w:rFonts w:ascii="Arial" w:hAnsi="Arial" w:cs="Arial"/>
                <w:sz w:val="18"/>
                <w:szCs w:val="18"/>
              </w:rPr>
            </w:pPr>
            <w:r w:rsidRPr="00A71F88">
              <w:rPr>
                <w:rFonts w:ascii="Arial" w:hAnsi="Arial" w:cs="Arial"/>
                <w:sz w:val="18"/>
                <w:szCs w:val="18"/>
              </w:rPr>
              <w:t xml:space="preserve">Local </w:t>
            </w:r>
          </w:p>
        </w:tc>
        <w:tc>
          <w:tcPr>
            <w:tcW w:w="1286" w:type="dxa"/>
          </w:tcPr>
          <w:p w:rsidR="00A71F88" w:rsidRPr="00A71F88" w:rsidRDefault="00A71F88" w:rsidP="00B81C39">
            <w:pPr>
              <w:pStyle w:val="Header"/>
              <w:spacing w:line="276" w:lineRule="auto"/>
              <w:jc w:val="both"/>
              <w:rPr>
                <w:rFonts w:ascii="Arial" w:hAnsi="Arial" w:cs="Arial"/>
                <w:sz w:val="18"/>
                <w:szCs w:val="18"/>
              </w:rPr>
            </w:pPr>
            <w:r w:rsidRPr="00A71F88">
              <w:rPr>
                <w:rFonts w:ascii="Arial" w:hAnsi="Arial" w:cs="Arial"/>
                <w:sz w:val="18"/>
                <w:szCs w:val="18"/>
              </w:rPr>
              <w:t xml:space="preserve">Long term </w:t>
            </w:r>
          </w:p>
        </w:tc>
        <w:tc>
          <w:tcPr>
            <w:tcW w:w="1428" w:type="dxa"/>
          </w:tcPr>
          <w:p w:rsidR="00A71F88" w:rsidRPr="00A71F88" w:rsidRDefault="00A71F88" w:rsidP="00A71F88">
            <w:pPr>
              <w:pStyle w:val="Header"/>
              <w:spacing w:line="276" w:lineRule="auto"/>
              <w:jc w:val="both"/>
              <w:rPr>
                <w:rFonts w:ascii="Arial" w:hAnsi="Arial" w:cs="Arial"/>
                <w:sz w:val="18"/>
                <w:szCs w:val="18"/>
              </w:rPr>
            </w:pPr>
            <w:r w:rsidRPr="00A71F88">
              <w:rPr>
                <w:rFonts w:ascii="Arial" w:hAnsi="Arial" w:cs="Arial"/>
                <w:sz w:val="18"/>
                <w:szCs w:val="18"/>
              </w:rPr>
              <w:t>Low</w:t>
            </w:r>
          </w:p>
        </w:tc>
        <w:tc>
          <w:tcPr>
            <w:tcW w:w="1429" w:type="dxa"/>
          </w:tcPr>
          <w:p w:rsidR="00A71F88" w:rsidRPr="00A71F88" w:rsidRDefault="00A71F88" w:rsidP="00A71F88">
            <w:pPr>
              <w:pStyle w:val="Header"/>
              <w:spacing w:line="276" w:lineRule="auto"/>
              <w:jc w:val="both"/>
              <w:rPr>
                <w:rFonts w:ascii="Arial" w:hAnsi="Arial" w:cs="Arial"/>
                <w:sz w:val="18"/>
                <w:szCs w:val="18"/>
              </w:rPr>
            </w:pPr>
            <w:r w:rsidRPr="00A71F88">
              <w:rPr>
                <w:rFonts w:ascii="Arial" w:hAnsi="Arial" w:cs="Arial"/>
                <w:sz w:val="18"/>
                <w:szCs w:val="18"/>
              </w:rPr>
              <w:t xml:space="preserve">Definite </w:t>
            </w:r>
          </w:p>
        </w:tc>
        <w:tc>
          <w:tcPr>
            <w:tcW w:w="1571" w:type="dxa"/>
          </w:tcPr>
          <w:p w:rsidR="00A71F88" w:rsidRPr="00A71F88" w:rsidRDefault="00A71F88" w:rsidP="00A71F88">
            <w:pPr>
              <w:pStyle w:val="Header"/>
              <w:spacing w:line="276" w:lineRule="auto"/>
              <w:jc w:val="both"/>
              <w:rPr>
                <w:rFonts w:ascii="Arial" w:hAnsi="Arial" w:cs="Arial"/>
                <w:sz w:val="18"/>
                <w:szCs w:val="18"/>
              </w:rPr>
            </w:pPr>
            <w:r w:rsidRPr="00A71F88">
              <w:rPr>
                <w:rFonts w:ascii="Arial" w:hAnsi="Arial" w:cs="Arial"/>
                <w:sz w:val="18"/>
                <w:szCs w:val="18"/>
              </w:rPr>
              <w:t>Low-Medium</w:t>
            </w:r>
          </w:p>
        </w:tc>
      </w:tr>
      <w:tr w:rsidR="00A71F88" w:rsidRPr="00A71F88" w:rsidTr="00B275CA">
        <w:trPr>
          <w:trHeight w:val="304"/>
        </w:trPr>
        <w:tc>
          <w:tcPr>
            <w:tcW w:w="2014" w:type="dxa"/>
          </w:tcPr>
          <w:p w:rsidR="00A71F88" w:rsidRPr="00A71F88" w:rsidRDefault="00A71F88" w:rsidP="00A71F88">
            <w:pPr>
              <w:pStyle w:val="Header"/>
              <w:spacing w:line="312" w:lineRule="auto"/>
              <w:jc w:val="both"/>
              <w:rPr>
                <w:rFonts w:ascii="Arial" w:hAnsi="Arial" w:cs="Arial"/>
                <w:sz w:val="18"/>
                <w:szCs w:val="18"/>
              </w:rPr>
            </w:pPr>
            <w:r w:rsidRPr="00A71F88">
              <w:rPr>
                <w:rFonts w:ascii="Arial" w:hAnsi="Arial" w:cs="Arial"/>
                <w:sz w:val="18"/>
                <w:szCs w:val="18"/>
              </w:rPr>
              <w:t xml:space="preserve">Creation of habitat for water-loving birds and other fauna.  </w:t>
            </w:r>
          </w:p>
        </w:tc>
        <w:tc>
          <w:tcPr>
            <w:tcW w:w="1134" w:type="dxa"/>
          </w:tcPr>
          <w:p w:rsidR="00A71F88" w:rsidRPr="00A71F88" w:rsidRDefault="00A71F88" w:rsidP="00A71F88">
            <w:pPr>
              <w:pStyle w:val="Header"/>
              <w:spacing w:line="276" w:lineRule="auto"/>
              <w:jc w:val="both"/>
              <w:rPr>
                <w:rFonts w:ascii="Arial" w:hAnsi="Arial" w:cs="Arial"/>
                <w:sz w:val="18"/>
                <w:szCs w:val="18"/>
              </w:rPr>
            </w:pPr>
            <w:r w:rsidRPr="00A71F88">
              <w:rPr>
                <w:rFonts w:ascii="Arial" w:hAnsi="Arial" w:cs="Arial"/>
                <w:sz w:val="18"/>
                <w:szCs w:val="18"/>
              </w:rPr>
              <w:t xml:space="preserve">Positive </w:t>
            </w:r>
          </w:p>
        </w:tc>
        <w:tc>
          <w:tcPr>
            <w:tcW w:w="995" w:type="dxa"/>
          </w:tcPr>
          <w:p w:rsidR="00A71F88" w:rsidRPr="00A71F88" w:rsidRDefault="00A71F88" w:rsidP="00A71F88">
            <w:pPr>
              <w:pStyle w:val="Header"/>
              <w:spacing w:line="276" w:lineRule="auto"/>
              <w:jc w:val="both"/>
              <w:rPr>
                <w:rFonts w:ascii="Arial" w:hAnsi="Arial" w:cs="Arial"/>
                <w:sz w:val="18"/>
                <w:szCs w:val="18"/>
              </w:rPr>
            </w:pPr>
            <w:r w:rsidRPr="00A71F88">
              <w:rPr>
                <w:rFonts w:ascii="Arial" w:hAnsi="Arial" w:cs="Arial"/>
                <w:sz w:val="18"/>
                <w:szCs w:val="18"/>
              </w:rPr>
              <w:t xml:space="preserve">Local </w:t>
            </w:r>
          </w:p>
        </w:tc>
        <w:tc>
          <w:tcPr>
            <w:tcW w:w="1286" w:type="dxa"/>
          </w:tcPr>
          <w:p w:rsidR="00A71F88" w:rsidRPr="00A71F88" w:rsidRDefault="00A71F88" w:rsidP="00B81C39">
            <w:pPr>
              <w:pStyle w:val="Header"/>
              <w:spacing w:line="276" w:lineRule="auto"/>
              <w:jc w:val="both"/>
              <w:rPr>
                <w:rFonts w:ascii="Arial" w:hAnsi="Arial" w:cs="Arial"/>
                <w:sz w:val="18"/>
                <w:szCs w:val="18"/>
              </w:rPr>
            </w:pPr>
            <w:r w:rsidRPr="00A71F88">
              <w:rPr>
                <w:rFonts w:ascii="Arial" w:hAnsi="Arial" w:cs="Arial"/>
                <w:sz w:val="18"/>
                <w:szCs w:val="18"/>
              </w:rPr>
              <w:t xml:space="preserve">Long term </w:t>
            </w:r>
          </w:p>
        </w:tc>
        <w:tc>
          <w:tcPr>
            <w:tcW w:w="1428" w:type="dxa"/>
          </w:tcPr>
          <w:p w:rsidR="00A71F88" w:rsidRPr="00A71F88" w:rsidRDefault="00A71F88" w:rsidP="00A71F88">
            <w:pPr>
              <w:pStyle w:val="Header"/>
              <w:spacing w:line="276" w:lineRule="auto"/>
              <w:jc w:val="both"/>
              <w:rPr>
                <w:rFonts w:ascii="Arial" w:hAnsi="Arial" w:cs="Arial"/>
                <w:sz w:val="18"/>
                <w:szCs w:val="18"/>
              </w:rPr>
            </w:pPr>
            <w:r w:rsidRPr="00A71F88">
              <w:rPr>
                <w:rFonts w:ascii="Arial" w:hAnsi="Arial" w:cs="Arial"/>
                <w:sz w:val="18"/>
                <w:szCs w:val="18"/>
              </w:rPr>
              <w:t xml:space="preserve">Low-medium </w:t>
            </w:r>
          </w:p>
        </w:tc>
        <w:tc>
          <w:tcPr>
            <w:tcW w:w="1429" w:type="dxa"/>
          </w:tcPr>
          <w:p w:rsidR="00A71F88" w:rsidRPr="00A71F88" w:rsidRDefault="00A71F88" w:rsidP="00A71F88">
            <w:pPr>
              <w:pStyle w:val="Header"/>
              <w:spacing w:line="276" w:lineRule="auto"/>
              <w:jc w:val="both"/>
              <w:rPr>
                <w:rFonts w:ascii="Arial" w:hAnsi="Arial" w:cs="Arial"/>
                <w:sz w:val="18"/>
                <w:szCs w:val="18"/>
              </w:rPr>
            </w:pPr>
            <w:r w:rsidRPr="00A71F88">
              <w:rPr>
                <w:rFonts w:ascii="Arial" w:hAnsi="Arial" w:cs="Arial"/>
                <w:sz w:val="18"/>
                <w:szCs w:val="18"/>
              </w:rPr>
              <w:t xml:space="preserve">Highly probable </w:t>
            </w:r>
          </w:p>
        </w:tc>
        <w:tc>
          <w:tcPr>
            <w:tcW w:w="1571" w:type="dxa"/>
          </w:tcPr>
          <w:p w:rsidR="00A71F88" w:rsidRPr="00A71F88" w:rsidRDefault="00A71F88" w:rsidP="00A71F88">
            <w:pPr>
              <w:pStyle w:val="Header"/>
              <w:spacing w:line="276" w:lineRule="auto"/>
              <w:jc w:val="both"/>
              <w:rPr>
                <w:rFonts w:ascii="Arial" w:hAnsi="Arial" w:cs="Arial"/>
                <w:sz w:val="18"/>
                <w:szCs w:val="18"/>
              </w:rPr>
            </w:pPr>
            <w:r w:rsidRPr="00A71F88">
              <w:rPr>
                <w:rFonts w:ascii="Arial" w:hAnsi="Arial" w:cs="Arial"/>
                <w:sz w:val="18"/>
                <w:szCs w:val="18"/>
              </w:rPr>
              <w:t xml:space="preserve">Low-Medium </w:t>
            </w:r>
          </w:p>
        </w:tc>
      </w:tr>
      <w:tr w:rsidR="00B81C39" w:rsidRPr="00A71F88" w:rsidTr="00B275CA">
        <w:trPr>
          <w:trHeight w:val="304"/>
        </w:trPr>
        <w:tc>
          <w:tcPr>
            <w:tcW w:w="2014" w:type="dxa"/>
          </w:tcPr>
          <w:p w:rsidR="00B81C39" w:rsidRPr="00A71F88" w:rsidRDefault="00B81C39" w:rsidP="00A71F88">
            <w:pPr>
              <w:pStyle w:val="Header"/>
              <w:spacing w:line="312" w:lineRule="auto"/>
              <w:jc w:val="both"/>
              <w:rPr>
                <w:rFonts w:ascii="Arial" w:hAnsi="Arial" w:cs="Arial"/>
                <w:sz w:val="18"/>
                <w:szCs w:val="18"/>
              </w:rPr>
            </w:pPr>
            <w:r>
              <w:rPr>
                <w:rFonts w:ascii="Arial" w:hAnsi="Arial" w:cs="Arial"/>
                <w:sz w:val="18"/>
                <w:szCs w:val="18"/>
              </w:rPr>
              <w:t xml:space="preserve">Deterioration in water quality downstream </w:t>
            </w:r>
          </w:p>
        </w:tc>
        <w:tc>
          <w:tcPr>
            <w:tcW w:w="1134" w:type="dxa"/>
          </w:tcPr>
          <w:p w:rsidR="00B81C39" w:rsidRPr="00A71F88" w:rsidRDefault="00B81C39" w:rsidP="00A71F88">
            <w:pPr>
              <w:pStyle w:val="Header"/>
              <w:spacing w:line="276" w:lineRule="auto"/>
              <w:jc w:val="both"/>
              <w:rPr>
                <w:rFonts w:ascii="Arial" w:hAnsi="Arial" w:cs="Arial"/>
                <w:sz w:val="18"/>
                <w:szCs w:val="18"/>
              </w:rPr>
            </w:pPr>
            <w:r w:rsidRPr="00A71F88">
              <w:rPr>
                <w:rFonts w:ascii="Arial" w:hAnsi="Arial" w:cs="Arial"/>
                <w:sz w:val="18"/>
                <w:szCs w:val="18"/>
              </w:rPr>
              <w:t>Negative</w:t>
            </w:r>
          </w:p>
        </w:tc>
        <w:tc>
          <w:tcPr>
            <w:tcW w:w="995" w:type="dxa"/>
          </w:tcPr>
          <w:p w:rsidR="00B81C39" w:rsidRPr="00A71F88" w:rsidRDefault="00B81C39" w:rsidP="00A71F88">
            <w:pPr>
              <w:pStyle w:val="Header"/>
              <w:spacing w:line="276" w:lineRule="auto"/>
              <w:jc w:val="both"/>
              <w:rPr>
                <w:rFonts w:ascii="Arial" w:hAnsi="Arial" w:cs="Arial"/>
                <w:sz w:val="18"/>
                <w:szCs w:val="18"/>
              </w:rPr>
            </w:pPr>
            <w:r w:rsidRPr="00A71F88">
              <w:rPr>
                <w:rFonts w:ascii="Arial" w:hAnsi="Arial" w:cs="Arial"/>
                <w:sz w:val="18"/>
                <w:szCs w:val="18"/>
              </w:rPr>
              <w:t>Local</w:t>
            </w:r>
          </w:p>
        </w:tc>
        <w:tc>
          <w:tcPr>
            <w:tcW w:w="1286" w:type="dxa"/>
          </w:tcPr>
          <w:p w:rsidR="00B81C39" w:rsidRPr="00A71F88" w:rsidRDefault="00B81C39" w:rsidP="00A71F88">
            <w:pPr>
              <w:pStyle w:val="Header"/>
              <w:spacing w:line="276" w:lineRule="auto"/>
              <w:jc w:val="both"/>
              <w:rPr>
                <w:rFonts w:ascii="Arial" w:hAnsi="Arial" w:cs="Arial"/>
                <w:sz w:val="18"/>
                <w:szCs w:val="18"/>
              </w:rPr>
            </w:pPr>
            <w:r w:rsidRPr="00A71F88">
              <w:rPr>
                <w:rFonts w:ascii="Arial" w:hAnsi="Arial" w:cs="Arial"/>
                <w:sz w:val="18"/>
                <w:szCs w:val="18"/>
              </w:rPr>
              <w:t>Long term</w:t>
            </w:r>
          </w:p>
        </w:tc>
        <w:tc>
          <w:tcPr>
            <w:tcW w:w="1428" w:type="dxa"/>
          </w:tcPr>
          <w:p w:rsidR="00B81C39" w:rsidRPr="00A71F88" w:rsidRDefault="00B81C39" w:rsidP="00A71F88">
            <w:pPr>
              <w:pStyle w:val="Header"/>
              <w:spacing w:line="276" w:lineRule="auto"/>
              <w:jc w:val="both"/>
              <w:rPr>
                <w:rFonts w:ascii="Arial" w:hAnsi="Arial" w:cs="Arial"/>
                <w:sz w:val="18"/>
                <w:szCs w:val="18"/>
              </w:rPr>
            </w:pPr>
            <w:r>
              <w:rPr>
                <w:rFonts w:ascii="Arial" w:hAnsi="Arial" w:cs="Arial"/>
                <w:sz w:val="18"/>
                <w:szCs w:val="18"/>
              </w:rPr>
              <w:t xml:space="preserve">Unknown </w:t>
            </w:r>
          </w:p>
        </w:tc>
        <w:tc>
          <w:tcPr>
            <w:tcW w:w="1429" w:type="dxa"/>
          </w:tcPr>
          <w:p w:rsidR="00B81C39" w:rsidRPr="00A71F88" w:rsidRDefault="00B81C39" w:rsidP="00A71F88">
            <w:pPr>
              <w:pStyle w:val="Header"/>
              <w:spacing w:line="276" w:lineRule="auto"/>
              <w:jc w:val="both"/>
              <w:rPr>
                <w:rFonts w:ascii="Arial" w:hAnsi="Arial" w:cs="Arial"/>
                <w:sz w:val="18"/>
                <w:szCs w:val="18"/>
              </w:rPr>
            </w:pPr>
            <w:r>
              <w:rPr>
                <w:rFonts w:ascii="Arial" w:hAnsi="Arial" w:cs="Arial"/>
                <w:sz w:val="18"/>
                <w:szCs w:val="18"/>
              </w:rPr>
              <w:t xml:space="preserve">Possible </w:t>
            </w:r>
          </w:p>
        </w:tc>
        <w:tc>
          <w:tcPr>
            <w:tcW w:w="1571" w:type="dxa"/>
          </w:tcPr>
          <w:p w:rsidR="00B81C39" w:rsidRPr="00A71F88" w:rsidRDefault="00B81C39" w:rsidP="00A71F88">
            <w:pPr>
              <w:pStyle w:val="Header"/>
              <w:spacing w:line="276" w:lineRule="auto"/>
              <w:jc w:val="both"/>
              <w:rPr>
                <w:rFonts w:ascii="Arial" w:hAnsi="Arial" w:cs="Arial"/>
                <w:sz w:val="18"/>
                <w:szCs w:val="18"/>
              </w:rPr>
            </w:pPr>
            <w:r>
              <w:rPr>
                <w:rFonts w:ascii="Arial" w:hAnsi="Arial" w:cs="Arial"/>
                <w:sz w:val="18"/>
                <w:szCs w:val="18"/>
              </w:rPr>
              <w:t xml:space="preserve">Low-Medium </w:t>
            </w:r>
          </w:p>
        </w:tc>
      </w:tr>
    </w:tbl>
    <w:p w:rsidR="00937D3B" w:rsidRPr="00C932F4" w:rsidRDefault="00937D3B" w:rsidP="00E86ACC">
      <w:pPr>
        <w:spacing w:line="312" w:lineRule="auto"/>
        <w:jc w:val="both"/>
        <w:rPr>
          <w:rFonts w:ascii="Arial" w:hAnsi="Arial" w:cs="Arial"/>
          <w:sz w:val="20"/>
          <w:lang w:val="en-GB"/>
        </w:rPr>
      </w:pPr>
    </w:p>
    <w:p w:rsidR="00A93394" w:rsidRPr="00C932F4" w:rsidRDefault="002A0500" w:rsidP="008007D1">
      <w:pPr>
        <w:pStyle w:val="Heading2"/>
        <w:numPr>
          <w:ilvl w:val="1"/>
          <w:numId w:val="12"/>
        </w:numPr>
        <w:ind w:left="567" w:hanging="567"/>
      </w:pPr>
      <w:bookmarkStart w:id="53" w:name="_Toc456874107"/>
      <w:r w:rsidRPr="00C932F4">
        <w:t>Ecology</w:t>
      </w:r>
      <w:bookmarkEnd w:id="53"/>
      <w:r w:rsidRPr="00C932F4">
        <w:t xml:space="preserve"> </w:t>
      </w:r>
      <w:r w:rsidR="00F06B8E" w:rsidRPr="00C932F4">
        <w:t xml:space="preserve">  </w:t>
      </w:r>
    </w:p>
    <w:p w:rsidR="00F06B8E" w:rsidRPr="00C932F4" w:rsidRDefault="00F06B8E" w:rsidP="00E86ACC">
      <w:pPr>
        <w:spacing w:line="312" w:lineRule="auto"/>
        <w:jc w:val="both"/>
        <w:rPr>
          <w:rFonts w:ascii="Arial" w:hAnsi="Arial" w:cs="Arial"/>
          <w:sz w:val="20"/>
        </w:rPr>
      </w:pPr>
    </w:p>
    <w:p w:rsidR="0098681B" w:rsidRPr="00C932F4" w:rsidRDefault="0098681B" w:rsidP="00E86ACC">
      <w:pPr>
        <w:spacing w:line="312" w:lineRule="auto"/>
        <w:jc w:val="both"/>
        <w:rPr>
          <w:rFonts w:ascii="Arial" w:hAnsi="Arial" w:cs="Arial"/>
          <w:sz w:val="20"/>
        </w:rPr>
      </w:pPr>
      <w:r w:rsidRPr="00C932F4">
        <w:rPr>
          <w:rFonts w:ascii="Arial" w:hAnsi="Arial" w:cs="Arial"/>
          <w:sz w:val="20"/>
        </w:rPr>
        <w:t xml:space="preserve">The following information pertains to the ecological specialist report conducted by </w:t>
      </w:r>
      <w:proofErr w:type="spellStart"/>
      <w:r w:rsidRPr="00C932F4">
        <w:rPr>
          <w:rFonts w:ascii="Arial" w:hAnsi="Arial" w:cs="Arial"/>
          <w:sz w:val="20"/>
        </w:rPr>
        <w:t>Bateleur</w:t>
      </w:r>
      <w:proofErr w:type="spellEnd"/>
      <w:r w:rsidRPr="00C932F4">
        <w:rPr>
          <w:rFonts w:ascii="Arial" w:hAnsi="Arial" w:cs="Arial"/>
          <w:sz w:val="20"/>
        </w:rPr>
        <w:t xml:space="preserve"> </w:t>
      </w:r>
      <w:r w:rsidR="00CB7F2F" w:rsidRPr="00C932F4">
        <w:rPr>
          <w:rFonts w:ascii="Arial" w:hAnsi="Arial" w:cs="Arial"/>
          <w:sz w:val="20"/>
        </w:rPr>
        <w:t>Environmental</w:t>
      </w:r>
      <w:r w:rsidRPr="00C932F4">
        <w:rPr>
          <w:rFonts w:ascii="Arial" w:hAnsi="Arial" w:cs="Arial"/>
          <w:sz w:val="20"/>
        </w:rPr>
        <w:t xml:space="preserve"> Services</w:t>
      </w:r>
      <w:r w:rsidR="00FF6EFE" w:rsidRPr="00C932F4">
        <w:rPr>
          <w:rFonts w:ascii="Arial" w:hAnsi="Arial" w:cs="Arial"/>
          <w:sz w:val="20"/>
        </w:rPr>
        <w:t>, 201</w:t>
      </w:r>
      <w:r w:rsidR="00BD7352" w:rsidRPr="00C932F4">
        <w:rPr>
          <w:rFonts w:ascii="Arial" w:hAnsi="Arial" w:cs="Arial"/>
          <w:sz w:val="20"/>
        </w:rPr>
        <w:t>6</w:t>
      </w:r>
      <w:r w:rsidR="00FF6EFE" w:rsidRPr="00C932F4">
        <w:rPr>
          <w:rFonts w:ascii="Arial" w:hAnsi="Arial" w:cs="Arial"/>
          <w:sz w:val="20"/>
        </w:rPr>
        <w:t>.</w:t>
      </w:r>
    </w:p>
    <w:p w:rsidR="002E0C80" w:rsidRPr="00C932F4" w:rsidRDefault="002E0C80" w:rsidP="00E86ACC">
      <w:pPr>
        <w:spacing w:line="312" w:lineRule="auto"/>
        <w:jc w:val="both"/>
        <w:rPr>
          <w:rFonts w:ascii="Arial" w:hAnsi="Arial" w:cs="Arial"/>
          <w:sz w:val="20"/>
        </w:rPr>
      </w:pPr>
    </w:p>
    <w:p w:rsidR="0098681B" w:rsidRPr="00C932F4" w:rsidRDefault="000D0728" w:rsidP="00E86ACC">
      <w:pPr>
        <w:pStyle w:val="Heading3"/>
        <w:numPr>
          <w:ilvl w:val="2"/>
          <w:numId w:val="12"/>
        </w:numPr>
        <w:ind w:left="709" w:hanging="709"/>
      </w:pPr>
      <w:bookmarkStart w:id="54" w:name="_Toc456874108"/>
      <w:r w:rsidRPr="00C932F4">
        <w:t>Status quo</w:t>
      </w:r>
      <w:bookmarkEnd w:id="54"/>
    </w:p>
    <w:p w:rsidR="000B06C1" w:rsidRPr="00C932F4" w:rsidRDefault="000B06C1" w:rsidP="00E86ACC">
      <w:pPr>
        <w:spacing w:line="312" w:lineRule="auto"/>
        <w:jc w:val="both"/>
        <w:rPr>
          <w:rFonts w:ascii="Arial" w:hAnsi="Arial" w:cs="Arial"/>
          <w:sz w:val="20"/>
        </w:rPr>
      </w:pPr>
    </w:p>
    <w:p w:rsidR="000B06C1" w:rsidRPr="00C932F4" w:rsidRDefault="000B06C1" w:rsidP="00E86ACC">
      <w:pPr>
        <w:spacing w:line="312" w:lineRule="auto"/>
        <w:jc w:val="both"/>
        <w:rPr>
          <w:rFonts w:ascii="Arial" w:hAnsi="Arial" w:cs="Arial"/>
          <w:sz w:val="20"/>
          <w:u w:val="single"/>
        </w:rPr>
      </w:pPr>
      <w:r w:rsidRPr="00C932F4">
        <w:rPr>
          <w:rFonts w:ascii="Arial" w:hAnsi="Arial" w:cs="Arial"/>
          <w:sz w:val="20"/>
          <w:u w:val="single"/>
        </w:rPr>
        <w:t>Vegetation</w:t>
      </w:r>
      <w:r w:rsidR="00EE0571" w:rsidRPr="00C932F4">
        <w:rPr>
          <w:rFonts w:ascii="Arial" w:hAnsi="Arial" w:cs="Arial"/>
          <w:sz w:val="20"/>
          <w:u w:val="single"/>
        </w:rPr>
        <w:t xml:space="preserve"> type</w:t>
      </w:r>
    </w:p>
    <w:p w:rsidR="000B06C1" w:rsidRPr="00C932F4" w:rsidRDefault="000B06C1" w:rsidP="00E86ACC">
      <w:pPr>
        <w:spacing w:line="312" w:lineRule="auto"/>
        <w:jc w:val="both"/>
        <w:rPr>
          <w:rFonts w:ascii="Arial" w:hAnsi="Arial" w:cs="Arial"/>
          <w:sz w:val="20"/>
          <w:u w:val="single"/>
        </w:rPr>
      </w:pPr>
    </w:p>
    <w:p w:rsidR="00656806" w:rsidRPr="00C932F4" w:rsidRDefault="000B06C1" w:rsidP="00E86ACC">
      <w:pPr>
        <w:spacing w:line="312" w:lineRule="auto"/>
        <w:jc w:val="both"/>
        <w:rPr>
          <w:rFonts w:ascii="Arial" w:hAnsi="Arial" w:cs="Arial"/>
          <w:sz w:val="20"/>
        </w:rPr>
      </w:pPr>
      <w:r w:rsidRPr="00C932F4">
        <w:rPr>
          <w:rFonts w:ascii="Arial" w:hAnsi="Arial" w:cs="Arial"/>
          <w:sz w:val="20"/>
        </w:rPr>
        <w:t>The proposed location forms part of the</w:t>
      </w:r>
      <w:r w:rsidR="00656806" w:rsidRPr="00C932F4">
        <w:rPr>
          <w:rFonts w:ascii="Arial" w:hAnsi="Arial" w:cs="Arial"/>
          <w:sz w:val="20"/>
        </w:rPr>
        <w:t xml:space="preserve"> Savannah Biome and more specifically within the</w:t>
      </w:r>
      <w:r w:rsidRPr="00C932F4">
        <w:rPr>
          <w:rFonts w:ascii="Arial" w:hAnsi="Arial" w:cs="Arial"/>
          <w:sz w:val="20"/>
        </w:rPr>
        <w:t xml:space="preserve"> SVI 8 Tzaneen Sour Bushveld</w:t>
      </w:r>
      <w:r w:rsidR="00656806" w:rsidRPr="00C932F4">
        <w:rPr>
          <w:rFonts w:ascii="Arial" w:hAnsi="Arial" w:cs="Arial"/>
          <w:sz w:val="20"/>
        </w:rPr>
        <w:t xml:space="preserve"> vegetation unit,</w:t>
      </w:r>
      <w:r w:rsidRPr="00C932F4">
        <w:rPr>
          <w:rFonts w:ascii="Arial" w:hAnsi="Arial" w:cs="Arial"/>
          <w:sz w:val="20"/>
        </w:rPr>
        <w:t xml:space="preserve"> according to</w:t>
      </w:r>
      <w:r w:rsidR="00656806" w:rsidRPr="00C932F4">
        <w:rPr>
          <w:rFonts w:ascii="Arial" w:hAnsi="Arial" w:cs="Arial"/>
          <w:sz w:val="20"/>
        </w:rPr>
        <w:t xml:space="preserve"> </w:t>
      </w:r>
      <w:proofErr w:type="spellStart"/>
      <w:r w:rsidR="00656806" w:rsidRPr="00C932F4">
        <w:rPr>
          <w:rFonts w:ascii="Arial" w:hAnsi="Arial" w:cs="Arial"/>
          <w:sz w:val="20"/>
        </w:rPr>
        <w:t>Mucina</w:t>
      </w:r>
      <w:proofErr w:type="spellEnd"/>
      <w:r w:rsidR="00656806" w:rsidRPr="00C932F4">
        <w:rPr>
          <w:rFonts w:ascii="Arial" w:hAnsi="Arial" w:cs="Arial"/>
          <w:sz w:val="20"/>
        </w:rPr>
        <w:t xml:space="preserve"> and </w:t>
      </w:r>
      <w:proofErr w:type="spellStart"/>
      <w:r w:rsidR="00656806" w:rsidRPr="00C932F4">
        <w:rPr>
          <w:rFonts w:ascii="Arial" w:hAnsi="Arial" w:cs="Arial"/>
          <w:sz w:val="20"/>
        </w:rPr>
        <w:t>Rutherfords</w:t>
      </w:r>
      <w:proofErr w:type="spellEnd"/>
      <w:r w:rsidR="00656806" w:rsidRPr="00C932F4">
        <w:rPr>
          <w:rFonts w:ascii="Arial" w:hAnsi="Arial" w:cs="Arial"/>
          <w:sz w:val="20"/>
        </w:rPr>
        <w:t xml:space="preserve"> 2006. </w:t>
      </w:r>
      <w:r w:rsidRPr="00C932F4">
        <w:rPr>
          <w:rFonts w:ascii="Arial" w:hAnsi="Arial" w:cs="Arial"/>
          <w:sz w:val="20"/>
        </w:rPr>
        <w:t xml:space="preserve"> </w:t>
      </w:r>
      <w:r w:rsidR="00656806" w:rsidRPr="00C932F4">
        <w:rPr>
          <w:rFonts w:ascii="Arial" w:hAnsi="Arial" w:cs="Arial"/>
          <w:sz w:val="20"/>
        </w:rPr>
        <w:t xml:space="preserve">The Tzaneen Sour Bushveld forms a band extending along the foot-slopes and hills of the north-eastern escarpment, from the </w:t>
      </w:r>
      <w:proofErr w:type="spellStart"/>
      <w:r w:rsidR="00656806" w:rsidRPr="00C932F4">
        <w:rPr>
          <w:rFonts w:ascii="Arial" w:hAnsi="Arial" w:cs="Arial"/>
          <w:sz w:val="20"/>
        </w:rPr>
        <w:t>Soutpansberg</w:t>
      </w:r>
      <w:proofErr w:type="spellEnd"/>
      <w:r w:rsidR="00656806" w:rsidRPr="00C932F4">
        <w:rPr>
          <w:rFonts w:ascii="Arial" w:hAnsi="Arial" w:cs="Arial"/>
          <w:sz w:val="20"/>
        </w:rPr>
        <w:t xml:space="preserve"> Mountains in the north via Tzaneen and narrowing to the Abel Erasmus Pass area in the south. </w:t>
      </w:r>
    </w:p>
    <w:p w:rsidR="00656806" w:rsidRPr="00C932F4" w:rsidRDefault="00FF6EFE" w:rsidP="00E86ACC">
      <w:pPr>
        <w:tabs>
          <w:tab w:val="left" w:pos="1752"/>
        </w:tabs>
        <w:spacing w:line="312" w:lineRule="auto"/>
        <w:jc w:val="both"/>
        <w:rPr>
          <w:rFonts w:ascii="Arial" w:hAnsi="Arial" w:cs="Arial"/>
          <w:sz w:val="20"/>
        </w:rPr>
      </w:pPr>
      <w:r w:rsidRPr="00C932F4">
        <w:rPr>
          <w:rFonts w:ascii="Arial" w:hAnsi="Arial" w:cs="Arial"/>
          <w:sz w:val="20"/>
        </w:rPr>
        <w:tab/>
      </w:r>
    </w:p>
    <w:p w:rsidR="00656806" w:rsidRPr="00C932F4" w:rsidRDefault="00656806" w:rsidP="00E86ACC">
      <w:pPr>
        <w:spacing w:line="312" w:lineRule="auto"/>
        <w:jc w:val="both"/>
        <w:rPr>
          <w:rFonts w:ascii="Arial" w:hAnsi="Arial" w:cs="Arial"/>
          <w:sz w:val="20"/>
        </w:rPr>
      </w:pPr>
      <w:r w:rsidRPr="00C932F4">
        <w:rPr>
          <w:rFonts w:ascii="Arial" w:hAnsi="Arial" w:cs="Arial"/>
          <w:sz w:val="20"/>
        </w:rPr>
        <w:lastRenderedPageBreak/>
        <w:t xml:space="preserve">It is </w:t>
      </w:r>
      <w:r w:rsidR="00451EFC" w:rsidRPr="00C932F4">
        <w:rPr>
          <w:rFonts w:ascii="Arial" w:hAnsi="Arial" w:cs="Arial"/>
          <w:sz w:val="20"/>
        </w:rPr>
        <w:t>characterised</w:t>
      </w:r>
      <w:r w:rsidRPr="00C932F4">
        <w:rPr>
          <w:rFonts w:ascii="Arial" w:hAnsi="Arial" w:cs="Arial"/>
          <w:sz w:val="20"/>
        </w:rPr>
        <w:t xml:space="preserve"> by deciduous, tall open bushveld (parkland) with a </w:t>
      </w:r>
      <w:r w:rsidR="00B723CD" w:rsidRPr="00C932F4">
        <w:rPr>
          <w:rFonts w:ascii="Arial" w:hAnsi="Arial" w:cs="Arial"/>
          <w:sz w:val="20"/>
        </w:rPr>
        <w:t>well-developed</w:t>
      </w:r>
      <w:r w:rsidRPr="00C932F4">
        <w:rPr>
          <w:rFonts w:ascii="Arial" w:hAnsi="Arial" w:cs="Arial"/>
          <w:sz w:val="20"/>
        </w:rPr>
        <w:t>, tall grass layer, occurring on the low to high mountains with undulating plains mainly at the base of, and on the lower to middle slopes of the north-eastern escarpment.</w:t>
      </w:r>
    </w:p>
    <w:p w:rsidR="00D3670C" w:rsidRPr="00C932F4" w:rsidRDefault="00D3670C" w:rsidP="00E86ACC">
      <w:pPr>
        <w:spacing w:line="312" w:lineRule="auto"/>
        <w:jc w:val="both"/>
        <w:rPr>
          <w:rFonts w:ascii="Arial" w:hAnsi="Arial" w:cs="Arial"/>
          <w:sz w:val="20"/>
        </w:rPr>
      </w:pPr>
    </w:p>
    <w:p w:rsidR="00656806" w:rsidRPr="00C932F4" w:rsidRDefault="00FF6EFE" w:rsidP="00E86ACC">
      <w:pPr>
        <w:spacing w:line="312" w:lineRule="auto"/>
        <w:jc w:val="both"/>
        <w:rPr>
          <w:rFonts w:ascii="Arial" w:hAnsi="Arial" w:cs="Arial"/>
          <w:i/>
          <w:sz w:val="20"/>
        </w:rPr>
      </w:pPr>
      <w:r w:rsidRPr="00C932F4">
        <w:rPr>
          <w:rFonts w:ascii="Arial" w:hAnsi="Arial" w:cs="Arial"/>
          <w:sz w:val="20"/>
        </w:rPr>
        <w:t xml:space="preserve">The vegetation unit has a conservation status of Endangered and a targeted conservation percentage of 19%. Only a little over 1% is statutorily conserved, almost all in the Lekgalameetse Nature Reserve, and about 2% conserved in private Nature Reserves such as the </w:t>
      </w:r>
      <w:proofErr w:type="spellStart"/>
      <w:r w:rsidRPr="00C932F4">
        <w:rPr>
          <w:rFonts w:ascii="Arial" w:hAnsi="Arial" w:cs="Arial"/>
          <w:sz w:val="20"/>
        </w:rPr>
        <w:t>Selati</w:t>
      </w:r>
      <w:proofErr w:type="spellEnd"/>
      <w:r w:rsidRPr="00C932F4">
        <w:rPr>
          <w:rFonts w:ascii="Arial" w:hAnsi="Arial" w:cs="Arial"/>
          <w:sz w:val="20"/>
        </w:rPr>
        <w:t xml:space="preserve"> Game Reserve and the </w:t>
      </w:r>
      <w:proofErr w:type="spellStart"/>
      <w:r w:rsidRPr="00C932F4">
        <w:rPr>
          <w:rFonts w:ascii="Arial" w:hAnsi="Arial" w:cs="Arial"/>
          <w:sz w:val="20"/>
        </w:rPr>
        <w:t>Wolkberg</w:t>
      </w:r>
      <w:proofErr w:type="spellEnd"/>
      <w:r w:rsidRPr="00C932F4">
        <w:rPr>
          <w:rFonts w:ascii="Arial" w:hAnsi="Arial" w:cs="Arial"/>
          <w:sz w:val="20"/>
        </w:rPr>
        <w:t xml:space="preserve"> (</w:t>
      </w:r>
      <w:proofErr w:type="spellStart"/>
      <w:r w:rsidRPr="00C932F4">
        <w:rPr>
          <w:rFonts w:ascii="Arial" w:hAnsi="Arial" w:cs="Arial"/>
          <w:sz w:val="20"/>
        </w:rPr>
        <w:t>Serala</w:t>
      </w:r>
      <w:proofErr w:type="spellEnd"/>
      <w:r w:rsidRPr="00C932F4">
        <w:rPr>
          <w:rFonts w:ascii="Arial" w:hAnsi="Arial" w:cs="Arial"/>
          <w:sz w:val="20"/>
        </w:rPr>
        <w:t xml:space="preserve">) Wilderness Area. About 41% is transformed mainly because of cultivation (29%) and plantations (9%). The higher-lying parts of this unit have been heavily afforested with tree plantations while the </w:t>
      </w:r>
      <w:proofErr w:type="spellStart"/>
      <w:r w:rsidRPr="00C932F4">
        <w:rPr>
          <w:rFonts w:ascii="Arial" w:hAnsi="Arial" w:cs="Arial"/>
          <w:sz w:val="20"/>
        </w:rPr>
        <w:t>lowerlying</w:t>
      </w:r>
      <w:proofErr w:type="spellEnd"/>
      <w:r w:rsidRPr="00C932F4">
        <w:rPr>
          <w:rFonts w:ascii="Arial" w:hAnsi="Arial" w:cs="Arial"/>
          <w:sz w:val="20"/>
        </w:rPr>
        <w:t xml:space="preserve"> areas are under agricultural and horticultural crops. Scattered alien plants include </w:t>
      </w:r>
      <w:r w:rsidRPr="00C932F4">
        <w:rPr>
          <w:rFonts w:ascii="Arial" w:hAnsi="Arial" w:cs="Arial"/>
          <w:i/>
          <w:sz w:val="20"/>
        </w:rPr>
        <w:t xml:space="preserve">Solanum </w:t>
      </w:r>
      <w:proofErr w:type="spellStart"/>
      <w:r w:rsidRPr="00C932F4">
        <w:rPr>
          <w:rFonts w:ascii="Arial" w:hAnsi="Arial" w:cs="Arial"/>
          <w:i/>
          <w:sz w:val="20"/>
        </w:rPr>
        <w:t>mauritianum</w:t>
      </w:r>
      <w:proofErr w:type="spellEnd"/>
      <w:r w:rsidRPr="00C932F4">
        <w:rPr>
          <w:rFonts w:ascii="Arial" w:hAnsi="Arial" w:cs="Arial"/>
          <w:i/>
          <w:sz w:val="20"/>
        </w:rPr>
        <w:t xml:space="preserve">, </w:t>
      </w:r>
      <w:proofErr w:type="spellStart"/>
      <w:r w:rsidRPr="00C932F4">
        <w:rPr>
          <w:rFonts w:ascii="Arial" w:hAnsi="Arial" w:cs="Arial"/>
          <w:i/>
          <w:sz w:val="20"/>
        </w:rPr>
        <w:t>Melea</w:t>
      </w:r>
      <w:proofErr w:type="spellEnd"/>
      <w:r w:rsidRPr="00C932F4">
        <w:rPr>
          <w:rFonts w:ascii="Arial" w:hAnsi="Arial" w:cs="Arial"/>
          <w:i/>
          <w:sz w:val="20"/>
        </w:rPr>
        <w:t xml:space="preserve"> azedarach </w:t>
      </w:r>
      <w:r w:rsidRPr="00C932F4">
        <w:rPr>
          <w:rFonts w:ascii="Arial" w:hAnsi="Arial" w:cs="Arial"/>
          <w:sz w:val="20"/>
        </w:rPr>
        <w:t>and</w:t>
      </w:r>
      <w:r w:rsidRPr="00C932F4">
        <w:rPr>
          <w:rFonts w:ascii="Arial" w:hAnsi="Arial" w:cs="Arial"/>
          <w:i/>
          <w:sz w:val="20"/>
        </w:rPr>
        <w:t xml:space="preserve"> </w:t>
      </w:r>
      <w:proofErr w:type="spellStart"/>
      <w:r w:rsidRPr="00C932F4">
        <w:rPr>
          <w:rFonts w:ascii="Arial" w:hAnsi="Arial" w:cs="Arial"/>
          <w:i/>
          <w:sz w:val="20"/>
        </w:rPr>
        <w:t>Caesalpinia</w:t>
      </w:r>
      <w:proofErr w:type="spellEnd"/>
      <w:r w:rsidRPr="00C932F4">
        <w:rPr>
          <w:rFonts w:ascii="Arial" w:hAnsi="Arial" w:cs="Arial"/>
          <w:i/>
          <w:sz w:val="20"/>
        </w:rPr>
        <w:t xml:space="preserve"> </w:t>
      </w:r>
      <w:proofErr w:type="spellStart"/>
      <w:r w:rsidRPr="00C932F4">
        <w:rPr>
          <w:rFonts w:ascii="Arial" w:hAnsi="Arial" w:cs="Arial"/>
          <w:i/>
          <w:sz w:val="20"/>
        </w:rPr>
        <w:t>decapetala</w:t>
      </w:r>
      <w:proofErr w:type="spellEnd"/>
      <w:r w:rsidRPr="00C932F4">
        <w:rPr>
          <w:rFonts w:ascii="Arial" w:hAnsi="Arial" w:cs="Arial"/>
          <w:sz w:val="20"/>
        </w:rPr>
        <w:t xml:space="preserve">. The subtropical climate is conducive to the spread of </w:t>
      </w:r>
      <w:proofErr w:type="spellStart"/>
      <w:r w:rsidRPr="00C932F4">
        <w:rPr>
          <w:rFonts w:ascii="Arial" w:hAnsi="Arial" w:cs="Arial"/>
          <w:i/>
          <w:sz w:val="20"/>
        </w:rPr>
        <w:t>Cromolaena</w:t>
      </w:r>
      <w:proofErr w:type="spellEnd"/>
      <w:r w:rsidRPr="00C932F4">
        <w:rPr>
          <w:rFonts w:ascii="Arial" w:hAnsi="Arial" w:cs="Arial"/>
          <w:i/>
          <w:sz w:val="20"/>
        </w:rPr>
        <w:t xml:space="preserve"> </w:t>
      </w:r>
      <w:proofErr w:type="spellStart"/>
      <w:r w:rsidRPr="00C932F4">
        <w:rPr>
          <w:rFonts w:ascii="Arial" w:hAnsi="Arial" w:cs="Arial"/>
          <w:i/>
          <w:sz w:val="20"/>
        </w:rPr>
        <w:t>odorata</w:t>
      </w:r>
      <w:proofErr w:type="spellEnd"/>
      <w:r w:rsidRPr="00C932F4">
        <w:rPr>
          <w:rFonts w:ascii="Arial" w:hAnsi="Arial" w:cs="Arial"/>
          <w:i/>
          <w:sz w:val="20"/>
        </w:rPr>
        <w:t xml:space="preserve">, Lantana </w:t>
      </w:r>
      <w:proofErr w:type="spellStart"/>
      <w:r w:rsidRPr="00C932F4">
        <w:rPr>
          <w:rFonts w:ascii="Arial" w:hAnsi="Arial" w:cs="Arial"/>
          <w:i/>
          <w:sz w:val="20"/>
        </w:rPr>
        <w:t>camara</w:t>
      </w:r>
      <w:proofErr w:type="spellEnd"/>
      <w:r w:rsidRPr="00C932F4">
        <w:rPr>
          <w:rFonts w:ascii="Arial" w:hAnsi="Arial" w:cs="Arial"/>
          <w:i/>
          <w:sz w:val="20"/>
        </w:rPr>
        <w:t xml:space="preserve"> </w:t>
      </w:r>
      <w:r w:rsidRPr="00C932F4">
        <w:rPr>
          <w:rFonts w:ascii="Arial" w:hAnsi="Arial" w:cs="Arial"/>
          <w:sz w:val="20"/>
        </w:rPr>
        <w:t>and</w:t>
      </w:r>
      <w:r w:rsidRPr="00C932F4">
        <w:rPr>
          <w:rFonts w:ascii="Arial" w:hAnsi="Arial" w:cs="Arial"/>
          <w:i/>
          <w:sz w:val="20"/>
        </w:rPr>
        <w:t xml:space="preserve"> </w:t>
      </w:r>
      <w:proofErr w:type="spellStart"/>
      <w:r w:rsidRPr="00C932F4">
        <w:rPr>
          <w:rFonts w:ascii="Arial" w:hAnsi="Arial" w:cs="Arial"/>
          <w:i/>
          <w:sz w:val="20"/>
        </w:rPr>
        <w:t>Psidium</w:t>
      </w:r>
      <w:proofErr w:type="spellEnd"/>
      <w:r w:rsidRPr="00C932F4">
        <w:rPr>
          <w:rFonts w:ascii="Arial" w:hAnsi="Arial" w:cs="Arial"/>
          <w:i/>
          <w:sz w:val="20"/>
        </w:rPr>
        <w:t xml:space="preserve"> </w:t>
      </w:r>
      <w:proofErr w:type="spellStart"/>
      <w:r w:rsidRPr="00C932F4">
        <w:rPr>
          <w:rFonts w:ascii="Arial" w:hAnsi="Arial" w:cs="Arial"/>
          <w:i/>
          <w:sz w:val="20"/>
        </w:rPr>
        <w:t>guajava</w:t>
      </w:r>
      <w:proofErr w:type="spellEnd"/>
      <w:r w:rsidRPr="00C932F4">
        <w:rPr>
          <w:rFonts w:ascii="Arial" w:hAnsi="Arial" w:cs="Arial"/>
          <w:i/>
          <w:sz w:val="20"/>
        </w:rPr>
        <w:t>.</w:t>
      </w:r>
    </w:p>
    <w:p w:rsidR="00EE0571" w:rsidRPr="00C932F4" w:rsidRDefault="00EE0571" w:rsidP="00E86ACC">
      <w:pPr>
        <w:spacing w:line="312" w:lineRule="auto"/>
        <w:jc w:val="both"/>
        <w:rPr>
          <w:rFonts w:ascii="Arial" w:hAnsi="Arial" w:cs="Arial"/>
          <w:i/>
          <w:sz w:val="20"/>
        </w:rPr>
      </w:pPr>
    </w:p>
    <w:p w:rsidR="00EE0571" w:rsidRPr="00C932F4" w:rsidRDefault="00EE0571" w:rsidP="00E86ACC">
      <w:pPr>
        <w:spacing w:line="312" w:lineRule="auto"/>
        <w:jc w:val="both"/>
        <w:rPr>
          <w:rFonts w:ascii="Arial" w:hAnsi="Arial" w:cs="Arial"/>
          <w:sz w:val="20"/>
        </w:rPr>
      </w:pPr>
      <w:r w:rsidRPr="00C932F4">
        <w:rPr>
          <w:rFonts w:ascii="Arial" w:hAnsi="Arial" w:cs="Arial"/>
          <w:b/>
          <w:sz w:val="20"/>
        </w:rPr>
        <w:t xml:space="preserve">Figure 8.3: </w:t>
      </w:r>
      <w:r w:rsidRPr="00C932F4">
        <w:rPr>
          <w:rFonts w:ascii="Arial" w:hAnsi="Arial" w:cs="Arial"/>
          <w:sz w:val="20"/>
        </w:rPr>
        <w:t>Reference map of site location within the Tzaneen Sour Bushveld (SVI 8) Vegetation Type</w:t>
      </w:r>
    </w:p>
    <w:p w:rsidR="00EE0571" w:rsidRDefault="00EE0571" w:rsidP="00E86ACC">
      <w:pPr>
        <w:spacing w:line="312" w:lineRule="auto"/>
        <w:jc w:val="both"/>
        <w:rPr>
          <w:noProof/>
          <w:lang w:eastAsia="en-ZA"/>
        </w:rPr>
      </w:pPr>
    </w:p>
    <w:p w:rsidR="00915642" w:rsidRPr="00C932F4" w:rsidRDefault="00915642" w:rsidP="00E86ACC">
      <w:pPr>
        <w:spacing w:line="312" w:lineRule="auto"/>
        <w:jc w:val="both"/>
        <w:rPr>
          <w:rFonts w:ascii="Arial" w:hAnsi="Arial" w:cs="Arial"/>
          <w:sz w:val="20"/>
        </w:rPr>
      </w:pPr>
      <w:r>
        <w:rPr>
          <w:noProof/>
          <w:lang w:eastAsia="en-ZA"/>
        </w:rPr>
        <w:t xml:space="preserve">&lt;MAP REMOVED DUE TO SIZE RESTRICTIONS FOR UPLOADING TO SAHRIS&gt; </w:t>
      </w:r>
    </w:p>
    <w:p w:rsidR="003D7BB2" w:rsidRPr="00C932F4" w:rsidRDefault="003D7BB2" w:rsidP="00E86ACC">
      <w:pPr>
        <w:spacing w:line="312" w:lineRule="auto"/>
        <w:jc w:val="both"/>
        <w:rPr>
          <w:rFonts w:ascii="Arial" w:hAnsi="Arial" w:cs="Arial"/>
          <w:i/>
          <w:sz w:val="20"/>
        </w:rPr>
      </w:pPr>
    </w:p>
    <w:p w:rsidR="003D7BB2" w:rsidRPr="00C932F4" w:rsidRDefault="00EE0571" w:rsidP="00E86ACC">
      <w:pPr>
        <w:spacing w:line="312" w:lineRule="auto"/>
        <w:jc w:val="both"/>
        <w:rPr>
          <w:rFonts w:ascii="Arial" w:hAnsi="Arial" w:cs="Arial"/>
          <w:bCs/>
          <w:sz w:val="20"/>
        </w:rPr>
      </w:pPr>
      <w:r w:rsidRPr="00C932F4">
        <w:rPr>
          <w:rFonts w:ascii="Arial" w:hAnsi="Arial" w:cs="Arial"/>
          <w:bCs/>
          <w:sz w:val="20"/>
        </w:rPr>
        <w:t>I</w:t>
      </w:r>
      <w:r w:rsidR="00A21710" w:rsidRPr="00C932F4">
        <w:rPr>
          <w:rFonts w:ascii="Arial" w:hAnsi="Arial" w:cs="Arial"/>
          <w:bCs/>
          <w:sz w:val="20"/>
        </w:rPr>
        <w:t>mportant</w:t>
      </w:r>
      <w:r w:rsidR="003D7BB2" w:rsidRPr="00C932F4">
        <w:rPr>
          <w:rFonts w:ascii="Arial" w:hAnsi="Arial" w:cs="Arial"/>
          <w:bCs/>
          <w:sz w:val="20"/>
        </w:rPr>
        <w:t xml:space="preserve"> taxonomy within the vegetation</w:t>
      </w:r>
      <w:r w:rsidR="00A21710" w:rsidRPr="00C932F4">
        <w:rPr>
          <w:rFonts w:ascii="Arial" w:hAnsi="Arial" w:cs="Arial"/>
          <w:bCs/>
          <w:sz w:val="20"/>
        </w:rPr>
        <w:t xml:space="preserve"> </w:t>
      </w:r>
      <w:r w:rsidR="00844AFD" w:rsidRPr="00C932F4">
        <w:rPr>
          <w:rFonts w:ascii="Arial" w:hAnsi="Arial" w:cs="Arial"/>
          <w:bCs/>
          <w:sz w:val="20"/>
        </w:rPr>
        <w:t>includes</w:t>
      </w:r>
      <w:r w:rsidR="003D7BB2" w:rsidRPr="00C932F4">
        <w:rPr>
          <w:rFonts w:ascii="Arial" w:hAnsi="Arial" w:cs="Arial"/>
          <w:bCs/>
          <w:sz w:val="20"/>
        </w:rPr>
        <w:t>:</w:t>
      </w:r>
    </w:p>
    <w:p w:rsidR="003D7BB2" w:rsidRPr="00C932F4" w:rsidRDefault="003D7BB2" w:rsidP="00E86ACC">
      <w:pPr>
        <w:spacing w:line="312" w:lineRule="auto"/>
        <w:jc w:val="both"/>
        <w:rPr>
          <w:rFonts w:ascii="Arial" w:hAnsi="Arial" w:cs="Arial"/>
          <w:b/>
          <w:bCs/>
          <w:sz w:val="20"/>
        </w:rPr>
      </w:pPr>
    </w:p>
    <w:p w:rsidR="003D7BB2" w:rsidRPr="00C932F4" w:rsidRDefault="003D7BB2" w:rsidP="00E86ACC">
      <w:pPr>
        <w:spacing w:line="312" w:lineRule="auto"/>
        <w:jc w:val="both"/>
        <w:rPr>
          <w:rFonts w:ascii="Arial" w:hAnsi="Arial" w:cs="Arial"/>
          <w:sz w:val="20"/>
        </w:rPr>
      </w:pPr>
      <w:r w:rsidRPr="00C932F4">
        <w:rPr>
          <w:rFonts w:ascii="Arial" w:hAnsi="Arial" w:cs="Arial"/>
          <w:b/>
          <w:bCs/>
          <w:sz w:val="20"/>
        </w:rPr>
        <w:t>Tall Trees</w:t>
      </w:r>
      <w:r w:rsidRPr="00C932F4">
        <w:rPr>
          <w:rFonts w:ascii="Arial" w:hAnsi="Arial" w:cs="Arial"/>
          <w:sz w:val="20"/>
        </w:rPr>
        <w:t>:</w:t>
      </w:r>
    </w:p>
    <w:p w:rsidR="003D7BB2" w:rsidRPr="00C932F4" w:rsidRDefault="003D7BB2" w:rsidP="00E86ACC">
      <w:pPr>
        <w:spacing w:line="312" w:lineRule="auto"/>
        <w:jc w:val="both"/>
        <w:rPr>
          <w:rFonts w:ascii="Arial" w:hAnsi="Arial" w:cs="Arial"/>
          <w:i/>
          <w:iCs/>
          <w:sz w:val="20"/>
        </w:rPr>
      </w:pPr>
      <w:proofErr w:type="spellStart"/>
      <w:r w:rsidRPr="00C932F4">
        <w:rPr>
          <w:rFonts w:ascii="Arial" w:hAnsi="Arial" w:cs="Arial"/>
          <w:i/>
          <w:iCs/>
          <w:sz w:val="20"/>
        </w:rPr>
        <w:t>Pterocarpus</w:t>
      </w:r>
      <w:proofErr w:type="spellEnd"/>
      <w:r w:rsidRPr="00C932F4">
        <w:rPr>
          <w:rFonts w:ascii="Arial" w:hAnsi="Arial" w:cs="Arial"/>
          <w:i/>
          <w:iCs/>
          <w:sz w:val="20"/>
        </w:rPr>
        <w:t xml:space="preserve"> </w:t>
      </w:r>
      <w:proofErr w:type="spellStart"/>
      <w:r w:rsidRPr="00C932F4">
        <w:rPr>
          <w:rFonts w:ascii="Arial" w:hAnsi="Arial" w:cs="Arial"/>
          <w:i/>
          <w:iCs/>
          <w:sz w:val="20"/>
        </w:rPr>
        <w:t>angolensis</w:t>
      </w:r>
      <w:proofErr w:type="spellEnd"/>
      <w:r w:rsidRPr="00C932F4">
        <w:rPr>
          <w:rFonts w:ascii="Arial" w:hAnsi="Arial" w:cs="Arial"/>
          <w:i/>
          <w:iCs/>
          <w:sz w:val="20"/>
        </w:rPr>
        <w:t xml:space="preserve">, </w:t>
      </w:r>
      <w:proofErr w:type="spellStart"/>
      <w:r w:rsidRPr="00C932F4">
        <w:rPr>
          <w:rFonts w:ascii="Arial" w:hAnsi="Arial" w:cs="Arial"/>
          <w:i/>
          <w:iCs/>
          <w:sz w:val="20"/>
        </w:rPr>
        <w:t>Sclerocarya</w:t>
      </w:r>
      <w:proofErr w:type="spellEnd"/>
      <w:r w:rsidRPr="00C932F4">
        <w:rPr>
          <w:rFonts w:ascii="Arial" w:hAnsi="Arial" w:cs="Arial"/>
          <w:i/>
          <w:iCs/>
          <w:sz w:val="20"/>
        </w:rPr>
        <w:t xml:space="preserve"> </w:t>
      </w:r>
      <w:proofErr w:type="spellStart"/>
      <w:r w:rsidRPr="00C932F4">
        <w:rPr>
          <w:rFonts w:ascii="Arial" w:hAnsi="Arial" w:cs="Arial"/>
          <w:i/>
          <w:iCs/>
          <w:sz w:val="20"/>
        </w:rPr>
        <w:t>birrea</w:t>
      </w:r>
      <w:proofErr w:type="spellEnd"/>
      <w:r w:rsidRPr="00C932F4">
        <w:rPr>
          <w:rFonts w:ascii="Arial" w:hAnsi="Arial" w:cs="Arial"/>
          <w:i/>
          <w:iCs/>
          <w:sz w:val="20"/>
        </w:rPr>
        <w:t xml:space="preserve"> subsp. </w:t>
      </w:r>
      <w:proofErr w:type="spellStart"/>
      <w:r w:rsidRPr="00C932F4">
        <w:rPr>
          <w:rFonts w:ascii="Arial" w:hAnsi="Arial" w:cs="Arial"/>
          <w:i/>
          <w:iCs/>
          <w:sz w:val="20"/>
        </w:rPr>
        <w:t>caffra</w:t>
      </w:r>
      <w:proofErr w:type="spellEnd"/>
      <w:r w:rsidRPr="00C932F4">
        <w:rPr>
          <w:rFonts w:ascii="Arial" w:hAnsi="Arial" w:cs="Arial"/>
          <w:i/>
          <w:iCs/>
          <w:sz w:val="20"/>
        </w:rPr>
        <w:t>.</w:t>
      </w:r>
    </w:p>
    <w:p w:rsidR="003D7BB2" w:rsidRPr="00C932F4" w:rsidRDefault="003D7BB2" w:rsidP="00E86ACC">
      <w:pPr>
        <w:spacing w:line="312" w:lineRule="auto"/>
        <w:jc w:val="both"/>
        <w:rPr>
          <w:rFonts w:ascii="Arial" w:hAnsi="Arial" w:cs="Arial"/>
          <w:b/>
          <w:bCs/>
          <w:sz w:val="20"/>
        </w:rPr>
      </w:pPr>
    </w:p>
    <w:p w:rsidR="003D7BB2" w:rsidRPr="00C932F4" w:rsidRDefault="003D7BB2" w:rsidP="00E86ACC">
      <w:pPr>
        <w:spacing w:line="312" w:lineRule="auto"/>
        <w:jc w:val="both"/>
        <w:rPr>
          <w:rFonts w:ascii="Arial" w:hAnsi="Arial" w:cs="Arial"/>
          <w:b/>
          <w:bCs/>
          <w:sz w:val="20"/>
        </w:rPr>
      </w:pPr>
      <w:r w:rsidRPr="00C932F4">
        <w:rPr>
          <w:rFonts w:ascii="Arial" w:hAnsi="Arial" w:cs="Arial"/>
          <w:b/>
          <w:bCs/>
          <w:sz w:val="20"/>
        </w:rPr>
        <w:t>Small Trees:</w:t>
      </w:r>
    </w:p>
    <w:p w:rsidR="003D7BB2" w:rsidRPr="00C932F4" w:rsidRDefault="003D7BB2" w:rsidP="00E86ACC">
      <w:pPr>
        <w:spacing w:line="312" w:lineRule="auto"/>
        <w:jc w:val="both"/>
        <w:rPr>
          <w:rFonts w:ascii="Arial" w:hAnsi="Arial" w:cs="Arial"/>
          <w:i/>
          <w:iCs/>
          <w:sz w:val="20"/>
        </w:rPr>
      </w:pPr>
      <w:r w:rsidRPr="00C932F4">
        <w:rPr>
          <w:rFonts w:ascii="Arial" w:hAnsi="Arial" w:cs="Arial"/>
          <w:i/>
          <w:iCs/>
          <w:sz w:val="20"/>
        </w:rPr>
        <w:t xml:space="preserve">Acacia </w:t>
      </w:r>
      <w:proofErr w:type="spellStart"/>
      <w:r w:rsidRPr="00C932F4">
        <w:rPr>
          <w:rFonts w:ascii="Arial" w:hAnsi="Arial" w:cs="Arial"/>
          <w:i/>
          <w:iCs/>
          <w:sz w:val="20"/>
        </w:rPr>
        <w:t>polyacantha</w:t>
      </w:r>
      <w:proofErr w:type="spellEnd"/>
      <w:r w:rsidRPr="00C932F4">
        <w:rPr>
          <w:rFonts w:ascii="Arial" w:hAnsi="Arial" w:cs="Arial"/>
          <w:i/>
          <w:iCs/>
          <w:sz w:val="20"/>
        </w:rPr>
        <w:t xml:space="preserve">, </w:t>
      </w:r>
      <w:proofErr w:type="spellStart"/>
      <w:r w:rsidRPr="00C932F4">
        <w:rPr>
          <w:rFonts w:ascii="Arial" w:hAnsi="Arial" w:cs="Arial"/>
          <w:i/>
          <w:iCs/>
          <w:sz w:val="20"/>
        </w:rPr>
        <w:t>Albizia</w:t>
      </w:r>
      <w:proofErr w:type="spellEnd"/>
      <w:r w:rsidRPr="00C932F4">
        <w:rPr>
          <w:rFonts w:ascii="Arial" w:hAnsi="Arial" w:cs="Arial"/>
          <w:i/>
          <w:iCs/>
          <w:sz w:val="20"/>
        </w:rPr>
        <w:t xml:space="preserve"> versicolor, </w:t>
      </w:r>
      <w:proofErr w:type="spellStart"/>
      <w:r w:rsidRPr="00C932F4">
        <w:rPr>
          <w:rFonts w:ascii="Arial" w:hAnsi="Arial" w:cs="Arial"/>
          <w:i/>
          <w:iCs/>
          <w:sz w:val="20"/>
        </w:rPr>
        <w:t>Ficus</w:t>
      </w:r>
      <w:proofErr w:type="spellEnd"/>
      <w:r w:rsidRPr="00C932F4">
        <w:rPr>
          <w:rFonts w:ascii="Arial" w:hAnsi="Arial" w:cs="Arial"/>
          <w:i/>
          <w:iCs/>
          <w:sz w:val="20"/>
        </w:rPr>
        <w:t xml:space="preserve"> </w:t>
      </w:r>
      <w:proofErr w:type="spellStart"/>
      <w:r w:rsidRPr="00C932F4">
        <w:rPr>
          <w:rFonts w:ascii="Arial" w:hAnsi="Arial" w:cs="Arial"/>
          <w:i/>
          <w:iCs/>
          <w:sz w:val="20"/>
        </w:rPr>
        <w:t>sansibarica</w:t>
      </w:r>
      <w:proofErr w:type="spellEnd"/>
      <w:r w:rsidRPr="00C932F4">
        <w:rPr>
          <w:rFonts w:ascii="Arial" w:hAnsi="Arial" w:cs="Arial"/>
          <w:i/>
          <w:iCs/>
          <w:sz w:val="20"/>
        </w:rPr>
        <w:t xml:space="preserve">, </w:t>
      </w:r>
      <w:proofErr w:type="spellStart"/>
      <w:r w:rsidRPr="00C932F4">
        <w:rPr>
          <w:rFonts w:ascii="Arial" w:hAnsi="Arial" w:cs="Arial"/>
          <w:i/>
          <w:iCs/>
          <w:sz w:val="20"/>
        </w:rPr>
        <w:t>Parinari</w:t>
      </w:r>
      <w:proofErr w:type="spellEnd"/>
      <w:r w:rsidRPr="00C932F4">
        <w:rPr>
          <w:rFonts w:ascii="Arial" w:hAnsi="Arial" w:cs="Arial"/>
          <w:i/>
          <w:iCs/>
          <w:sz w:val="20"/>
        </w:rPr>
        <w:t xml:space="preserve"> </w:t>
      </w:r>
      <w:proofErr w:type="spellStart"/>
      <w:r w:rsidRPr="00C932F4">
        <w:rPr>
          <w:rFonts w:ascii="Arial" w:hAnsi="Arial" w:cs="Arial"/>
          <w:i/>
          <w:iCs/>
          <w:sz w:val="20"/>
        </w:rPr>
        <w:t>curatellifolia</w:t>
      </w:r>
      <w:proofErr w:type="spellEnd"/>
      <w:r w:rsidRPr="00C932F4">
        <w:rPr>
          <w:rFonts w:ascii="Arial" w:hAnsi="Arial" w:cs="Arial"/>
          <w:i/>
          <w:iCs/>
          <w:sz w:val="20"/>
        </w:rPr>
        <w:t xml:space="preserve">, </w:t>
      </w:r>
      <w:proofErr w:type="spellStart"/>
      <w:r w:rsidRPr="00C932F4">
        <w:rPr>
          <w:rFonts w:ascii="Arial" w:hAnsi="Arial" w:cs="Arial"/>
          <w:i/>
          <w:iCs/>
          <w:sz w:val="20"/>
        </w:rPr>
        <w:t>Piliostigma</w:t>
      </w:r>
      <w:proofErr w:type="spellEnd"/>
      <w:r w:rsidRPr="00C932F4">
        <w:rPr>
          <w:rFonts w:ascii="Arial" w:hAnsi="Arial" w:cs="Arial"/>
          <w:i/>
          <w:iCs/>
          <w:sz w:val="20"/>
        </w:rPr>
        <w:t xml:space="preserve"> </w:t>
      </w:r>
      <w:proofErr w:type="spellStart"/>
      <w:r w:rsidRPr="00C932F4">
        <w:rPr>
          <w:rFonts w:ascii="Arial" w:hAnsi="Arial" w:cs="Arial"/>
          <w:i/>
          <w:iCs/>
          <w:sz w:val="20"/>
        </w:rPr>
        <w:t>thonningii</w:t>
      </w:r>
      <w:proofErr w:type="spellEnd"/>
      <w:r w:rsidRPr="00C932F4">
        <w:rPr>
          <w:rFonts w:ascii="Arial" w:hAnsi="Arial" w:cs="Arial"/>
          <w:i/>
          <w:iCs/>
          <w:sz w:val="20"/>
        </w:rPr>
        <w:t xml:space="preserve">, </w:t>
      </w:r>
      <w:proofErr w:type="spellStart"/>
      <w:r w:rsidRPr="00C932F4">
        <w:rPr>
          <w:rFonts w:ascii="Arial" w:hAnsi="Arial" w:cs="Arial"/>
          <w:i/>
          <w:iCs/>
          <w:sz w:val="20"/>
        </w:rPr>
        <w:t>Pterocarpus</w:t>
      </w:r>
      <w:proofErr w:type="spellEnd"/>
      <w:r w:rsidR="005169B8" w:rsidRPr="00C932F4">
        <w:rPr>
          <w:rFonts w:ascii="Arial" w:hAnsi="Arial" w:cs="Arial"/>
          <w:i/>
          <w:iCs/>
          <w:sz w:val="20"/>
        </w:rPr>
        <w:t xml:space="preserve"> </w:t>
      </w:r>
      <w:proofErr w:type="spellStart"/>
      <w:r w:rsidRPr="00C932F4">
        <w:rPr>
          <w:rFonts w:ascii="Arial" w:hAnsi="Arial" w:cs="Arial"/>
          <w:i/>
          <w:iCs/>
          <w:sz w:val="20"/>
        </w:rPr>
        <w:t>rotundifolius</w:t>
      </w:r>
      <w:proofErr w:type="spellEnd"/>
      <w:r w:rsidRPr="00C932F4">
        <w:rPr>
          <w:rFonts w:ascii="Arial" w:hAnsi="Arial" w:cs="Arial"/>
          <w:i/>
          <w:iCs/>
          <w:sz w:val="20"/>
        </w:rPr>
        <w:t xml:space="preserve">, </w:t>
      </w:r>
      <w:proofErr w:type="spellStart"/>
      <w:r w:rsidRPr="00C932F4">
        <w:rPr>
          <w:rFonts w:ascii="Arial" w:hAnsi="Arial" w:cs="Arial"/>
          <w:i/>
          <w:iCs/>
          <w:sz w:val="20"/>
        </w:rPr>
        <w:t>Trichillia</w:t>
      </w:r>
      <w:proofErr w:type="spellEnd"/>
      <w:r w:rsidRPr="00C932F4">
        <w:rPr>
          <w:rFonts w:ascii="Arial" w:hAnsi="Arial" w:cs="Arial"/>
          <w:i/>
          <w:iCs/>
          <w:sz w:val="20"/>
        </w:rPr>
        <w:t xml:space="preserve"> </w:t>
      </w:r>
      <w:proofErr w:type="spellStart"/>
      <w:r w:rsidRPr="00C932F4">
        <w:rPr>
          <w:rFonts w:ascii="Arial" w:hAnsi="Arial" w:cs="Arial"/>
          <w:i/>
          <w:iCs/>
          <w:sz w:val="20"/>
        </w:rPr>
        <w:t>emetica</w:t>
      </w:r>
      <w:proofErr w:type="spellEnd"/>
      <w:r w:rsidRPr="00C932F4">
        <w:rPr>
          <w:rFonts w:ascii="Arial" w:hAnsi="Arial" w:cs="Arial"/>
          <w:i/>
          <w:iCs/>
          <w:sz w:val="20"/>
        </w:rPr>
        <w:t xml:space="preserve">, </w:t>
      </w:r>
      <w:proofErr w:type="spellStart"/>
      <w:r w:rsidRPr="00C932F4">
        <w:rPr>
          <w:rFonts w:ascii="Arial" w:hAnsi="Arial" w:cs="Arial"/>
          <w:i/>
          <w:iCs/>
          <w:sz w:val="20"/>
        </w:rPr>
        <w:t>Acasia</w:t>
      </w:r>
      <w:proofErr w:type="spellEnd"/>
      <w:r w:rsidRPr="00C932F4">
        <w:rPr>
          <w:rFonts w:ascii="Arial" w:hAnsi="Arial" w:cs="Arial"/>
          <w:i/>
          <w:iCs/>
          <w:sz w:val="20"/>
        </w:rPr>
        <w:t xml:space="preserve"> </w:t>
      </w:r>
      <w:proofErr w:type="spellStart"/>
      <w:r w:rsidRPr="00C932F4">
        <w:rPr>
          <w:rFonts w:ascii="Arial" w:hAnsi="Arial" w:cs="Arial"/>
          <w:i/>
          <w:iCs/>
          <w:sz w:val="20"/>
        </w:rPr>
        <w:t>davyi</w:t>
      </w:r>
      <w:proofErr w:type="spellEnd"/>
      <w:r w:rsidRPr="00C932F4">
        <w:rPr>
          <w:rFonts w:ascii="Arial" w:hAnsi="Arial" w:cs="Arial"/>
          <w:i/>
          <w:iCs/>
          <w:sz w:val="20"/>
        </w:rPr>
        <w:t xml:space="preserve">, </w:t>
      </w:r>
      <w:proofErr w:type="spellStart"/>
      <w:r w:rsidRPr="00C932F4">
        <w:rPr>
          <w:rFonts w:ascii="Arial" w:hAnsi="Arial" w:cs="Arial"/>
          <w:i/>
          <w:iCs/>
          <w:sz w:val="20"/>
        </w:rPr>
        <w:t>Acasia</w:t>
      </w:r>
      <w:proofErr w:type="spellEnd"/>
      <w:r w:rsidRPr="00C932F4">
        <w:rPr>
          <w:rFonts w:ascii="Arial" w:hAnsi="Arial" w:cs="Arial"/>
          <w:i/>
          <w:iCs/>
          <w:sz w:val="20"/>
        </w:rPr>
        <w:t xml:space="preserve"> </w:t>
      </w:r>
      <w:proofErr w:type="spellStart"/>
      <w:r w:rsidRPr="00C932F4">
        <w:rPr>
          <w:rFonts w:ascii="Arial" w:hAnsi="Arial" w:cs="Arial"/>
          <w:i/>
          <w:iCs/>
          <w:sz w:val="20"/>
        </w:rPr>
        <w:t>sieberiana</w:t>
      </w:r>
      <w:proofErr w:type="spellEnd"/>
      <w:r w:rsidRPr="00C932F4">
        <w:rPr>
          <w:rFonts w:ascii="Arial" w:hAnsi="Arial" w:cs="Arial"/>
          <w:i/>
          <w:iCs/>
          <w:sz w:val="20"/>
        </w:rPr>
        <w:t xml:space="preserve"> var. </w:t>
      </w:r>
      <w:proofErr w:type="spellStart"/>
      <w:r w:rsidRPr="00C932F4">
        <w:rPr>
          <w:rFonts w:ascii="Arial" w:hAnsi="Arial" w:cs="Arial"/>
          <w:i/>
          <w:iCs/>
          <w:sz w:val="20"/>
        </w:rPr>
        <w:t>woodii</w:t>
      </w:r>
      <w:proofErr w:type="spellEnd"/>
      <w:r w:rsidRPr="00C932F4">
        <w:rPr>
          <w:rFonts w:ascii="Arial" w:hAnsi="Arial" w:cs="Arial"/>
          <w:i/>
          <w:iCs/>
          <w:sz w:val="20"/>
        </w:rPr>
        <w:t xml:space="preserve">, </w:t>
      </w:r>
      <w:proofErr w:type="spellStart"/>
      <w:r w:rsidRPr="00C932F4">
        <w:rPr>
          <w:rFonts w:ascii="Arial" w:hAnsi="Arial" w:cs="Arial"/>
          <w:i/>
          <w:iCs/>
          <w:sz w:val="20"/>
        </w:rPr>
        <w:t>Antidesma</w:t>
      </w:r>
      <w:proofErr w:type="spellEnd"/>
      <w:r w:rsidRPr="00C932F4">
        <w:rPr>
          <w:rFonts w:ascii="Arial" w:hAnsi="Arial" w:cs="Arial"/>
          <w:i/>
          <w:iCs/>
          <w:sz w:val="20"/>
        </w:rPr>
        <w:t xml:space="preserve"> </w:t>
      </w:r>
      <w:proofErr w:type="spellStart"/>
      <w:r w:rsidRPr="00C932F4">
        <w:rPr>
          <w:rFonts w:ascii="Arial" w:hAnsi="Arial" w:cs="Arial"/>
          <w:i/>
          <w:iCs/>
          <w:sz w:val="20"/>
        </w:rPr>
        <w:t>venosum</w:t>
      </w:r>
      <w:proofErr w:type="spellEnd"/>
      <w:r w:rsidRPr="00C932F4">
        <w:rPr>
          <w:rFonts w:ascii="Arial" w:hAnsi="Arial" w:cs="Arial"/>
          <w:i/>
          <w:iCs/>
          <w:sz w:val="20"/>
        </w:rPr>
        <w:t xml:space="preserve">, Catha edulis, </w:t>
      </w:r>
      <w:proofErr w:type="spellStart"/>
      <w:r w:rsidRPr="00C932F4">
        <w:rPr>
          <w:rFonts w:ascii="Arial" w:hAnsi="Arial" w:cs="Arial"/>
          <w:i/>
          <w:iCs/>
          <w:sz w:val="20"/>
        </w:rPr>
        <w:t>Faurea</w:t>
      </w:r>
      <w:proofErr w:type="spellEnd"/>
      <w:r w:rsidR="005169B8" w:rsidRPr="00C932F4">
        <w:rPr>
          <w:rFonts w:ascii="Arial" w:hAnsi="Arial" w:cs="Arial"/>
          <w:i/>
          <w:iCs/>
          <w:sz w:val="20"/>
        </w:rPr>
        <w:t xml:space="preserve"> </w:t>
      </w:r>
      <w:proofErr w:type="spellStart"/>
      <w:r w:rsidRPr="00C932F4">
        <w:rPr>
          <w:rFonts w:ascii="Arial" w:hAnsi="Arial" w:cs="Arial"/>
          <w:i/>
          <w:iCs/>
          <w:sz w:val="20"/>
        </w:rPr>
        <w:t>richetiana</w:t>
      </w:r>
      <w:proofErr w:type="spellEnd"/>
      <w:r w:rsidRPr="00C932F4">
        <w:rPr>
          <w:rFonts w:ascii="Arial" w:hAnsi="Arial" w:cs="Arial"/>
          <w:i/>
          <w:iCs/>
          <w:sz w:val="20"/>
        </w:rPr>
        <w:t xml:space="preserve">, </w:t>
      </w:r>
      <w:proofErr w:type="spellStart"/>
      <w:r w:rsidRPr="00C932F4">
        <w:rPr>
          <w:rFonts w:ascii="Arial" w:hAnsi="Arial" w:cs="Arial"/>
          <w:i/>
          <w:iCs/>
          <w:sz w:val="20"/>
        </w:rPr>
        <w:t>Faurea</w:t>
      </w:r>
      <w:proofErr w:type="spellEnd"/>
      <w:r w:rsidRPr="00C932F4">
        <w:rPr>
          <w:rFonts w:ascii="Arial" w:hAnsi="Arial" w:cs="Arial"/>
          <w:i/>
          <w:iCs/>
          <w:sz w:val="20"/>
        </w:rPr>
        <w:t xml:space="preserve"> </w:t>
      </w:r>
      <w:proofErr w:type="spellStart"/>
      <w:r w:rsidRPr="00C932F4">
        <w:rPr>
          <w:rFonts w:ascii="Arial" w:hAnsi="Arial" w:cs="Arial"/>
          <w:i/>
          <w:iCs/>
          <w:sz w:val="20"/>
        </w:rPr>
        <w:t>saligna</w:t>
      </w:r>
      <w:proofErr w:type="spellEnd"/>
      <w:r w:rsidRPr="00C932F4">
        <w:rPr>
          <w:rFonts w:ascii="Arial" w:hAnsi="Arial" w:cs="Arial"/>
          <w:i/>
          <w:iCs/>
          <w:sz w:val="20"/>
        </w:rPr>
        <w:t xml:space="preserve">, </w:t>
      </w:r>
      <w:proofErr w:type="spellStart"/>
      <w:r w:rsidRPr="00C932F4">
        <w:rPr>
          <w:rFonts w:ascii="Arial" w:hAnsi="Arial" w:cs="Arial"/>
          <w:i/>
          <w:iCs/>
          <w:sz w:val="20"/>
        </w:rPr>
        <w:t>Ficus</w:t>
      </w:r>
      <w:proofErr w:type="spellEnd"/>
      <w:r w:rsidRPr="00C932F4">
        <w:rPr>
          <w:rFonts w:ascii="Arial" w:hAnsi="Arial" w:cs="Arial"/>
          <w:i/>
          <w:iCs/>
          <w:sz w:val="20"/>
        </w:rPr>
        <w:t xml:space="preserve"> </w:t>
      </w:r>
      <w:proofErr w:type="spellStart"/>
      <w:r w:rsidRPr="00C932F4">
        <w:rPr>
          <w:rFonts w:ascii="Arial" w:hAnsi="Arial" w:cs="Arial"/>
          <w:i/>
          <w:iCs/>
          <w:sz w:val="20"/>
        </w:rPr>
        <w:t>burkei</w:t>
      </w:r>
      <w:proofErr w:type="spellEnd"/>
      <w:r w:rsidRPr="00C932F4">
        <w:rPr>
          <w:rFonts w:ascii="Arial" w:hAnsi="Arial" w:cs="Arial"/>
          <w:i/>
          <w:iCs/>
          <w:sz w:val="20"/>
        </w:rPr>
        <w:t xml:space="preserve">, </w:t>
      </w:r>
      <w:proofErr w:type="spellStart"/>
      <w:r w:rsidRPr="00C932F4">
        <w:rPr>
          <w:rFonts w:ascii="Arial" w:hAnsi="Arial" w:cs="Arial"/>
          <w:i/>
          <w:iCs/>
          <w:sz w:val="20"/>
        </w:rPr>
        <w:t>Ficus</w:t>
      </w:r>
      <w:proofErr w:type="spellEnd"/>
      <w:r w:rsidRPr="00C932F4">
        <w:rPr>
          <w:rFonts w:ascii="Arial" w:hAnsi="Arial" w:cs="Arial"/>
          <w:i/>
          <w:iCs/>
          <w:sz w:val="20"/>
        </w:rPr>
        <w:t xml:space="preserve"> </w:t>
      </w:r>
      <w:proofErr w:type="spellStart"/>
      <w:r w:rsidRPr="00C932F4">
        <w:rPr>
          <w:rFonts w:ascii="Arial" w:hAnsi="Arial" w:cs="Arial"/>
          <w:i/>
          <w:iCs/>
          <w:sz w:val="20"/>
        </w:rPr>
        <w:t>petersii</w:t>
      </w:r>
      <w:proofErr w:type="spellEnd"/>
      <w:r w:rsidRPr="00C932F4">
        <w:rPr>
          <w:rFonts w:ascii="Arial" w:hAnsi="Arial" w:cs="Arial"/>
          <w:i/>
          <w:iCs/>
          <w:sz w:val="20"/>
        </w:rPr>
        <w:t xml:space="preserve">, </w:t>
      </w:r>
      <w:proofErr w:type="spellStart"/>
      <w:r w:rsidRPr="00C932F4">
        <w:rPr>
          <w:rFonts w:ascii="Arial" w:hAnsi="Arial" w:cs="Arial"/>
          <w:i/>
          <w:iCs/>
          <w:sz w:val="20"/>
        </w:rPr>
        <w:t>Heteropyxis</w:t>
      </w:r>
      <w:proofErr w:type="spellEnd"/>
      <w:r w:rsidRPr="00C932F4">
        <w:rPr>
          <w:rFonts w:ascii="Arial" w:hAnsi="Arial" w:cs="Arial"/>
          <w:i/>
          <w:iCs/>
          <w:sz w:val="20"/>
        </w:rPr>
        <w:t xml:space="preserve"> </w:t>
      </w:r>
      <w:proofErr w:type="spellStart"/>
      <w:r w:rsidRPr="00C932F4">
        <w:rPr>
          <w:rFonts w:ascii="Arial" w:hAnsi="Arial" w:cs="Arial"/>
          <w:i/>
          <w:iCs/>
          <w:sz w:val="20"/>
        </w:rPr>
        <w:t>natalensis</w:t>
      </w:r>
      <w:proofErr w:type="spellEnd"/>
      <w:r w:rsidRPr="00C932F4">
        <w:rPr>
          <w:rFonts w:ascii="Arial" w:hAnsi="Arial" w:cs="Arial"/>
          <w:i/>
          <w:iCs/>
          <w:sz w:val="20"/>
        </w:rPr>
        <w:t xml:space="preserve">, </w:t>
      </w:r>
      <w:proofErr w:type="spellStart"/>
      <w:r w:rsidRPr="00C932F4">
        <w:rPr>
          <w:rFonts w:ascii="Arial" w:hAnsi="Arial" w:cs="Arial"/>
          <w:i/>
          <w:iCs/>
          <w:sz w:val="20"/>
        </w:rPr>
        <w:t>Peltrophorum</w:t>
      </w:r>
      <w:proofErr w:type="spellEnd"/>
      <w:r w:rsidRPr="00C932F4">
        <w:rPr>
          <w:rFonts w:ascii="Arial" w:hAnsi="Arial" w:cs="Arial"/>
          <w:i/>
          <w:iCs/>
          <w:sz w:val="20"/>
        </w:rPr>
        <w:t xml:space="preserve"> </w:t>
      </w:r>
      <w:proofErr w:type="spellStart"/>
      <w:r w:rsidRPr="00C932F4">
        <w:rPr>
          <w:rFonts w:ascii="Arial" w:hAnsi="Arial" w:cs="Arial"/>
          <w:i/>
          <w:iCs/>
          <w:sz w:val="20"/>
        </w:rPr>
        <w:t>africanum</w:t>
      </w:r>
      <w:proofErr w:type="spellEnd"/>
      <w:r w:rsidRPr="00C932F4">
        <w:rPr>
          <w:rFonts w:ascii="Arial" w:hAnsi="Arial" w:cs="Arial"/>
          <w:i/>
          <w:iCs/>
          <w:sz w:val="20"/>
        </w:rPr>
        <w:t>, Terminalia</w:t>
      </w:r>
      <w:r w:rsidR="005169B8" w:rsidRPr="00C932F4">
        <w:rPr>
          <w:rFonts w:ascii="Arial" w:hAnsi="Arial" w:cs="Arial"/>
          <w:i/>
          <w:iCs/>
          <w:sz w:val="20"/>
        </w:rPr>
        <w:t xml:space="preserve"> </w:t>
      </w:r>
      <w:proofErr w:type="spellStart"/>
      <w:r w:rsidRPr="00C932F4">
        <w:rPr>
          <w:rFonts w:ascii="Arial" w:hAnsi="Arial" w:cs="Arial"/>
          <w:i/>
          <w:iCs/>
          <w:sz w:val="20"/>
        </w:rPr>
        <w:t>sericea</w:t>
      </w:r>
      <w:proofErr w:type="spellEnd"/>
      <w:r w:rsidRPr="00C932F4">
        <w:rPr>
          <w:rFonts w:ascii="Arial" w:hAnsi="Arial" w:cs="Arial"/>
          <w:i/>
          <w:iCs/>
          <w:sz w:val="20"/>
        </w:rPr>
        <w:t xml:space="preserve">, </w:t>
      </w:r>
      <w:proofErr w:type="spellStart"/>
      <w:r w:rsidRPr="00C932F4">
        <w:rPr>
          <w:rFonts w:ascii="Arial" w:hAnsi="Arial" w:cs="Arial"/>
          <w:i/>
          <w:iCs/>
          <w:sz w:val="20"/>
        </w:rPr>
        <w:t>Vernonia</w:t>
      </w:r>
      <w:proofErr w:type="spellEnd"/>
      <w:r w:rsidRPr="00C932F4">
        <w:rPr>
          <w:rFonts w:ascii="Arial" w:hAnsi="Arial" w:cs="Arial"/>
          <w:i/>
          <w:iCs/>
          <w:sz w:val="20"/>
        </w:rPr>
        <w:t xml:space="preserve"> </w:t>
      </w:r>
      <w:proofErr w:type="spellStart"/>
      <w:r w:rsidRPr="00C932F4">
        <w:rPr>
          <w:rFonts w:ascii="Arial" w:hAnsi="Arial" w:cs="Arial"/>
          <w:i/>
          <w:iCs/>
          <w:sz w:val="20"/>
        </w:rPr>
        <w:t>colorata</w:t>
      </w:r>
      <w:proofErr w:type="spellEnd"/>
      <w:r w:rsidRPr="00C932F4">
        <w:rPr>
          <w:rFonts w:ascii="Arial" w:hAnsi="Arial" w:cs="Arial"/>
          <w:i/>
          <w:iCs/>
          <w:sz w:val="20"/>
        </w:rPr>
        <w:t>.</w:t>
      </w:r>
    </w:p>
    <w:p w:rsidR="003D7BB2" w:rsidRDefault="003D7BB2" w:rsidP="00E86ACC">
      <w:pPr>
        <w:spacing w:line="312" w:lineRule="auto"/>
        <w:jc w:val="both"/>
        <w:rPr>
          <w:rFonts w:ascii="Arial" w:hAnsi="Arial" w:cs="Arial"/>
          <w:b/>
          <w:bCs/>
          <w:sz w:val="20"/>
        </w:rPr>
      </w:pPr>
    </w:p>
    <w:p w:rsidR="00023A06" w:rsidRDefault="00023A06" w:rsidP="00E86ACC">
      <w:pPr>
        <w:spacing w:line="312" w:lineRule="auto"/>
        <w:jc w:val="both"/>
        <w:rPr>
          <w:rFonts w:ascii="Arial" w:hAnsi="Arial" w:cs="Arial"/>
          <w:b/>
          <w:bCs/>
          <w:sz w:val="20"/>
        </w:rPr>
      </w:pPr>
    </w:p>
    <w:p w:rsidR="00023A06" w:rsidRPr="00C932F4" w:rsidRDefault="00023A06" w:rsidP="00E86ACC">
      <w:pPr>
        <w:spacing w:line="312" w:lineRule="auto"/>
        <w:jc w:val="both"/>
        <w:rPr>
          <w:rFonts w:ascii="Arial" w:hAnsi="Arial" w:cs="Arial"/>
          <w:b/>
          <w:bCs/>
          <w:sz w:val="20"/>
        </w:rPr>
      </w:pPr>
    </w:p>
    <w:p w:rsidR="003D7BB2" w:rsidRPr="00C932F4" w:rsidRDefault="003D7BB2" w:rsidP="00E86ACC">
      <w:pPr>
        <w:spacing w:line="312" w:lineRule="auto"/>
        <w:jc w:val="both"/>
        <w:rPr>
          <w:rFonts w:ascii="Arial" w:hAnsi="Arial" w:cs="Arial"/>
          <w:b/>
          <w:bCs/>
          <w:sz w:val="20"/>
        </w:rPr>
      </w:pPr>
      <w:r w:rsidRPr="00C932F4">
        <w:rPr>
          <w:rFonts w:ascii="Arial" w:hAnsi="Arial" w:cs="Arial"/>
          <w:b/>
          <w:bCs/>
          <w:sz w:val="20"/>
        </w:rPr>
        <w:t>Tall Shrubs:</w:t>
      </w:r>
    </w:p>
    <w:p w:rsidR="003D7BB2" w:rsidRPr="00C932F4" w:rsidRDefault="003D7BB2" w:rsidP="00E86ACC">
      <w:pPr>
        <w:spacing w:line="312" w:lineRule="auto"/>
        <w:jc w:val="both"/>
        <w:rPr>
          <w:rFonts w:ascii="Arial" w:hAnsi="Arial" w:cs="Arial"/>
          <w:i/>
          <w:iCs/>
          <w:sz w:val="20"/>
        </w:rPr>
      </w:pPr>
      <w:r w:rsidRPr="00C932F4">
        <w:rPr>
          <w:rFonts w:ascii="Arial" w:hAnsi="Arial" w:cs="Arial"/>
          <w:i/>
          <w:iCs/>
          <w:sz w:val="20"/>
        </w:rPr>
        <w:t xml:space="preserve">Olea </w:t>
      </w:r>
      <w:proofErr w:type="spellStart"/>
      <w:r w:rsidRPr="00C932F4">
        <w:rPr>
          <w:rFonts w:ascii="Arial" w:hAnsi="Arial" w:cs="Arial"/>
          <w:i/>
          <w:iCs/>
          <w:sz w:val="20"/>
        </w:rPr>
        <w:t>europaea</w:t>
      </w:r>
      <w:proofErr w:type="spellEnd"/>
      <w:r w:rsidRPr="00C932F4">
        <w:rPr>
          <w:rFonts w:ascii="Arial" w:hAnsi="Arial" w:cs="Arial"/>
          <w:i/>
          <w:iCs/>
          <w:sz w:val="20"/>
        </w:rPr>
        <w:t xml:space="preserve"> subsp. </w:t>
      </w:r>
      <w:proofErr w:type="spellStart"/>
      <w:r w:rsidRPr="00C932F4">
        <w:rPr>
          <w:rFonts w:ascii="Arial" w:hAnsi="Arial" w:cs="Arial"/>
          <w:i/>
          <w:iCs/>
          <w:sz w:val="20"/>
        </w:rPr>
        <w:t>africana</w:t>
      </w:r>
      <w:proofErr w:type="spellEnd"/>
      <w:r w:rsidRPr="00C932F4">
        <w:rPr>
          <w:rFonts w:ascii="Arial" w:hAnsi="Arial" w:cs="Arial"/>
          <w:i/>
          <w:iCs/>
          <w:sz w:val="20"/>
        </w:rPr>
        <w:t xml:space="preserve">, </w:t>
      </w:r>
      <w:proofErr w:type="spellStart"/>
      <w:r w:rsidRPr="00C932F4">
        <w:rPr>
          <w:rFonts w:ascii="Arial" w:hAnsi="Arial" w:cs="Arial"/>
          <w:i/>
          <w:iCs/>
          <w:sz w:val="20"/>
        </w:rPr>
        <w:t>Pseudarthria</w:t>
      </w:r>
      <w:proofErr w:type="spellEnd"/>
      <w:r w:rsidRPr="00C932F4">
        <w:rPr>
          <w:rFonts w:ascii="Arial" w:hAnsi="Arial" w:cs="Arial"/>
          <w:i/>
          <w:iCs/>
          <w:sz w:val="20"/>
        </w:rPr>
        <w:t xml:space="preserve"> </w:t>
      </w:r>
      <w:proofErr w:type="spellStart"/>
      <w:r w:rsidRPr="00C932F4">
        <w:rPr>
          <w:rFonts w:ascii="Arial" w:hAnsi="Arial" w:cs="Arial"/>
          <w:i/>
          <w:iCs/>
          <w:sz w:val="20"/>
        </w:rPr>
        <w:t>hookeri</w:t>
      </w:r>
      <w:proofErr w:type="spellEnd"/>
      <w:r w:rsidRPr="00C932F4">
        <w:rPr>
          <w:rFonts w:ascii="Arial" w:hAnsi="Arial" w:cs="Arial"/>
          <w:i/>
          <w:iCs/>
          <w:sz w:val="20"/>
        </w:rPr>
        <w:t xml:space="preserve"> var. </w:t>
      </w:r>
      <w:proofErr w:type="spellStart"/>
      <w:r w:rsidRPr="00C932F4">
        <w:rPr>
          <w:rFonts w:ascii="Arial" w:hAnsi="Arial" w:cs="Arial"/>
          <w:i/>
          <w:iCs/>
          <w:sz w:val="20"/>
        </w:rPr>
        <w:t>hookeri</w:t>
      </w:r>
      <w:proofErr w:type="spellEnd"/>
      <w:r w:rsidRPr="00C932F4">
        <w:rPr>
          <w:rFonts w:ascii="Arial" w:hAnsi="Arial" w:cs="Arial"/>
          <w:i/>
          <w:iCs/>
          <w:sz w:val="20"/>
        </w:rPr>
        <w:t xml:space="preserve">, </w:t>
      </w:r>
      <w:proofErr w:type="spellStart"/>
      <w:r w:rsidRPr="00C932F4">
        <w:rPr>
          <w:rFonts w:ascii="Arial" w:hAnsi="Arial" w:cs="Arial"/>
          <w:i/>
          <w:iCs/>
          <w:sz w:val="20"/>
        </w:rPr>
        <w:t>Rhus</w:t>
      </w:r>
      <w:proofErr w:type="spellEnd"/>
      <w:r w:rsidRPr="00C932F4">
        <w:rPr>
          <w:rFonts w:ascii="Arial" w:hAnsi="Arial" w:cs="Arial"/>
          <w:i/>
          <w:iCs/>
          <w:sz w:val="20"/>
        </w:rPr>
        <w:t xml:space="preserve"> </w:t>
      </w:r>
      <w:proofErr w:type="spellStart"/>
      <w:r w:rsidRPr="00C932F4">
        <w:rPr>
          <w:rFonts w:ascii="Arial" w:hAnsi="Arial" w:cs="Arial"/>
          <w:i/>
          <w:iCs/>
          <w:sz w:val="20"/>
        </w:rPr>
        <w:t>pentheri</w:t>
      </w:r>
      <w:proofErr w:type="spellEnd"/>
      <w:r w:rsidRPr="00C932F4">
        <w:rPr>
          <w:rFonts w:ascii="Arial" w:hAnsi="Arial" w:cs="Arial"/>
          <w:i/>
          <w:iCs/>
          <w:sz w:val="20"/>
        </w:rPr>
        <w:t xml:space="preserve">, </w:t>
      </w:r>
      <w:proofErr w:type="spellStart"/>
      <w:r w:rsidRPr="00C932F4">
        <w:rPr>
          <w:rFonts w:ascii="Arial" w:hAnsi="Arial" w:cs="Arial"/>
          <w:i/>
          <w:iCs/>
          <w:sz w:val="20"/>
        </w:rPr>
        <w:t>Triumfetta</w:t>
      </w:r>
      <w:proofErr w:type="spellEnd"/>
      <w:r w:rsidRPr="00C932F4">
        <w:rPr>
          <w:rFonts w:ascii="Arial" w:hAnsi="Arial" w:cs="Arial"/>
          <w:i/>
          <w:iCs/>
          <w:sz w:val="20"/>
        </w:rPr>
        <w:t xml:space="preserve"> </w:t>
      </w:r>
      <w:proofErr w:type="spellStart"/>
      <w:r w:rsidRPr="00C932F4">
        <w:rPr>
          <w:rFonts w:ascii="Arial" w:hAnsi="Arial" w:cs="Arial"/>
          <w:i/>
          <w:iCs/>
          <w:sz w:val="20"/>
        </w:rPr>
        <w:t>pilosa</w:t>
      </w:r>
      <w:proofErr w:type="spellEnd"/>
      <w:r w:rsidRPr="00C932F4">
        <w:rPr>
          <w:rFonts w:ascii="Arial" w:hAnsi="Arial" w:cs="Arial"/>
          <w:i/>
          <w:iCs/>
          <w:sz w:val="20"/>
        </w:rPr>
        <w:t xml:space="preserve"> var. </w:t>
      </w:r>
      <w:proofErr w:type="spellStart"/>
      <w:r w:rsidRPr="00C932F4">
        <w:rPr>
          <w:rFonts w:ascii="Arial" w:hAnsi="Arial" w:cs="Arial"/>
          <w:i/>
          <w:iCs/>
          <w:sz w:val="20"/>
        </w:rPr>
        <w:t>tomentosa</w:t>
      </w:r>
      <w:proofErr w:type="spellEnd"/>
      <w:r w:rsidRPr="00C932F4">
        <w:rPr>
          <w:rFonts w:ascii="Arial" w:hAnsi="Arial" w:cs="Arial"/>
          <w:i/>
          <w:iCs/>
          <w:sz w:val="20"/>
        </w:rPr>
        <w:t>.</w:t>
      </w:r>
    </w:p>
    <w:p w:rsidR="003D7BB2" w:rsidRPr="00C932F4" w:rsidRDefault="003D7BB2" w:rsidP="00E86ACC">
      <w:pPr>
        <w:spacing w:line="312" w:lineRule="auto"/>
        <w:jc w:val="both"/>
        <w:rPr>
          <w:rFonts w:ascii="Arial" w:hAnsi="Arial" w:cs="Arial"/>
          <w:b/>
          <w:bCs/>
          <w:sz w:val="20"/>
        </w:rPr>
      </w:pPr>
    </w:p>
    <w:p w:rsidR="003D7BB2" w:rsidRPr="00C932F4" w:rsidRDefault="003D7BB2" w:rsidP="00E86ACC">
      <w:pPr>
        <w:spacing w:line="312" w:lineRule="auto"/>
        <w:jc w:val="both"/>
        <w:rPr>
          <w:rFonts w:ascii="Arial" w:hAnsi="Arial" w:cs="Arial"/>
          <w:b/>
          <w:bCs/>
          <w:sz w:val="20"/>
        </w:rPr>
      </w:pPr>
      <w:r w:rsidRPr="00C932F4">
        <w:rPr>
          <w:rFonts w:ascii="Arial" w:hAnsi="Arial" w:cs="Arial"/>
          <w:b/>
          <w:bCs/>
          <w:sz w:val="20"/>
        </w:rPr>
        <w:t>Low Shrubs:</w:t>
      </w:r>
    </w:p>
    <w:p w:rsidR="003D7BB2" w:rsidRPr="00C932F4" w:rsidRDefault="003D7BB2" w:rsidP="00E86ACC">
      <w:pPr>
        <w:spacing w:line="312" w:lineRule="auto"/>
        <w:jc w:val="both"/>
        <w:rPr>
          <w:rFonts w:ascii="Arial" w:hAnsi="Arial" w:cs="Arial"/>
          <w:i/>
          <w:iCs/>
          <w:sz w:val="20"/>
        </w:rPr>
      </w:pPr>
      <w:proofErr w:type="spellStart"/>
      <w:r w:rsidRPr="00C932F4">
        <w:rPr>
          <w:rFonts w:ascii="Arial" w:hAnsi="Arial" w:cs="Arial"/>
          <w:i/>
          <w:iCs/>
          <w:sz w:val="20"/>
        </w:rPr>
        <w:t>Agathisanthemum</w:t>
      </w:r>
      <w:proofErr w:type="spellEnd"/>
      <w:r w:rsidRPr="00C932F4">
        <w:rPr>
          <w:rFonts w:ascii="Arial" w:hAnsi="Arial" w:cs="Arial"/>
          <w:i/>
          <w:iCs/>
          <w:sz w:val="20"/>
        </w:rPr>
        <w:t xml:space="preserve"> </w:t>
      </w:r>
      <w:proofErr w:type="spellStart"/>
      <w:r w:rsidRPr="00C932F4">
        <w:rPr>
          <w:rFonts w:ascii="Arial" w:hAnsi="Arial" w:cs="Arial"/>
          <w:i/>
          <w:iCs/>
          <w:sz w:val="20"/>
        </w:rPr>
        <w:t>bojeri</w:t>
      </w:r>
      <w:proofErr w:type="spellEnd"/>
      <w:r w:rsidRPr="00C932F4">
        <w:rPr>
          <w:rFonts w:ascii="Arial" w:hAnsi="Arial" w:cs="Arial"/>
          <w:i/>
          <w:iCs/>
          <w:sz w:val="20"/>
        </w:rPr>
        <w:t xml:space="preserve">, </w:t>
      </w:r>
      <w:proofErr w:type="spellStart"/>
      <w:r w:rsidRPr="00C932F4">
        <w:rPr>
          <w:rFonts w:ascii="Arial" w:hAnsi="Arial" w:cs="Arial"/>
          <w:i/>
          <w:iCs/>
          <w:sz w:val="20"/>
        </w:rPr>
        <w:t>Barleria</w:t>
      </w:r>
      <w:proofErr w:type="spellEnd"/>
      <w:r w:rsidRPr="00C932F4">
        <w:rPr>
          <w:rFonts w:ascii="Arial" w:hAnsi="Arial" w:cs="Arial"/>
          <w:i/>
          <w:iCs/>
          <w:sz w:val="20"/>
        </w:rPr>
        <w:t xml:space="preserve"> </w:t>
      </w:r>
      <w:proofErr w:type="spellStart"/>
      <w:r w:rsidRPr="00C932F4">
        <w:rPr>
          <w:rFonts w:ascii="Arial" w:hAnsi="Arial" w:cs="Arial"/>
          <w:i/>
          <w:iCs/>
          <w:sz w:val="20"/>
        </w:rPr>
        <w:t>elegans</w:t>
      </w:r>
      <w:proofErr w:type="spellEnd"/>
      <w:r w:rsidRPr="00C932F4">
        <w:rPr>
          <w:rFonts w:ascii="Arial" w:hAnsi="Arial" w:cs="Arial"/>
          <w:i/>
          <w:iCs/>
          <w:sz w:val="20"/>
        </w:rPr>
        <w:t xml:space="preserve">, </w:t>
      </w:r>
      <w:proofErr w:type="spellStart"/>
      <w:r w:rsidRPr="00C932F4">
        <w:rPr>
          <w:rFonts w:ascii="Arial" w:hAnsi="Arial" w:cs="Arial"/>
          <w:i/>
          <w:iCs/>
          <w:sz w:val="20"/>
        </w:rPr>
        <w:t>Dicliptera</w:t>
      </w:r>
      <w:proofErr w:type="spellEnd"/>
      <w:r w:rsidRPr="00C932F4">
        <w:rPr>
          <w:rFonts w:ascii="Arial" w:hAnsi="Arial" w:cs="Arial"/>
          <w:i/>
          <w:iCs/>
          <w:sz w:val="20"/>
        </w:rPr>
        <w:t xml:space="preserve"> </w:t>
      </w:r>
      <w:proofErr w:type="spellStart"/>
      <w:r w:rsidRPr="00C932F4">
        <w:rPr>
          <w:rFonts w:ascii="Arial" w:hAnsi="Arial" w:cs="Arial"/>
          <w:i/>
          <w:iCs/>
          <w:sz w:val="20"/>
        </w:rPr>
        <w:t>clinopodia</w:t>
      </w:r>
      <w:proofErr w:type="spellEnd"/>
      <w:r w:rsidRPr="00C932F4">
        <w:rPr>
          <w:rFonts w:ascii="Arial" w:hAnsi="Arial" w:cs="Arial"/>
          <w:i/>
          <w:iCs/>
          <w:sz w:val="20"/>
        </w:rPr>
        <w:t xml:space="preserve">, </w:t>
      </w:r>
      <w:proofErr w:type="spellStart"/>
      <w:r w:rsidRPr="00C932F4">
        <w:rPr>
          <w:rFonts w:ascii="Arial" w:hAnsi="Arial" w:cs="Arial"/>
          <w:i/>
          <w:iCs/>
          <w:sz w:val="20"/>
        </w:rPr>
        <w:t>Flemingia</w:t>
      </w:r>
      <w:proofErr w:type="spellEnd"/>
      <w:r w:rsidRPr="00C932F4">
        <w:rPr>
          <w:rFonts w:ascii="Arial" w:hAnsi="Arial" w:cs="Arial"/>
          <w:i/>
          <w:iCs/>
          <w:sz w:val="20"/>
        </w:rPr>
        <w:t xml:space="preserve"> </w:t>
      </w:r>
      <w:proofErr w:type="spellStart"/>
      <w:r w:rsidRPr="00C932F4">
        <w:rPr>
          <w:rFonts w:ascii="Arial" w:hAnsi="Arial" w:cs="Arial"/>
          <w:i/>
          <w:iCs/>
          <w:sz w:val="20"/>
        </w:rPr>
        <w:t>grahamiana</w:t>
      </w:r>
      <w:proofErr w:type="spellEnd"/>
      <w:r w:rsidRPr="00C932F4">
        <w:rPr>
          <w:rFonts w:ascii="Arial" w:hAnsi="Arial" w:cs="Arial"/>
          <w:i/>
          <w:iCs/>
          <w:sz w:val="20"/>
        </w:rPr>
        <w:t xml:space="preserve">, </w:t>
      </w:r>
      <w:proofErr w:type="spellStart"/>
      <w:r w:rsidRPr="00C932F4">
        <w:rPr>
          <w:rFonts w:ascii="Arial" w:hAnsi="Arial" w:cs="Arial"/>
          <w:i/>
          <w:iCs/>
          <w:sz w:val="20"/>
        </w:rPr>
        <w:t>Indigofera</w:t>
      </w:r>
      <w:proofErr w:type="spellEnd"/>
      <w:r w:rsidRPr="00C932F4">
        <w:rPr>
          <w:rFonts w:ascii="Arial" w:hAnsi="Arial" w:cs="Arial"/>
          <w:i/>
          <w:iCs/>
          <w:sz w:val="20"/>
        </w:rPr>
        <w:t xml:space="preserve"> filipes, Polygala</w:t>
      </w:r>
      <w:r w:rsidR="005169B8" w:rsidRPr="00C932F4">
        <w:rPr>
          <w:rFonts w:ascii="Arial" w:hAnsi="Arial" w:cs="Arial"/>
          <w:i/>
          <w:iCs/>
          <w:sz w:val="20"/>
        </w:rPr>
        <w:t xml:space="preserve"> </w:t>
      </w:r>
      <w:proofErr w:type="spellStart"/>
      <w:r w:rsidRPr="00C932F4">
        <w:rPr>
          <w:rFonts w:ascii="Arial" w:hAnsi="Arial" w:cs="Arial"/>
          <w:i/>
          <w:iCs/>
          <w:sz w:val="20"/>
        </w:rPr>
        <w:t>producta</w:t>
      </w:r>
      <w:proofErr w:type="spellEnd"/>
      <w:r w:rsidRPr="00C932F4">
        <w:rPr>
          <w:rFonts w:ascii="Arial" w:hAnsi="Arial" w:cs="Arial"/>
          <w:i/>
          <w:iCs/>
          <w:sz w:val="20"/>
        </w:rPr>
        <w:t>.</w:t>
      </w:r>
    </w:p>
    <w:p w:rsidR="003D7BB2" w:rsidRPr="00C932F4" w:rsidRDefault="003D7BB2" w:rsidP="00E86ACC">
      <w:pPr>
        <w:spacing w:line="312" w:lineRule="auto"/>
        <w:jc w:val="both"/>
        <w:rPr>
          <w:rFonts w:ascii="Arial" w:hAnsi="Arial" w:cs="Arial"/>
          <w:b/>
          <w:bCs/>
          <w:sz w:val="20"/>
        </w:rPr>
      </w:pPr>
    </w:p>
    <w:p w:rsidR="003D7BB2" w:rsidRPr="00C932F4" w:rsidRDefault="003D7BB2" w:rsidP="00E86ACC">
      <w:pPr>
        <w:spacing w:line="312" w:lineRule="auto"/>
        <w:jc w:val="both"/>
        <w:rPr>
          <w:rFonts w:ascii="Arial" w:hAnsi="Arial" w:cs="Arial"/>
          <w:b/>
          <w:bCs/>
          <w:sz w:val="20"/>
        </w:rPr>
      </w:pPr>
      <w:r w:rsidRPr="00C932F4">
        <w:rPr>
          <w:rFonts w:ascii="Arial" w:hAnsi="Arial" w:cs="Arial"/>
          <w:b/>
          <w:bCs/>
          <w:sz w:val="20"/>
        </w:rPr>
        <w:t>Woody Climbers:</w:t>
      </w:r>
    </w:p>
    <w:p w:rsidR="003D7BB2" w:rsidRPr="00C932F4" w:rsidRDefault="003D7BB2" w:rsidP="00E86ACC">
      <w:pPr>
        <w:spacing w:line="312" w:lineRule="auto"/>
        <w:jc w:val="both"/>
        <w:rPr>
          <w:rFonts w:ascii="Arial" w:hAnsi="Arial" w:cs="Arial"/>
          <w:i/>
          <w:iCs/>
          <w:sz w:val="20"/>
        </w:rPr>
      </w:pPr>
      <w:r w:rsidRPr="00C932F4">
        <w:rPr>
          <w:rFonts w:ascii="Arial" w:hAnsi="Arial" w:cs="Arial"/>
          <w:i/>
          <w:iCs/>
          <w:sz w:val="20"/>
        </w:rPr>
        <w:t xml:space="preserve">Bauhinia </w:t>
      </w:r>
      <w:proofErr w:type="spellStart"/>
      <w:r w:rsidRPr="00C932F4">
        <w:rPr>
          <w:rFonts w:ascii="Arial" w:hAnsi="Arial" w:cs="Arial"/>
          <w:i/>
          <w:iCs/>
          <w:sz w:val="20"/>
        </w:rPr>
        <w:t>galpinii</w:t>
      </w:r>
      <w:proofErr w:type="spellEnd"/>
      <w:r w:rsidRPr="00C932F4">
        <w:rPr>
          <w:rFonts w:ascii="Arial" w:hAnsi="Arial" w:cs="Arial"/>
          <w:i/>
          <w:iCs/>
          <w:sz w:val="20"/>
        </w:rPr>
        <w:t xml:space="preserve">, </w:t>
      </w:r>
      <w:proofErr w:type="spellStart"/>
      <w:r w:rsidRPr="00C932F4">
        <w:rPr>
          <w:rFonts w:ascii="Arial" w:hAnsi="Arial" w:cs="Arial"/>
          <w:i/>
          <w:iCs/>
          <w:sz w:val="20"/>
        </w:rPr>
        <w:t>Pterolobium</w:t>
      </w:r>
      <w:proofErr w:type="spellEnd"/>
      <w:r w:rsidRPr="00C932F4">
        <w:rPr>
          <w:rFonts w:ascii="Arial" w:hAnsi="Arial" w:cs="Arial"/>
          <w:i/>
          <w:iCs/>
          <w:sz w:val="20"/>
        </w:rPr>
        <w:t xml:space="preserve"> </w:t>
      </w:r>
      <w:proofErr w:type="spellStart"/>
      <w:r w:rsidRPr="00C932F4">
        <w:rPr>
          <w:rFonts w:ascii="Arial" w:hAnsi="Arial" w:cs="Arial"/>
          <w:i/>
          <w:iCs/>
          <w:sz w:val="20"/>
        </w:rPr>
        <w:t>stellatum</w:t>
      </w:r>
      <w:proofErr w:type="spellEnd"/>
      <w:r w:rsidRPr="00C932F4">
        <w:rPr>
          <w:rFonts w:ascii="Arial" w:hAnsi="Arial" w:cs="Arial"/>
          <w:i/>
          <w:iCs/>
          <w:sz w:val="20"/>
        </w:rPr>
        <w:t>.</w:t>
      </w:r>
    </w:p>
    <w:p w:rsidR="003D7BB2" w:rsidRPr="00C932F4" w:rsidRDefault="003D7BB2" w:rsidP="00E86ACC">
      <w:pPr>
        <w:spacing w:line="312" w:lineRule="auto"/>
        <w:jc w:val="both"/>
        <w:rPr>
          <w:rFonts w:ascii="Arial" w:hAnsi="Arial" w:cs="Arial"/>
          <w:b/>
          <w:bCs/>
          <w:sz w:val="20"/>
        </w:rPr>
      </w:pPr>
    </w:p>
    <w:p w:rsidR="003D7BB2" w:rsidRPr="00C932F4" w:rsidRDefault="003D7BB2" w:rsidP="00E86ACC">
      <w:pPr>
        <w:spacing w:line="312" w:lineRule="auto"/>
        <w:jc w:val="both"/>
        <w:rPr>
          <w:rFonts w:ascii="Arial" w:hAnsi="Arial" w:cs="Arial"/>
          <w:sz w:val="20"/>
        </w:rPr>
      </w:pPr>
      <w:proofErr w:type="spellStart"/>
      <w:r w:rsidRPr="00C932F4">
        <w:rPr>
          <w:rFonts w:ascii="Arial" w:hAnsi="Arial" w:cs="Arial"/>
          <w:b/>
          <w:bCs/>
          <w:sz w:val="20"/>
        </w:rPr>
        <w:t>Graminoids</w:t>
      </w:r>
      <w:proofErr w:type="spellEnd"/>
      <w:r w:rsidRPr="00C932F4">
        <w:rPr>
          <w:rFonts w:ascii="Arial" w:hAnsi="Arial" w:cs="Arial"/>
          <w:sz w:val="20"/>
        </w:rPr>
        <w:t>:</w:t>
      </w:r>
    </w:p>
    <w:p w:rsidR="003D7BB2" w:rsidRPr="00C932F4" w:rsidRDefault="003D7BB2" w:rsidP="00E86ACC">
      <w:pPr>
        <w:spacing w:line="312" w:lineRule="auto"/>
        <w:jc w:val="both"/>
        <w:rPr>
          <w:rFonts w:ascii="Arial" w:hAnsi="Arial" w:cs="Arial"/>
          <w:i/>
          <w:iCs/>
          <w:sz w:val="20"/>
        </w:rPr>
      </w:pPr>
      <w:proofErr w:type="spellStart"/>
      <w:r w:rsidRPr="00C932F4">
        <w:rPr>
          <w:rFonts w:ascii="Arial" w:hAnsi="Arial" w:cs="Arial"/>
          <w:i/>
          <w:iCs/>
          <w:sz w:val="20"/>
        </w:rPr>
        <w:t>Cybopogon</w:t>
      </w:r>
      <w:proofErr w:type="spellEnd"/>
      <w:r w:rsidRPr="00C932F4">
        <w:rPr>
          <w:rFonts w:ascii="Arial" w:hAnsi="Arial" w:cs="Arial"/>
          <w:i/>
          <w:iCs/>
          <w:sz w:val="20"/>
        </w:rPr>
        <w:t xml:space="preserve"> </w:t>
      </w:r>
      <w:proofErr w:type="spellStart"/>
      <w:r w:rsidRPr="00C932F4">
        <w:rPr>
          <w:rFonts w:ascii="Arial" w:hAnsi="Arial" w:cs="Arial"/>
          <w:i/>
          <w:iCs/>
          <w:sz w:val="20"/>
        </w:rPr>
        <w:t>caesius</w:t>
      </w:r>
      <w:proofErr w:type="spellEnd"/>
      <w:r w:rsidRPr="00C932F4">
        <w:rPr>
          <w:rFonts w:ascii="Arial" w:hAnsi="Arial" w:cs="Arial"/>
          <w:i/>
          <w:iCs/>
          <w:sz w:val="20"/>
        </w:rPr>
        <w:t xml:space="preserve">, </w:t>
      </w:r>
      <w:proofErr w:type="spellStart"/>
      <w:r w:rsidRPr="00C932F4">
        <w:rPr>
          <w:rFonts w:ascii="Arial" w:hAnsi="Arial" w:cs="Arial"/>
          <w:i/>
          <w:iCs/>
          <w:sz w:val="20"/>
        </w:rPr>
        <w:t>Cybopogon</w:t>
      </w:r>
      <w:proofErr w:type="spellEnd"/>
      <w:r w:rsidRPr="00C932F4">
        <w:rPr>
          <w:rFonts w:ascii="Arial" w:hAnsi="Arial" w:cs="Arial"/>
          <w:i/>
          <w:iCs/>
          <w:sz w:val="20"/>
        </w:rPr>
        <w:t xml:space="preserve"> </w:t>
      </w:r>
      <w:proofErr w:type="spellStart"/>
      <w:r w:rsidRPr="00C932F4">
        <w:rPr>
          <w:rFonts w:ascii="Arial" w:hAnsi="Arial" w:cs="Arial"/>
          <w:i/>
          <w:iCs/>
          <w:sz w:val="20"/>
        </w:rPr>
        <w:t>nardus</w:t>
      </w:r>
      <w:proofErr w:type="spellEnd"/>
      <w:r w:rsidRPr="00C932F4">
        <w:rPr>
          <w:rFonts w:ascii="Arial" w:hAnsi="Arial" w:cs="Arial"/>
          <w:i/>
          <w:iCs/>
          <w:sz w:val="20"/>
        </w:rPr>
        <w:t xml:space="preserve">, </w:t>
      </w:r>
      <w:proofErr w:type="spellStart"/>
      <w:r w:rsidRPr="00C932F4">
        <w:rPr>
          <w:rFonts w:ascii="Arial" w:hAnsi="Arial" w:cs="Arial"/>
          <w:i/>
          <w:iCs/>
          <w:sz w:val="20"/>
        </w:rPr>
        <w:t>Hyparrhenia</w:t>
      </w:r>
      <w:proofErr w:type="spellEnd"/>
      <w:r w:rsidRPr="00C932F4">
        <w:rPr>
          <w:rFonts w:ascii="Arial" w:hAnsi="Arial" w:cs="Arial"/>
          <w:i/>
          <w:iCs/>
          <w:sz w:val="20"/>
        </w:rPr>
        <w:t xml:space="preserve"> </w:t>
      </w:r>
      <w:proofErr w:type="spellStart"/>
      <w:r w:rsidRPr="00C932F4">
        <w:rPr>
          <w:rFonts w:ascii="Arial" w:hAnsi="Arial" w:cs="Arial"/>
          <w:i/>
          <w:iCs/>
          <w:sz w:val="20"/>
        </w:rPr>
        <w:t>cymbaria</w:t>
      </w:r>
      <w:proofErr w:type="spellEnd"/>
      <w:r w:rsidRPr="00C932F4">
        <w:rPr>
          <w:rFonts w:ascii="Arial" w:hAnsi="Arial" w:cs="Arial"/>
          <w:i/>
          <w:iCs/>
          <w:sz w:val="20"/>
        </w:rPr>
        <w:t xml:space="preserve">, </w:t>
      </w:r>
      <w:proofErr w:type="spellStart"/>
      <w:r w:rsidRPr="00C932F4">
        <w:rPr>
          <w:rFonts w:ascii="Arial" w:hAnsi="Arial" w:cs="Arial"/>
          <w:i/>
          <w:iCs/>
          <w:sz w:val="20"/>
        </w:rPr>
        <w:t>Hyparrhenia</w:t>
      </w:r>
      <w:proofErr w:type="spellEnd"/>
      <w:r w:rsidRPr="00C932F4">
        <w:rPr>
          <w:rFonts w:ascii="Arial" w:hAnsi="Arial" w:cs="Arial"/>
          <w:i/>
          <w:iCs/>
          <w:sz w:val="20"/>
        </w:rPr>
        <w:t xml:space="preserve"> </w:t>
      </w:r>
      <w:proofErr w:type="spellStart"/>
      <w:r w:rsidRPr="00C932F4">
        <w:rPr>
          <w:rFonts w:ascii="Arial" w:hAnsi="Arial" w:cs="Arial"/>
          <w:i/>
          <w:iCs/>
          <w:sz w:val="20"/>
        </w:rPr>
        <w:t>poecilotricha</w:t>
      </w:r>
      <w:proofErr w:type="spellEnd"/>
      <w:r w:rsidRPr="00C932F4">
        <w:rPr>
          <w:rFonts w:ascii="Arial" w:hAnsi="Arial" w:cs="Arial"/>
          <w:i/>
          <w:iCs/>
          <w:sz w:val="20"/>
        </w:rPr>
        <w:t xml:space="preserve">, </w:t>
      </w:r>
      <w:proofErr w:type="spellStart"/>
      <w:r w:rsidRPr="00C932F4">
        <w:rPr>
          <w:rFonts w:ascii="Arial" w:hAnsi="Arial" w:cs="Arial"/>
          <w:i/>
          <w:iCs/>
          <w:sz w:val="20"/>
        </w:rPr>
        <w:t>Hyperthelia</w:t>
      </w:r>
      <w:proofErr w:type="spellEnd"/>
      <w:r w:rsidRPr="00C932F4">
        <w:rPr>
          <w:rFonts w:ascii="Arial" w:hAnsi="Arial" w:cs="Arial"/>
          <w:i/>
          <w:iCs/>
          <w:sz w:val="20"/>
        </w:rPr>
        <w:t xml:space="preserve"> dissolute,</w:t>
      </w:r>
      <w:r w:rsidR="005169B8" w:rsidRPr="00C932F4">
        <w:rPr>
          <w:rFonts w:ascii="Arial" w:hAnsi="Arial" w:cs="Arial"/>
          <w:i/>
          <w:iCs/>
          <w:sz w:val="20"/>
        </w:rPr>
        <w:t xml:space="preserve"> </w:t>
      </w:r>
      <w:proofErr w:type="spellStart"/>
      <w:r w:rsidRPr="00C932F4">
        <w:rPr>
          <w:rFonts w:ascii="Arial" w:hAnsi="Arial" w:cs="Arial"/>
          <w:i/>
          <w:iCs/>
          <w:sz w:val="20"/>
        </w:rPr>
        <w:t>Alloteropsis</w:t>
      </w:r>
      <w:proofErr w:type="spellEnd"/>
      <w:r w:rsidRPr="00C932F4">
        <w:rPr>
          <w:rFonts w:ascii="Arial" w:hAnsi="Arial" w:cs="Arial"/>
          <w:i/>
          <w:iCs/>
          <w:sz w:val="20"/>
        </w:rPr>
        <w:t xml:space="preserve"> </w:t>
      </w:r>
      <w:proofErr w:type="spellStart"/>
      <w:r w:rsidRPr="00C932F4">
        <w:rPr>
          <w:rFonts w:ascii="Arial" w:hAnsi="Arial" w:cs="Arial"/>
          <w:i/>
          <w:iCs/>
          <w:sz w:val="20"/>
        </w:rPr>
        <w:t>semialata</w:t>
      </w:r>
      <w:proofErr w:type="spellEnd"/>
      <w:r w:rsidRPr="00C932F4">
        <w:rPr>
          <w:rFonts w:ascii="Arial" w:hAnsi="Arial" w:cs="Arial"/>
          <w:i/>
          <w:iCs/>
          <w:sz w:val="20"/>
        </w:rPr>
        <w:t xml:space="preserve"> subsp. </w:t>
      </w:r>
      <w:proofErr w:type="spellStart"/>
      <w:r w:rsidRPr="00C932F4">
        <w:rPr>
          <w:rFonts w:ascii="Arial" w:hAnsi="Arial" w:cs="Arial"/>
          <w:i/>
          <w:iCs/>
          <w:sz w:val="20"/>
        </w:rPr>
        <w:t>semialata</w:t>
      </w:r>
      <w:proofErr w:type="spellEnd"/>
      <w:r w:rsidRPr="00C932F4">
        <w:rPr>
          <w:rFonts w:ascii="Arial" w:hAnsi="Arial" w:cs="Arial"/>
          <w:i/>
          <w:iCs/>
          <w:sz w:val="20"/>
        </w:rPr>
        <w:t xml:space="preserve">, </w:t>
      </w:r>
      <w:proofErr w:type="spellStart"/>
      <w:r w:rsidRPr="00C932F4">
        <w:rPr>
          <w:rFonts w:ascii="Arial" w:hAnsi="Arial" w:cs="Arial"/>
          <w:i/>
          <w:iCs/>
          <w:sz w:val="20"/>
        </w:rPr>
        <w:t>Andropogon</w:t>
      </w:r>
      <w:proofErr w:type="spellEnd"/>
      <w:r w:rsidRPr="00C932F4">
        <w:rPr>
          <w:rFonts w:ascii="Arial" w:hAnsi="Arial" w:cs="Arial"/>
          <w:i/>
          <w:iCs/>
          <w:sz w:val="20"/>
        </w:rPr>
        <w:t xml:space="preserve"> </w:t>
      </w:r>
      <w:proofErr w:type="spellStart"/>
      <w:r w:rsidRPr="00C932F4">
        <w:rPr>
          <w:rFonts w:ascii="Arial" w:hAnsi="Arial" w:cs="Arial"/>
          <w:i/>
          <w:iCs/>
          <w:sz w:val="20"/>
        </w:rPr>
        <w:t>schirensis</w:t>
      </w:r>
      <w:proofErr w:type="spellEnd"/>
      <w:r w:rsidRPr="00C932F4">
        <w:rPr>
          <w:rFonts w:ascii="Arial" w:hAnsi="Arial" w:cs="Arial"/>
          <w:i/>
          <w:iCs/>
          <w:sz w:val="20"/>
        </w:rPr>
        <w:t xml:space="preserve">, </w:t>
      </w:r>
      <w:proofErr w:type="spellStart"/>
      <w:r w:rsidRPr="00C932F4">
        <w:rPr>
          <w:rFonts w:ascii="Arial" w:hAnsi="Arial" w:cs="Arial"/>
          <w:i/>
          <w:iCs/>
          <w:sz w:val="20"/>
        </w:rPr>
        <w:t>Bothrocloa</w:t>
      </w:r>
      <w:proofErr w:type="spellEnd"/>
      <w:r w:rsidRPr="00C932F4">
        <w:rPr>
          <w:rFonts w:ascii="Arial" w:hAnsi="Arial" w:cs="Arial"/>
          <w:i/>
          <w:iCs/>
          <w:sz w:val="20"/>
        </w:rPr>
        <w:t xml:space="preserve"> </w:t>
      </w:r>
      <w:proofErr w:type="spellStart"/>
      <w:r w:rsidRPr="00C932F4">
        <w:rPr>
          <w:rFonts w:ascii="Arial" w:hAnsi="Arial" w:cs="Arial"/>
          <w:i/>
          <w:iCs/>
          <w:sz w:val="20"/>
        </w:rPr>
        <w:t>bladhii</w:t>
      </w:r>
      <w:proofErr w:type="spellEnd"/>
      <w:r w:rsidRPr="00C932F4">
        <w:rPr>
          <w:rFonts w:ascii="Arial" w:hAnsi="Arial" w:cs="Arial"/>
          <w:i/>
          <w:iCs/>
          <w:sz w:val="20"/>
        </w:rPr>
        <w:t xml:space="preserve">, </w:t>
      </w:r>
      <w:proofErr w:type="spellStart"/>
      <w:r w:rsidRPr="00C932F4">
        <w:rPr>
          <w:rFonts w:ascii="Arial" w:hAnsi="Arial" w:cs="Arial"/>
          <w:i/>
          <w:iCs/>
          <w:sz w:val="20"/>
        </w:rPr>
        <w:t>Monocymbium</w:t>
      </w:r>
      <w:proofErr w:type="spellEnd"/>
      <w:r w:rsidRPr="00C932F4">
        <w:rPr>
          <w:rFonts w:ascii="Arial" w:hAnsi="Arial" w:cs="Arial"/>
          <w:i/>
          <w:iCs/>
          <w:sz w:val="20"/>
        </w:rPr>
        <w:t xml:space="preserve"> </w:t>
      </w:r>
      <w:proofErr w:type="spellStart"/>
      <w:r w:rsidRPr="00C932F4">
        <w:rPr>
          <w:rFonts w:ascii="Arial" w:hAnsi="Arial" w:cs="Arial"/>
          <w:i/>
          <w:iCs/>
          <w:sz w:val="20"/>
        </w:rPr>
        <w:t>ceresiiforme</w:t>
      </w:r>
      <w:proofErr w:type="spellEnd"/>
      <w:r w:rsidRPr="00C932F4">
        <w:rPr>
          <w:rFonts w:ascii="Arial" w:hAnsi="Arial" w:cs="Arial"/>
          <w:i/>
          <w:iCs/>
          <w:sz w:val="20"/>
        </w:rPr>
        <w:t>,</w:t>
      </w:r>
      <w:r w:rsidR="005169B8" w:rsidRPr="00C932F4">
        <w:rPr>
          <w:rFonts w:ascii="Arial" w:hAnsi="Arial" w:cs="Arial"/>
          <w:i/>
          <w:iCs/>
          <w:sz w:val="20"/>
        </w:rPr>
        <w:t xml:space="preserve"> </w:t>
      </w:r>
      <w:proofErr w:type="spellStart"/>
      <w:r w:rsidRPr="00C932F4">
        <w:rPr>
          <w:rFonts w:ascii="Arial" w:hAnsi="Arial" w:cs="Arial"/>
          <w:i/>
          <w:iCs/>
          <w:sz w:val="20"/>
        </w:rPr>
        <w:t>Paspalum</w:t>
      </w:r>
      <w:proofErr w:type="spellEnd"/>
      <w:r w:rsidRPr="00C932F4">
        <w:rPr>
          <w:rFonts w:ascii="Arial" w:hAnsi="Arial" w:cs="Arial"/>
          <w:i/>
          <w:iCs/>
          <w:sz w:val="20"/>
        </w:rPr>
        <w:t xml:space="preserve"> </w:t>
      </w:r>
      <w:proofErr w:type="spellStart"/>
      <w:r w:rsidRPr="00C932F4">
        <w:rPr>
          <w:rFonts w:ascii="Arial" w:hAnsi="Arial" w:cs="Arial"/>
          <w:i/>
          <w:iCs/>
          <w:sz w:val="20"/>
        </w:rPr>
        <w:t>scrobiculatum</w:t>
      </w:r>
      <w:proofErr w:type="spellEnd"/>
      <w:r w:rsidRPr="00C932F4">
        <w:rPr>
          <w:rFonts w:ascii="Arial" w:hAnsi="Arial" w:cs="Arial"/>
          <w:i/>
          <w:iCs/>
          <w:sz w:val="20"/>
        </w:rPr>
        <w:t xml:space="preserve">, </w:t>
      </w:r>
      <w:proofErr w:type="spellStart"/>
      <w:r w:rsidRPr="00C932F4">
        <w:rPr>
          <w:rFonts w:ascii="Arial" w:hAnsi="Arial" w:cs="Arial"/>
          <w:i/>
          <w:iCs/>
          <w:sz w:val="20"/>
        </w:rPr>
        <w:t>Schizachyrium</w:t>
      </w:r>
      <w:proofErr w:type="spellEnd"/>
      <w:r w:rsidRPr="00C932F4">
        <w:rPr>
          <w:rFonts w:ascii="Arial" w:hAnsi="Arial" w:cs="Arial"/>
          <w:i/>
          <w:iCs/>
          <w:sz w:val="20"/>
        </w:rPr>
        <w:t xml:space="preserve"> </w:t>
      </w:r>
      <w:proofErr w:type="spellStart"/>
      <w:r w:rsidRPr="00C932F4">
        <w:rPr>
          <w:rFonts w:ascii="Arial" w:hAnsi="Arial" w:cs="Arial"/>
          <w:i/>
          <w:iCs/>
          <w:sz w:val="20"/>
        </w:rPr>
        <w:t>sanguineum</w:t>
      </w:r>
      <w:proofErr w:type="spellEnd"/>
      <w:r w:rsidRPr="00C932F4">
        <w:rPr>
          <w:rFonts w:ascii="Arial" w:hAnsi="Arial" w:cs="Arial"/>
          <w:i/>
          <w:iCs/>
          <w:sz w:val="20"/>
        </w:rPr>
        <w:t xml:space="preserve">, </w:t>
      </w:r>
      <w:proofErr w:type="spellStart"/>
      <w:r w:rsidRPr="00C932F4">
        <w:rPr>
          <w:rFonts w:ascii="Arial" w:hAnsi="Arial" w:cs="Arial"/>
          <w:i/>
          <w:iCs/>
          <w:sz w:val="20"/>
        </w:rPr>
        <w:t>Themeda</w:t>
      </w:r>
      <w:proofErr w:type="spellEnd"/>
      <w:r w:rsidRPr="00C932F4">
        <w:rPr>
          <w:rFonts w:ascii="Arial" w:hAnsi="Arial" w:cs="Arial"/>
          <w:i/>
          <w:iCs/>
          <w:sz w:val="20"/>
        </w:rPr>
        <w:t xml:space="preserve"> </w:t>
      </w:r>
      <w:proofErr w:type="spellStart"/>
      <w:r w:rsidRPr="00C932F4">
        <w:rPr>
          <w:rFonts w:ascii="Arial" w:hAnsi="Arial" w:cs="Arial"/>
          <w:i/>
          <w:iCs/>
          <w:sz w:val="20"/>
        </w:rPr>
        <w:t>triandra</w:t>
      </w:r>
      <w:proofErr w:type="spellEnd"/>
      <w:r w:rsidRPr="00C932F4">
        <w:rPr>
          <w:rFonts w:ascii="Arial" w:hAnsi="Arial" w:cs="Arial"/>
          <w:i/>
          <w:iCs/>
          <w:sz w:val="20"/>
        </w:rPr>
        <w:t>.</w:t>
      </w:r>
    </w:p>
    <w:p w:rsidR="003D7BB2" w:rsidRPr="00C932F4" w:rsidRDefault="003D7BB2" w:rsidP="00E86ACC">
      <w:pPr>
        <w:spacing w:line="312" w:lineRule="auto"/>
        <w:jc w:val="both"/>
        <w:rPr>
          <w:rFonts w:ascii="Arial" w:hAnsi="Arial" w:cs="Arial"/>
          <w:b/>
          <w:bCs/>
          <w:sz w:val="20"/>
        </w:rPr>
      </w:pPr>
    </w:p>
    <w:p w:rsidR="003D7BB2" w:rsidRPr="00C932F4" w:rsidRDefault="003D7BB2" w:rsidP="00E86ACC">
      <w:pPr>
        <w:spacing w:line="312" w:lineRule="auto"/>
        <w:jc w:val="both"/>
        <w:rPr>
          <w:rFonts w:ascii="Arial" w:hAnsi="Arial" w:cs="Arial"/>
          <w:sz w:val="20"/>
        </w:rPr>
      </w:pPr>
      <w:r w:rsidRPr="00C932F4">
        <w:rPr>
          <w:rFonts w:ascii="Arial" w:hAnsi="Arial" w:cs="Arial"/>
          <w:b/>
          <w:bCs/>
          <w:sz w:val="20"/>
        </w:rPr>
        <w:t>Herbs</w:t>
      </w:r>
      <w:r w:rsidRPr="00C932F4">
        <w:rPr>
          <w:rFonts w:ascii="Arial" w:hAnsi="Arial" w:cs="Arial"/>
          <w:sz w:val="20"/>
        </w:rPr>
        <w:t>:</w:t>
      </w:r>
    </w:p>
    <w:p w:rsidR="003D7BB2" w:rsidRPr="00C932F4" w:rsidRDefault="003D7BB2" w:rsidP="00E86ACC">
      <w:pPr>
        <w:spacing w:line="312" w:lineRule="auto"/>
        <w:jc w:val="both"/>
        <w:rPr>
          <w:rFonts w:ascii="Arial" w:hAnsi="Arial" w:cs="Arial"/>
          <w:sz w:val="20"/>
        </w:rPr>
      </w:pPr>
      <w:proofErr w:type="spellStart"/>
      <w:r w:rsidRPr="00C932F4">
        <w:rPr>
          <w:rFonts w:ascii="Arial" w:hAnsi="Arial" w:cs="Arial"/>
          <w:i/>
          <w:iCs/>
          <w:sz w:val="20"/>
        </w:rPr>
        <w:lastRenderedPageBreak/>
        <w:t>Waltheria</w:t>
      </w:r>
      <w:proofErr w:type="spellEnd"/>
      <w:r w:rsidRPr="00C932F4">
        <w:rPr>
          <w:rFonts w:ascii="Arial" w:hAnsi="Arial" w:cs="Arial"/>
          <w:i/>
          <w:iCs/>
          <w:sz w:val="20"/>
        </w:rPr>
        <w:t xml:space="preserve"> </w:t>
      </w:r>
      <w:proofErr w:type="spellStart"/>
      <w:r w:rsidRPr="00C932F4">
        <w:rPr>
          <w:rFonts w:ascii="Arial" w:hAnsi="Arial" w:cs="Arial"/>
          <w:i/>
          <w:iCs/>
          <w:sz w:val="20"/>
        </w:rPr>
        <w:t>indica</w:t>
      </w:r>
      <w:proofErr w:type="spellEnd"/>
      <w:r w:rsidRPr="00C932F4">
        <w:rPr>
          <w:rFonts w:ascii="Arial" w:hAnsi="Arial" w:cs="Arial"/>
          <w:i/>
          <w:iCs/>
          <w:sz w:val="20"/>
        </w:rPr>
        <w:t>.</w:t>
      </w:r>
    </w:p>
    <w:p w:rsidR="00A21710" w:rsidRPr="00C932F4" w:rsidRDefault="00A21710" w:rsidP="00E86ACC">
      <w:pPr>
        <w:spacing w:line="312" w:lineRule="auto"/>
        <w:jc w:val="both"/>
        <w:rPr>
          <w:rFonts w:ascii="Arial" w:hAnsi="Arial" w:cs="Arial"/>
          <w:sz w:val="20"/>
        </w:rPr>
      </w:pPr>
    </w:p>
    <w:p w:rsidR="00C56BEF" w:rsidRPr="00C932F4" w:rsidRDefault="008F55E3" w:rsidP="00E86ACC">
      <w:pPr>
        <w:spacing w:line="312" w:lineRule="auto"/>
        <w:jc w:val="both"/>
        <w:rPr>
          <w:rFonts w:ascii="Arial" w:hAnsi="Arial" w:cs="Arial"/>
          <w:sz w:val="20"/>
          <w:u w:val="single"/>
        </w:rPr>
      </w:pPr>
      <w:r w:rsidRPr="00C932F4">
        <w:rPr>
          <w:rFonts w:ascii="Arial" w:hAnsi="Arial" w:cs="Arial"/>
          <w:sz w:val="20"/>
          <w:u w:val="single"/>
        </w:rPr>
        <w:t>Vegetation units on site</w:t>
      </w:r>
    </w:p>
    <w:p w:rsidR="008F55E3" w:rsidRPr="00C932F4" w:rsidRDefault="008F55E3" w:rsidP="00E86ACC">
      <w:pPr>
        <w:spacing w:line="312" w:lineRule="auto"/>
        <w:jc w:val="both"/>
        <w:rPr>
          <w:rFonts w:ascii="Arial" w:hAnsi="Arial" w:cs="Arial"/>
          <w:sz w:val="20"/>
          <w:u w:val="single"/>
        </w:rPr>
      </w:pPr>
    </w:p>
    <w:p w:rsidR="008F55E3" w:rsidRPr="00C932F4" w:rsidRDefault="008F55E3" w:rsidP="00E86ACC">
      <w:pPr>
        <w:spacing w:line="312" w:lineRule="auto"/>
        <w:jc w:val="both"/>
        <w:rPr>
          <w:rFonts w:ascii="Arial" w:hAnsi="Arial" w:cs="Arial"/>
          <w:sz w:val="20"/>
        </w:rPr>
      </w:pPr>
      <w:r w:rsidRPr="00C932F4">
        <w:rPr>
          <w:rFonts w:ascii="Arial" w:hAnsi="Arial" w:cs="Arial"/>
          <w:sz w:val="20"/>
        </w:rPr>
        <w:t>Five survey sites were identified according to the aerial photograph using the homogenous stratification method. The sites were assessed for floral species, tree, forbs, sedge, grass and aquatic species which were recorded. From this data the vegetation unit map was compiled for the study area. Please refer to Figure 8.4 which should be read with the comments on the vegetation units below:</w:t>
      </w:r>
    </w:p>
    <w:p w:rsidR="008F55E3" w:rsidRPr="00C932F4" w:rsidRDefault="008F55E3" w:rsidP="00E86ACC">
      <w:pPr>
        <w:spacing w:line="312" w:lineRule="auto"/>
        <w:jc w:val="both"/>
        <w:rPr>
          <w:rFonts w:ascii="Arial" w:hAnsi="Arial" w:cs="Arial"/>
          <w:sz w:val="20"/>
        </w:rPr>
      </w:pPr>
    </w:p>
    <w:p w:rsidR="008F55E3" w:rsidRPr="00C932F4" w:rsidRDefault="008F55E3" w:rsidP="002B2D02">
      <w:pPr>
        <w:pStyle w:val="ListParagraph"/>
        <w:numPr>
          <w:ilvl w:val="0"/>
          <w:numId w:val="33"/>
        </w:numPr>
        <w:spacing w:line="312" w:lineRule="auto"/>
        <w:ind w:left="567" w:hanging="283"/>
        <w:jc w:val="both"/>
        <w:rPr>
          <w:rFonts w:ascii="Arial" w:hAnsi="Arial" w:cs="Arial"/>
          <w:sz w:val="20"/>
        </w:rPr>
      </w:pPr>
      <w:r w:rsidRPr="00C932F4">
        <w:rPr>
          <w:rFonts w:ascii="Arial" w:hAnsi="Arial" w:cs="Arial"/>
          <w:i/>
          <w:sz w:val="20"/>
        </w:rPr>
        <w:t>Vegetation Unit 1:</w:t>
      </w:r>
      <w:r w:rsidRPr="00C932F4">
        <w:rPr>
          <w:rFonts w:ascii="Arial" w:hAnsi="Arial" w:cs="Arial"/>
          <w:sz w:val="20"/>
        </w:rPr>
        <w:t xml:space="preserve"> Site number one on the vegetation unit map of the area comprises of a mix of exotic invaders, escaped forestry species and indigenous vegetation. The site is severely transformed by the invasive exotic species, making the almost thicket like vegetation structure to be impenetrable. The undergrowth is covered by species such as </w:t>
      </w:r>
      <w:r w:rsidRPr="00C932F4">
        <w:rPr>
          <w:rFonts w:ascii="Arial" w:hAnsi="Arial" w:cs="Arial"/>
          <w:i/>
          <w:iCs/>
          <w:sz w:val="20"/>
        </w:rPr>
        <w:t xml:space="preserve">Lantana </w:t>
      </w:r>
      <w:proofErr w:type="spellStart"/>
      <w:r w:rsidRPr="00C932F4">
        <w:rPr>
          <w:rFonts w:ascii="Arial" w:hAnsi="Arial" w:cs="Arial"/>
          <w:i/>
          <w:iCs/>
          <w:sz w:val="20"/>
        </w:rPr>
        <w:t>camara</w:t>
      </w:r>
      <w:proofErr w:type="spellEnd"/>
      <w:r w:rsidRPr="00C932F4">
        <w:rPr>
          <w:rFonts w:ascii="Arial" w:hAnsi="Arial" w:cs="Arial"/>
          <w:i/>
          <w:iCs/>
          <w:sz w:val="20"/>
        </w:rPr>
        <w:t xml:space="preserve"> </w:t>
      </w:r>
      <w:r w:rsidRPr="00C932F4">
        <w:rPr>
          <w:rFonts w:ascii="Arial" w:hAnsi="Arial" w:cs="Arial"/>
          <w:sz w:val="20"/>
        </w:rPr>
        <w:t xml:space="preserve">and </w:t>
      </w:r>
      <w:proofErr w:type="spellStart"/>
      <w:r w:rsidRPr="00C932F4">
        <w:rPr>
          <w:rFonts w:ascii="Arial" w:hAnsi="Arial" w:cs="Arial"/>
          <w:i/>
          <w:iCs/>
          <w:sz w:val="20"/>
        </w:rPr>
        <w:t>Chromelina</w:t>
      </w:r>
      <w:proofErr w:type="spellEnd"/>
      <w:r w:rsidRPr="00C932F4">
        <w:rPr>
          <w:rFonts w:ascii="Arial" w:hAnsi="Arial" w:cs="Arial"/>
          <w:i/>
          <w:iCs/>
          <w:sz w:val="20"/>
        </w:rPr>
        <w:t xml:space="preserve"> </w:t>
      </w:r>
      <w:proofErr w:type="spellStart"/>
      <w:r w:rsidRPr="00C932F4">
        <w:rPr>
          <w:rFonts w:ascii="Arial" w:hAnsi="Arial" w:cs="Arial"/>
          <w:sz w:val="20"/>
        </w:rPr>
        <w:t>odorata</w:t>
      </w:r>
      <w:proofErr w:type="spellEnd"/>
      <w:r w:rsidRPr="00C932F4">
        <w:rPr>
          <w:rFonts w:ascii="Arial" w:hAnsi="Arial" w:cs="Arial"/>
          <w:sz w:val="20"/>
        </w:rPr>
        <w:t xml:space="preserve"> while the tree line is dotted with </w:t>
      </w:r>
      <w:r w:rsidRPr="00C932F4">
        <w:rPr>
          <w:rFonts w:ascii="Arial" w:hAnsi="Arial" w:cs="Arial"/>
          <w:i/>
          <w:iCs/>
          <w:sz w:val="20"/>
        </w:rPr>
        <w:t>Eucalyptus sp</w:t>
      </w:r>
      <w:r w:rsidRPr="00C932F4">
        <w:rPr>
          <w:rFonts w:ascii="Arial" w:hAnsi="Arial" w:cs="Arial"/>
          <w:sz w:val="20"/>
        </w:rPr>
        <w:t xml:space="preserve">. The grass layer in this site is non-existent with only certain species such as </w:t>
      </w:r>
      <w:proofErr w:type="spellStart"/>
      <w:r w:rsidRPr="00C932F4">
        <w:rPr>
          <w:rFonts w:ascii="Arial" w:hAnsi="Arial" w:cs="Arial"/>
          <w:i/>
          <w:iCs/>
          <w:sz w:val="20"/>
        </w:rPr>
        <w:t>Setaria</w:t>
      </w:r>
      <w:proofErr w:type="spellEnd"/>
      <w:r w:rsidRPr="00C932F4">
        <w:rPr>
          <w:rFonts w:ascii="Arial" w:hAnsi="Arial" w:cs="Arial"/>
          <w:i/>
          <w:iCs/>
          <w:sz w:val="20"/>
        </w:rPr>
        <w:t xml:space="preserve"> </w:t>
      </w:r>
      <w:proofErr w:type="spellStart"/>
      <w:r w:rsidRPr="00C932F4">
        <w:rPr>
          <w:rFonts w:ascii="Arial" w:hAnsi="Arial" w:cs="Arial"/>
          <w:i/>
          <w:iCs/>
          <w:sz w:val="20"/>
        </w:rPr>
        <w:t>megaphylla</w:t>
      </w:r>
      <w:proofErr w:type="spellEnd"/>
      <w:r w:rsidRPr="00C932F4">
        <w:rPr>
          <w:rFonts w:ascii="Arial" w:hAnsi="Arial" w:cs="Arial"/>
          <w:i/>
          <w:iCs/>
          <w:sz w:val="20"/>
        </w:rPr>
        <w:t xml:space="preserve"> </w:t>
      </w:r>
      <w:r w:rsidRPr="00C932F4">
        <w:rPr>
          <w:rFonts w:ascii="Arial" w:hAnsi="Arial" w:cs="Arial"/>
          <w:sz w:val="20"/>
        </w:rPr>
        <w:t xml:space="preserve">found in higher frequencies on road verges and patched areas left open by alien </w:t>
      </w:r>
      <w:proofErr w:type="spellStart"/>
      <w:r w:rsidRPr="00C932F4">
        <w:rPr>
          <w:rFonts w:ascii="Arial" w:hAnsi="Arial" w:cs="Arial"/>
          <w:sz w:val="20"/>
        </w:rPr>
        <w:t>invasives</w:t>
      </w:r>
      <w:proofErr w:type="spellEnd"/>
      <w:r w:rsidRPr="00C932F4">
        <w:rPr>
          <w:rFonts w:ascii="Arial" w:hAnsi="Arial" w:cs="Arial"/>
          <w:sz w:val="20"/>
        </w:rPr>
        <w:t>. The forbs layer is comprised of a large number of invasive species. One protecte</w:t>
      </w:r>
      <w:r w:rsidR="007543E3" w:rsidRPr="00C932F4">
        <w:rPr>
          <w:rFonts w:ascii="Arial" w:hAnsi="Arial" w:cs="Arial"/>
          <w:sz w:val="20"/>
        </w:rPr>
        <w:t xml:space="preserve">d tree species </w:t>
      </w:r>
      <w:r w:rsidRPr="00C932F4">
        <w:rPr>
          <w:rFonts w:ascii="Arial" w:hAnsi="Arial" w:cs="Arial"/>
          <w:i/>
          <w:iCs/>
          <w:sz w:val="20"/>
        </w:rPr>
        <w:t xml:space="preserve">Catha edulis </w:t>
      </w:r>
      <w:r w:rsidRPr="00C932F4">
        <w:rPr>
          <w:rFonts w:ascii="Arial" w:hAnsi="Arial" w:cs="Arial"/>
          <w:sz w:val="20"/>
        </w:rPr>
        <w:t xml:space="preserve">/ Bushman’s tea was found within this site. </w:t>
      </w:r>
    </w:p>
    <w:p w:rsidR="008F55E3" w:rsidRPr="00C932F4" w:rsidRDefault="008F55E3" w:rsidP="002B2D02">
      <w:pPr>
        <w:spacing w:line="312" w:lineRule="auto"/>
        <w:ind w:left="567" w:hanging="283"/>
        <w:jc w:val="both"/>
        <w:rPr>
          <w:rFonts w:ascii="Arial" w:hAnsi="Arial" w:cs="Arial"/>
          <w:sz w:val="20"/>
        </w:rPr>
      </w:pPr>
    </w:p>
    <w:p w:rsidR="008F55E3" w:rsidRPr="00C932F4" w:rsidRDefault="008F55E3" w:rsidP="002B2D02">
      <w:pPr>
        <w:pStyle w:val="ListParagraph"/>
        <w:numPr>
          <w:ilvl w:val="0"/>
          <w:numId w:val="33"/>
        </w:numPr>
        <w:spacing w:line="312" w:lineRule="auto"/>
        <w:ind w:left="567" w:hanging="283"/>
        <w:jc w:val="both"/>
        <w:rPr>
          <w:rFonts w:ascii="Arial" w:hAnsi="Arial" w:cs="Arial"/>
          <w:sz w:val="20"/>
        </w:rPr>
      </w:pPr>
      <w:r w:rsidRPr="00C932F4">
        <w:rPr>
          <w:rFonts w:ascii="Arial" w:hAnsi="Arial" w:cs="Arial"/>
          <w:i/>
          <w:sz w:val="20"/>
        </w:rPr>
        <w:t>Vegetation Unit 2:</w:t>
      </w:r>
      <w:r w:rsidRPr="00C932F4">
        <w:rPr>
          <w:rFonts w:ascii="Arial" w:hAnsi="Arial" w:cs="Arial"/>
          <w:sz w:val="20"/>
        </w:rPr>
        <w:t xml:space="preserve"> Site number two has been recently cleared using a bulldozer for the purpose of agriculture, thus the species recorded were very limited as the majority of this site was bare ground. Numerous newly germinating plants could be seen, but at the time of the study they were in an unidentifiable state.</w:t>
      </w:r>
    </w:p>
    <w:p w:rsidR="008F55E3" w:rsidRPr="00C932F4" w:rsidRDefault="008F55E3" w:rsidP="002B2D02">
      <w:pPr>
        <w:spacing w:line="312" w:lineRule="auto"/>
        <w:ind w:left="567" w:hanging="283"/>
        <w:jc w:val="both"/>
        <w:rPr>
          <w:rFonts w:ascii="Arial" w:hAnsi="Arial" w:cs="Arial"/>
          <w:sz w:val="20"/>
        </w:rPr>
      </w:pPr>
    </w:p>
    <w:p w:rsidR="008F55E3" w:rsidRPr="00C932F4" w:rsidRDefault="008F55E3" w:rsidP="002B2D02">
      <w:pPr>
        <w:pStyle w:val="ListParagraph"/>
        <w:numPr>
          <w:ilvl w:val="0"/>
          <w:numId w:val="33"/>
        </w:numPr>
        <w:spacing w:line="312" w:lineRule="auto"/>
        <w:ind w:left="567" w:hanging="283"/>
        <w:jc w:val="both"/>
        <w:rPr>
          <w:rFonts w:ascii="Arial" w:hAnsi="Arial" w:cs="Arial"/>
          <w:sz w:val="20"/>
        </w:rPr>
      </w:pPr>
      <w:r w:rsidRPr="00C932F4">
        <w:rPr>
          <w:rFonts w:ascii="Arial" w:hAnsi="Arial" w:cs="Arial"/>
          <w:i/>
          <w:sz w:val="20"/>
        </w:rPr>
        <w:t>Vegetation Unit 3:</w:t>
      </w:r>
      <w:r w:rsidRPr="00C932F4">
        <w:rPr>
          <w:rFonts w:ascii="Arial" w:hAnsi="Arial" w:cs="Arial"/>
          <w:sz w:val="20"/>
        </w:rPr>
        <w:t xml:space="preserve"> Survey site number 5, which falls within vegetation unit number 3, represents the vegetation unit which is in the best ecological state of all the units in the study area. The frequency of invasive and exotics is low and these species are mainly confined to the road verges and disturbed areas on the borders of this vegetation unit. The vegetation can be described as a thicket and in some places almost forest like structure, with closed canopies and bare ground underneath. Limited sunlight penetration makes for low recordings of herbaceous species. This site is in a semi natural state.</w:t>
      </w:r>
    </w:p>
    <w:p w:rsidR="008F55E3" w:rsidRPr="00C932F4" w:rsidRDefault="008F55E3" w:rsidP="002B2D02">
      <w:pPr>
        <w:spacing w:line="312" w:lineRule="auto"/>
        <w:ind w:left="567" w:hanging="283"/>
        <w:jc w:val="both"/>
        <w:rPr>
          <w:rFonts w:ascii="Arial" w:hAnsi="Arial" w:cs="Arial"/>
          <w:sz w:val="20"/>
        </w:rPr>
      </w:pPr>
    </w:p>
    <w:p w:rsidR="008F55E3" w:rsidRPr="00C932F4" w:rsidRDefault="008F55E3" w:rsidP="002B2D02">
      <w:pPr>
        <w:pStyle w:val="ListParagraph"/>
        <w:numPr>
          <w:ilvl w:val="0"/>
          <w:numId w:val="33"/>
        </w:numPr>
        <w:spacing w:line="312" w:lineRule="auto"/>
        <w:ind w:left="567" w:hanging="283"/>
        <w:jc w:val="both"/>
        <w:rPr>
          <w:rFonts w:ascii="Arial" w:hAnsi="Arial" w:cs="Arial"/>
          <w:sz w:val="20"/>
        </w:rPr>
      </w:pPr>
      <w:r w:rsidRPr="00C932F4">
        <w:rPr>
          <w:rFonts w:ascii="Arial" w:hAnsi="Arial" w:cs="Arial"/>
          <w:i/>
          <w:sz w:val="20"/>
        </w:rPr>
        <w:t>Vegetation Unit 4:</w:t>
      </w:r>
      <w:r w:rsidRPr="00C932F4">
        <w:rPr>
          <w:rFonts w:ascii="Arial" w:hAnsi="Arial" w:cs="Arial"/>
          <w:sz w:val="20"/>
        </w:rPr>
        <w:t xml:space="preserve"> This site was surveyed as site number three and falls within vegetation unit four. The vegetation on this site comprises of </w:t>
      </w:r>
      <w:r w:rsidRPr="00C932F4">
        <w:rPr>
          <w:rFonts w:ascii="Arial" w:hAnsi="Arial" w:cs="Arial"/>
          <w:i/>
          <w:sz w:val="20"/>
        </w:rPr>
        <w:t>Eucalyptus sp.</w:t>
      </w:r>
      <w:r w:rsidRPr="00C932F4">
        <w:rPr>
          <w:rFonts w:ascii="Arial" w:hAnsi="Arial" w:cs="Arial"/>
          <w:sz w:val="20"/>
        </w:rPr>
        <w:t xml:space="preserve"> and is used for forestry (timber) farming purposes. The unit is a monoculture of Eucalyptus with only a small amount of other species being recorded as present; these other species represent themselves mainly in the form of young saplings and forbs.</w:t>
      </w:r>
    </w:p>
    <w:p w:rsidR="008F55E3" w:rsidRPr="00C932F4" w:rsidRDefault="008F55E3" w:rsidP="002B2D02">
      <w:pPr>
        <w:spacing w:line="312" w:lineRule="auto"/>
        <w:ind w:left="567" w:hanging="283"/>
        <w:jc w:val="both"/>
        <w:rPr>
          <w:rFonts w:ascii="Arial" w:hAnsi="Arial" w:cs="Arial"/>
          <w:sz w:val="20"/>
        </w:rPr>
      </w:pPr>
    </w:p>
    <w:p w:rsidR="008F55E3" w:rsidRPr="00C932F4" w:rsidRDefault="008F55E3" w:rsidP="002B2D02">
      <w:pPr>
        <w:pStyle w:val="ListParagraph"/>
        <w:numPr>
          <w:ilvl w:val="0"/>
          <w:numId w:val="33"/>
        </w:numPr>
        <w:spacing w:line="312" w:lineRule="auto"/>
        <w:ind w:left="567" w:hanging="283"/>
        <w:jc w:val="both"/>
        <w:rPr>
          <w:rFonts w:ascii="Arial" w:hAnsi="Arial" w:cs="Arial"/>
          <w:sz w:val="20"/>
        </w:rPr>
      </w:pPr>
      <w:r w:rsidRPr="00C932F4">
        <w:rPr>
          <w:rFonts w:ascii="Arial" w:hAnsi="Arial" w:cs="Arial"/>
          <w:i/>
          <w:sz w:val="20"/>
        </w:rPr>
        <w:t>Vegetation Unit</w:t>
      </w:r>
      <w:r w:rsidR="00C932F4" w:rsidRPr="00C932F4">
        <w:rPr>
          <w:rFonts w:ascii="Arial" w:hAnsi="Arial" w:cs="Arial"/>
          <w:i/>
          <w:sz w:val="20"/>
        </w:rPr>
        <w:t xml:space="preserve"> 5</w:t>
      </w:r>
      <w:r w:rsidRPr="00C932F4">
        <w:rPr>
          <w:rFonts w:ascii="Arial" w:hAnsi="Arial" w:cs="Arial"/>
          <w:i/>
          <w:sz w:val="20"/>
        </w:rPr>
        <w:t>:</w:t>
      </w:r>
      <w:r w:rsidRPr="00C932F4">
        <w:rPr>
          <w:rFonts w:ascii="Arial" w:hAnsi="Arial" w:cs="Arial"/>
          <w:sz w:val="20"/>
        </w:rPr>
        <w:t xml:space="preserve"> Vegetation unit five was classified as a wetland, this vegetation unit starts off as a drainage line and the transforms into a wetland with water logged soils with sedge species </w:t>
      </w:r>
      <w:proofErr w:type="spellStart"/>
      <w:r w:rsidRPr="00C932F4">
        <w:rPr>
          <w:rFonts w:ascii="Arial" w:hAnsi="Arial" w:cs="Arial"/>
          <w:i/>
          <w:iCs/>
          <w:sz w:val="20"/>
        </w:rPr>
        <w:t>Cyperus</w:t>
      </w:r>
      <w:proofErr w:type="spellEnd"/>
      <w:r w:rsidRPr="00C932F4">
        <w:rPr>
          <w:rFonts w:ascii="Arial" w:hAnsi="Arial" w:cs="Arial"/>
          <w:i/>
          <w:iCs/>
          <w:sz w:val="20"/>
        </w:rPr>
        <w:t xml:space="preserve"> dives </w:t>
      </w:r>
      <w:r w:rsidRPr="00C932F4">
        <w:rPr>
          <w:rFonts w:ascii="Arial" w:hAnsi="Arial" w:cs="Arial"/>
          <w:sz w:val="20"/>
        </w:rPr>
        <w:t xml:space="preserve">and </w:t>
      </w:r>
      <w:proofErr w:type="spellStart"/>
      <w:r w:rsidRPr="00C932F4">
        <w:rPr>
          <w:rFonts w:ascii="Arial" w:hAnsi="Arial" w:cs="Arial"/>
          <w:i/>
          <w:iCs/>
          <w:sz w:val="20"/>
        </w:rPr>
        <w:t>Schoenoplectus</w:t>
      </w:r>
      <w:proofErr w:type="spellEnd"/>
      <w:r w:rsidRPr="00C932F4">
        <w:rPr>
          <w:rFonts w:ascii="Arial" w:hAnsi="Arial" w:cs="Arial"/>
          <w:i/>
          <w:iCs/>
          <w:sz w:val="20"/>
        </w:rPr>
        <w:t xml:space="preserve"> </w:t>
      </w:r>
      <w:proofErr w:type="spellStart"/>
      <w:r w:rsidRPr="00C932F4">
        <w:rPr>
          <w:rFonts w:ascii="Arial" w:hAnsi="Arial" w:cs="Arial"/>
          <w:i/>
          <w:iCs/>
          <w:sz w:val="20"/>
        </w:rPr>
        <w:t>corymbosus</w:t>
      </w:r>
      <w:proofErr w:type="spellEnd"/>
      <w:r w:rsidRPr="00C932F4">
        <w:rPr>
          <w:rFonts w:ascii="Arial" w:hAnsi="Arial" w:cs="Arial"/>
          <w:i/>
          <w:iCs/>
          <w:sz w:val="20"/>
        </w:rPr>
        <w:t xml:space="preserve"> </w:t>
      </w:r>
      <w:r w:rsidRPr="00C932F4">
        <w:rPr>
          <w:rFonts w:ascii="Arial" w:hAnsi="Arial" w:cs="Arial"/>
          <w:sz w:val="20"/>
        </w:rPr>
        <w:t>yielding the highest frequency of species recorded.</w:t>
      </w:r>
    </w:p>
    <w:p w:rsidR="008F55E3" w:rsidRPr="00C932F4" w:rsidRDefault="008F55E3" w:rsidP="00E86ACC">
      <w:pPr>
        <w:spacing w:line="312" w:lineRule="auto"/>
        <w:jc w:val="both"/>
        <w:rPr>
          <w:rFonts w:ascii="Arial" w:hAnsi="Arial" w:cs="Arial"/>
          <w:sz w:val="20"/>
        </w:rPr>
      </w:pPr>
    </w:p>
    <w:p w:rsidR="008F55E3" w:rsidRPr="00C932F4" w:rsidRDefault="008F55E3" w:rsidP="00E86ACC">
      <w:pPr>
        <w:spacing w:line="312" w:lineRule="auto"/>
        <w:jc w:val="both"/>
        <w:rPr>
          <w:rFonts w:ascii="Arial" w:hAnsi="Arial" w:cs="Arial"/>
          <w:sz w:val="20"/>
        </w:rPr>
      </w:pPr>
      <w:r w:rsidRPr="00C932F4">
        <w:rPr>
          <w:rFonts w:ascii="Arial" w:hAnsi="Arial" w:cs="Arial"/>
          <w:b/>
          <w:sz w:val="20"/>
        </w:rPr>
        <w:t xml:space="preserve">Figure 8.4: </w:t>
      </w:r>
      <w:r w:rsidRPr="00C932F4">
        <w:rPr>
          <w:rFonts w:ascii="Arial" w:hAnsi="Arial" w:cs="Arial"/>
          <w:sz w:val="20"/>
        </w:rPr>
        <w:t>Vegetation unit map of the Remainder of the farm Fairview 605-LT (</w:t>
      </w:r>
      <w:proofErr w:type="spellStart"/>
      <w:r w:rsidRPr="00C932F4">
        <w:rPr>
          <w:rFonts w:ascii="Arial" w:hAnsi="Arial" w:cs="Arial"/>
          <w:sz w:val="20"/>
        </w:rPr>
        <w:t>Bateleur</w:t>
      </w:r>
      <w:proofErr w:type="spellEnd"/>
      <w:r w:rsidRPr="00C932F4">
        <w:rPr>
          <w:rFonts w:ascii="Arial" w:hAnsi="Arial" w:cs="Arial"/>
          <w:sz w:val="20"/>
        </w:rPr>
        <w:t xml:space="preserve"> Environmental Services 2016)</w:t>
      </w:r>
    </w:p>
    <w:p w:rsidR="008F55E3" w:rsidRPr="00C932F4" w:rsidRDefault="008F55E3" w:rsidP="00E86ACC">
      <w:pPr>
        <w:spacing w:line="312" w:lineRule="auto"/>
        <w:jc w:val="both"/>
        <w:rPr>
          <w:rFonts w:ascii="Arial" w:hAnsi="Arial" w:cs="Arial"/>
          <w:sz w:val="20"/>
        </w:rPr>
      </w:pPr>
      <w:r w:rsidRPr="00C932F4">
        <w:rPr>
          <w:noProof/>
          <w:lang w:eastAsia="en-ZA"/>
        </w:rPr>
        <w:lastRenderedPageBreak/>
        <w:drawing>
          <wp:inline distT="0" distB="0" distL="0" distR="0" wp14:anchorId="04E159E4" wp14:editId="544224D7">
            <wp:extent cx="6124575" cy="3624175"/>
            <wp:effectExtent l="19050" t="19050" r="9525" b="146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6135197" cy="36304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169B8" w:rsidRPr="00C932F4" w:rsidRDefault="005169B8" w:rsidP="00E86ACC">
      <w:pPr>
        <w:spacing w:line="312" w:lineRule="auto"/>
        <w:jc w:val="both"/>
        <w:rPr>
          <w:rFonts w:ascii="Arial" w:hAnsi="Arial" w:cs="Arial"/>
          <w:sz w:val="20"/>
          <w:u w:val="single"/>
        </w:rPr>
      </w:pPr>
    </w:p>
    <w:p w:rsidR="00F62BF7" w:rsidRDefault="00F62BF7" w:rsidP="00E86ACC">
      <w:pPr>
        <w:spacing w:line="312" w:lineRule="auto"/>
        <w:jc w:val="both"/>
        <w:rPr>
          <w:rFonts w:ascii="Arial" w:hAnsi="Arial" w:cs="Arial"/>
          <w:sz w:val="20"/>
        </w:rPr>
      </w:pPr>
      <w:r>
        <w:rPr>
          <w:rFonts w:ascii="Arial" w:hAnsi="Arial" w:cs="Arial"/>
          <w:sz w:val="20"/>
        </w:rPr>
        <w:t>The current state of the vegetation on site ranges from semi-natural to severely degraded, mostly attributed to the large area (site 2 as per the map above) which has already been cleared for agriculture, and the heavy infestation of alien invasive plants in sites 1 and 4 (as indicated on the map above).  Only one protected tree (</w:t>
      </w:r>
      <w:r w:rsidRPr="00F62BF7">
        <w:rPr>
          <w:rFonts w:ascii="Arial" w:hAnsi="Arial" w:cs="Arial"/>
          <w:i/>
          <w:sz w:val="20"/>
        </w:rPr>
        <w:t>Catha edulis</w:t>
      </w:r>
      <w:r>
        <w:rPr>
          <w:rFonts w:ascii="Arial" w:hAnsi="Arial" w:cs="Arial"/>
          <w:sz w:val="20"/>
        </w:rPr>
        <w:t xml:space="preserve"> / Bushman’s tea) was found at site 1, with no protected forb or grass species found on the site as a whole.  Plant species onsite are on par with what could be expected in the area, with the exception of the abundant presence of alien invasive plants.  </w:t>
      </w:r>
    </w:p>
    <w:p w:rsidR="00F62BF7" w:rsidRDefault="00F62BF7" w:rsidP="00E86ACC">
      <w:pPr>
        <w:spacing w:line="312" w:lineRule="auto"/>
        <w:jc w:val="both"/>
        <w:rPr>
          <w:rFonts w:ascii="Arial" w:hAnsi="Arial" w:cs="Arial"/>
          <w:sz w:val="20"/>
        </w:rPr>
      </w:pPr>
    </w:p>
    <w:p w:rsidR="0028362B" w:rsidRPr="0028362B" w:rsidRDefault="0028362B" w:rsidP="00E86ACC">
      <w:pPr>
        <w:spacing w:line="312" w:lineRule="auto"/>
        <w:jc w:val="both"/>
        <w:rPr>
          <w:rFonts w:ascii="Arial" w:hAnsi="Arial" w:cs="Arial"/>
          <w:sz w:val="20"/>
        </w:rPr>
      </w:pPr>
      <w:r w:rsidRPr="0028362B">
        <w:rPr>
          <w:rFonts w:ascii="Arial" w:hAnsi="Arial" w:cs="Arial"/>
          <w:b/>
          <w:sz w:val="20"/>
        </w:rPr>
        <w:t xml:space="preserve">Table 8.12:  </w:t>
      </w:r>
      <w:r w:rsidRPr="00C932F4">
        <w:rPr>
          <w:rFonts w:ascii="Arial" w:hAnsi="Arial" w:cs="Arial"/>
          <w:sz w:val="20"/>
        </w:rPr>
        <w:t xml:space="preserve">List of protected </w:t>
      </w:r>
      <w:r>
        <w:rPr>
          <w:rFonts w:ascii="Arial" w:hAnsi="Arial" w:cs="Arial"/>
          <w:sz w:val="20"/>
        </w:rPr>
        <w:t>plant</w:t>
      </w:r>
      <w:r w:rsidRPr="00C932F4">
        <w:rPr>
          <w:rFonts w:ascii="Arial" w:hAnsi="Arial" w:cs="Arial"/>
          <w:sz w:val="20"/>
        </w:rPr>
        <w:t xml:space="preserve"> species</w:t>
      </w:r>
      <w:r>
        <w:rPr>
          <w:rFonts w:ascii="Arial" w:hAnsi="Arial" w:cs="Arial"/>
          <w:sz w:val="20"/>
        </w:rPr>
        <w:t xml:space="preserve"> potentially occurring onsite</w:t>
      </w:r>
    </w:p>
    <w:tbl>
      <w:tblPr>
        <w:tblStyle w:val="TableGrid"/>
        <w:tblW w:w="0" w:type="auto"/>
        <w:tblLook w:val="04A0" w:firstRow="1" w:lastRow="0" w:firstColumn="1" w:lastColumn="0" w:noHBand="0" w:noVBand="1"/>
      </w:tblPr>
      <w:tblGrid>
        <w:gridCol w:w="2234"/>
        <w:gridCol w:w="2156"/>
        <w:gridCol w:w="2126"/>
        <w:gridCol w:w="2913"/>
      </w:tblGrid>
      <w:tr w:rsidR="0028362B" w:rsidRPr="00C932F4" w:rsidTr="00233F57">
        <w:trPr>
          <w:trHeight w:val="356"/>
        </w:trPr>
        <w:tc>
          <w:tcPr>
            <w:tcW w:w="2234" w:type="dxa"/>
            <w:shd w:val="clear" w:color="auto" w:fill="C2D69B" w:themeFill="accent3" w:themeFillTint="99"/>
            <w:vAlign w:val="center"/>
          </w:tcPr>
          <w:p w:rsidR="0028362B" w:rsidRPr="00C932F4" w:rsidRDefault="0028362B" w:rsidP="00233F57">
            <w:pPr>
              <w:spacing w:line="312" w:lineRule="auto"/>
              <w:rPr>
                <w:rFonts w:ascii="Arial" w:hAnsi="Arial" w:cs="Arial"/>
                <w:b/>
                <w:sz w:val="18"/>
                <w:szCs w:val="18"/>
              </w:rPr>
            </w:pPr>
            <w:r w:rsidRPr="00C932F4">
              <w:rPr>
                <w:rFonts w:ascii="Arial" w:hAnsi="Arial" w:cs="Arial"/>
                <w:b/>
                <w:sz w:val="18"/>
                <w:szCs w:val="18"/>
              </w:rPr>
              <w:t>Scientific name</w:t>
            </w:r>
          </w:p>
        </w:tc>
        <w:tc>
          <w:tcPr>
            <w:tcW w:w="2156" w:type="dxa"/>
            <w:shd w:val="clear" w:color="auto" w:fill="C2D69B" w:themeFill="accent3" w:themeFillTint="99"/>
            <w:vAlign w:val="center"/>
          </w:tcPr>
          <w:p w:rsidR="0028362B" w:rsidRPr="00C932F4" w:rsidRDefault="0028362B" w:rsidP="00233F57">
            <w:pPr>
              <w:spacing w:line="312" w:lineRule="auto"/>
              <w:rPr>
                <w:rFonts w:ascii="Arial" w:hAnsi="Arial" w:cs="Arial"/>
                <w:b/>
                <w:sz w:val="18"/>
                <w:szCs w:val="18"/>
              </w:rPr>
            </w:pPr>
            <w:r w:rsidRPr="00C932F4">
              <w:rPr>
                <w:rFonts w:ascii="Arial" w:hAnsi="Arial" w:cs="Arial"/>
                <w:b/>
                <w:sz w:val="18"/>
                <w:szCs w:val="18"/>
              </w:rPr>
              <w:t>Common Name</w:t>
            </w:r>
          </w:p>
        </w:tc>
        <w:tc>
          <w:tcPr>
            <w:tcW w:w="2126" w:type="dxa"/>
            <w:shd w:val="clear" w:color="auto" w:fill="C2D69B" w:themeFill="accent3" w:themeFillTint="99"/>
            <w:vAlign w:val="center"/>
          </w:tcPr>
          <w:p w:rsidR="0028362B" w:rsidRPr="00C932F4" w:rsidRDefault="0028362B" w:rsidP="00233F57">
            <w:pPr>
              <w:spacing w:line="312" w:lineRule="auto"/>
              <w:rPr>
                <w:rFonts w:ascii="Arial" w:hAnsi="Arial" w:cs="Arial"/>
                <w:b/>
                <w:sz w:val="18"/>
                <w:szCs w:val="18"/>
              </w:rPr>
            </w:pPr>
            <w:r w:rsidRPr="00C932F4">
              <w:rPr>
                <w:rFonts w:ascii="Arial" w:hAnsi="Arial" w:cs="Arial"/>
                <w:b/>
                <w:sz w:val="18"/>
                <w:szCs w:val="18"/>
              </w:rPr>
              <w:t>Conservation Status</w:t>
            </w:r>
          </w:p>
        </w:tc>
        <w:tc>
          <w:tcPr>
            <w:tcW w:w="2913" w:type="dxa"/>
            <w:shd w:val="clear" w:color="auto" w:fill="C2D69B" w:themeFill="accent3" w:themeFillTint="99"/>
            <w:vAlign w:val="center"/>
          </w:tcPr>
          <w:p w:rsidR="0028362B" w:rsidRPr="00C932F4" w:rsidRDefault="0028362B" w:rsidP="00233F57">
            <w:pPr>
              <w:spacing w:line="312" w:lineRule="auto"/>
              <w:rPr>
                <w:rFonts w:ascii="Arial" w:hAnsi="Arial" w:cs="Arial"/>
                <w:b/>
                <w:sz w:val="18"/>
                <w:szCs w:val="18"/>
              </w:rPr>
            </w:pPr>
            <w:r w:rsidRPr="00C932F4">
              <w:rPr>
                <w:rFonts w:ascii="Arial" w:hAnsi="Arial" w:cs="Arial"/>
                <w:b/>
                <w:sz w:val="18"/>
                <w:szCs w:val="18"/>
              </w:rPr>
              <w:t>Probability of Occurrence</w:t>
            </w:r>
          </w:p>
        </w:tc>
      </w:tr>
      <w:tr w:rsidR="0028362B" w:rsidRPr="00C932F4" w:rsidTr="00233F57">
        <w:trPr>
          <w:trHeight w:val="284"/>
        </w:trPr>
        <w:tc>
          <w:tcPr>
            <w:tcW w:w="2234" w:type="dxa"/>
          </w:tcPr>
          <w:tbl>
            <w:tblPr>
              <w:tblW w:w="1798" w:type="dxa"/>
              <w:tblBorders>
                <w:top w:val="nil"/>
                <w:left w:val="nil"/>
                <w:bottom w:val="nil"/>
                <w:right w:val="nil"/>
              </w:tblBorders>
              <w:tblLook w:val="0000" w:firstRow="0" w:lastRow="0" w:firstColumn="0" w:lastColumn="0" w:noHBand="0" w:noVBand="0"/>
            </w:tblPr>
            <w:tblGrid>
              <w:gridCol w:w="1798"/>
            </w:tblGrid>
            <w:tr w:rsidR="0028362B" w:rsidRPr="00C932F4" w:rsidTr="00233F57">
              <w:trPr>
                <w:trHeight w:val="355"/>
              </w:trPr>
              <w:tc>
                <w:tcPr>
                  <w:tcW w:w="0" w:type="auto"/>
                </w:tcPr>
                <w:p w:rsidR="0028362B" w:rsidRPr="00C932F4" w:rsidRDefault="0028362B" w:rsidP="00233F57">
                  <w:pPr>
                    <w:spacing w:line="312" w:lineRule="auto"/>
                    <w:rPr>
                      <w:rFonts w:ascii="Arial" w:hAnsi="Arial" w:cs="Arial"/>
                      <w:sz w:val="16"/>
                      <w:szCs w:val="18"/>
                    </w:rPr>
                  </w:pPr>
                  <w:r>
                    <w:rPr>
                      <w:rFonts w:ascii="Arial" w:hAnsi="Arial" w:cs="Arial"/>
                      <w:i/>
                      <w:iCs/>
                      <w:sz w:val="16"/>
                      <w:szCs w:val="18"/>
                    </w:rPr>
                    <w:t>Catha edulis</w:t>
                  </w:r>
                  <w:r w:rsidRPr="00C932F4">
                    <w:rPr>
                      <w:rFonts w:ascii="Arial" w:hAnsi="Arial" w:cs="Arial"/>
                      <w:i/>
                      <w:iCs/>
                      <w:sz w:val="16"/>
                      <w:szCs w:val="18"/>
                    </w:rPr>
                    <w:t xml:space="preserve"> </w:t>
                  </w:r>
                </w:p>
              </w:tc>
            </w:tr>
          </w:tbl>
          <w:p w:rsidR="0028362B" w:rsidRPr="00C932F4" w:rsidRDefault="0028362B" w:rsidP="00233F57">
            <w:pPr>
              <w:spacing w:line="312" w:lineRule="auto"/>
              <w:rPr>
                <w:rFonts w:ascii="Arial" w:hAnsi="Arial" w:cs="Arial"/>
                <w:sz w:val="16"/>
                <w:szCs w:val="18"/>
              </w:rPr>
            </w:pPr>
          </w:p>
        </w:tc>
        <w:tc>
          <w:tcPr>
            <w:tcW w:w="2156" w:type="dxa"/>
          </w:tcPr>
          <w:p w:rsidR="0028362B" w:rsidRPr="00C932F4" w:rsidRDefault="0028362B" w:rsidP="00233F57">
            <w:pPr>
              <w:spacing w:line="312" w:lineRule="auto"/>
              <w:rPr>
                <w:rFonts w:ascii="Arial" w:hAnsi="Arial" w:cs="Arial"/>
                <w:sz w:val="16"/>
                <w:szCs w:val="18"/>
              </w:rPr>
            </w:pPr>
            <w:r>
              <w:rPr>
                <w:rFonts w:ascii="Arial" w:hAnsi="Arial" w:cs="Arial"/>
                <w:sz w:val="16"/>
                <w:szCs w:val="18"/>
              </w:rPr>
              <w:t xml:space="preserve">Bushman’s Tea </w:t>
            </w:r>
          </w:p>
        </w:tc>
        <w:tc>
          <w:tcPr>
            <w:tcW w:w="2126" w:type="dxa"/>
          </w:tcPr>
          <w:p w:rsidR="0028362B" w:rsidRPr="00C932F4" w:rsidRDefault="0028362B" w:rsidP="00233F57">
            <w:pPr>
              <w:spacing w:line="312" w:lineRule="auto"/>
              <w:rPr>
                <w:rFonts w:ascii="Arial" w:hAnsi="Arial" w:cs="Arial"/>
                <w:sz w:val="16"/>
                <w:szCs w:val="18"/>
              </w:rPr>
            </w:pPr>
            <w:r>
              <w:rPr>
                <w:rFonts w:ascii="Arial" w:hAnsi="Arial" w:cs="Arial"/>
                <w:sz w:val="16"/>
                <w:szCs w:val="18"/>
              </w:rPr>
              <w:t xml:space="preserve">Protected </w:t>
            </w:r>
          </w:p>
        </w:tc>
        <w:tc>
          <w:tcPr>
            <w:tcW w:w="2913" w:type="dxa"/>
          </w:tcPr>
          <w:p w:rsidR="0028362B" w:rsidRPr="00C932F4" w:rsidRDefault="0028362B" w:rsidP="00F62BF7">
            <w:pPr>
              <w:spacing w:line="312" w:lineRule="auto"/>
              <w:rPr>
                <w:rFonts w:ascii="Arial" w:hAnsi="Arial" w:cs="Arial"/>
                <w:sz w:val="16"/>
                <w:szCs w:val="18"/>
              </w:rPr>
            </w:pPr>
            <w:r>
              <w:rPr>
                <w:rFonts w:ascii="Arial" w:hAnsi="Arial" w:cs="Arial"/>
                <w:sz w:val="16"/>
                <w:szCs w:val="18"/>
              </w:rPr>
              <w:t>High (</w:t>
            </w:r>
            <w:r w:rsidR="00F62BF7">
              <w:rPr>
                <w:rFonts w:ascii="Arial" w:hAnsi="Arial" w:cs="Arial"/>
                <w:sz w:val="16"/>
                <w:szCs w:val="18"/>
              </w:rPr>
              <w:t>North-western corner of site</w:t>
            </w:r>
            <w:r>
              <w:rPr>
                <w:rFonts w:ascii="Arial" w:hAnsi="Arial" w:cs="Arial"/>
                <w:sz w:val="16"/>
                <w:szCs w:val="18"/>
              </w:rPr>
              <w:t>)</w:t>
            </w:r>
          </w:p>
        </w:tc>
      </w:tr>
      <w:tr w:rsidR="0028362B" w:rsidRPr="00C932F4" w:rsidTr="00233F57">
        <w:trPr>
          <w:trHeight w:val="284"/>
        </w:trPr>
        <w:tc>
          <w:tcPr>
            <w:tcW w:w="2234" w:type="dxa"/>
          </w:tcPr>
          <w:p w:rsidR="0028362B" w:rsidRPr="00C932F4" w:rsidRDefault="0028362B" w:rsidP="00233F57">
            <w:pPr>
              <w:pStyle w:val="Default"/>
              <w:rPr>
                <w:color w:val="auto"/>
                <w:sz w:val="16"/>
                <w:szCs w:val="18"/>
              </w:rPr>
            </w:pPr>
            <w:proofErr w:type="spellStart"/>
            <w:r>
              <w:rPr>
                <w:i/>
                <w:iCs/>
                <w:color w:val="auto"/>
                <w:sz w:val="16"/>
                <w:szCs w:val="18"/>
              </w:rPr>
              <w:t>Sclerocarya</w:t>
            </w:r>
            <w:proofErr w:type="spellEnd"/>
            <w:r>
              <w:rPr>
                <w:i/>
                <w:iCs/>
                <w:color w:val="auto"/>
                <w:sz w:val="16"/>
                <w:szCs w:val="18"/>
              </w:rPr>
              <w:t xml:space="preserve"> </w:t>
            </w:r>
            <w:proofErr w:type="spellStart"/>
            <w:r>
              <w:rPr>
                <w:i/>
                <w:iCs/>
                <w:color w:val="auto"/>
                <w:sz w:val="16"/>
                <w:szCs w:val="18"/>
              </w:rPr>
              <w:t>birrea</w:t>
            </w:r>
            <w:proofErr w:type="spellEnd"/>
            <w:r w:rsidRPr="00C932F4">
              <w:rPr>
                <w:i/>
                <w:iCs/>
                <w:color w:val="auto"/>
                <w:sz w:val="16"/>
                <w:szCs w:val="18"/>
              </w:rPr>
              <w:t xml:space="preserve"> </w:t>
            </w:r>
          </w:p>
        </w:tc>
        <w:tc>
          <w:tcPr>
            <w:tcW w:w="2156" w:type="dxa"/>
          </w:tcPr>
          <w:p w:rsidR="0028362B" w:rsidRPr="00C932F4" w:rsidRDefault="0028362B" w:rsidP="00233F57">
            <w:pPr>
              <w:spacing w:line="312" w:lineRule="auto"/>
              <w:rPr>
                <w:rFonts w:ascii="Arial" w:hAnsi="Arial" w:cs="Arial"/>
                <w:sz w:val="16"/>
                <w:szCs w:val="18"/>
              </w:rPr>
            </w:pPr>
            <w:proofErr w:type="spellStart"/>
            <w:r>
              <w:rPr>
                <w:rFonts w:ascii="Arial" w:hAnsi="Arial" w:cs="Arial"/>
                <w:sz w:val="16"/>
                <w:szCs w:val="18"/>
              </w:rPr>
              <w:t>Marula</w:t>
            </w:r>
            <w:proofErr w:type="spellEnd"/>
            <w:r>
              <w:rPr>
                <w:rFonts w:ascii="Arial" w:hAnsi="Arial" w:cs="Arial"/>
                <w:sz w:val="16"/>
                <w:szCs w:val="18"/>
              </w:rPr>
              <w:t xml:space="preserve"> </w:t>
            </w:r>
          </w:p>
        </w:tc>
        <w:tc>
          <w:tcPr>
            <w:tcW w:w="2126" w:type="dxa"/>
          </w:tcPr>
          <w:p w:rsidR="0028362B" w:rsidRPr="00C932F4" w:rsidRDefault="0028362B" w:rsidP="00233F57">
            <w:pPr>
              <w:spacing w:line="312" w:lineRule="auto"/>
              <w:rPr>
                <w:rFonts w:ascii="Arial" w:hAnsi="Arial" w:cs="Arial"/>
                <w:sz w:val="16"/>
                <w:szCs w:val="18"/>
              </w:rPr>
            </w:pPr>
            <w:r>
              <w:rPr>
                <w:rFonts w:ascii="Arial" w:hAnsi="Arial" w:cs="Arial"/>
                <w:sz w:val="16"/>
                <w:szCs w:val="18"/>
              </w:rPr>
              <w:t xml:space="preserve">Protected </w:t>
            </w:r>
          </w:p>
        </w:tc>
        <w:tc>
          <w:tcPr>
            <w:tcW w:w="2913" w:type="dxa"/>
          </w:tcPr>
          <w:p w:rsidR="0028362B" w:rsidRPr="00C932F4" w:rsidRDefault="0028362B" w:rsidP="00233F57">
            <w:pPr>
              <w:spacing w:line="312" w:lineRule="auto"/>
              <w:rPr>
                <w:rFonts w:ascii="Arial" w:hAnsi="Arial" w:cs="Arial"/>
                <w:sz w:val="16"/>
                <w:szCs w:val="18"/>
              </w:rPr>
            </w:pPr>
            <w:r>
              <w:rPr>
                <w:rFonts w:ascii="Arial" w:hAnsi="Arial" w:cs="Arial"/>
                <w:sz w:val="16"/>
                <w:szCs w:val="18"/>
              </w:rPr>
              <w:t>High (</w:t>
            </w:r>
            <w:r w:rsidR="00F62BF7">
              <w:rPr>
                <w:rFonts w:ascii="Arial" w:hAnsi="Arial" w:cs="Arial"/>
                <w:sz w:val="16"/>
                <w:szCs w:val="18"/>
              </w:rPr>
              <w:t>North-western corner of site</w:t>
            </w:r>
            <w:r>
              <w:rPr>
                <w:rFonts w:ascii="Arial" w:hAnsi="Arial" w:cs="Arial"/>
                <w:sz w:val="16"/>
                <w:szCs w:val="18"/>
              </w:rPr>
              <w:t xml:space="preserve">) </w:t>
            </w:r>
          </w:p>
        </w:tc>
      </w:tr>
    </w:tbl>
    <w:p w:rsidR="0028362B" w:rsidRDefault="0028362B" w:rsidP="00E86ACC">
      <w:pPr>
        <w:spacing w:line="312" w:lineRule="auto"/>
        <w:jc w:val="both"/>
        <w:rPr>
          <w:rFonts w:ascii="Arial" w:hAnsi="Arial" w:cs="Arial"/>
          <w:sz w:val="20"/>
          <w:u w:val="single"/>
        </w:rPr>
      </w:pPr>
    </w:p>
    <w:p w:rsidR="00023A06" w:rsidRDefault="00023A06" w:rsidP="00E86ACC">
      <w:pPr>
        <w:spacing w:line="312" w:lineRule="auto"/>
        <w:jc w:val="both"/>
        <w:rPr>
          <w:rFonts w:ascii="Arial" w:hAnsi="Arial" w:cs="Arial"/>
          <w:sz w:val="20"/>
          <w:u w:val="single"/>
        </w:rPr>
      </w:pPr>
    </w:p>
    <w:p w:rsidR="00023A06" w:rsidRDefault="00023A06" w:rsidP="00E86ACC">
      <w:pPr>
        <w:spacing w:line="312" w:lineRule="auto"/>
        <w:jc w:val="both"/>
        <w:rPr>
          <w:rFonts w:ascii="Arial" w:hAnsi="Arial" w:cs="Arial"/>
          <w:sz w:val="20"/>
          <w:u w:val="single"/>
        </w:rPr>
      </w:pPr>
    </w:p>
    <w:p w:rsidR="00023A06" w:rsidRPr="00C932F4" w:rsidRDefault="00023A06" w:rsidP="00E86ACC">
      <w:pPr>
        <w:spacing w:line="312" w:lineRule="auto"/>
        <w:jc w:val="both"/>
        <w:rPr>
          <w:rFonts w:ascii="Arial" w:hAnsi="Arial" w:cs="Arial"/>
          <w:sz w:val="20"/>
          <w:u w:val="single"/>
        </w:rPr>
      </w:pPr>
    </w:p>
    <w:p w:rsidR="00FF6EFE" w:rsidRPr="00C932F4" w:rsidRDefault="004A283A" w:rsidP="00E86ACC">
      <w:pPr>
        <w:spacing w:line="312" w:lineRule="auto"/>
        <w:jc w:val="both"/>
        <w:rPr>
          <w:rFonts w:ascii="Arial" w:hAnsi="Arial" w:cs="Arial"/>
          <w:sz w:val="20"/>
          <w:u w:val="single"/>
        </w:rPr>
      </w:pPr>
      <w:r w:rsidRPr="00C932F4">
        <w:rPr>
          <w:rFonts w:ascii="Arial" w:hAnsi="Arial" w:cs="Arial"/>
          <w:sz w:val="20"/>
          <w:u w:val="single"/>
        </w:rPr>
        <w:t>Fauna</w:t>
      </w:r>
    </w:p>
    <w:p w:rsidR="004A283A" w:rsidRPr="00C932F4" w:rsidRDefault="004A283A" w:rsidP="00E86ACC">
      <w:pPr>
        <w:spacing w:line="312" w:lineRule="auto"/>
        <w:jc w:val="both"/>
        <w:rPr>
          <w:rFonts w:ascii="Arial" w:hAnsi="Arial" w:cs="Arial"/>
          <w:sz w:val="20"/>
          <w:u w:val="single"/>
        </w:rPr>
      </w:pPr>
    </w:p>
    <w:p w:rsidR="00765D83" w:rsidRPr="00C932F4" w:rsidRDefault="002B2D02" w:rsidP="00E86ACC">
      <w:pPr>
        <w:spacing w:line="312" w:lineRule="auto"/>
        <w:jc w:val="both"/>
        <w:rPr>
          <w:rFonts w:ascii="Arial" w:hAnsi="Arial" w:cs="Arial"/>
          <w:sz w:val="20"/>
        </w:rPr>
      </w:pPr>
      <w:r w:rsidRPr="00C932F4">
        <w:rPr>
          <w:rFonts w:ascii="Arial" w:hAnsi="Arial" w:cs="Arial"/>
          <w:sz w:val="20"/>
        </w:rPr>
        <w:t>By studying the habitat of the site, one could with fair accuracy determine the species which would occur on site. Due to the site being somewhat degraded ecologically, no evidence of larger mammal species was found. The potential of any protected species occurring on site is very low, as the preferred habitat of these species has been largely fragmented and disturbed. Please refer to the more detailed species lists contained in the Ecological Assessment Report by in Appendix D which include a probability rating regarding the occurrence of fauna species. Please refer to the table below (Table 8.6) for a list of protected faunal species that may occur onsite.</w:t>
      </w:r>
    </w:p>
    <w:p w:rsidR="002B2D02" w:rsidRPr="00C932F4" w:rsidRDefault="002B2D02" w:rsidP="00E86ACC">
      <w:pPr>
        <w:spacing w:line="312" w:lineRule="auto"/>
        <w:jc w:val="both"/>
        <w:rPr>
          <w:rFonts w:ascii="Arial" w:hAnsi="Arial" w:cs="Arial"/>
          <w:sz w:val="20"/>
        </w:rPr>
      </w:pPr>
    </w:p>
    <w:p w:rsidR="00765D83" w:rsidRPr="00C932F4" w:rsidRDefault="00AF0245" w:rsidP="00E86ACC">
      <w:pPr>
        <w:spacing w:line="312" w:lineRule="auto"/>
        <w:jc w:val="both"/>
        <w:rPr>
          <w:rFonts w:ascii="Arial" w:hAnsi="Arial" w:cs="Arial"/>
          <w:sz w:val="20"/>
        </w:rPr>
      </w:pPr>
      <w:r w:rsidRPr="00C932F4">
        <w:rPr>
          <w:rFonts w:ascii="Arial" w:hAnsi="Arial" w:cs="Arial"/>
          <w:b/>
          <w:sz w:val="20"/>
        </w:rPr>
        <w:t>Table 8</w:t>
      </w:r>
      <w:r w:rsidR="00341F93" w:rsidRPr="00C932F4">
        <w:rPr>
          <w:rFonts w:ascii="Arial" w:hAnsi="Arial" w:cs="Arial"/>
          <w:b/>
          <w:sz w:val="20"/>
        </w:rPr>
        <w:t>.</w:t>
      </w:r>
      <w:r w:rsidR="0028362B">
        <w:rPr>
          <w:rFonts w:ascii="Arial" w:hAnsi="Arial" w:cs="Arial"/>
          <w:b/>
          <w:sz w:val="20"/>
        </w:rPr>
        <w:t>13</w:t>
      </w:r>
      <w:r w:rsidR="00765D83" w:rsidRPr="00C932F4">
        <w:rPr>
          <w:rFonts w:ascii="Arial" w:hAnsi="Arial" w:cs="Arial"/>
          <w:b/>
          <w:sz w:val="20"/>
        </w:rPr>
        <w:t xml:space="preserve">: </w:t>
      </w:r>
      <w:r w:rsidR="00765D83" w:rsidRPr="00C932F4">
        <w:rPr>
          <w:rFonts w:ascii="Arial" w:hAnsi="Arial" w:cs="Arial"/>
          <w:sz w:val="20"/>
        </w:rPr>
        <w:t xml:space="preserve">List of </w:t>
      </w:r>
      <w:r w:rsidR="00473CBB" w:rsidRPr="00C932F4">
        <w:rPr>
          <w:rFonts w:ascii="Arial" w:hAnsi="Arial" w:cs="Arial"/>
          <w:sz w:val="20"/>
        </w:rPr>
        <w:t>protected</w:t>
      </w:r>
      <w:r w:rsidR="002B2D02" w:rsidRPr="00C932F4">
        <w:rPr>
          <w:rFonts w:ascii="Arial" w:hAnsi="Arial" w:cs="Arial"/>
          <w:sz w:val="20"/>
        </w:rPr>
        <w:t xml:space="preserve"> </w:t>
      </w:r>
      <w:r w:rsidR="00765D83" w:rsidRPr="00C932F4">
        <w:rPr>
          <w:rFonts w:ascii="Arial" w:hAnsi="Arial" w:cs="Arial"/>
          <w:sz w:val="20"/>
        </w:rPr>
        <w:t>faunal species</w:t>
      </w:r>
      <w:r w:rsidR="0028362B">
        <w:rPr>
          <w:rFonts w:ascii="Arial" w:hAnsi="Arial" w:cs="Arial"/>
          <w:sz w:val="20"/>
        </w:rPr>
        <w:t xml:space="preserve"> potentially occurring onsite </w:t>
      </w:r>
    </w:p>
    <w:tbl>
      <w:tblPr>
        <w:tblStyle w:val="TableGrid"/>
        <w:tblW w:w="0" w:type="auto"/>
        <w:tblLook w:val="04A0" w:firstRow="1" w:lastRow="0" w:firstColumn="1" w:lastColumn="0" w:noHBand="0" w:noVBand="1"/>
      </w:tblPr>
      <w:tblGrid>
        <w:gridCol w:w="2234"/>
        <w:gridCol w:w="2156"/>
        <w:gridCol w:w="2126"/>
        <w:gridCol w:w="2913"/>
        <w:gridCol w:w="15"/>
      </w:tblGrid>
      <w:tr w:rsidR="008111A8" w:rsidRPr="00C932F4" w:rsidTr="008111A8">
        <w:trPr>
          <w:gridAfter w:val="1"/>
          <w:wAfter w:w="15" w:type="dxa"/>
          <w:trHeight w:val="356"/>
        </w:trPr>
        <w:tc>
          <w:tcPr>
            <w:tcW w:w="2234" w:type="dxa"/>
            <w:shd w:val="clear" w:color="auto" w:fill="C2D69B" w:themeFill="accent3" w:themeFillTint="99"/>
            <w:vAlign w:val="center"/>
          </w:tcPr>
          <w:p w:rsidR="002B2D02" w:rsidRPr="00C932F4" w:rsidRDefault="002B2D02" w:rsidP="00473CBB">
            <w:pPr>
              <w:spacing w:line="312" w:lineRule="auto"/>
              <w:rPr>
                <w:rFonts w:ascii="Arial" w:hAnsi="Arial" w:cs="Arial"/>
                <w:b/>
                <w:sz w:val="18"/>
                <w:szCs w:val="18"/>
              </w:rPr>
            </w:pPr>
            <w:r w:rsidRPr="00C932F4">
              <w:rPr>
                <w:rFonts w:ascii="Arial" w:hAnsi="Arial" w:cs="Arial"/>
                <w:b/>
                <w:sz w:val="18"/>
                <w:szCs w:val="18"/>
              </w:rPr>
              <w:lastRenderedPageBreak/>
              <w:t>Scientific name</w:t>
            </w:r>
          </w:p>
        </w:tc>
        <w:tc>
          <w:tcPr>
            <w:tcW w:w="2156" w:type="dxa"/>
            <w:shd w:val="clear" w:color="auto" w:fill="C2D69B" w:themeFill="accent3" w:themeFillTint="99"/>
            <w:vAlign w:val="center"/>
          </w:tcPr>
          <w:p w:rsidR="002B2D02" w:rsidRPr="00C932F4" w:rsidRDefault="002B2D02" w:rsidP="00473CBB">
            <w:pPr>
              <w:spacing w:line="312" w:lineRule="auto"/>
              <w:rPr>
                <w:rFonts w:ascii="Arial" w:hAnsi="Arial" w:cs="Arial"/>
                <w:b/>
                <w:sz w:val="18"/>
                <w:szCs w:val="18"/>
              </w:rPr>
            </w:pPr>
            <w:r w:rsidRPr="00C932F4">
              <w:rPr>
                <w:rFonts w:ascii="Arial" w:hAnsi="Arial" w:cs="Arial"/>
                <w:b/>
                <w:sz w:val="18"/>
                <w:szCs w:val="18"/>
              </w:rPr>
              <w:t>Common Name</w:t>
            </w:r>
          </w:p>
        </w:tc>
        <w:tc>
          <w:tcPr>
            <w:tcW w:w="2126" w:type="dxa"/>
            <w:shd w:val="clear" w:color="auto" w:fill="C2D69B" w:themeFill="accent3" w:themeFillTint="99"/>
            <w:vAlign w:val="center"/>
          </w:tcPr>
          <w:p w:rsidR="002B2D02" w:rsidRPr="00C932F4" w:rsidRDefault="002B2D02" w:rsidP="00473CBB">
            <w:pPr>
              <w:spacing w:line="312" w:lineRule="auto"/>
              <w:rPr>
                <w:rFonts w:ascii="Arial" w:hAnsi="Arial" w:cs="Arial"/>
                <w:b/>
                <w:sz w:val="18"/>
                <w:szCs w:val="18"/>
              </w:rPr>
            </w:pPr>
            <w:r w:rsidRPr="00C932F4">
              <w:rPr>
                <w:rFonts w:ascii="Arial" w:hAnsi="Arial" w:cs="Arial"/>
                <w:b/>
                <w:sz w:val="18"/>
                <w:szCs w:val="18"/>
              </w:rPr>
              <w:t>Conservation Status</w:t>
            </w:r>
          </w:p>
        </w:tc>
        <w:tc>
          <w:tcPr>
            <w:tcW w:w="2913" w:type="dxa"/>
            <w:shd w:val="clear" w:color="auto" w:fill="C2D69B" w:themeFill="accent3" w:themeFillTint="99"/>
            <w:vAlign w:val="center"/>
          </w:tcPr>
          <w:p w:rsidR="002B2D02" w:rsidRPr="00C932F4" w:rsidRDefault="002B2D02" w:rsidP="00473CBB">
            <w:pPr>
              <w:spacing w:line="312" w:lineRule="auto"/>
              <w:rPr>
                <w:rFonts w:ascii="Arial" w:hAnsi="Arial" w:cs="Arial"/>
                <w:b/>
                <w:sz w:val="18"/>
                <w:szCs w:val="18"/>
              </w:rPr>
            </w:pPr>
            <w:r w:rsidRPr="00C932F4">
              <w:rPr>
                <w:rFonts w:ascii="Arial" w:hAnsi="Arial" w:cs="Arial"/>
                <w:b/>
                <w:sz w:val="18"/>
                <w:szCs w:val="18"/>
              </w:rPr>
              <w:t>Probability of Occurrence</w:t>
            </w:r>
          </w:p>
        </w:tc>
      </w:tr>
      <w:tr w:rsidR="00C932F4" w:rsidRPr="00C932F4" w:rsidTr="008111A8">
        <w:trPr>
          <w:trHeight w:val="284"/>
        </w:trPr>
        <w:tc>
          <w:tcPr>
            <w:tcW w:w="9444" w:type="dxa"/>
            <w:gridSpan w:val="5"/>
            <w:shd w:val="clear" w:color="auto" w:fill="C2D69B" w:themeFill="accent3" w:themeFillTint="99"/>
            <w:vAlign w:val="center"/>
          </w:tcPr>
          <w:p w:rsidR="00473CBB" w:rsidRPr="00C932F4" w:rsidRDefault="00473CBB" w:rsidP="00473CBB">
            <w:pPr>
              <w:spacing w:line="312" w:lineRule="auto"/>
              <w:jc w:val="center"/>
              <w:rPr>
                <w:rFonts w:ascii="Arial" w:hAnsi="Arial" w:cs="Arial"/>
                <w:b/>
                <w:i/>
                <w:sz w:val="16"/>
                <w:szCs w:val="18"/>
              </w:rPr>
            </w:pPr>
            <w:r w:rsidRPr="00C932F4">
              <w:rPr>
                <w:rFonts w:ascii="Arial" w:hAnsi="Arial" w:cs="Arial"/>
                <w:b/>
                <w:i/>
                <w:sz w:val="16"/>
                <w:szCs w:val="18"/>
              </w:rPr>
              <w:t>Invertebrates</w:t>
            </w:r>
          </w:p>
        </w:tc>
      </w:tr>
      <w:tr w:rsidR="00C932F4" w:rsidRPr="00C932F4" w:rsidTr="008111A8">
        <w:trPr>
          <w:gridAfter w:val="1"/>
          <w:wAfter w:w="15" w:type="dxa"/>
          <w:trHeight w:val="284"/>
        </w:trPr>
        <w:tc>
          <w:tcPr>
            <w:tcW w:w="2234" w:type="dxa"/>
          </w:tcPr>
          <w:tbl>
            <w:tblPr>
              <w:tblW w:w="1798" w:type="dxa"/>
              <w:tblBorders>
                <w:top w:val="nil"/>
                <w:left w:val="nil"/>
                <w:bottom w:val="nil"/>
                <w:right w:val="nil"/>
              </w:tblBorders>
              <w:tblLook w:val="0000" w:firstRow="0" w:lastRow="0" w:firstColumn="0" w:lastColumn="0" w:noHBand="0" w:noVBand="0"/>
            </w:tblPr>
            <w:tblGrid>
              <w:gridCol w:w="1798"/>
            </w:tblGrid>
            <w:tr w:rsidR="002B2D02" w:rsidRPr="00C932F4" w:rsidTr="00473CBB">
              <w:trPr>
                <w:trHeight w:val="355"/>
              </w:trPr>
              <w:tc>
                <w:tcPr>
                  <w:tcW w:w="0" w:type="auto"/>
                </w:tcPr>
                <w:p w:rsidR="002B2D02" w:rsidRPr="00C932F4" w:rsidRDefault="002B2D02" w:rsidP="00473CBB">
                  <w:pPr>
                    <w:spacing w:line="312" w:lineRule="auto"/>
                    <w:rPr>
                      <w:rFonts w:ascii="Arial" w:hAnsi="Arial" w:cs="Arial"/>
                      <w:sz w:val="16"/>
                      <w:szCs w:val="18"/>
                    </w:rPr>
                  </w:pPr>
                  <w:proofErr w:type="spellStart"/>
                  <w:r w:rsidRPr="00C932F4">
                    <w:rPr>
                      <w:rFonts w:ascii="Arial" w:hAnsi="Arial" w:cs="Arial"/>
                      <w:i/>
                      <w:iCs/>
                      <w:sz w:val="16"/>
                      <w:szCs w:val="18"/>
                    </w:rPr>
                    <w:t>Harpactira</w:t>
                  </w:r>
                  <w:proofErr w:type="spellEnd"/>
                  <w:r w:rsidRPr="00C932F4">
                    <w:rPr>
                      <w:rFonts w:ascii="Arial" w:hAnsi="Arial" w:cs="Arial"/>
                      <w:i/>
                      <w:iCs/>
                      <w:sz w:val="16"/>
                      <w:szCs w:val="18"/>
                    </w:rPr>
                    <w:t xml:space="preserve"> spp. </w:t>
                  </w:r>
                </w:p>
              </w:tc>
            </w:tr>
          </w:tbl>
          <w:p w:rsidR="002B2D02" w:rsidRPr="00C932F4" w:rsidRDefault="002B2D02" w:rsidP="00473CBB">
            <w:pPr>
              <w:spacing w:line="312" w:lineRule="auto"/>
              <w:rPr>
                <w:rFonts w:ascii="Arial" w:hAnsi="Arial" w:cs="Arial"/>
                <w:sz w:val="16"/>
                <w:szCs w:val="18"/>
              </w:rPr>
            </w:pPr>
          </w:p>
        </w:tc>
        <w:tc>
          <w:tcPr>
            <w:tcW w:w="2156" w:type="dxa"/>
          </w:tcPr>
          <w:p w:rsidR="002B2D02" w:rsidRPr="00C932F4" w:rsidRDefault="002B2D02" w:rsidP="00473CBB">
            <w:pPr>
              <w:spacing w:line="312" w:lineRule="auto"/>
              <w:rPr>
                <w:rFonts w:ascii="Arial" w:hAnsi="Arial" w:cs="Arial"/>
                <w:sz w:val="16"/>
                <w:szCs w:val="18"/>
              </w:rPr>
            </w:pPr>
            <w:r w:rsidRPr="00C932F4">
              <w:rPr>
                <w:rFonts w:ascii="Arial" w:hAnsi="Arial" w:cs="Arial"/>
                <w:sz w:val="16"/>
                <w:szCs w:val="18"/>
              </w:rPr>
              <w:t>Common Baboon Spider</w:t>
            </w:r>
          </w:p>
        </w:tc>
        <w:tc>
          <w:tcPr>
            <w:tcW w:w="2126" w:type="dxa"/>
          </w:tcPr>
          <w:p w:rsidR="002B2D02" w:rsidRPr="00C932F4" w:rsidRDefault="002B2D02" w:rsidP="00473CBB">
            <w:pPr>
              <w:spacing w:line="312" w:lineRule="auto"/>
              <w:rPr>
                <w:rFonts w:ascii="Arial" w:hAnsi="Arial" w:cs="Arial"/>
                <w:sz w:val="16"/>
                <w:szCs w:val="18"/>
              </w:rPr>
            </w:pPr>
            <w:r w:rsidRPr="00C932F4">
              <w:rPr>
                <w:rFonts w:ascii="Arial" w:hAnsi="Arial" w:cs="Arial"/>
                <w:sz w:val="16"/>
                <w:szCs w:val="18"/>
              </w:rPr>
              <w:t>Protected</w:t>
            </w:r>
          </w:p>
        </w:tc>
        <w:tc>
          <w:tcPr>
            <w:tcW w:w="2913" w:type="dxa"/>
          </w:tcPr>
          <w:p w:rsidR="002B2D02" w:rsidRPr="00C932F4" w:rsidRDefault="002B2D02" w:rsidP="00473CBB">
            <w:pPr>
              <w:spacing w:line="312" w:lineRule="auto"/>
              <w:rPr>
                <w:rFonts w:ascii="Arial" w:hAnsi="Arial" w:cs="Arial"/>
                <w:sz w:val="16"/>
                <w:szCs w:val="18"/>
              </w:rPr>
            </w:pPr>
            <w:r w:rsidRPr="00C932F4">
              <w:rPr>
                <w:rFonts w:ascii="Arial" w:hAnsi="Arial" w:cs="Arial"/>
                <w:sz w:val="16"/>
                <w:szCs w:val="18"/>
              </w:rPr>
              <w:t>Low</w:t>
            </w:r>
          </w:p>
        </w:tc>
      </w:tr>
      <w:tr w:rsidR="00C932F4" w:rsidRPr="00C932F4" w:rsidTr="008111A8">
        <w:trPr>
          <w:gridAfter w:val="1"/>
          <w:wAfter w:w="15" w:type="dxa"/>
          <w:trHeight w:val="284"/>
        </w:trPr>
        <w:tc>
          <w:tcPr>
            <w:tcW w:w="2234" w:type="dxa"/>
          </w:tcPr>
          <w:p w:rsidR="002B2D02" w:rsidRPr="00C932F4" w:rsidRDefault="002B2D02" w:rsidP="00473CBB">
            <w:pPr>
              <w:pStyle w:val="Default"/>
              <w:rPr>
                <w:color w:val="auto"/>
                <w:sz w:val="16"/>
                <w:szCs w:val="18"/>
              </w:rPr>
            </w:pPr>
            <w:proofErr w:type="spellStart"/>
            <w:r w:rsidRPr="00C932F4">
              <w:rPr>
                <w:i/>
                <w:iCs/>
                <w:color w:val="auto"/>
                <w:sz w:val="16"/>
                <w:szCs w:val="18"/>
              </w:rPr>
              <w:t>Opisthacanthus</w:t>
            </w:r>
            <w:proofErr w:type="spellEnd"/>
            <w:r w:rsidRPr="00C932F4">
              <w:rPr>
                <w:i/>
                <w:iCs/>
                <w:color w:val="auto"/>
                <w:sz w:val="16"/>
                <w:szCs w:val="18"/>
              </w:rPr>
              <w:t xml:space="preserve"> spp. </w:t>
            </w:r>
          </w:p>
        </w:tc>
        <w:tc>
          <w:tcPr>
            <w:tcW w:w="2156" w:type="dxa"/>
          </w:tcPr>
          <w:p w:rsidR="002B2D02" w:rsidRPr="00C932F4" w:rsidRDefault="002B2D02" w:rsidP="00473CBB">
            <w:pPr>
              <w:spacing w:line="312" w:lineRule="auto"/>
              <w:rPr>
                <w:rFonts w:ascii="Arial" w:hAnsi="Arial" w:cs="Arial"/>
                <w:sz w:val="16"/>
                <w:szCs w:val="18"/>
              </w:rPr>
            </w:pPr>
            <w:r w:rsidRPr="00C932F4">
              <w:rPr>
                <w:rFonts w:ascii="Arial" w:hAnsi="Arial" w:cs="Arial"/>
                <w:sz w:val="16"/>
                <w:szCs w:val="18"/>
              </w:rPr>
              <w:t>Creeping Scorpion</w:t>
            </w:r>
          </w:p>
        </w:tc>
        <w:tc>
          <w:tcPr>
            <w:tcW w:w="2126" w:type="dxa"/>
          </w:tcPr>
          <w:p w:rsidR="002B2D02" w:rsidRPr="00C932F4" w:rsidRDefault="002B2D02" w:rsidP="00473CBB">
            <w:pPr>
              <w:spacing w:line="312" w:lineRule="auto"/>
              <w:rPr>
                <w:rFonts w:ascii="Arial" w:hAnsi="Arial" w:cs="Arial"/>
                <w:sz w:val="16"/>
                <w:szCs w:val="18"/>
              </w:rPr>
            </w:pPr>
            <w:r w:rsidRPr="00C932F4">
              <w:rPr>
                <w:rFonts w:ascii="Arial" w:hAnsi="Arial" w:cs="Arial"/>
                <w:sz w:val="16"/>
                <w:szCs w:val="18"/>
              </w:rPr>
              <w:t>Protected</w:t>
            </w:r>
          </w:p>
        </w:tc>
        <w:tc>
          <w:tcPr>
            <w:tcW w:w="2913" w:type="dxa"/>
          </w:tcPr>
          <w:p w:rsidR="002B2D02" w:rsidRPr="00C932F4" w:rsidRDefault="002B2D02" w:rsidP="00473CBB">
            <w:pPr>
              <w:spacing w:line="312" w:lineRule="auto"/>
              <w:rPr>
                <w:rFonts w:ascii="Arial" w:hAnsi="Arial" w:cs="Arial"/>
                <w:sz w:val="16"/>
                <w:szCs w:val="18"/>
              </w:rPr>
            </w:pPr>
            <w:r w:rsidRPr="00C932F4">
              <w:rPr>
                <w:rFonts w:ascii="Arial" w:hAnsi="Arial" w:cs="Arial"/>
                <w:sz w:val="16"/>
                <w:szCs w:val="18"/>
              </w:rPr>
              <w:t>Low</w:t>
            </w:r>
          </w:p>
        </w:tc>
      </w:tr>
      <w:tr w:rsidR="00C932F4" w:rsidRPr="00C932F4" w:rsidTr="008111A8">
        <w:trPr>
          <w:gridAfter w:val="1"/>
          <w:wAfter w:w="15" w:type="dxa"/>
          <w:trHeight w:val="284"/>
        </w:trPr>
        <w:tc>
          <w:tcPr>
            <w:tcW w:w="2234" w:type="dxa"/>
          </w:tcPr>
          <w:p w:rsidR="002B2D02" w:rsidRPr="00C932F4" w:rsidRDefault="002B2D02" w:rsidP="00473CBB">
            <w:pPr>
              <w:pStyle w:val="Default"/>
              <w:rPr>
                <w:color w:val="auto"/>
                <w:sz w:val="16"/>
                <w:szCs w:val="18"/>
              </w:rPr>
            </w:pPr>
            <w:proofErr w:type="spellStart"/>
            <w:r w:rsidRPr="00C932F4">
              <w:rPr>
                <w:i/>
                <w:iCs/>
                <w:color w:val="auto"/>
                <w:sz w:val="16"/>
                <w:szCs w:val="18"/>
              </w:rPr>
              <w:t>Opistophthalmus</w:t>
            </w:r>
            <w:proofErr w:type="spellEnd"/>
            <w:r w:rsidRPr="00C932F4">
              <w:rPr>
                <w:i/>
                <w:iCs/>
                <w:color w:val="auto"/>
                <w:sz w:val="16"/>
                <w:szCs w:val="18"/>
              </w:rPr>
              <w:t xml:space="preserve"> spp. </w:t>
            </w:r>
          </w:p>
        </w:tc>
        <w:tc>
          <w:tcPr>
            <w:tcW w:w="2156" w:type="dxa"/>
          </w:tcPr>
          <w:p w:rsidR="002B2D02" w:rsidRPr="00C932F4" w:rsidRDefault="002B2D02" w:rsidP="00473CBB">
            <w:pPr>
              <w:spacing w:line="312" w:lineRule="auto"/>
              <w:rPr>
                <w:rFonts w:ascii="Arial" w:hAnsi="Arial" w:cs="Arial"/>
                <w:sz w:val="16"/>
                <w:szCs w:val="18"/>
              </w:rPr>
            </w:pPr>
            <w:r w:rsidRPr="00C932F4">
              <w:rPr>
                <w:rFonts w:ascii="Arial" w:hAnsi="Arial" w:cs="Arial"/>
                <w:sz w:val="16"/>
                <w:szCs w:val="18"/>
              </w:rPr>
              <w:t>Burrowing Scorpion</w:t>
            </w:r>
          </w:p>
        </w:tc>
        <w:tc>
          <w:tcPr>
            <w:tcW w:w="2126" w:type="dxa"/>
          </w:tcPr>
          <w:p w:rsidR="002B2D02" w:rsidRPr="00C932F4" w:rsidRDefault="002B2D02" w:rsidP="00473CBB">
            <w:pPr>
              <w:spacing w:line="312" w:lineRule="auto"/>
              <w:rPr>
                <w:rFonts w:ascii="Arial" w:hAnsi="Arial" w:cs="Arial"/>
                <w:sz w:val="16"/>
                <w:szCs w:val="18"/>
              </w:rPr>
            </w:pPr>
            <w:r w:rsidRPr="00C932F4">
              <w:rPr>
                <w:rFonts w:ascii="Arial" w:hAnsi="Arial" w:cs="Arial"/>
                <w:sz w:val="16"/>
                <w:szCs w:val="18"/>
              </w:rPr>
              <w:t>Protected</w:t>
            </w:r>
          </w:p>
        </w:tc>
        <w:tc>
          <w:tcPr>
            <w:tcW w:w="2913" w:type="dxa"/>
          </w:tcPr>
          <w:p w:rsidR="002B2D02" w:rsidRPr="00C932F4" w:rsidRDefault="002B2D02" w:rsidP="00473CBB">
            <w:pPr>
              <w:spacing w:line="312" w:lineRule="auto"/>
              <w:rPr>
                <w:rFonts w:ascii="Arial" w:hAnsi="Arial" w:cs="Arial"/>
                <w:sz w:val="16"/>
                <w:szCs w:val="18"/>
              </w:rPr>
            </w:pPr>
            <w:r w:rsidRPr="00C932F4">
              <w:rPr>
                <w:rFonts w:ascii="Arial" w:hAnsi="Arial" w:cs="Arial"/>
                <w:sz w:val="16"/>
                <w:szCs w:val="18"/>
              </w:rPr>
              <w:t>Low</w:t>
            </w:r>
          </w:p>
        </w:tc>
      </w:tr>
      <w:tr w:rsidR="00C932F4" w:rsidRPr="00C932F4" w:rsidTr="008111A8">
        <w:trPr>
          <w:trHeight w:val="284"/>
        </w:trPr>
        <w:tc>
          <w:tcPr>
            <w:tcW w:w="9444" w:type="dxa"/>
            <w:gridSpan w:val="5"/>
            <w:shd w:val="clear" w:color="auto" w:fill="C2D69B" w:themeFill="accent3" w:themeFillTint="99"/>
            <w:vAlign w:val="center"/>
          </w:tcPr>
          <w:p w:rsidR="00473CBB" w:rsidRPr="00C932F4" w:rsidRDefault="00473CBB" w:rsidP="00473CBB">
            <w:pPr>
              <w:spacing w:line="312" w:lineRule="auto"/>
              <w:jc w:val="center"/>
              <w:rPr>
                <w:rFonts w:ascii="Arial" w:hAnsi="Arial" w:cs="Arial"/>
                <w:b/>
                <w:i/>
                <w:sz w:val="16"/>
                <w:szCs w:val="18"/>
              </w:rPr>
            </w:pPr>
            <w:r w:rsidRPr="00C932F4">
              <w:rPr>
                <w:rFonts w:ascii="Arial" w:hAnsi="Arial" w:cs="Arial"/>
                <w:b/>
                <w:i/>
                <w:sz w:val="16"/>
                <w:szCs w:val="18"/>
              </w:rPr>
              <w:t>Amphibians</w:t>
            </w:r>
          </w:p>
        </w:tc>
      </w:tr>
      <w:tr w:rsidR="00C932F4" w:rsidRPr="00C932F4" w:rsidTr="008111A8">
        <w:trPr>
          <w:gridAfter w:val="1"/>
          <w:wAfter w:w="15" w:type="dxa"/>
          <w:trHeight w:val="284"/>
        </w:trPr>
        <w:tc>
          <w:tcPr>
            <w:tcW w:w="2234" w:type="dxa"/>
          </w:tcPr>
          <w:p w:rsidR="002B2D02" w:rsidRPr="00C932F4" w:rsidRDefault="002B2D02" w:rsidP="00473CBB">
            <w:pPr>
              <w:pStyle w:val="Default"/>
              <w:rPr>
                <w:color w:val="auto"/>
                <w:sz w:val="16"/>
                <w:szCs w:val="18"/>
              </w:rPr>
            </w:pPr>
            <w:proofErr w:type="spellStart"/>
            <w:r w:rsidRPr="00C932F4">
              <w:rPr>
                <w:i/>
                <w:iCs/>
                <w:color w:val="auto"/>
                <w:sz w:val="16"/>
                <w:szCs w:val="18"/>
              </w:rPr>
              <w:t>Pyxicephalus</w:t>
            </w:r>
            <w:proofErr w:type="spellEnd"/>
            <w:r w:rsidRPr="00C932F4">
              <w:rPr>
                <w:i/>
                <w:iCs/>
                <w:color w:val="auto"/>
                <w:sz w:val="16"/>
                <w:szCs w:val="18"/>
              </w:rPr>
              <w:t xml:space="preserve"> </w:t>
            </w:r>
            <w:proofErr w:type="spellStart"/>
            <w:r w:rsidRPr="00C932F4">
              <w:rPr>
                <w:i/>
                <w:iCs/>
                <w:color w:val="auto"/>
                <w:sz w:val="16"/>
                <w:szCs w:val="18"/>
              </w:rPr>
              <w:t>adspersus</w:t>
            </w:r>
            <w:proofErr w:type="spellEnd"/>
            <w:r w:rsidRPr="00C932F4">
              <w:rPr>
                <w:i/>
                <w:iCs/>
                <w:color w:val="auto"/>
                <w:sz w:val="16"/>
                <w:szCs w:val="18"/>
              </w:rPr>
              <w:t xml:space="preserve"> </w:t>
            </w:r>
          </w:p>
        </w:tc>
        <w:tc>
          <w:tcPr>
            <w:tcW w:w="2156" w:type="dxa"/>
          </w:tcPr>
          <w:p w:rsidR="002B2D02" w:rsidRPr="00C932F4" w:rsidRDefault="002B2D02" w:rsidP="00473CBB">
            <w:pPr>
              <w:spacing w:line="312" w:lineRule="auto"/>
              <w:rPr>
                <w:rFonts w:ascii="Arial" w:hAnsi="Arial" w:cs="Arial"/>
                <w:sz w:val="16"/>
                <w:szCs w:val="18"/>
              </w:rPr>
            </w:pPr>
            <w:r w:rsidRPr="00C932F4">
              <w:rPr>
                <w:rFonts w:ascii="Arial" w:hAnsi="Arial" w:cs="Arial"/>
                <w:sz w:val="16"/>
                <w:szCs w:val="18"/>
              </w:rPr>
              <w:t>Giant Bullfrog</w:t>
            </w:r>
          </w:p>
        </w:tc>
        <w:tc>
          <w:tcPr>
            <w:tcW w:w="2126" w:type="dxa"/>
          </w:tcPr>
          <w:p w:rsidR="002B2D02" w:rsidRPr="00C932F4" w:rsidRDefault="002B2D02" w:rsidP="00473CBB">
            <w:pPr>
              <w:spacing w:line="312" w:lineRule="auto"/>
              <w:rPr>
                <w:rFonts w:ascii="Arial" w:hAnsi="Arial" w:cs="Arial"/>
                <w:sz w:val="16"/>
                <w:szCs w:val="18"/>
              </w:rPr>
            </w:pPr>
            <w:r w:rsidRPr="00C932F4">
              <w:rPr>
                <w:rFonts w:ascii="Arial" w:hAnsi="Arial" w:cs="Arial"/>
                <w:sz w:val="16"/>
                <w:szCs w:val="18"/>
              </w:rPr>
              <w:t>Near threatened</w:t>
            </w:r>
          </w:p>
        </w:tc>
        <w:tc>
          <w:tcPr>
            <w:tcW w:w="2913" w:type="dxa"/>
          </w:tcPr>
          <w:p w:rsidR="00473CBB" w:rsidRPr="00C932F4" w:rsidRDefault="00473CBB" w:rsidP="00473CBB">
            <w:pPr>
              <w:pStyle w:val="Default"/>
              <w:rPr>
                <w:color w:val="auto"/>
                <w:sz w:val="16"/>
                <w:szCs w:val="18"/>
              </w:rPr>
            </w:pPr>
            <w:r w:rsidRPr="00C932F4">
              <w:rPr>
                <w:color w:val="auto"/>
                <w:sz w:val="16"/>
                <w:szCs w:val="18"/>
              </w:rPr>
              <w:t xml:space="preserve">Med - Low </w:t>
            </w:r>
          </w:p>
          <w:p w:rsidR="002B2D02" w:rsidRPr="00C932F4" w:rsidRDefault="00473CBB" w:rsidP="00473CBB">
            <w:pPr>
              <w:spacing w:line="312" w:lineRule="auto"/>
              <w:rPr>
                <w:rFonts w:ascii="Arial" w:hAnsi="Arial" w:cs="Arial"/>
                <w:sz w:val="16"/>
                <w:szCs w:val="18"/>
              </w:rPr>
            </w:pPr>
            <w:r w:rsidRPr="00C932F4">
              <w:rPr>
                <w:rFonts w:ascii="Arial" w:hAnsi="Arial" w:cs="Arial"/>
                <w:sz w:val="16"/>
                <w:szCs w:val="18"/>
              </w:rPr>
              <w:t xml:space="preserve">Prefers grassy pans, </w:t>
            </w:r>
            <w:proofErr w:type="spellStart"/>
            <w:r w:rsidRPr="00C932F4">
              <w:rPr>
                <w:rFonts w:ascii="Arial" w:hAnsi="Arial" w:cs="Arial"/>
                <w:sz w:val="16"/>
                <w:szCs w:val="18"/>
              </w:rPr>
              <w:t>vleis</w:t>
            </w:r>
            <w:proofErr w:type="spellEnd"/>
            <w:r w:rsidRPr="00C932F4">
              <w:rPr>
                <w:rFonts w:ascii="Arial" w:hAnsi="Arial" w:cs="Arial"/>
                <w:sz w:val="16"/>
                <w:szCs w:val="18"/>
              </w:rPr>
              <w:t xml:space="preserve"> and other depressions in open / flat areas </w:t>
            </w:r>
          </w:p>
        </w:tc>
      </w:tr>
      <w:tr w:rsidR="00C932F4" w:rsidRPr="00C932F4" w:rsidTr="008111A8">
        <w:trPr>
          <w:trHeight w:val="284"/>
        </w:trPr>
        <w:tc>
          <w:tcPr>
            <w:tcW w:w="9444" w:type="dxa"/>
            <w:gridSpan w:val="5"/>
            <w:shd w:val="clear" w:color="auto" w:fill="C2D69B" w:themeFill="accent3" w:themeFillTint="99"/>
            <w:vAlign w:val="center"/>
          </w:tcPr>
          <w:p w:rsidR="00473CBB" w:rsidRPr="00C932F4" w:rsidRDefault="00473CBB" w:rsidP="00473CBB">
            <w:pPr>
              <w:spacing w:line="312" w:lineRule="auto"/>
              <w:jc w:val="center"/>
              <w:rPr>
                <w:rFonts w:ascii="Arial" w:hAnsi="Arial" w:cs="Arial"/>
                <w:b/>
                <w:i/>
                <w:sz w:val="16"/>
                <w:szCs w:val="18"/>
              </w:rPr>
            </w:pPr>
            <w:r w:rsidRPr="00C932F4">
              <w:rPr>
                <w:rFonts w:ascii="Arial" w:hAnsi="Arial" w:cs="Arial"/>
                <w:b/>
                <w:i/>
                <w:sz w:val="16"/>
                <w:szCs w:val="18"/>
              </w:rPr>
              <w:t>Mammals</w:t>
            </w:r>
          </w:p>
        </w:tc>
      </w:tr>
      <w:tr w:rsidR="00C932F4" w:rsidRPr="00C932F4" w:rsidTr="008111A8">
        <w:trPr>
          <w:gridAfter w:val="1"/>
          <w:wAfter w:w="15" w:type="dxa"/>
          <w:trHeight w:val="284"/>
        </w:trPr>
        <w:tc>
          <w:tcPr>
            <w:tcW w:w="2234" w:type="dxa"/>
          </w:tcPr>
          <w:p w:rsidR="002B2D02" w:rsidRPr="00C932F4" w:rsidRDefault="00473CBB" w:rsidP="00473CBB">
            <w:pPr>
              <w:pStyle w:val="Default"/>
              <w:jc w:val="both"/>
              <w:rPr>
                <w:color w:val="auto"/>
                <w:sz w:val="16"/>
                <w:szCs w:val="18"/>
              </w:rPr>
            </w:pPr>
            <w:proofErr w:type="spellStart"/>
            <w:r w:rsidRPr="00C932F4">
              <w:rPr>
                <w:i/>
                <w:iCs/>
                <w:color w:val="auto"/>
                <w:sz w:val="16"/>
                <w:szCs w:val="18"/>
              </w:rPr>
              <w:t>Mellivora</w:t>
            </w:r>
            <w:proofErr w:type="spellEnd"/>
            <w:r w:rsidRPr="00C932F4">
              <w:rPr>
                <w:i/>
                <w:iCs/>
                <w:color w:val="auto"/>
                <w:sz w:val="16"/>
                <w:szCs w:val="18"/>
              </w:rPr>
              <w:t xml:space="preserve"> </w:t>
            </w:r>
            <w:proofErr w:type="spellStart"/>
            <w:r w:rsidRPr="00C932F4">
              <w:rPr>
                <w:i/>
                <w:iCs/>
                <w:color w:val="auto"/>
                <w:sz w:val="16"/>
                <w:szCs w:val="18"/>
              </w:rPr>
              <w:t>capensis</w:t>
            </w:r>
            <w:proofErr w:type="spellEnd"/>
            <w:r w:rsidRPr="00C932F4">
              <w:rPr>
                <w:i/>
                <w:iCs/>
                <w:color w:val="auto"/>
                <w:sz w:val="16"/>
                <w:szCs w:val="18"/>
              </w:rPr>
              <w:t xml:space="preserve"> </w:t>
            </w:r>
          </w:p>
        </w:tc>
        <w:tc>
          <w:tcPr>
            <w:tcW w:w="2156" w:type="dxa"/>
            <w:vAlign w:val="bottom"/>
          </w:tcPr>
          <w:p w:rsidR="002B2D02" w:rsidRPr="00C932F4" w:rsidRDefault="002B2D02" w:rsidP="00E86ACC">
            <w:pPr>
              <w:spacing w:line="312" w:lineRule="auto"/>
              <w:jc w:val="both"/>
              <w:rPr>
                <w:rFonts w:ascii="Arial" w:hAnsi="Arial" w:cs="Arial"/>
                <w:sz w:val="16"/>
                <w:szCs w:val="18"/>
              </w:rPr>
            </w:pPr>
            <w:r w:rsidRPr="00C932F4">
              <w:rPr>
                <w:rFonts w:ascii="Arial" w:hAnsi="Arial" w:cs="Arial"/>
                <w:sz w:val="16"/>
                <w:szCs w:val="18"/>
              </w:rPr>
              <w:t>Honey Badger</w:t>
            </w:r>
          </w:p>
        </w:tc>
        <w:tc>
          <w:tcPr>
            <w:tcW w:w="2126" w:type="dxa"/>
            <w:vAlign w:val="bottom"/>
          </w:tcPr>
          <w:p w:rsidR="002B2D02" w:rsidRPr="00C932F4" w:rsidRDefault="002B2D02" w:rsidP="00E86ACC">
            <w:pPr>
              <w:spacing w:line="312" w:lineRule="auto"/>
              <w:jc w:val="both"/>
              <w:rPr>
                <w:rFonts w:ascii="Arial" w:hAnsi="Arial" w:cs="Arial"/>
                <w:sz w:val="16"/>
                <w:szCs w:val="18"/>
              </w:rPr>
            </w:pPr>
            <w:r w:rsidRPr="00C932F4">
              <w:rPr>
                <w:rFonts w:ascii="Arial" w:hAnsi="Arial" w:cs="Arial"/>
                <w:sz w:val="16"/>
                <w:szCs w:val="18"/>
              </w:rPr>
              <w:t>Protected</w:t>
            </w:r>
          </w:p>
        </w:tc>
        <w:tc>
          <w:tcPr>
            <w:tcW w:w="2913" w:type="dxa"/>
            <w:vAlign w:val="bottom"/>
          </w:tcPr>
          <w:p w:rsidR="002B2D02" w:rsidRPr="00C932F4" w:rsidRDefault="002B2D02" w:rsidP="00E86ACC">
            <w:pPr>
              <w:spacing w:line="312" w:lineRule="auto"/>
              <w:jc w:val="both"/>
              <w:rPr>
                <w:rFonts w:ascii="Arial" w:hAnsi="Arial" w:cs="Arial"/>
                <w:sz w:val="16"/>
                <w:szCs w:val="18"/>
              </w:rPr>
            </w:pPr>
            <w:r w:rsidRPr="00C932F4">
              <w:rPr>
                <w:rFonts w:ascii="Arial" w:hAnsi="Arial" w:cs="Arial"/>
                <w:sz w:val="16"/>
                <w:szCs w:val="18"/>
              </w:rPr>
              <w:t>Low</w:t>
            </w:r>
          </w:p>
        </w:tc>
      </w:tr>
      <w:tr w:rsidR="00C932F4" w:rsidRPr="00C932F4" w:rsidTr="008111A8">
        <w:trPr>
          <w:trHeight w:val="284"/>
        </w:trPr>
        <w:tc>
          <w:tcPr>
            <w:tcW w:w="9444" w:type="dxa"/>
            <w:gridSpan w:val="5"/>
            <w:shd w:val="clear" w:color="auto" w:fill="C2D69B" w:themeFill="accent3" w:themeFillTint="99"/>
            <w:vAlign w:val="center"/>
          </w:tcPr>
          <w:p w:rsidR="00473CBB" w:rsidRPr="00C932F4" w:rsidRDefault="00473CBB" w:rsidP="00473CBB">
            <w:pPr>
              <w:spacing w:line="312" w:lineRule="auto"/>
              <w:jc w:val="center"/>
              <w:rPr>
                <w:rFonts w:ascii="Arial" w:hAnsi="Arial" w:cs="Arial"/>
                <w:b/>
                <w:i/>
                <w:sz w:val="16"/>
                <w:szCs w:val="18"/>
              </w:rPr>
            </w:pPr>
            <w:r w:rsidRPr="00C932F4">
              <w:rPr>
                <w:rFonts w:ascii="Arial" w:hAnsi="Arial" w:cs="Arial"/>
                <w:b/>
                <w:i/>
                <w:sz w:val="16"/>
                <w:szCs w:val="18"/>
              </w:rPr>
              <w:t>Reptiles</w:t>
            </w:r>
          </w:p>
        </w:tc>
      </w:tr>
      <w:tr w:rsidR="00C932F4" w:rsidRPr="00C932F4" w:rsidTr="008111A8">
        <w:trPr>
          <w:gridAfter w:val="1"/>
          <w:wAfter w:w="15" w:type="dxa"/>
          <w:trHeight w:val="284"/>
        </w:trPr>
        <w:tc>
          <w:tcPr>
            <w:tcW w:w="2234" w:type="dxa"/>
          </w:tcPr>
          <w:p w:rsidR="002B2D02" w:rsidRPr="00C932F4" w:rsidRDefault="00473CBB" w:rsidP="00473CBB">
            <w:pPr>
              <w:pStyle w:val="Default"/>
              <w:jc w:val="both"/>
              <w:rPr>
                <w:color w:val="auto"/>
                <w:sz w:val="16"/>
                <w:szCs w:val="18"/>
              </w:rPr>
            </w:pPr>
            <w:r w:rsidRPr="00C932F4">
              <w:rPr>
                <w:i/>
                <w:iCs/>
                <w:color w:val="auto"/>
                <w:sz w:val="16"/>
                <w:szCs w:val="18"/>
              </w:rPr>
              <w:t xml:space="preserve">Python </w:t>
            </w:r>
            <w:proofErr w:type="spellStart"/>
            <w:r w:rsidRPr="00C932F4">
              <w:rPr>
                <w:i/>
                <w:iCs/>
                <w:color w:val="auto"/>
                <w:sz w:val="16"/>
                <w:szCs w:val="18"/>
              </w:rPr>
              <w:t>natalensis</w:t>
            </w:r>
            <w:proofErr w:type="spellEnd"/>
            <w:r w:rsidRPr="00C932F4">
              <w:rPr>
                <w:i/>
                <w:iCs/>
                <w:color w:val="auto"/>
                <w:sz w:val="16"/>
                <w:szCs w:val="18"/>
              </w:rPr>
              <w:t xml:space="preserve"> </w:t>
            </w:r>
          </w:p>
        </w:tc>
        <w:tc>
          <w:tcPr>
            <w:tcW w:w="2156" w:type="dxa"/>
            <w:vAlign w:val="bottom"/>
          </w:tcPr>
          <w:p w:rsidR="002B2D02" w:rsidRPr="00C932F4" w:rsidRDefault="002B2D02" w:rsidP="00E86ACC">
            <w:pPr>
              <w:spacing w:line="312" w:lineRule="auto"/>
              <w:jc w:val="both"/>
              <w:rPr>
                <w:rFonts w:ascii="Arial" w:hAnsi="Arial" w:cs="Arial"/>
                <w:sz w:val="16"/>
                <w:szCs w:val="18"/>
              </w:rPr>
            </w:pPr>
            <w:r w:rsidRPr="00C932F4">
              <w:rPr>
                <w:rFonts w:ascii="Arial" w:hAnsi="Arial" w:cs="Arial"/>
                <w:sz w:val="16"/>
                <w:szCs w:val="18"/>
              </w:rPr>
              <w:t>African Rock Python</w:t>
            </w:r>
          </w:p>
        </w:tc>
        <w:tc>
          <w:tcPr>
            <w:tcW w:w="2126" w:type="dxa"/>
            <w:vAlign w:val="bottom"/>
          </w:tcPr>
          <w:p w:rsidR="002B2D02" w:rsidRPr="00C932F4" w:rsidRDefault="002B2D02" w:rsidP="00E86ACC">
            <w:pPr>
              <w:spacing w:line="312" w:lineRule="auto"/>
              <w:jc w:val="both"/>
              <w:rPr>
                <w:rFonts w:ascii="Arial" w:hAnsi="Arial" w:cs="Arial"/>
                <w:sz w:val="16"/>
                <w:szCs w:val="18"/>
              </w:rPr>
            </w:pPr>
            <w:r w:rsidRPr="00C932F4">
              <w:rPr>
                <w:rFonts w:ascii="Arial" w:hAnsi="Arial" w:cs="Arial"/>
                <w:sz w:val="16"/>
                <w:szCs w:val="18"/>
              </w:rPr>
              <w:t>Protected</w:t>
            </w:r>
          </w:p>
        </w:tc>
        <w:tc>
          <w:tcPr>
            <w:tcW w:w="2913" w:type="dxa"/>
            <w:vAlign w:val="bottom"/>
          </w:tcPr>
          <w:p w:rsidR="002B2D02" w:rsidRPr="00C932F4" w:rsidRDefault="00473CBB" w:rsidP="00E86ACC">
            <w:pPr>
              <w:spacing w:line="312" w:lineRule="auto"/>
              <w:jc w:val="both"/>
              <w:rPr>
                <w:rFonts w:ascii="Arial" w:hAnsi="Arial" w:cs="Arial"/>
                <w:sz w:val="16"/>
                <w:szCs w:val="18"/>
              </w:rPr>
            </w:pPr>
            <w:r w:rsidRPr="00C932F4">
              <w:rPr>
                <w:rFonts w:ascii="Arial" w:hAnsi="Arial" w:cs="Arial"/>
                <w:sz w:val="16"/>
                <w:szCs w:val="18"/>
              </w:rPr>
              <w:t>Low</w:t>
            </w:r>
          </w:p>
        </w:tc>
      </w:tr>
      <w:tr w:rsidR="00C932F4" w:rsidRPr="00C932F4" w:rsidTr="008111A8">
        <w:trPr>
          <w:trHeight w:val="284"/>
        </w:trPr>
        <w:tc>
          <w:tcPr>
            <w:tcW w:w="9444" w:type="dxa"/>
            <w:gridSpan w:val="5"/>
            <w:shd w:val="clear" w:color="auto" w:fill="C2D69B" w:themeFill="accent3" w:themeFillTint="99"/>
            <w:vAlign w:val="center"/>
          </w:tcPr>
          <w:p w:rsidR="00473CBB" w:rsidRPr="00C932F4" w:rsidRDefault="00473CBB" w:rsidP="00473CBB">
            <w:pPr>
              <w:spacing w:line="312" w:lineRule="auto"/>
              <w:jc w:val="center"/>
              <w:rPr>
                <w:rFonts w:ascii="Arial" w:hAnsi="Arial" w:cs="Arial"/>
                <w:b/>
                <w:i/>
                <w:sz w:val="16"/>
                <w:szCs w:val="18"/>
              </w:rPr>
            </w:pPr>
            <w:r w:rsidRPr="00C932F4">
              <w:rPr>
                <w:rFonts w:ascii="Arial" w:hAnsi="Arial" w:cs="Arial"/>
                <w:b/>
                <w:i/>
                <w:sz w:val="16"/>
                <w:szCs w:val="18"/>
              </w:rPr>
              <w:t>Birds</w:t>
            </w:r>
          </w:p>
        </w:tc>
      </w:tr>
      <w:tr w:rsidR="00C932F4" w:rsidRPr="00C932F4" w:rsidTr="008111A8">
        <w:trPr>
          <w:gridAfter w:val="1"/>
          <w:wAfter w:w="15" w:type="dxa"/>
          <w:trHeight w:val="284"/>
        </w:trPr>
        <w:tc>
          <w:tcPr>
            <w:tcW w:w="2234" w:type="dxa"/>
          </w:tcPr>
          <w:p w:rsidR="002B2D02" w:rsidRPr="00C932F4" w:rsidRDefault="00473CBB" w:rsidP="00C932F4">
            <w:pPr>
              <w:pStyle w:val="Default"/>
              <w:jc w:val="both"/>
              <w:rPr>
                <w:color w:val="auto"/>
                <w:sz w:val="16"/>
                <w:szCs w:val="18"/>
              </w:rPr>
            </w:pPr>
            <w:proofErr w:type="spellStart"/>
            <w:r w:rsidRPr="00C932F4">
              <w:rPr>
                <w:i/>
                <w:iCs/>
                <w:color w:val="auto"/>
                <w:sz w:val="16"/>
                <w:szCs w:val="18"/>
              </w:rPr>
              <w:t>Necrosyrtes</w:t>
            </w:r>
            <w:proofErr w:type="spellEnd"/>
            <w:r w:rsidRPr="00C932F4">
              <w:rPr>
                <w:i/>
                <w:iCs/>
                <w:color w:val="auto"/>
                <w:sz w:val="16"/>
                <w:szCs w:val="18"/>
              </w:rPr>
              <w:t xml:space="preserve"> </w:t>
            </w:r>
            <w:proofErr w:type="spellStart"/>
            <w:r w:rsidRPr="00C932F4">
              <w:rPr>
                <w:i/>
                <w:iCs/>
                <w:color w:val="auto"/>
                <w:sz w:val="16"/>
                <w:szCs w:val="18"/>
              </w:rPr>
              <w:t>monachus</w:t>
            </w:r>
            <w:proofErr w:type="spellEnd"/>
            <w:r w:rsidRPr="00C932F4">
              <w:rPr>
                <w:i/>
                <w:iCs/>
                <w:color w:val="auto"/>
                <w:sz w:val="16"/>
                <w:szCs w:val="18"/>
              </w:rPr>
              <w:t xml:space="preserve"> </w:t>
            </w:r>
          </w:p>
        </w:tc>
        <w:tc>
          <w:tcPr>
            <w:tcW w:w="2156" w:type="dxa"/>
            <w:vAlign w:val="bottom"/>
          </w:tcPr>
          <w:p w:rsidR="002B2D02" w:rsidRPr="00C932F4" w:rsidRDefault="002B2D02" w:rsidP="00E86ACC">
            <w:pPr>
              <w:spacing w:line="312" w:lineRule="auto"/>
              <w:jc w:val="both"/>
              <w:rPr>
                <w:rFonts w:ascii="Arial" w:hAnsi="Arial" w:cs="Arial"/>
                <w:sz w:val="16"/>
                <w:szCs w:val="18"/>
              </w:rPr>
            </w:pPr>
            <w:r w:rsidRPr="00C932F4">
              <w:rPr>
                <w:rFonts w:ascii="Arial" w:hAnsi="Arial" w:cs="Arial"/>
                <w:sz w:val="16"/>
                <w:szCs w:val="18"/>
              </w:rPr>
              <w:t>Hooded Vulture</w:t>
            </w:r>
          </w:p>
        </w:tc>
        <w:tc>
          <w:tcPr>
            <w:tcW w:w="2126" w:type="dxa"/>
            <w:vAlign w:val="bottom"/>
          </w:tcPr>
          <w:p w:rsidR="002B2D02" w:rsidRPr="00C932F4" w:rsidRDefault="00473CBB" w:rsidP="00E86ACC">
            <w:pPr>
              <w:spacing w:line="312" w:lineRule="auto"/>
              <w:jc w:val="both"/>
              <w:rPr>
                <w:rFonts w:ascii="Arial" w:hAnsi="Arial" w:cs="Arial"/>
                <w:sz w:val="16"/>
                <w:szCs w:val="18"/>
              </w:rPr>
            </w:pPr>
            <w:r w:rsidRPr="00C932F4">
              <w:rPr>
                <w:rFonts w:ascii="Arial" w:hAnsi="Arial" w:cs="Arial"/>
                <w:sz w:val="16"/>
                <w:szCs w:val="18"/>
              </w:rPr>
              <w:t>Critically e</w:t>
            </w:r>
            <w:r w:rsidR="002B2D02" w:rsidRPr="00C932F4">
              <w:rPr>
                <w:rFonts w:ascii="Arial" w:hAnsi="Arial" w:cs="Arial"/>
                <w:sz w:val="16"/>
                <w:szCs w:val="18"/>
              </w:rPr>
              <w:t>ndangered</w:t>
            </w:r>
          </w:p>
        </w:tc>
        <w:tc>
          <w:tcPr>
            <w:tcW w:w="2913" w:type="dxa"/>
            <w:vAlign w:val="bottom"/>
          </w:tcPr>
          <w:p w:rsidR="002B2D02" w:rsidRPr="00C932F4" w:rsidRDefault="002B2D02" w:rsidP="00E86ACC">
            <w:pPr>
              <w:spacing w:line="312" w:lineRule="auto"/>
              <w:jc w:val="both"/>
              <w:rPr>
                <w:rFonts w:ascii="Arial" w:hAnsi="Arial" w:cs="Arial"/>
                <w:sz w:val="16"/>
                <w:szCs w:val="18"/>
              </w:rPr>
            </w:pPr>
            <w:r w:rsidRPr="00C932F4">
              <w:rPr>
                <w:rFonts w:ascii="Arial" w:hAnsi="Arial" w:cs="Arial"/>
                <w:sz w:val="16"/>
                <w:szCs w:val="18"/>
              </w:rPr>
              <w:t>Low</w:t>
            </w:r>
          </w:p>
        </w:tc>
      </w:tr>
      <w:tr w:rsidR="00C932F4" w:rsidRPr="00C932F4" w:rsidTr="008111A8">
        <w:trPr>
          <w:gridAfter w:val="1"/>
          <w:wAfter w:w="15" w:type="dxa"/>
          <w:trHeight w:val="284"/>
        </w:trPr>
        <w:tc>
          <w:tcPr>
            <w:tcW w:w="2234" w:type="dxa"/>
          </w:tcPr>
          <w:p w:rsidR="002B2D02" w:rsidRPr="00C932F4" w:rsidRDefault="00473CBB" w:rsidP="00C932F4">
            <w:pPr>
              <w:pStyle w:val="Default"/>
              <w:jc w:val="both"/>
              <w:rPr>
                <w:color w:val="auto"/>
                <w:sz w:val="16"/>
                <w:szCs w:val="18"/>
              </w:rPr>
            </w:pPr>
            <w:r w:rsidRPr="00C932F4">
              <w:rPr>
                <w:i/>
                <w:iCs/>
                <w:color w:val="auto"/>
                <w:sz w:val="16"/>
                <w:szCs w:val="18"/>
              </w:rPr>
              <w:t xml:space="preserve">Gyps </w:t>
            </w:r>
            <w:proofErr w:type="spellStart"/>
            <w:r w:rsidRPr="00C932F4">
              <w:rPr>
                <w:i/>
                <w:iCs/>
                <w:color w:val="auto"/>
                <w:sz w:val="16"/>
                <w:szCs w:val="18"/>
              </w:rPr>
              <w:t>coprotheres</w:t>
            </w:r>
            <w:proofErr w:type="spellEnd"/>
            <w:r w:rsidRPr="00C932F4">
              <w:rPr>
                <w:i/>
                <w:iCs/>
                <w:color w:val="auto"/>
                <w:sz w:val="16"/>
                <w:szCs w:val="18"/>
              </w:rPr>
              <w:t xml:space="preserve"> </w:t>
            </w:r>
          </w:p>
        </w:tc>
        <w:tc>
          <w:tcPr>
            <w:tcW w:w="2156" w:type="dxa"/>
            <w:vAlign w:val="bottom"/>
          </w:tcPr>
          <w:p w:rsidR="002B2D02" w:rsidRPr="00C932F4" w:rsidRDefault="002B2D02" w:rsidP="00E86ACC">
            <w:pPr>
              <w:spacing w:line="312" w:lineRule="auto"/>
              <w:jc w:val="both"/>
              <w:rPr>
                <w:rFonts w:ascii="Arial" w:hAnsi="Arial" w:cs="Arial"/>
                <w:sz w:val="16"/>
                <w:szCs w:val="18"/>
              </w:rPr>
            </w:pPr>
            <w:r w:rsidRPr="00C932F4">
              <w:rPr>
                <w:rFonts w:ascii="Arial" w:hAnsi="Arial" w:cs="Arial"/>
                <w:sz w:val="16"/>
                <w:szCs w:val="18"/>
              </w:rPr>
              <w:t>Cape Griffon Vulture</w:t>
            </w:r>
          </w:p>
        </w:tc>
        <w:tc>
          <w:tcPr>
            <w:tcW w:w="2126" w:type="dxa"/>
            <w:vAlign w:val="bottom"/>
          </w:tcPr>
          <w:p w:rsidR="002B2D02" w:rsidRPr="00C932F4" w:rsidRDefault="002B2D02" w:rsidP="00E86ACC">
            <w:pPr>
              <w:spacing w:line="312" w:lineRule="auto"/>
              <w:jc w:val="both"/>
              <w:rPr>
                <w:rFonts w:ascii="Arial" w:hAnsi="Arial" w:cs="Arial"/>
                <w:sz w:val="16"/>
                <w:szCs w:val="18"/>
              </w:rPr>
            </w:pPr>
            <w:r w:rsidRPr="00C932F4">
              <w:rPr>
                <w:rFonts w:ascii="Arial" w:hAnsi="Arial" w:cs="Arial"/>
                <w:sz w:val="16"/>
                <w:szCs w:val="18"/>
              </w:rPr>
              <w:t>Endangered</w:t>
            </w:r>
          </w:p>
        </w:tc>
        <w:tc>
          <w:tcPr>
            <w:tcW w:w="2913" w:type="dxa"/>
            <w:vAlign w:val="bottom"/>
          </w:tcPr>
          <w:p w:rsidR="002B2D02" w:rsidRPr="00C932F4" w:rsidRDefault="002B2D02" w:rsidP="00E86ACC">
            <w:pPr>
              <w:spacing w:line="312" w:lineRule="auto"/>
              <w:jc w:val="both"/>
              <w:rPr>
                <w:rFonts w:ascii="Arial" w:hAnsi="Arial" w:cs="Arial"/>
                <w:sz w:val="16"/>
                <w:szCs w:val="18"/>
              </w:rPr>
            </w:pPr>
            <w:r w:rsidRPr="00C932F4">
              <w:rPr>
                <w:rFonts w:ascii="Arial" w:hAnsi="Arial" w:cs="Arial"/>
                <w:sz w:val="16"/>
                <w:szCs w:val="18"/>
              </w:rPr>
              <w:t>Low</w:t>
            </w:r>
          </w:p>
        </w:tc>
      </w:tr>
      <w:tr w:rsidR="00C932F4" w:rsidRPr="00C932F4" w:rsidTr="008111A8">
        <w:trPr>
          <w:gridAfter w:val="1"/>
          <w:wAfter w:w="15" w:type="dxa"/>
          <w:trHeight w:val="284"/>
        </w:trPr>
        <w:tc>
          <w:tcPr>
            <w:tcW w:w="2234" w:type="dxa"/>
          </w:tcPr>
          <w:p w:rsidR="00473CBB" w:rsidRPr="00C932F4" w:rsidRDefault="00473CBB" w:rsidP="00C932F4">
            <w:pPr>
              <w:pStyle w:val="Default"/>
              <w:jc w:val="both"/>
              <w:rPr>
                <w:color w:val="auto"/>
                <w:sz w:val="16"/>
                <w:szCs w:val="18"/>
              </w:rPr>
            </w:pPr>
            <w:r w:rsidRPr="00C932F4">
              <w:rPr>
                <w:i/>
                <w:iCs/>
                <w:color w:val="auto"/>
                <w:sz w:val="16"/>
                <w:szCs w:val="18"/>
              </w:rPr>
              <w:t xml:space="preserve">Gyps </w:t>
            </w:r>
            <w:proofErr w:type="spellStart"/>
            <w:r w:rsidRPr="00C932F4">
              <w:rPr>
                <w:i/>
                <w:iCs/>
                <w:color w:val="auto"/>
                <w:sz w:val="16"/>
                <w:szCs w:val="18"/>
              </w:rPr>
              <w:t>africanus</w:t>
            </w:r>
            <w:proofErr w:type="spellEnd"/>
            <w:r w:rsidRPr="00C932F4">
              <w:rPr>
                <w:i/>
                <w:iCs/>
                <w:color w:val="auto"/>
                <w:sz w:val="16"/>
                <w:szCs w:val="18"/>
              </w:rPr>
              <w:t xml:space="preserve"> </w:t>
            </w:r>
          </w:p>
        </w:tc>
        <w:tc>
          <w:tcPr>
            <w:tcW w:w="2156" w:type="dxa"/>
            <w:vAlign w:val="bottom"/>
          </w:tcPr>
          <w:p w:rsidR="00473CBB" w:rsidRPr="00C932F4" w:rsidRDefault="00473CBB" w:rsidP="00473CBB">
            <w:pPr>
              <w:spacing w:line="312" w:lineRule="auto"/>
              <w:jc w:val="both"/>
              <w:rPr>
                <w:rFonts w:ascii="Arial" w:hAnsi="Arial" w:cs="Arial"/>
                <w:sz w:val="16"/>
                <w:szCs w:val="18"/>
              </w:rPr>
            </w:pPr>
            <w:r w:rsidRPr="00C932F4">
              <w:rPr>
                <w:rFonts w:ascii="Arial" w:hAnsi="Arial" w:cs="Arial"/>
                <w:sz w:val="16"/>
                <w:szCs w:val="18"/>
              </w:rPr>
              <w:t xml:space="preserve">White-backed </w:t>
            </w:r>
            <w:r w:rsidR="008111A8" w:rsidRPr="00C932F4">
              <w:rPr>
                <w:rFonts w:ascii="Arial" w:hAnsi="Arial" w:cs="Arial"/>
                <w:sz w:val="16"/>
                <w:szCs w:val="18"/>
              </w:rPr>
              <w:t>Vulture</w:t>
            </w:r>
          </w:p>
        </w:tc>
        <w:tc>
          <w:tcPr>
            <w:tcW w:w="2126" w:type="dxa"/>
            <w:vAlign w:val="bottom"/>
          </w:tcPr>
          <w:p w:rsidR="00473CBB" w:rsidRPr="00C932F4" w:rsidRDefault="00473CBB" w:rsidP="00473CBB">
            <w:pPr>
              <w:spacing w:line="312" w:lineRule="auto"/>
              <w:jc w:val="both"/>
              <w:rPr>
                <w:rFonts w:ascii="Arial" w:hAnsi="Arial" w:cs="Arial"/>
                <w:sz w:val="16"/>
                <w:szCs w:val="18"/>
              </w:rPr>
            </w:pPr>
            <w:r w:rsidRPr="00C932F4">
              <w:rPr>
                <w:rFonts w:ascii="Arial" w:hAnsi="Arial" w:cs="Arial"/>
                <w:sz w:val="16"/>
                <w:szCs w:val="18"/>
              </w:rPr>
              <w:t>Critically endangered</w:t>
            </w:r>
          </w:p>
        </w:tc>
        <w:tc>
          <w:tcPr>
            <w:tcW w:w="2913" w:type="dxa"/>
            <w:vAlign w:val="bottom"/>
          </w:tcPr>
          <w:p w:rsidR="00473CBB" w:rsidRPr="00C932F4" w:rsidRDefault="00473CBB" w:rsidP="00473CBB">
            <w:pPr>
              <w:spacing w:line="312" w:lineRule="auto"/>
              <w:jc w:val="both"/>
              <w:rPr>
                <w:rFonts w:ascii="Arial" w:hAnsi="Arial" w:cs="Arial"/>
                <w:sz w:val="16"/>
                <w:szCs w:val="18"/>
              </w:rPr>
            </w:pPr>
            <w:r w:rsidRPr="00C932F4">
              <w:rPr>
                <w:rFonts w:ascii="Arial" w:hAnsi="Arial" w:cs="Arial"/>
                <w:sz w:val="16"/>
                <w:szCs w:val="18"/>
              </w:rPr>
              <w:t>Low</w:t>
            </w:r>
          </w:p>
        </w:tc>
      </w:tr>
      <w:tr w:rsidR="00C932F4" w:rsidRPr="00C932F4" w:rsidTr="008111A8">
        <w:trPr>
          <w:gridAfter w:val="1"/>
          <w:wAfter w:w="15" w:type="dxa"/>
          <w:trHeight w:val="284"/>
        </w:trPr>
        <w:tc>
          <w:tcPr>
            <w:tcW w:w="2234" w:type="dxa"/>
          </w:tcPr>
          <w:p w:rsidR="00473CBB" w:rsidRPr="00C932F4" w:rsidRDefault="00473CBB" w:rsidP="00C932F4">
            <w:pPr>
              <w:pStyle w:val="Default"/>
              <w:jc w:val="both"/>
              <w:rPr>
                <w:color w:val="auto"/>
                <w:sz w:val="16"/>
                <w:szCs w:val="18"/>
              </w:rPr>
            </w:pPr>
            <w:r w:rsidRPr="00C932F4">
              <w:rPr>
                <w:i/>
                <w:iCs/>
                <w:color w:val="auto"/>
                <w:sz w:val="16"/>
                <w:szCs w:val="18"/>
              </w:rPr>
              <w:t xml:space="preserve">Aquila </w:t>
            </w:r>
            <w:proofErr w:type="spellStart"/>
            <w:r w:rsidRPr="00C932F4">
              <w:rPr>
                <w:i/>
                <w:iCs/>
                <w:color w:val="auto"/>
                <w:sz w:val="16"/>
                <w:szCs w:val="18"/>
              </w:rPr>
              <w:t>rapax</w:t>
            </w:r>
            <w:proofErr w:type="spellEnd"/>
            <w:r w:rsidRPr="00C932F4">
              <w:rPr>
                <w:i/>
                <w:iCs/>
                <w:color w:val="auto"/>
                <w:sz w:val="16"/>
                <w:szCs w:val="18"/>
              </w:rPr>
              <w:t xml:space="preserve"> </w:t>
            </w:r>
          </w:p>
        </w:tc>
        <w:tc>
          <w:tcPr>
            <w:tcW w:w="2156" w:type="dxa"/>
            <w:vAlign w:val="bottom"/>
          </w:tcPr>
          <w:p w:rsidR="00473CBB" w:rsidRPr="00C932F4" w:rsidRDefault="00473CBB" w:rsidP="00473CBB">
            <w:pPr>
              <w:spacing w:line="312" w:lineRule="auto"/>
              <w:jc w:val="both"/>
              <w:rPr>
                <w:rFonts w:ascii="Arial" w:hAnsi="Arial" w:cs="Arial"/>
                <w:sz w:val="16"/>
                <w:szCs w:val="18"/>
              </w:rPr>
            </w:pPr>
            <w:r w:rsidRPr="00C932F4">
              <w:rPr>
                <w:rFonts w:ascii="Arial" w:hAnsi="Arial" w:cs="Arial"/>
                <w:sz w:val="16"/>
                <w:szCs w:val="18"/>
              </w:rPr>
              <w:t>Tawny Eagle</w:t>
            </w:r>
          </w:p>
        </w:tc>
        <w:tc>
          <w:tcPr>
            <w:tcW w:w="2126" w:type="dxa"/>
            <w:vAlign w:val="bottom"/>
          </w:tcPr>
          <w:p w:rsidR="00473CBB" w:rsidRPr="00C932F4" w:rsidRDefault="00473CBB" w:rsidP="00473CBB">
            <w:pPr>
              <w:spacing w:line="312" w:lineRule="auto"/>
              <w:jc w:val="both"/>
              <w:rPr>
                <w:rFonts w:ascii="Arial" w:hAnsi="Arial" w:cs="Arial"/>
                <w:sz w:val="16"/>
                <w:szCs w:val="18"/>
              </w:rPr>
            </w:pPr>
            <w:r w:rsidRPr="00C932F4">
              <w:rPr>
                <w:rFonts w:ascii="Arial" w:hAnsi="Arial" w:cs="Arial"/>
                <w:sz w:val="16"/>
                <w:szCs w:val="18"/>
              </w:rPr>
              <w:t>Endangered</w:t>
            </w:r>
          </w:p>
        </w:tc>
        <w:tc>
          <w:tcPr>
            <w:tcW w:w="2913" w:type="dxa"/>
            <w:vAlign w:val="bottom"/>
          </w:tcPr>
          <w:p w:rsidR="00473CBB" w:rsidRPr="00C932F4" w:rsidRDefault="00473CBB" w:rsidP="00473CBB">
            <w:pPr>
              <w:spacing w:line="312" w:lineRule="auto"/>
              <w:jc w:val="both"/>
              <w:rPr>
                <w:rFonts w:ascii="Arial" w:hAnsi="Arial" w:cs="Arial"/>
                <w:sz w:val="16"/>
                <w:szCs w:val="18"/>
              </w:rPr>
            </w:pPr>
            <w:r w:rsidRPr="00C932F4">
              <w:rPr>
                <w:rFonts w:ascii="Arial" w:hAnsi="Arial" w:cs="Arial"/>
                <w:sz w:val="16"/>
                <w:szCs w:val="18"/>
              </w:rPr>
              <w:t>Low</w:t>
            </w:r>
          </w:p>
        </w:tc>
      </w:tr>
      <w:tr w:rsidR="00C932F4" w:rsidRPr="00C932F4" w:rsidTr="008111A8">
        <w:trPr>
          <w:gridAfter w:val="1"/>
          <w:wAfter w:w="15" w:type="dxa"/>
          <w:trHeight w:val="284"/>
        </w:trPr>
        <w:tc>
          <w:tcPr>
            <w:tcW w:w="2234" w:type="dxa"/>
          </w:tcPr>
          <w:p w:rsidR="00473CBB" w:rsidRPr="00C932F4" w:rsidRDefault="00473CBB" w:rsidP="00C932F4">
            <w:pPr>
              <w:pStyle w:val="Default"/>
              <w:jc w:val="both"/>
              <w:rPr>
                <w:color w:val="auto"/>
                <w:sz w:val="16"/>
                <w:szCs w:val="18"/>
              </w:rPr>
            </w:pPr>
            <w:proofErr w:type="spellStart"/>
            <w:r w:rsidRPr="00C932F4">
              <w:rPr>
                <w:i/>
                <w:iCs/>
                <w:color w:val="auto"/>
                <w:sz w:val="16"/>
                <w:szCs w:val="18"/>
              </w:rPr>
              <w:t>Terathopius</w:t>
            </w:r>
            <w:proofErr w:type="spellEnd"/>
            <w:r w:rsidRPr="00C932F4">
              <w:rPr>
                <w:i/>
                <w:iCs/>
                <w:color w:val="auto"/>
                <w:sz w:val="16"/>
                <w:szCs w:val="18"/>
              </w:rPr>
              <w:t xml:space="preserve"> </w:t>
            </w:r>
            <w:proofErr w:type="spellStart"/>
            <w:r w:rsidRPr="00C932F4">
              <w:rPr>
                <w:i/>
                <w:iCs/>
                <w:color w:val="auto"/>
                <w:sz w:val="16"/>
                <w:szCs w:val="18"/>
              </w:rPr>
              <w:t>ecaudatus</w:t>
            </w:r>
            <w:proofErr w:type="spellEnd"/>
            <w:r w:rsidRPr="00C932F4">
              <w:rPr>
                <w:i/>
                <w:iCs/>
                <w:color w:val="auto"/>
                <w:sz w:val="16"/>
                <w:szCs w:val="18"/>
              </w:rPr>
              <w:t xml:space="preserve"> </w:t>
            </w:r>
          </w:p>
        </w:tc>
        <w:tc>
          <w:tcPr>
            <w:tcW w:w="2156" w:type="dxa"/>
            <w:vAlign w:val="bottom"/>
          </w:tcPr>
          <w:p w:rsidR="00473CBB" w:rsidRPr="00C932F4" w:rsidRDefault="00473CBB" w:rsidP="00473CBB">
            <w:pPr>
              <w:spacing w:line="312" w:lineRule="auto"/>
              <w:jc w:val="both"/>
              <w:rPr>
                <w:rFonts w:ascii="Arial" w:hAnsi="Arial" w:cs="Arial"/>
                <w:sz w:val="16"/>
                <w:szCs w:val="18"/>
              </w:rPr>
            </w:pPr>
            <w:proofErr w:type="spellStart"/>
            <w:r w:rsidRPr="00C932F4">
              <w:rPr>
                <w:rFonts w:ascii="Arial" w:hAnsi="Arial" w:cs="Arial"/>
                <w:sz w:val="16"/>
                <w:szCs w:val="18"/>
              </w:rPr>
              <w:t>Bateleur</w:t>
            </w:r>
            <w:proofErr w:type="spellEnd"/>
          </w:p>
        </w:tc>
        <w:tc>
          <w:tcPr>
            <w:tcW w:w="2126" w:type="dxa"/>
            <w:vAlign w:val="bottom"/>
          </w:tcPr>
          <w:p w:rsidR="00473CBB" w:rsidRPr="00C932F4" w:rsidRDefault="00473CBB" w:rsidP="00473CBB">
            <w:pPr>
              <w:spacing w:line="312" w:lineRule="auto"/>
              <w:jc w:val="both"/>
              <w:rPr>
                <w:rFonts w:ascii="Arial" w:hAnsi="Arial" w:cs="Arial"/>
                <w:sz w:val="16"/>
                <w:szCs w:val="18"/>
              </w:rPr>
            </w:pPr>
            <w:r w:rsidRPr="00C932F4">
              <w:rPr>
                <w:rFonts w:ascii="Arial" w:hAnsi="Arial" w:cs="Arial"/>
                <w:sz w:val="16"/>
                <w:szCs w:val="18"/>
              </w:rPr>
              <w:t>Endangered</w:t>
            </w:r>
          </w:p>
        </w:tc>
        <w:tc>
          <w:tcPr>
            <w:tcW w:w="2913" w:type="dxa"/>
            <w:vAlign w:val="bottom"/>
          </w:tcPr>
          <w:p w:rsidR="00473CBB" w:rsidRPr="00C932F4" w:rsidRDefault="00473CBB" w:rsidP="00473CBB">
            <w:pPr>
              <w:spacing w:line="312" w:lineRule="auto"/>
              <w:jc w:val="both"/>
              <w:rPr>
                <w:rFonts w:ascii="Arial" w:hAnsi="Arial" w:cs="Arial"/>
                <w:sz w:val="16"/>
                <w:szCs w:val="18"/>
              </w:rPr>
            </w:pPr>
            <w:r w:rsidRPr="00C932F4">
              <w:rPr>
                <w:rFonts w:ascii="Arial" w:hAnsi="Arial" w:cs="Arial"/>
                <w:sz w:val="16"/>
                <w:szCs w:val="18"/>
              </w:rPr>
              <w:t>Low</w:t>
            </w:r>
          </w:p>
        </w:tc>
      </w:tr>
      <w:tr w:rsidR="00C932F4" w:rsidRPr="00C932F4" w:rsidTr="008111A8">
        <w:trPr>
          <w:gridAfter w:val="1"/>
          <w:wAfter w:w="15" w:type="dxa"/>
          <w:trHeight w:val="284"/>
        </w:trPr>
        <w:tc>
          <w:tcPr>
            <w:tcW w:w="2234" w:type="dxa"/>
          </w:tcPr>
          <w:p w:rsidR="00473CBB" w:rsidRPr="00C932F4" w:rsidRDefault="00473CBB" w:rsidP="00C932F4">
            <w:pPr>
              <w:pStyle w:val="Default"/>
              <w:jc w:val="both"/>
              <w:rPr>
                <w:color w:val="auto"/>
                <w:sz w:val="16"/>
                <w:szCs w:val="18"/>
              </w:rPr>
            </w:pPr>
            <w:proofErr w:type="spellStart"/>
            <w:r w:rsidRPr="00C932F4">
              <w:rPr>
                <w:i/>
                <w:iCs/>
                <w:color w:val="auto"/>
                <w:sz w:val="16"/>
                <w:szCs w:val="18"/>
              </w:rPr>
              <w:t>Polemaetus</w:t>
            </w:r>
            <w:proofErr w:type="spellEnd"/>
            <w:r w:rsidRPr="00C932F4">
              <w:rPr>
                <w:i/>
                <w:iCs/>
                <w:color w:val="auto"/>
                <w:sz w:val="16"/>
                <w:szCs w:val="18"/>
              </w:rPr>
              <w:t xml:space="preserve"> </w:t>
            </w:r>
            <w:proofErr w:type="spellStart"/>
            <w:r w:rsidRPr="00C932F4">
              <w:rPr>
                <w:i/>
                <w:iCs/>
                <w:color w:val="auto"/>
                <w:sz w:val="16"/>
                <w:szCs w:val="18"/>
              </w:rPr>
              <w:t>bellicosus</w:t>
            </w:r>
            <w:proofErr w:type="spellEnd"/>
            <w:r w:rsidRPr="00C932F4">
              <w:rPr>
                <w:i/>
                <w:iCs/>
                <w:color w:val="auto"/>
                <w:sz w:val="16"/>
                <w:szCs w:val="18"/>
              </w:rPr>
              <w:t xml:space="preserve"> </w:t>
            </w:r>
          </w:p>
        </w:tc>
        <w:tc>
          <w:tcPr>
            <w:tcW w:w="2156" w:type="dxa"/>
            <w:vAlign w:val="bottom"/>
          </w:tcPr>
          <w:p w:rsidR="00473CBB" w:rsidRPr="00C932F4" w:rsidRDefault="00473CBB" w:rsidP="00473CBB">
            <w:pPr>
              <w:spacing w:line="312" w:lineRule="auto"/>
              <w:jc w:val="both"/>
              <w:rPr>
                <w:rFonts w:ascii="Arial" w:hAnsi="Arial" w:cs="Arial"/>
                <w:sz w:val="16"/>
                <w:szCs w:val="18"/>
              </w:rPr>
            </w:pPr>
            <w:r w:rsidRPr="00C932F4">
              <w:rPr>
                <w:rFonts w:ascii="Arial" w:hAnsi="Arial" w:cs="Arial"/>
                <w:sz w:val="16"/>
                <w:szCs w:val="18"/>
              </w:rPr>
              <w:t>Martial Eagle</w:t>
            </w:r>
          </w:p>
        </w:tc>
        <w:tc>
          <w:tcPr>
            <w:tcW w:w="2126" w:type="dxa"/>
            <w:vAlign w:val="bottom"/>
          </w:tcPr>
          <w:p w:rsidR="00473CBB" w:rsidRPr="00C932F4" w:rsidRDefault="00473CBB" w:rsidP="00473CBB">
            <w:pPr>
              <w:spacing w:line="312" w:lineRule="auto"/>
              <w:jc w:val="both"/>
              <w:rPr>
                <w:rFonts w:ascii="Arial" w:hAnsi="Arial" w:cs="Arial"/>
                <w:sz w:val="16"/>
                <w:szCs w:val="18"/>
              </w:rPr>
            </w:pPr>
            <w:r w:rsidRPr="00C932F4">
              <w:rPr>
                <w:rFonts w:ascii="Arial" w:hAnsi="Arial" w:cs="Arial"/>
                <w:sz w:val="16"/>
                <w:szCs w:val="18"/>
              </w:rPr>
              <w:t>Endangered</w:t>
            </w:r>
          </w:p>
        </w:tc>
        <w:tc>
          <w:tcPr>
            <w:tcW w:w="2913" w:type="dxa"/>
            <w:vAlign w:val="bottom"/>
          </w:tcPr>
          <w:p w:rsidR="00473CBB" w:rsidRPr="00C932F4" w:rsidRDefault="00473CBB" w:rsidP="00473CBB">
            <w:pPr>
              <w:spacing w:line="312" w:lineRule="auto"/>
              <w:jc w:val="both"/>
              <w:rPr>
                <w:rFonts w:ascii="Arial" w:hAnsi="Arial" w:cs="Arial"/>
                <w:sz w:val="16"/>
                <w:szCs w:val="18"/>
              </w:rPr>
            </w:pPr>
            <w:r w:rsidRPr="00C932F4">
              <w:rPr>
                <w:rFonts w:ascii="Arial" w:hAnsi="Arial" w:cs="Arial"/>
                <w:sz w:val="16"/>
                <w:szCs w:val="18"/>
              </w:rPr>
              <w:t>Low</w:t>
            </w:r>
          </w:p>
        </w:tc>
      </w:tr>
      <w:tr w:rsidR="00C932F4" w:rsidRPr="00C932F4" w:rsidTr="008111A8">
        <w:trPr>
          <w:gridAfter w:val="1"/>
          <w:wAfter w:w="15" w:type="dxa"/>
          <w:trHeight w:val="284"/>
        </w:trPr>
        <w:tc>
          <w:tcPr>
            <w:tcW w:w="2234" w:type="dxa"/>
          </w:tcPr>
          <w:p w:rsidR="00473CBB" w:rsidRPr="00C932F4" w:rsidRDefault="00473CBB" w:rsidP="00C932F4">
            <w:pPr>
              <w:pStyle w:val="Default"/>
              <w:jc w:val="both"/>
              <w:rPr>
                <w:color w:val="auto"/>
                <w:sz w:val="16"/>
                <w:szCs w:val="18"/>
              </w:rPr>
            </w:pPr>
            <w:proofErr w:type="spellStart"/>
            <w:r w:rsidRPr="00C932F4">
              <w:rPr>
                <w:color w:val="auto"/>
                <w:sz w:val="16"/>
                <w:szCs w:val="18"/>
              </w:rPr>
              <w:t>Trigonoceps</w:t>
            </w:r>
            <w:proofErr w:type="spellEnd"/>
            <w:r w:rsidRPr="00C932F4">
              <w:rPr>
                <w:color w:val="auto"/>
                <w:sz w:val="16"/>
                <w:szCs w:val="18"/>
              </w:rPr>
              <w:t xml:space="preserve"> occipitalis </w:t>
            </w:r>
          </w:p>
        </w:tc>
        <w:tc>
          <w:tcPr>
            <w:tcW w:w="2156" w:type="dxa"/>
            <w:vAlign w:val="bottom"/>
          </w:tcPr>
          <w:p w:rsidR="00473CBB" w:rsidRPr="00C932F4" w:rsidRDefault="00473CBB" w:rsidP="00473CBB">
            <w:pPr>
              <w:spacing w:line="312" w:lineRule="auto"/>
              <w:jc w:val="both"/>
              <w:rPr>
                <w:rFonts w:ascii="Arial" w:hAnsi="Arial" w:cs="Arial"/>
                <w:sz w:val="16"/>
                <w:szCs w:val="18"/>
              </w:rPr>
            </w:pPr>
            <w:r w:rsidRPr="00C932F4">
              <w:rPr>
                <w:rFonts w:ascii="Arial" w:hAnsi="Arial" w:cs="Arial"/>
                <w:sz w:val="16"/>
                <w:szCs w:val="18"/>
              </w:rPr>
              <w:t>White-headed Vulture</w:t>
            </w:r>
          </w:p>
        </w:tc>
        <w:tc>
          <w:tcPr>
            <w:tcW w:w="2126" w:type="dxa"/>
            <w:vAlign w:val="bottom"/>
          </w:tcPr>
          <w:p w:rsidR="00473CBB" w:rsidRPr="00C932F4" w:rsidRDefault="00473CBB" w:rsidP="00473CBB">
            <w:pPr>
              <w:spacing w:line="312" w:lineRule="auto"/>
              <w:jc w:val="both"/>
              <w:rPr>
                <w:rFonts w:ascii="Arial" w:hAnsi="Arial" w:cs="Arial"/>
                <w:sz w:val="16"/>
                <w:szCs w:val="18"/>
              </w:rPr>
            </w:pPr>
            <w:r w:rsidRPr="00C932F4">
              <w:rPr>
                <w:rFonts w:ascii="Arial" w:hAnsi="Arial" w:cs="Arial"/>
                <w:sz w:val="16"/>
                <w:szCs w:val="18"/>
              </w:rPr>
              <w:t>Critically endangered</w:t>
            </w:r>
          </w:p>
        </w:tc>
        <w:tc>
          <w:tcPr>
            <w:tcW w:w="2913" w:type="dxa"/>
            <w:vAlign w:val="bottom"/>
          </w:tcPr>
          <w:p w:rsidR="00473CBB" w:rsidRPr="00C932F4" w:rsidRDefault="00473CBB" w:rsidP="00473CBB">
            <w:pPr>
              <w:spacing w:line="312" w:lineRule="auto"/>
              <w:jc w:val="both"/>
              <w:rPr>
                <w:rFonts w:ascii="Arial" w:hAnsi="Arial" w:cs="Arial"/>
                <w:sz w:val="16"/>
                <w:szCs w:val="18"/>
              </w:rPr>
            </w:pPr>
            <w:r w:rsidRPr="00C932F4">
              <w:rPr>
                <w:rFonts w:ascii="Arial" w:hAnsi="Arial" w:cs="Arial"/>
                <w:sz w:val="16"/>
                <w:szCs w:val="18"/>
              </w:rPr>
              <w:t>Low</w:t>
            </w:r>
          </w:p>
        </w:tc>
      </w:tr>
    </w:tbl>
    <w:p w:rsidR="00765D83" w:rsidRDefault="00765D83" w:rsidP="008007D1">
      <w:pPr>
        <w:spacing w:line="312" w:lineRule="auto"/>
        <w:jc w:val="both"/>
        <w:rPr>
          <w:rFonts w:ascii="Arial" w:hAnsi="Arial" w:cs="Arial"/>
          <w:sz w:val="20"/>
        </w:rPr>
      </w:pPr>
    </w:p>
    <w:p w:rsidR="00F62BF7" w:rsidRDefault="00F62BF7" w:rsidP="008007D1">
      <w:pPr>
        <w:spacing w:line="312" w:lineRule="auto"/>
        <w:jc w:val="both"/>
        <w:rPr>
          <w:rFonts w:ascii="Arial" w:hAnsi="Arial" w:cs="Arial"/>
          <w:sz w:val="20"/>
        </w:rPr>
      </w:pPr>
      <w:r>
        <w:rPr>
          <w:rFonts w:ascii="Arial" w:hAnsi="Arial" w:cs="Arial"/>
          <w:sz w:val="20"/>
        </w:rPr>
        <w:t xml:space="preserve">Although the desktop study showed promise for a wide variety of faunal species to occur on site, very few signs were found of faunal species.  This can be attributed to the already diminished habitat.  Although some endangered / protected species may occur on the site, the habitat doesn’t lend itself to the inhabitation of these species, which are mostly quite selective and particular, and prefer more pristine habitats.  The likelihood of the protected species listed above actually occurring on the site is therefore low.  </w:t>
      </w:r>
    </w:p>
    <w:p w:rsidR="00F62BF7" w:rsidRPr="00C932F4" w:rsidRDefault="00F62BF7" w:rsidP="008007D1">
      <w:pPr>
        <w:spacing w:line="312" w:lineRule="auto"/>
        <w:jc w:val="both"/>
        <w:rPr>
          <w:rFonts w:ascii="Arial" w:hAnsi="Arial" w:cs="Arial"/>
          <w:sz w:val="20"/>
        </w:rPr>
      </w:pPr>
    </w:p>
    <w:p w:rsidR="00EE0571" w:rsidRPr="00C932F4" w:rsidRDefault="00EE0571" w:rsidP="008007D1">
      <w:pPr>
        <w:spacing w:line="312" w:lineRule="auto"/>
        <w:jc w:val="both"/>
        <w:rPr>
          <w:rFonts w:ascii="Arial" w:hAnsi="Arial" w:cs="Arial"/>
          <w:sz w:val="20"/>
          <w:u w:val="single"/>
        </w:rPr>
      </w:pPr>
      <w:r w:rsidRPr="00C932F4">
        <w:rPr>
          <w:rFonts w:ascii="Arial" w:hAnsi="Arial" w:cs="Arial"/>
          <w:sz w:val="20"/>
          <w:u w:val="single"/>
        </w:rPr>
        <w:t>Ecological sensitivity</w:t>
      </w:r>
    </w:p>
    <w:p w:rsidR="00EE0571" w:rsidRPr="00C932F4" w:rsidRDefault="00EE0571" w:rsidP="008007D1">
      <w:pPr>
        <w:spacing w:line="312" w:lineRule="auto"/>
        <w:jc w:val="both"/>
        <w:rPr>
          <w:rFonts w:ascii="Arial" w:hAnsi="Arial" w:cs="Arial"/>
          <w:sz w:val="20"/>
          <w:u w:val="single"/>
        </w:rPr>
      </w:pPr>
    </w:p>
    <w:p w:rsidR="00EE0571" w:rsidRDefault="00EE0571" w:rsidP="00EE0571">
      <w:pPr>
        <w:spacing w:line="312" w:lineRule="auto"/>
        <w:jc w:val="both"/>
        <w:rPr>
          <w:rFonts w:ascii="Arial" w:hAnsi="Arial" w:cs="Arial"/>
          <w:sz w:val="20"/>
        </w:rPr>
      </w:pPr>
      <w:r w:rsidRPr="00C932F4">
        <w:rPr>
          <w:rFonts w:ascii="Arial" w:hAnsi="Arial" w:cs="Arial"/>
          <w:sz w:val="20"/>
        </w:rPr>
        <w:t>The following figure (Figure 8.</w:t>
      </w:r>
      <w:r w:rsidR="007543E3" w:rsidRPr="00C932F4">
        <w:rPr>
          <w:rFonts w:ascii="Arial" w:hAnsi="Arial" w:cs="Arial"/>
          <w:sz w:val="20"/>
        </w:rPr>
        <w:t>5</w:t>
      </w:r>
      <w:r w:rsidRPr="00C932F4">
        <w:rPr>
          <w:rFonts w:ascii="Arial" w:hAnsi="Arial" w:cs="Arial"/>
          <w:sz w:val="20"/>
        </w:rPr>
        <w:t xml:space="preserve">) shows the results of an ecological sensitivity study of the vegetation on the site. </w:t>
      </w:r>
      <w:r w:rsidR="007543E3" w:rsidRPr="00C932F4">
        <w:rPr>
          <w:rFonts w:ascii="Arial" w:hAnsi="Arial" w:cs="Arial"/>
          <w:sz w:val="20"/>
        </w:rPr>
        <w:t>The ecological sensitivity map and associated categories below describe the current ecological health of the different areas on site while also giving an indication as to what extent the different areas will be affected by the proposed development as highly sensitive areas are more fragile and exposed to ecological disturbance and lower sensitivity areas less so as a general rule</w:t>
      </w:r>
      <w:r w:rsidRPr="00C932F4">
        <w:rPr>
          <w:rFonts w:ascii="Arial" w:hAnsi="Arial" w:cs="Arial"/>
          <w:sz w:val="20"/>
        </w:rPr>
        <w:t>.</w:t>
      </w:r>
      <w:r w:rsidR="00F62BF7">
        <w:rPr>
          <w:rFonts w:ascii="Arial" w:hAnsi="Arial" w:cs="Arial"/>
          <w:sz w:val="20"/>
        </w:rPr>
        <w:t xml:space="preserve">  </w:t>
      </w:r>
    </w:p>
    <w:p w:rsidR="00F62BF7" w:rsidRDefault="00F62BF7" w:rsidP="00EE0571">
      <w:pPr>
        <w:spacing w:line="312" w:lineRule="auto"/>
        <w:jc w:val="both"/>
        <w:rPr>
          <w:rFonts w:ascii="Arial" w:hAnsi="Arial" w:cs="Arial"/>
          <w:sz w:val="20"/>
        </w:rPr>
      </w:pPr>
    </w:p>
    <w:p w:rsidR="00F62BF7" w:rsidRPr="00C932F4" w:rsidRDefault="00F62BF7" w:rsidP="00EE0571">
      <w:pPr>
        <w:spacing w:line="312" w:lineRule="auto"/>
        <w:jc w:val="both"/>
        <w:rPr>
          <w:rFonts w:ascii="Arial" w:hAnsi="Arial" w:cs="Arial"/>
          <w:sz w:val="20"/>
        </w:rPr>
      </w:pPr>
      <w:r>
        <w:rPr>
          <w:rFonts w:ascii="Arial" w:hAnsi="Arial" w:cs="Arial"/>
          <w:sz w:val="20"/>
        </w:rPr>
        <w:t xml:space="preserve">The site possesses only two areas which are still largely undisturbed (marked as areas 3 on the ecological sensitivity map below) and which have some ecological sensitivity and significance.  The proposed dam sites are not within these areas.  These areas must be managed according to relevant mitigation measures.  Taking a holistic view on the proposed development, the impact on fauna and flora may have a net-positive effect as it will provide the necessary onsite management, funds, skills and equipment necessary to properly manage the site and the remaining natural areas, on condition that the necessary mitigation is implemented.  The proposed development can therefore b supported from an ecological perspective.  </w:t>
      </w:r>
    </w:p>
    <w:p w:rsidR="00E551DC" w:rsidRPr="00C932F4" w:rsidRDefault="00E551DC" w:rsidP="00EE0571">
      <w:pPr>
        <w:spacing w:line="312" w:lineRule="auto"/>
        <w:jc w:val="both"/>
        <w:rPr>
          <w:rFonts w:ascii="Arial" w:hAnsi="Arial" w:cs="Arial"/>
          <w:b/>
          <w:sz w:val="20"/>
        </w:rPr>
      </w:pPr>
    </w:p>
    <w:p w:rsidR="00EE0571" w:rsidRPr="00C932F4" w:rsidRDefault="00EE0571" w:rsidP="008007D1">
      <w:pPr>
        <w:spacing w:line="312" w:lineRule="auto"/>
        <w:jc w:val="both"/>
        <w:rPr>
          <w:rFonts w:ascii="Arial" w:hAnsi="Arial" w:cs="Arial"/>
          <w:sz w:val="20"/>
        </w:rPr>
      </w:pPr>
      <w:r w:rsidRPr="00C932F4">
        <w:rPr>
          <w:rFonts w:ascii="Arial" w:hAnsi="Arial" w:cs="Arial"/>
          <w:b/>
          <w:sz w:val="20"/>
        </w:rPr>
        <w:t>Figure 8.</w:t>
      </w:r>
      <w:r w:rsidR="007543E3" w:rsidRPr="00C932F4">
        <w:rPr>
          <w:rFonts w:ascii="Arial" w:hAnsi="Arial" w:cs="Arial"/>
          <w:b/>
          <w:sz w:val="20"/>
        </w:rPr>
        <w:t>5</w:t>
      </w:r>
      <w:r w:rsidRPr="00C932F4">
        <w:rPr>
          <w:rFonts w:ascii="Arial" w:hAnsi="Arial" w:cs="Arial"/>
          <w:b/>
          <w:sz w:val="20"/>
        </w:rPr>
        <w:t xml:space="preserve">: </w:t>
      </w:r>
      <w:r w:rsidRPr="00C932F4">
        <w:rPr>
          <w:rFonts w:ascii="Arial" w:hAnsi="Arial" w:cs="Arial"/>
          <w:sz w:val="20"/>
        </w:rPr>
        <w:t>Aerial view showing the ecological sensitive areas of the site</w:t>
      </w:r>
    </w:p>
    <w:p w:rsidR="00EE0571" w:rsidRPr="00C932F4" w:rsidRDefault="00B275CA" w:rsidP="008007D1">
      <w:pPr>
        <w:spacing w:line="312" w:lineRule="auto"/>
        <w:jc w:val="both"/>
        <w:rPr>
          <w:rFonts w:ascii="Arial" w:hAnsi="Arial" w:cs="Arial"/>
          <w:color w:val="4F81BD" w:themeColor="accent1"/>
          <w:sz w:val="20"/>
        </w:rPr>
      </w:pPr>
      <w:r w:rsidRPr="00C932F4">
        <w:rPr>
          <w:noProof/>
          <w:color w:val="4F81BD" w:themeColor="accent1"/>
          <w:lang w:eastAsia="en-ZA"/>
        </w:rPr>
        <w:lastRenderedPageBreak/>
        <w:drawing>
          <wp:inline distT="0" distB="0" distL="0" distR="0" wp14:anchorId="5B68A71A" wp14:editId="58DF882E">
            <wp:extent cx="6115507" cy="3671665"/>
            <wp:effectExtent l="19050" t="19050" r="19050"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6129845" cy="36802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275CA" w:rsidRPr="001A6711" w:rsidRDefault="00B275CA" w:rsidP="008007D1">
      <w:pPr>
        <w:spacing w:line="312" w:lineRule="auto"/>
        <w:jc w:val="both"/>
        <w:rPr>
          <w:rFonts w:ascii="Arial" w:hAnsi="Arial" w:cs="Arial"/>
          <w:sz w:val="20"/>
        </w:rPr>
      </w:pPr>
    </w:p>
    <w:p w:rsidR="00BE6022" w:rsidRPr="001A6711" w:rsidRDefault="00BE6022" w:rsidP="00AF0245">
      <w:pPr>
        <w:pStyle w:val="Heading3"/>
        <w:numPr>
          <w:ilvl w:val="2"/>
          <w:numId w:val="12"/>
        </w:numPr>
        <w:ind w:left="567" w:hanging="567"/>
      </w:pPr>
      <w:r w:rsidRPr="001A6711">
        <w:t xml:space="preserve"> </w:t>
      </w:r>
      <w:bookmarkStart w:id="55" w:name="_Toc456874109"/>
      <w:r w:rsidRPr="001A6711">
        <w:t>Potential impacts</w:t>
      </w:r>
      <w:bookmarkEnd w:id="55"/>
    </w:p>
    <w:p w:rsidR="00CB03BC" w:rsidRPr="001A6711" w:rsidRDefault="00CB03BC" w:rsidP="00E86ACC">
      <w:pPr>
        <w:spacing w:line="312" w:lineRule="auto"/>
        <w:jc w:val="both"/>
        <w:rPr>
          <w:rFonts w:ascii="Arial" w:hAnsi="Arial" w:cs="Arial"/>
          <w:sz w:val="20"/>
        </w:rPr>
      </w:pPr>
    </w:p>
    <w:p w:rsidR="001A6711" w:rsidRPr="001A6711" w:rsidRDefault="00B275CA" w:rsidP="00B275CA">
      <w:pPr>
        <w:spacing w:line="312" w:lineRule="auto"/>
        <w:jc w:val="both"/>
        <w:rPr>
          <w:rFonts w:ascii="Arial" w:hAnsi="Arial" w:cs="Arial"/>
          <w:sz w:val="20"/>
        </w:rPr>
      </w:pPr>
      <w:r w:rsidRPr="001A6711">
        <w:rPr>
          <w:rFonts w:ascii="Arial" w:hAnsi="Arial" w:cs="Arial"/>
          <w:sz w:val="20"/>
        </w:rPr>
        <w:t xml:space="preserve">The potential impacts of the proposed dams on the vegetation are most likely to be fairly low as the </w:t>
      </w:r>
      <w:r w:rsidR="009E6417" w:rsidRPr="001A6711">
        <w:rPr>
          <w:rFonts w:ascii="Arial" w:hAnsi="Arial" w:cs="Arial"/>
          <w:sz w:val="20"/>
        </w:rPr>
        <w:t>areas to be affected by the proposed dams</w:t>
      </w:r>
      <w:r w:rsidRPr="001A6711">
        <w:rPr>
          <w:rFonts w:ascii="Arial" w:hAnsi="Arial" w:cs="Arial"/>
          <w:sz w:val="20"/>
        </w:rPr>
        <w:t xml:space="preserve"> consist</w:t>
      </w:r>
      <w:r w:rsidR="009E6417" w:rsidRPr="001A6711">
        <w:rPr>
          <w:rFonts w:ascii="Arial" w:hAnsi="Arial" w:cs="Arial"/>
          <w:sz w:val="20"/>
        </w:rPr>
        <w:t xml:space="preserve"> of mostly degraded natural vegetation with significant infestation</w:t>
      </w:r>
      <w:r w:rsidRPr="001A6711">
        <w:rPr>
          <w:rFonts w:ascii="Arial" w:hAnsi="Arial" w:cs="Arial"/>
          <w:sz w:val="20"/>
        </w:rPr>
        <w:t xml:space="preserve"> of alien vegetation</w:t>
      </w:r>
      <w:r w:rsidR="001A6711" w:rsidRPr="001A6711">
        <w:rPr>
          <w:rFonts w:ascii="Arial" w:hAnsi="Arial" w:cs="Arial"/>
          <w:sz w:val="20"/>
        </w:rPr>
        <w:t xml:space="preserve">. </w:t>
      </w:r>
    </w:p>
    <w:p w:rsidR="001A6711" w:rsidRPr="001A6711" w:rsidRDefault="001A6711" w:rsidP="00B275CA">
      <w:pPr>
        <w:spacing w:line="312" w:lineRule="auto"/>
        <w:jc w:val="both"/>
        <w:rPr>
          <w:rFonts w:ascii="Arial" w:hAnsi="Arial" w:cs="Arial"/>
          <w:sz w:val="20"/>
        </w:rPr>
      </w:pPr>
    </w:p>
    <w:p w:rsidR="00B275CA" w:rsidRPr="001A6711" w:rsidRDefault="001A6711" w:rsidP="00B275CA">
      <w:pPr>
        <w:spacing w:line="312" w:lineRule="auto"/>
        <w:jc w:val="both"/>
        <w:rPr>
          <w:rFonts w:ascii="Arial" w:hAnsi="Arial" w:cs="Arial"/>
          <w:sz w:val="20"/>
        </w:rPr>
      </w:pPr>
      <w:r w:rsidRPr="001A6711">
        <w:rPr>
          <w:rFonts w:ascii="Arial" w:hAnsi="Arial" w:cs="Arial"/>
          <w:sz w:val="20"/>
        </w:rPr>
        <w:t>The construction phase</w:t>
      </w:r>
      <w:r w:rsidR="00B275CA" w:rsidRPr="001A6711">
        <w:rPr>
          <w:rFonts w:ascii="Arial" w:hAnsi="Arial" w:cs="Arial"/>
          <w:sz w:val="20"/>
        </w:rPr>
        <w:t xml:space="preserve"> will allow for the removal of a large amount of alien vegetation, however, it </w:t>
      </w:r>
      <w:r w:rsidRPr="001A6711">
        <w:rPr>
          <w:rFonts w:ascii="Arial" w:hAnsi="Arial" w:cs="Arial"/>
          <w:sz w:val="20"/>
        </w:rPr>
        <w:t>will</w:t>
      </w:r>
      <w:r w:rsidR="00B275CA" w:rsidRPr="001A6711">
        <w:rPr>
          <w:rFonts w:ascii="Arial" w:hAnsi="Arial" w:cs="Arial"/>
          <w:sz w:val="20"/>
        </w:rPr>
        <w:t xml:space="preserve"> also cause destruction of whatever natural vegetation remains</w:t>
      </w:r>
      <w:r w:rsidRPr="001A6711">
        <w:rPr>
          <w:rFonts w:ascii="Arial" w:hAnsi="Arial" w:cs="Arial"/>
          <w:sz w:val="20"/>
        </w:rPr>
        <w:t xml:space="preserve"> in the dam basins</w:t>
      </w:r>
      <w:r w:rsidR="00B275CA" w:rsidRPr="001A6711">
        <w:rPr>
          <w:rFonts w:ascii="Arial" w:hAnsi="Arial" w:cs="Arial"/>
          <w:sz w:val="20"/>
        </w:rPr>
        <w:t xml:space="preserve">. </w:t>
      </w:r>
    </w:p>
    <w:p w:rsidR="00B275CA" w:rsidRPr="001A6711" w:rsidRDefault="00B275CA" w:rsidP="00B275CA">
      <w:pPr>
        <w:spacing w:line="312" w:lineRule="auto"/>
        <w:jc w:val="both"/>
        <w:rPr>
          <w:rFonts w:ascii="Arial" w:hAnsi="Arial" w:cs="Arial"/>
          <w:sz w:val="20"/>
        </w:rPr>
      </w:pPr>
    </w:p>
    <w:p w:rsidR="00B275CA" w:rsidRPr="001A6711" w:rsidRDefault="00B275CA" w:rsidP="00B275CA">
      <w:pPr>
        <w:spacing w:line="312" w:lineRule="auto"/>
        <w:jc w:val="both"/>
        <w:rPr>
          <w:rFonts w:ascii="Arial" w:hAnsi="Arial" w:cs="Arial"/>
          <w:sz w:val="20"/>
        </w:rPr>
      </w:pPr>
      <w:r w:rsidRPr="001A6711">
        <w:rPr>
          <w:rFonts w:ascii="Arial" w:hAnsi="Arial" w:cs="Arial"/>
          <w:sz w:val="20"/>
        </w:rPr>
        <w:t xml:space="preserve">Fauna are likely to be disturbed by construction-related activities, particularly noise, vibrations, human presence and of course the removal of sections of habitat.  However, no negative long-term impacts on terrestrial fauna and birds are expected.  </w:t>
      </w:r>
    </w:p>
    <w:p w:rsidR="00B275CA" w:rsidRPr="001A6711" w:rsidRDefault="00B275CA" w:rsidP="00B275CA">
      <w:pPr>
        <w:spacing w:line="312" w:lineRule="auto"/>
        <w:jc w:val="both"/>
        <w:rPr>
          <w:rFonts w:ascii="Arial" w:hAnsi="Arial" w:cs="Arial"/>
          <w:sz w:val="20"/>
        </w:rPr>
      </w:pPr>
    </w:p>
    <w:p w:rsidR="00B275CA" w:rsidRPr="001A6711" w:rsidRDefault="00B275CA" w:rsidP="00B275CA">
      <w:pPr>
        <w:spacing w:line="312" w:lineRule="auto"/>
        <w:jc w:val="both"/>
        <w:rPr>
          <w:rFonts w:ascii="Arial" w:hAnsi="Arial" w:cs="Arial"/>
          <w:sz w:val="20"/>
        </w:rPr>
      </w:pPr>
      <w:r w:rsidRPr="001A6711">
        <w:rPr>
          <w:rFonts w:ascii="Arial" w:hAnsi="Arial" w:cs="Arial"/>
          <w:sz w:val="20"/>
        </w:rPr>
        <w:t>The presence of a year-round supply of surface water at the site (in the form of the dam</w:t>
      </w:r>
      <w:r w:rsidR="001A6711" w:rsidRPr="001A6711">
        <w:rPr>
          <w:rFonts w:ascii="Arial" w:hAnsi="Arial" w:cs="Arial"/>
          <w:sz w:val="20"/>
        </w:rPr>
        <w:t>s</w:t>
      </w:r>
      <w:r w:rsidRPr="001A6711">
        <w:rPr>
          <w:rFonts w:ascii="Arial" w:hAnsi="Arial" w:cs="Arial"/>
          <w:sz w:val="20"/>
        </w:rPr>
        <w:t>) is likely to draw water-dependent fauna such as birds and provide foraging habitat for them.  If indigenous vegetation is properly re-established along the boundaries of the dam</w:t>
      </w:r>
      <w:r w:rsidR="001A6711" w:rsidRPr="001A6711">
        <w:rPr>
          <w:rFonts w:ascii="Arial" w:hAnsi="Arial" w:cs="Arial"/>
          <w:sz w:val="20"/>
        </w:rPr>
        <w:t xml:space="preserve"> and alien vegetation combated</w:t>
      </w:r>
      <w:r w:rsidRPr="001A6711">
        <w:rPr>
          <w:rFonts w:ascii="Arial" w:hAnsi="Arial" w:cs="Arial"/>
          <w:sz w:val="20"/>
        </w:rPr>
        <w:t xml:space="preserve">, breeding habitat can also be provided for birds.  </w:t>
      </w:r>
    </w:p>
    <w:p w:rsidR="00B52B81" w:rsidRPr="001A6711" w:rsidRDefault="00B52B81" w:rsidP="00E86ACC">
      <w:pPr>
        <w:spacing w:line="312" w:lineRule="auto"/>
        <w:jc w:val="both"/>
        <w:rPr>
          <w:rFonts w:ascii="Arial" w:hAnsi="Arial" w:cs="Arial"/>
          <w:sz w:val="20"/>
        </w:rPr>
      </w:pPr>
    </w:p>
    <w:p w:rsidR="00B275CA" w:rsidRPr="001A6711" w:rsidRDefault="00B275CA" w:rsidP="00B275CA">
      <w:pPr>
        <w:pStyle w:val="Header"/>
        <w:spacing w:line="312" w:lineRule="auto"/>
        <w:jc w:val="both"/>
        <w:rPr>
          <w:rFonts w:ascii="Arial" w:hAnsi="Arial" w:cs="Arial"/>
          <w:sz w:val="20"/>
        </w:rPr>
      </w:pPr>
      <w:r w:rsidRPr="001A6711">
        <w:rPr>
          <w:rFonts w:ascii="Arial" w:hAnsi="Arial" w:cs="Arial"/>
          <w:b/>
          <w:sz w:val="20"/>
        </w:rPr>
        <w:t xml:space="preserve">Table 8.9:  </w:t>
      </w:r>
      <w:r w:rsidRPr="001A6711">
        <w:rPr>
          <w:rFonts w:ascii="Arial" w:hAnsi="Arial" w:cs="Arial"/>
          <w:sz w:val="20"/>
        </w:rPr>
        <w:t xml:space="preserve">Potential impacts in terms of </w:t>
      </w:r>
      <w:r w:rsidRPr="001A6711">
        <w:rPr>
          <w:rFonts w:ascii="Arial" w:hAnsi="Arial" w:cs="Arial"/>
          <w:b/>
          <w:sz w:val="20"/>
        </w:rPr>
        <w:t>vegetation</w:t>
      </w:r>
      <w:r w:rsidRPr="001A6711">
        <w:rPr>
          <w:rFonts w:ascii="Arial" w:hAnsi="Arial" w:cs="Arial"/>
          <w:sz w:val="20"/>
        </w:rPr>
        <w:t xml:space="preserve"> </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4"/>
        <w:gridCol w:w="850"/>
        <w:gridCol w:w="1134"/>
        <w:gridCol w:w="1276"/>
        <w:gridCol w:w="1135"/>
        <w:gridCol w:w="1418"/>
      </w:tblGrid>
      <w:tr w:rsidR="00B275CA" w:rsidRPr="00C932F4" w:rsidTr="007A3F2F">
        <w:trPr>
          <w:trHeight w:val="299"/>
        </w:trPr>
        <w:tc>
          <w:tcPr>
            <w:tcW w:w="9782" w:type="dxa"/>
            <w:gridSpan w:val="7"/>
            <w:shd w:val="clear" w:color="auto" w:fill="C2D69B" w:themeFill="accent3" w:themeFillTint="99"/>
          </w:tcPr>
          <w:p w:rsidR="00B275CA" w:rsidRPr="00FF0777" w:rsidRDefault="00B275CA" w:rsidP="007A3F2F">
            <w:pPr>
              <w:pStyle w:val="Header"/>
              <w:spacing w:line="312" w:lineRule="auto"/>
              <w:ind w:left="77"/>
              <w:jc w:val="center"/>
              <w:rPr>
                <w:rFonts w:ascii="Arial" w:hAnsi="Arial" w:cs="Arial"/>
                <w:b/>
                <w:i/>
                <w:sz w:val="18"/>
                <w:szCs w:val="18"/>
              </w:rPr>
            </w:pPr>
            <w:r w:rsidRPr="00FF0777">
              <w:rPr>
                <w:rFonts w:ascii="Arial" w:hAnsi="Arial" w:cs="Arial"/>
                <w:b/>
                <w:i/>
                <w:sz w:val="18"/>
                <w:szCs w:val="18"/>
              </w:rPr>
              <w:t>CONSTRUCTION PHASE</w:t>
            </w:r>
          </w:p>
        </w:tc>
      </w:tr>
      <w:tr w:rsidR="00B275CA" w:rsidRPr="00C932F4" w:rsidTr="007A3F2F">
        <w:trPr>
          <w:trHeight w:val="299"/>
        </w:trPr>
        <w:tc>
          <w:tcPr>
            <w:tcW w:w="2835" w:type="dxa"/>
            <w:shd w:val="clear" w:color="auto" w:fill="C2D69B" w:themeFill="accent3" w:themeFillTint="99"/>
          </w:tcPr>
          <w:p w:rsidR="00B275CA" w:rsidRPr="00FF0777" w:rsidRDefault="00B275CA" w:rsidP="007A3F2F">
            <w:pPr>
              <w:pStyle w:val="Header"/>
              <w:spacing w:line="312" w:lineRule="auto"/>
              <w:jc w:val="both"/>
              <w:rPr>
                <w:rFonts w:ascii="Arial" w:hAnsi="Arial" w:cs="Arial"/>
                <w:b/>
                <w:sz w:val="18"/>
                <w:szCs w:val="18"/>
              </w:rPr>
            </w:pPr>
            <w:r w:rsidRPr="00FF0777">
              <w:rPr>
                <w:rFonts w:ascii="Arial" w:hAnsi="Arial" w:cs="Arial"/>
                <w:b/>
                <w:sz w:val="18"/>
                <w:szCs w:val="18"/>
              </w:rPr>
              <w:t xml:space="preserve">Potential impact </w:t>
            </w:r>
          </w:p>
        </w:tc>
        <w:tc>
          <w:tcPr>
            <w:tcW w:w="1134" w:type="dxa"/>
            <w:shd w:val="clear" w:color="auto" w:fill="C2D69B" w:themeFill="accent3" w:themeFillTint="99"/>
          </w:tcPr>
          <w:p w:rsidR="00B275CA" w:rsidRPr="00FF0777" w:rsidRDefault="00B275CA" w:rsidP="007A3F2F">
            <w:pPr>
              <w:pStyle w:val="Header"/>
              <w:spacing w:line="312" w:lineRule="auto"/>
              <w:jc w:val="both"/>
              <w:rPr>
                <w:rFonts w:ascii="Arial" w:hAnsi="Arial" w:cs="Arial"/>
                <w:b/>
                <w:sz w:val="18"/>
                <w:szCs w:val="18"/>
              </w:rPr>
            </w:pPr>
            <w:r w:rsidRPr="00FF0777">
              <w:rPr>
                <w:rFonts w:ascii="Arial" w:hAnsi="Arial" w:cs="Arial"/>
                <w:b/>
                <w:sz w:val="18"/>
                <w:szCs w:val="18"/>
              </w:rPr>
              <w:t xml:space="preserve">Status </w:t>
            </w:r>
          </w:p>
        </w:tc>
        <w:tc>
          <w:tcPr>
            <w:tcW w:w="850" w:type="dxa"/>
            <w:shd w:val="clear" w:color="auto" w:fill="C2D69B" w:themeFill="accent3" w:themeFillTint="99"/>
          </w:tcPr>
          <w:p w:rsidR="00B275CA" w:rsidRPr="00FF0777" w:rsidRDefault="00B275CA" w:rsidP="007A3F2F">
            <w:pPr>
              <w:pStyle w:val="Header"/>
              <w:spacing w:line="312" w:lineRule="auto"/>
              <w:jc w:val="both"/>
              <w:rPr>
                <w:rFonts w:ascii="Arial" w:hAnsi="Arial" w:cs="Arial"/>
                <w:b/>
                <w:sz w:val="18"/>
                <w:szCs w:val="18"/>
              </w:rPr>
            </w:pPr>
            <w:r w:rsidRPr="00FF0777">
              <w:rPr>
                <w:rFonts w:ascii="Arial" w:hAnsi="Arial" w:cs="Arial"/>
                <w:b/>
                <w:sz w:val="18"/>
                <w:szCs w:val="18"/>
              </w:rPr>
              <w:t xml:space="preserve">Extent </w:t>
            </w:r>
          </w:p>
        </w:tc>
        <w:tc>
          <w:tcPr>
            <w:tcW w:w="1134" w:type="dxa"/>
            <w:shd w:val="clear" w:color="auto" w:fill="C2D69B" w:themeFill="accent3" w:themeFillTint="99"/>
          </w:tcPr>
          <w:p w:rsidR="00B275CA" w:rsidRPr="00FF0777" w:rsidRDefault="00B275CA" w:rsidP="007A3F2F">
            <w:pPr>
              <w:pStyle w:val="Header"/>
              <w:spacing w:line="312" w:lineRule="auto"/>
              <w:jc w:val="both"/>
              <w:rPr>
                <w:rFonts w:ascii="Arial" w:hAnsi="Arial" w:cs="Arial"/>
                <w:b/>
                <w:sz w:val="18"/>
                <w:szCs w:val="18"/>
              </w:rPr>
            </w:pPr>
            <w:r w:rsidRPr="00FF0777">
              <w:rPr>
                <w:rFonts w:ascii="Arial" w:hAnsi="Arial" w:cs="Arial"/>
                <w:b/>
                <w:sz w:val="18"/>
                <w:szCs w:val="18"/>
              </w:rPr>
              <w:t xml:space="preserve">Duration </w:t>
            </w:r>
          </w:p>
        </w:tc>
        <w:tc>
          <w:tcPr>
            <w:tcW w:w="1276" w:type="dxa"/>
            <w:shd w:val="clear" w:color="auto" w:fill="C2D69B" w:themeFill="accent3" w:themeFillTint="99"/>
          </w:tcPr>
          <w:p w:rsidR="00B275CA" w:rsidRPr="00FF0777" w:rsidRDefault="00B275CA" w:rsidP="007A3F2F">
            <w:pPr>
              <w:pStyle w:val="Header"/>
              <w:spacing w:line="312" w:lineRule="auto"/>
              <w:jc w:val="both"/>
              <w:rPr>
                <w:rFonts w:ascii="Arial" w:hAnsi="Arial" w:cs="Arial"/>
                <w:b/>
                <w:sz w:val="18"/>
                <w:szCs w:val="18"/>
              </w:rPr>
            </w:pPr>
            <w:r w:rsidRPr="00FF0777">
              <w:rPr>
                <w:rFonts w:ascii="Arial" w:hAnsi="Arial" w:cs="Arial"/>
                <w:b/>
                <w:sz w:val="18"/>
                <w:szCs w:val="18"/>
              </w:rPr>
              <w:t xml:space="preserve">Magnitude </w:t>
            </w:r>
          </w:p>
        </w:tc>
        <w:tc>
          <w:tcPr>
            <w:tcW w:w="1135" w:type="dxa"/>
            <w:shd w:val="clear" w:color="auto" w:fill="C2D69B" w:themeFill="accent3" w:themeFillTint="99"/>
          </w:tcPr>
          <w:p w:rsidR="00B275CA" w:rsidRPr="00FF0777" w:rsidRDefault="00B275CA" w:rsidP="007A3F2F">
            <w:pPr>
              <w:pStyle w:val="Header"/>
              <w:spacing w:line="312" w:lineRule="auto"/>
              <w:jc w:val="both"/>
              <w:rPr>
                <w:rFonts w:ascii="Arial" w:hAnsi="Arial" w:cs="Arial"/>
                <w:b/>
                <w:sz w:val="18"/>
                <w:szCs w:val="18"/>
              </w:rPr>
            </w:pPr>
            <w:r w:rsidRPr="00FF0777">
              <w:rPr>
                <w:rFonts w:ascii="Arial" w:hAnsi="Arial" w:cs="Arial"/>
                <w:b/>
                <w:sz w:val="18"/>
                <w:szCs w:val="18"/>
              </w:rPr>
              <w:t xml:space="preserve">Likelihood </w:t>
            </w:r>
          </w:p>
        </w:tc>
        <w:tc>
          <w:tcPr>
            <w:tcW w:w="1418" w:type="dxa"/>
            <w:shd w:val="clear" w:color="auto" w:fill="C2D69B" w:themeFill="accent3" w:themeFillTint="99"/>
          </w:tcPr>
          <w:p w:rsidR="00B275CA" w:rsidRPr="00FF0777" w:rsidRDefault="00B275CA" w:rsidP="007A3F2F">
            <w:pPr>
              <w:pStyle w:val="Header"/>
              <w:spacing w:line="312" w:lineRule="auto"/>
              <w:jc w:val="both"/>
              <w:rPr>
                <w:rFonts w:ascii="Arial" w:hAnsi="Arial" w:cs="Arial"/>
                <w:b/>
                <w:sz w:val="18"/>
                <w:szCs w:val="18"/>
              </w:rPr>
            </w:pPr>
            <w:r w:rsidRPr="00FF0777">
              <w:rPr>
                <w:rFonts w:ascii="Arial" w:hAnsi="Arial" w:cs="Arial"/>
                <w:b/>
                <w:sz w:val="18"/>
                <w:szCs w:val="18"/>
              </w:rPr>
              <w:t xml:space="preserve">Significance </w:t>
            </w:r>
          </w:p>
        </w:tc>
      </w:tr>
      <w:tr w:rsidR="00B275CA" w:rsidRPr="00C932F4" w:rsidTr="007A3F2F">
        <w:trPr>
          <w:trHeight w:val="299"/>
        </w:trPr>
        <w:tc>
          <w:tcPr>
            <w:tcW w:w="2835" w:type="dxa"/>
            <w:tcBorders>
              <w:bottom w:val="single" w:sz="4" w:space="0" w:color="auto"/>
            </w:tcBorders>
          </w:tcPr>
          <w:p w:rsidR="00B275CA" w:rsidRPr="00FF0777" w:rsidRDefault="00B275CA" w:rsidP="007A3F2F">
            <w:pPr>
              <w:pStyle w:val="Header"/>
              <w:rPr>
                <w:rFonts w:ascii="Arial" w:hAnsi="Arial" w:cs="Arial"/>
                <w:sz w:val="18"/>
                <w:szCs w:val="18"/>
              </w:rPr>
            </w:pPr>
            <w:r w:rsidRPr="00FF0777">
              <w:rPr>
                <w:rFonts w:ascii="Arial" w:hAnsi="Arial" w:cs="Arial"/>
                <w:sz w:val="18"/>
                <w:szCs w:val="18"/>
              </w:rPr>
              <w:t xml:space="preserve">Veld fire risk associated with “hot” construction activities and workers smoking </w:t>
            </w:r>
            <w:proofErr w:type="spellStart"/>
            <w:r w:rsidRPr="00FF0777">
              <w:rPr>
                <w:rFonts w:ascii="Arial" w:hAnsi="Arial" w:cs="Arial"/>
                <w:sz w:val="18"/>
                <w:szCs w:val="18"/>
              </w:rPr>
              <w:t>etc</w:t>
            </w:r>
            <w:proofErr w:type="spellEnd"/>
            <w:r w:rsidRPr="00FF0777">
              <w:rPr>
                <w:rFonts w:ascii="Arial" w:hAnsi="Arial" w:cs="Arial"/>
                <w:sz w:val="18"/>
                <w:szCs w:val="18"/>
              </w:rPr>
              <w:t xml:space="preserve"> </w:t>
            </w:r>
          </w:p>
        </w:tc>
        <w:tc>
          <w:tcPr>
            <w:tcW w:w="1134" w:type="dxa"/>
            <w:tcBorders>
              <w:bottom w:val="single" w:sz="4" w:space="0" w:color="auto"/>
            </w:tcBorders>
          </w:tcPr>
          <w:p w:rsidR="00B275CA" w:rsidRPr="00FF0777" w:rsidRDefault="00B275CA" w:rsidP="007A3F2F">
            <w:pPr>
              <w:pStyle w:val="Header"/>
              <w:rPr>
                <w:rFonts w:ascii="Arial" w:hAnsi="Arial" w:cs="Arial"/>
                <w:sz w:val="18"/>
                <w:szCs w:val="18"/>
              </w:rPr>
            </w:pPr>
            <w:r w:rsidRPr="00FF0777">
              <w:rPr>
                <w:rFonts w:ascii="Arial" w:hAnsi="Arial" w:cs="Arial"/>
                <w:sz w:val="18"/>
                <w:szCs w:val="18"/>
              </w:rPr>
              <w:t xml:space="preserve">Negative </w:t>
            </w:r>
          </w:p>
        </w:tc>
        <w:tc>
          <w:tcPr>
            <w:tcW w:w="850" w:type="dxa"/>
            <w:tcBorders>
              <w:bottom w:val="single" w:sz="4" w:space="0" w:color="auto"/>
            </w:tcBorders>
          </w:tcPr>
          <w:p w:rsidR="00B275CA" w:rsidRPr="00FF0777" w:rsidRDefault="00B275CA" w:rsidP="007A3F2F">
            <w:pPr>
              <w:pStyle w:val="Header"/>
              <w:rPr>
                <w:rFonts w:ascii="Arial" w:hAnsi="Arial" w:cs="Arial"/>
                <w:sz w:val="18"/>
                <w:szCs w:val="18"/>
              </w:rPr>
            </w:pPr>
            <w:r w:rsidRPr="00FF0777">
              <w:rPr>
                <w:rFonts w:ascii="Arial" w:hAnsi="Arial" w:cs="Arial"/>
                <w:sz w:val="18"/>
                <w:szCs w:val="18"/>
              </w:rPr>
              <w:t xml:space="preserve">Local </w:t>
            </w:r>
          </w:p>
        </w:tc>
        <w:tc>
          <w:tcPr>
            <w:tcW w:w="1134" w:type="dxa"/>
            <w:tcBorders>
              <w:bottom w:val="single" w:sz="4" w:space="0" w:color="auto"/>
            </w:tcBorders>
          </w:tcPr>
          <w:p w:rsidR="00B275CA" w:rsidRPr="00FF0777" w:rsidRDefault="00B275CA" w:rsidP="007A3F2F">
            <w:pPr>
              <w:pStyle w:val="Header"/>
              <w:rPr>
                <w:rFonts w:ascii="Arial" w:hAnsi="Arial" w:cs="Arial"/>
                <w:sz w:val="18"/>
                <w:szCs w:val="18"/>
              </w:rPr>
            </w:pPr>
            <w:r w:rsidRPr="00FF0777">
              <w:rPr>
                <w:rFonts w:ascii="Arial" w:hAnsi="Arial" w:cs="Arial"/>
                <w:sz w:val="18"/>
                <w:szCs w:val="18"/>
              </w:rPr>
              <w:t xml:space="preserve">Short term </w:t>
            </w:r>
          </w:p>
        </w:tc>
        <w:tc>
          <w:tcPr>
            <w:tcW w:w="1276" w:type="dxa"/>
            <w:tcBorders>
              <w:bottom w:val="single" w:sz="4" w:space="0" w:color="auto"/>
            </w:tcBorders>
          </w:tcPr>
          <w:p w:rsidR="00B275CA" w:rsidRPr="00FF0777" w:rsidRDefault="00B275CA" w:rsidP="007A3F2F">
            <w:pPr>
              <w:pStyle w:val="Header"/>
              <w:rPr>
                <w:rFonts w:ascii="Arial" w:hAnsi="Arial" w:cs="Arial"/>
                <w:sz w:val="18"/>
                <w:szCs w:val="18"/>
              </w:rPr>
            </w:pPr>
            <w:r w:rsidRPr="00FF0777">
              <w:rPr>
                <w:rFonts w:ascii="Arial" w:hAnsi="Arial" w:cs="Arial"/>
                <w:sz w:val="18"/>
                <w:szCs w:val="18"/>
              </w:rPr>
              <w:t>Very low</w:t>
            </w:r>
          </w:p>
        </w:tc>
        <w:tc>
          <w:tcPr>
            <w:tcW w:w="1135" w:type="dxa"/>
            <w:tcBorders>
              <w:bottom w:val="single" w:sz="4" w:space="0" w:color="auto"/>
            </w:tcBorders>
          </w:tcPr>
          <w:p w:rsidR="00B275CA" w:rsidRPr="00FF0777" w:rsidRDefault="00B275CA" w:rsidP="007A3F2F">
            <w:pPr>
              <w:pStyle w:val="Header"/>
              <w:rPr>
                <w:rFonts w:ascii="Arial" w:hAnsi="Arial" w:cs="Arial"/>
                <w:sz w:val="18"/>
                <w:szCs w:val="18"/>
              </w:rPr>
            </w:pPr>
            <w:r w:rsidRPr="00FF0777">
              <w:rPr>
                <w:rFonts w:ascii="Arial" w:hAnsi="Arial" w:cs="Arial"/>
                <w:sz w:val="18"/>
                <w:szCs w:val="18"/>
              </w:rPr>
              <w:t xml:space="preserve">Possible </w:t>
            </w:r>
          </w:p>
        </w:tc>
        <w:tc>
          <w:tcPr>
            <w:tcW w:w="1418" w:type="dxa"/>
            <w:tcBorders>
              <w:bottom w:val="single" w:sz="4" w:space="0" w:color="auto"/>
            </w:tcBorders>
          </w:tcPr>
          <w:p w:rsidR="00B275CA" w:rsidRPr="00FF0777" w:rsidRDefault="00B275CA" w:rsidP="007A3F2F">
            <w:pPr>
              <w:pStyle w:val="Header"/>
              <w:rPr>
                <w:rFonts w:ascii="Arial" w:hAnsi="Arial" w:cs="Arial"/>
                <w:sz w:val="18"/>
                <w:szCs w:val="18"/>
              </w:rPr>
            </w:pPr>
            <w:r w:rsidRPr="00FF0777">
              <w:rPr>
                <w:rFonts w:ascii="Arial" w:hAnsi="Arial" w:cs="Arial"/>
                <w:sz w:val="18"/>
                <w:szCs w:val="18"/>
              </w:rPr>
              <w:t xml:space="preserve">Very low </w:t>
            </w:r>
          </w:p>
        </w:tc>
      </w:tr>
      <w:tr w:rsidR="00B275CA" w:rsidRPr="00C932F4" w:rsidTr="007A3F2F">
        <w:trPr>
          <w:trHeight w:val="299"/>
        </w:trPr>
        <w:tc>
          <w:tcPr>
            <w:tcW w:w="9782" w:type="dxa"/>
            <w:gridSpan w:val="7"/>
            <w:shd w:val="clear" w:color="auto" w:fill="C2D69B" w:themeFill="accent3" w:themeFillTint="99"/>
          </w:tcPr>
          <w:p w:rsidR="00B275CA" w:rsidRPr="00FF0777" w:rsidRDefault="00B275CA" w:rsidP="007A3F2F">
            <w:pPr>
              <w:pStyle w:val="Header"/>
              <w:ind w:left="79"/>
              <w:jc w:val="center"/>
              <w:rPr>
                <w:rFonts w:ascii="Arial" w:hAnsi="Arial" w:cs="Arial"/>
                <w:b/>
                <w:i/>
                <w:sz w:val="18"/>
                <w:szCs w:val="18"/>
              </w:rPr>
            </w:pPr>
            <w:r w:rsidRPr="00FF0777">
              <w:rPr>
                <w:rFonts w:ascii="Arial" w:hAnsi="Arial" w:cs="Arial"/>
                <w:b/>
                <w:i/>
                <w:sz w:val="18"/>
                <w:szCs w:val="18"/>
              </w:rPr>
              <w:t xml:space="preserve">OPERATIONAL PHASE </w:t>
            </w:r>
          </w:p>
        </w:tc>
      </w:tr>
      <w:tr w:rsidR="00B275CA" w:rsidRPr="00C932F4" w:rsidTr="000F23FC">
        <w:trPr>
          <w:trHeight w:val="299"/>
        </w:trPr>
        <w:tc>
          <w:tcPr>
            <w:tcW w:w="2835" w:type="dxa"/>
            <w:tcBorders>
              <w:bottom w:val="single" w:sz="4" w:space="0" w:color="auto"/>
            </w:tcBorders>
          </w:tcPr>
          <w:p w:rsidR="00B275CA" w:rsidRPr="00FF0777" w:rsidRDefault="00B275CA" w:rsidP="007A3F2F">
            <w:pPr>
              <w:pStyle w:val="Header"/>
              <w:rPr>
                <w:rFonts w:ascii="Arial" w:hAnsi="Arial" w:cs="Arial"/>
                <w:sz w:val="18"/>
                <w:szCs w:val="18"/>
              </w:rPr>
            </w:pPr>
            <w:r w:rsidRPr="00FF0777">
              <w:rPr>
                <w:rFonts w:ascii="Arial" w:hAnsi="Arial" w:cs="Arial"/>
                <w:sz w:val="18"/>
                <w:szCs w:val="18"/>
              </w:rPr>
              <w:t>Habitat destruction in the area</w:t>
            </w:r>
            <w:r w:rsidR="006F493A">
              <w:rPr>
                <w:rFonts w:ascii="Arial" w:hAnsi="Arial" w:cs="Arial"/>
                <w:sz w:val="18"/>
                <w:szCs w:val="18"/>
              </w:rPr>
              <w:t>s</w:t>
            </w:r>
            <w:r w:rsidRPr="00FF0777">
              <w:rPr>
                <w:rFonts w:ascii="Arial" w:hAnsi="Arial" w:cs="Arial"/>
                <w:sz w:val="18"/>
                <w:szCs w:val="18"/>
              </w:rPr>
              <w:t xml:space="preserve"> to be inundated </w:t>
            </w:r>
          </w:p>
        </w:tc>
        <w:tc>
          <w:tcPr>
            <w:tcW w:w="1134" w:type="dxa"/>
            <w:tcBorders>
              <w:bottom w:val="single" w:sz="4" w:space="0" w:color="auto"/>
            </w:tcBorders>
          </w:tcPr>
          <w:p w:rsidR="00B275CA" w:rsidRPr="00FF0777" w:rsidRDefault="00B275CA" w:rsidP="007A3F2F">
            <w:pPr>
              <w:pStyle w:val="Header"/>
              <w:rPr>
                <w:rFonts w:ascii="Arial" w:hAnsi="Arial" w:cs="Arial"/>
                <w:sz w:val="18"/>
                <w:szCs w:val="18"/>
              </w:rPr>
            </w:pPr>
            <w:r w:rsidRPr="00FF0777">
              <w:rPr>
                <w:rFonts w:ascii="Arial" w:hAnsi="Arial" w:cs="Arial"/>
                <w:sz w:val="18"/>
                <w:szCs w:val="18"/>
              </w:rPr>
              <w:t xml:space="preserve">Negative </w:t>
            </w:r>
          </w:p>
        </w:tc>
        <w:tc>
          <w:tcPr>
            <w:tcW w:w="850" w:type="dxa"/>
            <w:tcBorders>
              <w:bottom w:val="single" w:sz="4" w:space="0" w:color="auto"/>
            </w:tcBorders>
          </w:tcPr>
          <w:p w:rsidR="00B275CA" w:rsidRPr="00FF0777" w:rsidRDefault="00B275CA" w:rsidP="007A3F2F">
            <w:pPr>
              <w:pStyle w:val="Header"/>
              <w:rPr>
                <w:rFonts w:ascii="Arial" w:hAnsi="Arial" w:cs="Arial"/>
                <w:sz w:val="18"/>
                <w:szCs w:val="18"/>
              </w:rPr>
            </w:pPr>
            <w:r w:rsidRPr="00FF0777">
              <w:rPr>
                <w:rFonts w:ascii="Arial" w:hAnsi="Arial" w:cs="Arial"/>
                <w:sz w:val="18"/>
                <w:szCs w:val="18"/>
              </w:rPr>
              <w:t xml:space="preserve">Local </w:t>
            </w:r>
          </w:p>
        </w:tc>
        <w:tc>
          <w:tcPr>
            <w:tcW w:w="1134" w:type="dxa"/>
            <w:tcBorders>
              <w:bottom w:val="single" w:sz="4" w:space="0" w:color="auto"/>
            </w:tcBorders>
          </w:tcPr>
          <w:p w:rsidR="00B275CA" w:rsidRPr="00FF0777" w:rsidRDefault="00B275CA" w:rsidP="007A3F2F">
            <w:pPr>
              <w:pStyle w:val="Header"/>
              <w:rPr>
                <w:rFonts w:ascii="Arial" w:hAnsi="Arial" w:cs="Arial"/>
                <w:sz w:val="18"/>
                <w:szCs w:val="18"/>
              </w:rPr>
            </w:pPr>
            <w:r w:rsidRPr="00FF0777">
              <w:rPr>
                <w:rFonts w:ascii="Arial" w:hAnsi="Arial" w:cs="Arial"/>
                <w:sz w:val="18"/>
                <w:szCs w:val="18"/>
              </w:rPr>
              <w:t xml:space="preserve">Long term </w:t>
            </w:r>
          </w:p>
        </w:tc>
        <w:tc>
          <w:tcPr>
            <w:tcW w:w="1276" w:type="dxa"/>
            <w:tcBorders>
              <w:bottom w:val="single" w:sz="4" w:space="0" w:color="auto"/>
            </w:tcBorders>
          </w:tcPr>
          <w:p w:rsidR="00B275CA" w:rsidRPr="00FF0777" w:rsidRDefault="00B275CA" w:rsidP="007A3F2F">
            <w:pPr>
              <w:pStyle w:val="Header"/>
              <w:rPr>
                <w:rFonts w:ascii="Arial" w:hAnsi="Arial" w:cs="Arial"/>
                <w:sz w:val="18"/>
                <w:szCs w:val="18"/>
              </w:rPr>
            </w:pPr>
            <w:r w:rsidRPr="00FF0777">
              <w:rPr>
                <w:rFonts w:ascii="Arial" w:hAnsi="Arial" w:cs="Arial"/>
                <w:sz w:val="18"/>
                <w:szCs w:val="18"/>
              </w:rPr>
              <w:t xml:space="preserve">Low </w:t>
            </w:r>
          </w:p>
        </w:tc>
        <w:tc>
          <w:tcPr>
            <w:tcW w:w="1135" w:type="dxa"/>
            <w:tcBorders>
              <w:bottom w:val="single" w:sz="4" w:space="0" w:color="auto"/>
            </w:tcBorders>
          </w:tcPr>
          <w:p w:rsidR="00B275CA" w:rsidRPr="00FF0777" w:rsidRDefault="00FF0777" w:rsidP="007A3F2F">
            <w:pPr>
              <w:pStyle w:val="Header"/>
              <w:rPr>
                <w:rFonts w:ascii="Arial" w:hAnsi="Arial" w:cs="Arial"/>
                <w:sz w:val="18"/>
                <w:szCs w:val="18"/>
              </w:rPr>
            </w:pPr>
            <w:r w:rsidRPr="00FF0777">
              <w:rPr>
                <w:rFonts w:ascii="Arial" w:hAnsi="Arial" w:cs="Arial"/>
                <w:sz w:val="18"/>
                <w:szCs w:val="18"/>
              </w:rPr>
              <w:t xml:space="preserve">Definite </w:t>
            </w:r>
          </w:p>
        </w:tc>
        <w:tc>
          <w:tcPr>
            <w:tcW w:w="1418" w:type="dxa"/>
            <w:tcBorders>
              <w:bottom w:val="single" w:sz="4" w:space="0" w:color="auto"/>
            </w:tcBorders>
          </w:tcPr>
          <w:p w:rsidR="00B275CA" w:rsidRPr="00FF0777" w:rsidRDefault="00FF0777" w:rsidP="007A3F2F">
            <w:pPr>
              <w:pStyle w:val="Header"/>
              <w:rPr>
                <w:rFonts w:ascii="Arial" w:hAnsi="Arial" w:cs="Arial"/>
                <w:sz w:val="18"/>
                <w:szCs w:val="18"/>
              </w:rPr>
            </w:pPr>
            <w:r w:rsidRPr="00FF0777">
              <w:rPr>
                <w:rFonts w:ascii="Arial" w:hAnsi="Arial" w:cs="Arial"/>
                <w:sz w:val="18"/>
                <w:szCs w:val="18"/>
              </w:rPr>
              <w:t xml:space="preserve">Medium </w:t>
            </w:r>
          </w:p>
        </w:tc>
      </w:tr>
      <w:tr w:rsidR="000F23FC" w:rsidRPr="00C932F4" w:rsidTr="007A3F2F">
        <w:trPr>
          <w:trHeight w:val="299"/>
        </w:trPr>
        <w:tc>
          <w:tcPr>
            <w:tcW w:w="2835" w:type="dxa"/>
          </w:tcPr>
          <w:p w:rsidR="000F23FC" w:rsidRPr="002A50AB" w:rsidRDefault="000F23FC" w:rsidP="000F23FC">
            <w:pPr>
              <w:pStyle w:val="Header"/>
              <w:spacing w:line="312" w:lineRule="auto"/>
              <w:jc w:val="both"/>
              <w:rPr>
                <w:rFonts w:ascii="Arial" w:hAnsi="Arial" w:cs="Arial"/>
                <w:sz w:val="18"/>
                <w:szCs w:val="18"/>
              </w:rPr>
            </w:pPr>
            <w:r w:rsidRPr="002A50AB">
              <w:rPr>
                <w:rFonts w:ascii="Arial" w:hAnsi="Arial" w:cs="Arial"/>
                <w:sz w:val="18"/>
                <w:szCs w:val="18"/>
              </w:rPr>
              <w:lastRenderedPageBreak/>
              <w:t xml:space="preserve">Possible further spreading of alien plant species or encroachment by indigenous trees due to disturbance of natural vegetation </w:t>
            </w:r>
          </w:p>
        </w:tc>
        <w:tc>
          <w:tcPr>
            <w:tcW w:w="1134" w:type="dxa"/>
          </w:tcPr>
          <w:p w:rsidR="000F23FC" w:rsidRPr="002A50AB" w:rsidRDefault="000F23FC" w:rsidP="000F23FC">
            <w:pPr>
              <w:pStyle w:val="Header"/>
              <w:spacing w:line="312" w:lineRule="auto"/>
              <w:jc w:val="both"/>
              <w:rPr>
                <w:rFonts w:ascii="Arial" w:hAnsi="Arial" w:cs="Arial"/>
                <w:sz w:val="18"/>
                <w:szCs w:val="18"/>
              </w:rPr>
            </w:pPr>
            <w:r w:rsidRPr="002A50AB">
              <w:rPr>
                <w:rFonts w:ascii="Arial" w:hAnsi="Arial" w:cs="Arial"/>
                <w:sz w:val="18"/>
                <w:szCs w:val="18"/>
              </w:rPr>
              <w:t xml:space="preserve">Negative </w:t>
            </w:r>
          </w:p>
        </w:tc>
        <w:tc>
          <w:tcPr>
            <w:tcW w:w="850" w:type="dxa"/>
          </w:tcPr>
          <w:p w:rsidR="000F23FC" w:rsidRPr="002A50AB" w:rsidRDefault="000F23FC" w:rsidP="000F23FC">
            <w:pPr>
              <w:pStyle w:val="Header"/>
              <w:spacing w:line="312" w:lineRule="auto"/>
              <w:jc w:val="both"/>
              <w:rPr>
                <w:rFonts w:ascii="Arial" w:hAnsi="Arial" w:cs="Arial"/>
                <w:sz w:val="18"/>
                <w:szCs w:val="18"/>
              </w:rPr>
            </w:pPr>
            <w:r w:rsidRPr="002A50AB">
              <w:rPr>
                <w:rFonts w:ascii="Arial" w:hAnsi="Arial" w:cs="Arial"/>
                <w:sz w:val="18"/>
                <w:szCs w:val="18"/>
              </w:rPr>
              <w:t xml:space="preserve">Local </w:t>
            </w:r>
          </w:p>
        </w:tc>
        <w:tc>
          <w:tcPr>
            <w:tcW w:w="1134" w:type="dxa"/>
          </w:tcPr>
          <w:p w:rsidR="000F23FC" w:rsidRPr="002A50AB" w:rsidRDefault="000F23FC" w:rsidP="000F23FC">
            <w:pPr>
              <w:pStyle w:val="Header"/>
              <w:spacing w:line="312" w:lineRule="auto"/>
              <w:jc w:val="both"/>
              <w:rPr>
                <w:rFonts w:ascii="Arial" w:hAnsi="Arial" w:cs="Arial"/>
                <w:sz w:val="18"/>
                <w:szCs w:val="18"/>
              </w:rPr>
            </w:pPr>
            <w:r w:rsidRPr="002A50AB">
              <w:rPr>
                <w:rFonts w:ascii="Arial" w:hAnsi="Arial" w:cs="Arial"/>
                <w:sz w:val="18"/>
                <w:szCs w:val="18"/>
              </w:rPr>
              <w:t xml:space="preserve">Long term </w:t>
            </w:r>
          </w:p>
        </w:tc>
        <w:tc>
          <w:tcPr>
            <w:tcW w:w="1276" w:type="dxa"/>
          </w:tcPr>
          <w:p w:rsidR="000F23FC" w:rsidRPr="002A50AB" w:rsidRDefault="000F23FC" w:rsidP="000F23FC">
            <w:pPr>
              <w:pStyle w:val="Header"/>
              <w:spacing w:line="312" w:lineRule="auto"/>
              <w:jc w:val="both"/>
              <w:rPr>
                <w:rFonts w:ascii="Arial" w:hAnsi="Arial" w:cs="Arial"/>
                <w:sz w:val="18"/>
                <w:szCs w:val="18"/>
              </w:rPr>
            </w:pPr>
            <w:r w:rsidRPr="002A50AB">
              <w:rPr>
                <w:rFonts w:ascii="Arial" w:hAnsi="Arial" w:cs="Arial"/>
                <w:sz w:val="18"/>
                <w:szCs w:val="18"/>
              </w:rPr>
              <w:t xml:space="preserve">Low </w:t>
            </w:r>
          </w:p>
        </w:tc>
        <w:tc>
          <w:tcPr>
            <w:tcW w:w="1135" w:type="dxa"/>
          </w:tcPr>
          <w:p w:rsidR="000F23FC" w:rsidRPr="002A50AB" w:rsidRDefault="000F23FC" w:rsidP="000F23FC">
            <w:pPr>
              <w:pStyle w:val="Header"/>
              <w:spacing w:line="312" w:lineRule="auto"/>
              <w:jc w:val="both"/>
              <w:rPr>
                <w:rFonts w:ascii="Arial" w:hAnsi="Arial" w:cs="Arial"/>
                <w:sz w:val="18"/>
                <w:szCs w:val="18"/>
              </w:rPr>
            </w:pPr>
            <w:r w:rsidRPr="002A50AB">
              <w:rPr>
                <w:rFonts w:ascii="Arial" w:hAnsi="Arial" w:cs="Arial"/>
                <w:sz w:val="18"/>
                <w:szCs w:val="18"/>
              </w:rPr>
              <w:t xml:space="preserve">Possible </w:t>
            </w:r>
          </w:p>
        </w:tc>
        <w:tc>
          <w:tcPr>
            <w:tcW w:w="1418" w:type="dxa"/>
          </w:tcPr>
          <w:p w:rsidR="000F23FC" w:rsidRPr="002A50AB" w:rsidRDefault="000F23FC" w:rsidP="000F23FC">
            <w:pPr>
              <w:pStyle w:val="Header"/>
              <w:spacing w:line="312" w:lineRule="auto"/>
              <w:jc w:val="both"/>
              <w:rPr>
                <w:rFonts w:ascii="Arial" w:hAnsi="Arial" w:cs="Arial"/>
                <w:sz w:val="18"/>
                <w:szCs w:val="18"/>
              </w:rPr>
            </w:pPr>
            <w:r w:rsidRPr="002A50AB">
              <w:rPr>
                <w:rFonts w:ascii="Arial" w:hAnsi="Arial" w:cs="Arial"/>
                <w:sz w:val="18"/>
                <w:szCs w:val="18"/>
              </w:rPr>
              <w:t xml:space="preserve">Low </w:t>
            </w:r>
          </w:p>
        </w:tc>
      </w:tr>
      <w:tr w:rsidR="000F23FC" w:rsidRPr="00C932F4" w:rsidTr="007A3F2F">
        <w:trPr>
          <w:trHeight w:val="299"/>
        </w:trPr>
        <w:tc>
          <w:tcPr>
            <w:tcW w:w="2835" w:type="dxa"/>
          </w:tcPr>
          <w:p w:rsidR="000F23FC" w:rsidRPr="00FF0777" w:rsidRDefault="000F23FC" w:rsidP="000F23FC">
            <w:pPr>
              <w:pStyle w:val="Header"/>
              <w:rPr>
                <w:rFonts w:ascii="Arial" w:hAnsi="Arial" w:cs="Arial"/>
                <w:sz w:val="18"/>
                <w:szCs w:val="18"/>
              </w:rPr>
            </w:pPr>
            <w:r w:rsidRPr="00FF0777">
              <w:rPr>
                <w:rFonts w:ascii="Arial" w:hAnsi="Arial" w:cs="Arial"/>
                <w:sz w:val="18"/>
                <w:szCs w:val="18"/>
              </w:rPr>
              <w:t xml:space="preserve">Changing the in-stream flow regime downstream of the dam, creating a </w:t>
            </w:r>
            <w:r>
              <w:rPr>
                <w:rFonts w:ascii="Arial" w:hAnsi="Arial" w:cs="Arial"/>
                <w:sz w:val="18"/>
                <w:szCs w:val="18"/>
              </w:rPr>
              <w:t>steadier</w:t>
            </w:r>
            <w:r w:rsidRPr="00FF0777">
              <w:rPr>
                <w:rFonts w:ascii="Arial" w:hAnsi="Arial" w:cs="Arial"/>
                <w:sz w:val="18"/>
                <w:szCs w:val="18"/>
              </w:rPr>
              <w:t>,</w:t>
            </w:r>
            <w:r>
              <w:rPr>
                <w:rFonts w:ascii="Arial" w:hAnsi="Arial" w:cs="Arial"/>
                <w:sz w:val="18"/>
                <w:szCs w:val="18"/>
              </w:rPr>
              <w:t xml:space="preserve"> more</w:t>
            </w:r>
            <w:r w:rsidRPr="00FF0777">
              <w:rPr>
                <w:rFonts w:ascii="Arial" w:hAnsi="Arial" w:cs="Arial"/>
                <w:sz w:val="18"/>
                <w:szCs w:val="18"/>
              </w:rPr>
              <w:t xml:space="preserve"> predictable flow, with concomitant impacts on ecology </w:t>
            </w:r>
          </w:p>
        </w:tc>
        <w:tc>
          <w:tcPr>
            <w:tcW w:w="1134" w:type="dxa"/>
          </w:tcPr>
          <w:p w:rsidR="000F23FC" w:rsidRPr="00FF0777" w:rsidRDefault="000F23FC" w:rsidP="000F23FC">
            <w:pPr>
              <w:pStyle w:val="Header"/>
              <w:rPr>
                <w:rFonts w:ascii="Arial" w:hAnsi="Arial" w:cs="Arial"/>
                <w:sz w:val="18"/>
                <w:szCs w:val="18"/>
              </w:rPr>
            </w:pPr>
            <w:r w:rsidRPr="00FF0777">
              <w:rPr>
                <w:rFonts w:ascii="Arial" w:hAnsi="Arial" w:cs="Arial"/>
                <w:sz w:val="18"/>
                <w:szCs w:val="18"/>
              </w:rPr>
              <w:t xml:space="preserve">Negative / Positive </w:t>
            </w:r>
          </w:p>
        </w:tc>
        <w:tc>
          <w:tcPr>
            <w:tcW w:w="850" w:type="dxa"/>
          </w:tcPr>
          <w:p w:rsidR="000F23FC" w:rsidRPr="00FF0777" w:rsidRDefault="000F23FC" w:rsidP="000F23FC">
            <w:pPr>
              <w:pStyle w:val="Header"/>
              <w:rPr>
                <w:rFonts w:ascii="Arial" w:hAnsi="Arial" w:cs="Arial"/>
                <w:sz w:val="18"/>
                <w:szCs w:val="18"/>
              </w:rPr>
            </w:pPr>
            <w:r w:rsidRPr="00FF0777">
              <w:rPr>
                <w:rFonts w:ascii="Arial" w:hAnsi="Arial" w:cs="Arial"/>
                <w:sz w:val="18"/>
                <w:szCs w:val="18"/>
              </w:rPr>
              <w:t xml:space="preserve">Local </w:t>
            </w:r>
          </w:p>
        </w:tc>
        <w:tc>
          <w:tcPr>
            <w:tcW w:w="1134" w:type="dxa"/>
          </w:tcPr>
          <w:p w:rsidR="000F23FC" w:rsidRPr="00FF0777" w:rsidRDefault="000F23FC" w:rsidP="000F23FC">
            <w:pPr>
              <w:rPr>
                <w:rFonts w:ascii="Arial" w:hAnsi="Arial" w:cs="Arial"/>
                <w:sz w:val="18"/>
                <w:szCs w:val="18"/>
              </w:rPr>
            </w:pPr>
            <w:r w:rsidRPr="00FF0777">
              <w:rPr>
                <w:rFonts w:ascii="Arial" w:hAnsi="Arial" w:cs="Arial"/>
                <w:sz w:val="18"/>
                <w:szCs w:val="18"/>
              </w:rPr>
              <w:t xml:space="preserve">Long term </w:t>
            </w:r>
          </w:p>
        </w:tc>
        <w:tc>
          <w:tcPr>
            <w:tcW w:w="1276" w:type="dxa"/>
          </w:tcPr>
          <w:p w:rsidR="000F23FC" w:rsidRPr="00FF0777" w:rsidRDefault="000F23FC" w:rsidP="000F23FC">
            <w:pPr>
              <w:pStyle w:val="Header"/>
              <w:rPr>
                <w:rFonts w:ascii="Arial" w:hAnsi="Arial" w:cs="Arial"/>
                <w:sz w:val="18"/>
                <w:szCs w:val="18"/>
              </w:rPr>
            </w:pPr>
            <w:r w:rsidRPr="00FF0777">
              <w:rPr>
                <w:rFonts w:ascii="Arial" w:hAnsi="Arial" w:cs="Arial"/>
                <w:sz w:val="18"/>
                <w:szCs w:val="18"/>
              </w:rPr>
              <w:t xml:space="preserve">Low </w:t>
            </w:r>
          </w:p>
        </w:tc>
        <w:tc>
          <w:tcPr>
            <w:tcW w:w="1135" w:type="dxa"/>
          </w:tcPr>
          <w:p w:rsidR="000F23FC" w:rsidRPr="00FF0777" w:rsidRDefault="000F23FC" w:rsidP="000F23FC">
            <w:pPr>
              <w:pStyle w:val="Header"/>
              <w:rPr>
                <w:rFonts w:ascii="Arial" w:hAnsi="Arial" w:cs="Arial"/>
                <w:sz w:val="18"/>
                <w:szCs w:val="18"/>
              </w:rPr>
            </w:pPr>
            <w:r w:rsidRPr="00FF0777">
              <w:rPr>
                <w:rFonts w:ascii="Arial" w:hAnsi="Arial" w:cs="Arial"/>
                <w:sz w:val="18"/>
                <w:szCs w:val="18"/>
              </w:rPr>
              <w:t>Highly probable</w:t>
            </w:r>
          </w:p>
        </w:tc>
        <w:tc>
          <w:tcPr>
            <w:tcW w:w="1418" w:type="dxa"/>
          </w:tcPr>
          <w:p w:rsidR="000F23FC" w:rsidRPr="00FF0777" w:rsidRDefault="000F23FC" w:rsidP="000F23FC">
            <w:pPr>
              <w:pStyle w:val="Header"/>
              <w:rPr>
                <w:rFonts w:ascii="Arial" w:hAnsi="Arial" w:cs="Arial"/>
                <w:sz w:val="18"/>
                <w:szCs w:val="18"/>
              </w:rPr>
            </w:pPr>
            <w:r>
              <w:rPr>
                <w:rFonts w:ascii="Arial" w:hAnsi="Arial" w:cs="Arial"/>
                <w:sz w:val="18"/>
                <w:szCs w:val="18"/>
              </w:rPr>
              <w:t xml:space="preserve">Low-Medium </w:t>
            </w:r>
          </w:p>
        </w:tc>
      </w:tr>
    </w:tbl>
    <w:p w:rsidR="00B275CA" w:rsidRPr="00FF0777" w:rsidRDefault="00B275CA" w:rsidP="00B275CA">
      <w:pPr>
        <w:pStyle w:val="Header"/>
        <w:spacing w:line="312" w:lineRule="auto"/>
        <w:jc w:val="both"/>
        <w:rPr>
          <w:rFonts w:ascii="Arial" w:hAnsi="Arial" w:cs="Arial"/>
          <w:b/>
          <w:sz w:val="20"/>
        </w:rPr>
      </w:pPr>
    </w:p>
    <w:p w:rsidR="00B275CA" w:rsidRPr="00FF0777" w:rsidRDefault="00B275CA" w:rsidP="00B275CA">
      <w:pPr>
        <w:pStyle w:val="Header"/>
        <w:spacing w:line="312" w:lineRule="auto"/>
        <w:jc w:val="both"/>
        <w:rPr>
          <w:rFonts w:ascii="Arial" w:hAnsi="Arial" w:cs="Arial"/>
          <w:sz w:val="20"/>
        </w:rPr>
      </w:pPr>
      <w:r w:rsidRPr="00FF0777">
        <w:rPr>
          <w:rFonts w:ascii="Arial" w:hAnsi="Arial" w:cs="Arial"/>
          <w:b/>
          <w:sz w:val="20"/>
        </w:rPr>
        <w:t xml:space="preserve">Table 8.10:  </w:t>
      </w:r>
      <w:r w:rsidRPr="00FF0777">
        <w:rPr>
          <w:rFonts w:ascii="Arial" w:hAnsi="Arial" w:cs="Arial"/>
          <w:sz w:val="20"/>
        </w:rPr>
        <w:t xml:space="preserve">Potential impacts in terms of </w:t>
      </w:r>
      <w:r w:rsidRPr="00FF0777">
        <w:rPr>
          <w:rFonts w:ascii="Arial" w:hAnsi="Arial" w:cs="Arial"/>
          <w:b/>
          <w:sz w:val="20"/>
        </w:rPr>
        <w:t>fauna</w:t>
      </w:r>
      <w:r w:rsidRPr="00FF0777">
        <w:rPr>
          <w:rFonts w:ascii="Arial" w:hAnsi="Arial" w:cs="Arial"/>
          <w:sz w:val="20"/>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993"/>
        <w:gridCol w:w="992"/>
        <w:gridCol w:w="1134"/>
        <w:gridCol w:w="1276"/>
        <w:gridCol w:w="1276"/>
        <w:gridCol w:w="1417"/>
      </w:tblGrid>
      <w:tr w:rsidR="00B275CA" w:rsidRPr="00FF0777" w:rsidTr="007A3F2F">
        <w:trPr>
          <w:trHeight w:val="299"/>
        </w:trPr>
        <w:tc>
          <w:tcPr>
            <w:tcW w:w="9923" w:type="dxa"/>
            <w:gridSpan w:val="7"/>
            <w:tcBorders>
              <w:bottom w:val="single" w:sz="4" w:space="0" w:color="auto"/>
            </w:tcBorders>
            <w:shd w:val="clear" w:color="auto" w:fill="C2D69B" w:themeFill="accent3" w:themeFillTint="99"/>
            <w:vAlign w:val="center"/>
          </w:tcPr>
          <w:p w:rsidR="00B275CA" w:rsidRPr="00FF0777" w:rsidRDefault="00B275CA" w:rsidP="007A3F2F">
            <w:pPr>
              <w:pStyle w:val="Header"/>
              <w:spacing w:line="312" w:lineRule="auto"/>
              <w:ind w:left="77"/>
              <w:jc w:val="center"/>
              <w:rPr>
                <w:rFonts w:ascii="Arial" w:hAnsi="Arial" w:cs="Arial"/>
                <w:b/>
                <w:i/>
                <w:sz w:val="18"/>
                <w:szCs w:val="18"/>
              </w:rPr>
            </w:pPr>
            <w:r w:rsidRPr="00FF0777">
              <w:rPr>
                <w:rFonts w:ascii="Arial" w:hAnsi="Arial" w:cs="Arial"/>
                <w:b/>
                <w:i/>
                <w:sz w:val="18"/>
                <w:szCs w:val="18"/>
              </w:rPr>
              <w:t>CONSTRUCTION PHASE</w:t>
            </w:r>
          </w:p>
        </w:tc>
      </w:tr>
      <w:tr w:rsidR="00B275CA" w:rsidRPr="00FF0777" w:rsidTr="007A3F2F">
        <w:trPr>
          <w:trHeight w:val="299"/>
        </w:trPr>
        <w:tc>
          <w:tcPr>
            <w:tcW w:w="2835" w:type="dxa"/>
            <w:tcBorders>
              <w:top w:val="single" w:sz="4" w:space="0" w:color="auto"/>
              <w:right w:val="single" w:sz="4" w:space="0" w:color="auto"/>
            </w:tcBorders>
            <w:shd w:val="clear" w:color="auto" w:fill="C2D69B" w:themeFill="accent3" w:themeFillTint="99"/>
            <w:vAlign w:val="center"/>
          </w:tcPr>
          <w:p w:rsidR="00B275CA" w:rsidRPr="00FF0777" w:rsidRDefault="00B275CA" w:rsidP="007A3F2F">
            <w:pPr>
              <w:pStyle w:val="Header"/>
              <w:spacing w:line="312" w:lineRule="auto"/>
              <w:rPr>
                <w:rFonts w:ascii="Arial" w:hAnsi="Arial" w:cs="Arial"/>
                <w:b/>
                <w:sz w:val="18"/>
                <w:szCs w:val="18"/>
              </w:rPr>
            </w:pPr>
            <w:r w:rsidRPr="00FF0777">
              <w:rPr>
                <w:rFonts w:ascii="Arial" w:hAnsi="Arial" w:cs="Arial"/>
                <w:b/>
                <w:sz w:val="18"/>
                <w:szCs w:val="18"/>
              </w:rPr>
              <w:t>Potential impact</w:t>
            </w:r>
          </w:p>
        </w:tc>
        <w:tc>
          <w:tcPr>
            <w:tcW w:w="993" w:type="dxa"/>
            <w:tcBorders>
              <w:top w:val="single" w:sz="4" w:space="0" w:color="auto"/>
              <w:left w:val="single" w:sz="4" w:space="0" w:color="auto"/>
              <w:right w:val="single" w:sz="4" w:space="0" w:color="auto"/>
            </w:tcBorders>
            <w:shd w:val="clear" w:color="auto" w:fill="C2D69B" w:themeFill="accent3" w:themeFillTint="99"/>
            <w:vAlign w:val="center"/>
          </w:tcPr>
          <w:p w:rsidR="00B275CA" w:rsidRPr="00FF0777" w:rsidRDefault="00B275CA" w:rsidP="007A3F2F">
            <w:pPr>
              <w:pStyle w:val="Header"/>
              <w:spacing w:line="312" w:lineRule="auto"/>
              <w:ind w:left="77"/>
              <w:rPr>
                <w:rFonts w:ascii="Arial" w:hAnsi="Arial" w:cs="Arial"/>
                <w:b/>
                <w:sz w:val="18"/>
                <w:szCs w:val="18"/>
              </w:rPr>
            </w:pPr>
            <w:r w:rsidRPr="00FF0777">
              <w:rPr>
                <w:rFonts w:ascii="Arial" w:hAnsi="Arial" w:cs="Arial"/>
                <w:b/>
                <w:sz w:val="18"/>
                <w:szCs w:val="18"/>
              </w:rPr>
              <w:t>Status</w:t>
            </w:r>
          </w:p>
        </w:tc>
        <w:tc>
          <w:tcPr>
            <w:tcW w:w="992" w:type="dxa"/>
            <w:tcBorders>
              <w:top w:val="single" w:sz="4" w:space="0" w:color="auto"/>
              <w:left w:val="single" w:sz="4" w:space="0" w:color="auto"/>
              <w:right w:val="single" w:sz="4" w:space="0" w:color="auto"/>
            </w:tcBorders>
            <w:shd w:val="clear" w:color="auto" w:fill="C2D69B" w:themeFill="accent3" w:themeFillTint="99"/>
            <w:vAlign w:val="center"/>
          </w:tcPr>
          <w:p w:rsidR="00B275CA" w:rsidRPr="00FF0777" w:rsidRDefault="00B275CA" w:rsidP="007A3F2F">
            <w:pPr>
              <w:pStyle w:val="Header"/>
              <w:spacing w:line="312" w:lineRule="auto"/>
              <w:ind w:left="77"/>
              <w:rPr>
                <w:rFonts w:ascii="Arial" w:hAnsi="Arial" w:cs="Arial"/>
                <w:b/>
                <w:sz w:val="18"/>
                <w:szCs w:val="18"/>
              </w:rPr>
            </w:pPr>
            <w:r w:rsidRPr="00FF0777">
              <w:rPr>
                <w:rFonts w:ascii="Arial" w:hAnsi="Arial" w:cs="Arial"/>
                <w:b/>
                <w:sz w:val="18"/>
                <w:szCs w:val="18"/>
              </w:rPr>
              <w:t>Extent</w:t>
            </w:r>
          </w:p>
        </w:tc>
        <w:tc>
          <w:tcPr>
            <w:tcW w:w="1134" w:type="dxa"/>
            <w:tcBorders>
              <w:top w:val="single" w:sz="4" w:space="0" w:color="auto"/>
              <w:left w:val="single" w:sz="4" w:space="0" w:color="auto"/>
              <w:right w:val="single" w:sz="4" w:space="0" w:color="auto"/>
            </w:tcBorders>
            <w:shd w:val="clear" w:color="auto" w:fill="C2D69B" w:themeFill="accent3" w:themeFillTint="99"/>
            <w:vAlign w:val="center"/>
          </w:tcPr>
          <w:p w:rsidR="00B275CA" w:rsidRPr="00FF0777" w:rsidRDefault="00B275CA" w:rsidP="007A3F2F">
            <w:pPr>
              <w:pStyle w:val="Header"/>
              <w:spacing w:line="312" w:lineRule="auto"/>
              <w:rPr>
                <w:rFonts w:ascii="Arial" w:hAnsi="Arial" w:cs="Arial"/>
                <w:b/>
                <w:sz w:val="18"/>
                <w:szCs w:val="18"/>
              </w:rPr>
            </w:pPr>
            <w:r w:rsidRPr="00FF0777">
              <w:rPr>
                <w:rFonts w:ascii="Arial" w:hAnsi="Arial" w:cs="Arial"/>
                <w:b/>
                <w:sz w:val="18"/>
                <w:szCs w:val="18"/>
              </w:rPr>
              <w:t>Duration</w:t>
            </w:r>
          </w:p>
        </w:tc>
        <w:tc>
          <w:tcPr>
            <w:tcW w:w="1276" w:type="dxa"/>
            <w:tcBorders>
              <w:top w:val="single" w:sz="4" w:space="0" w:color="auto"/>
              <w:left w:val="single" w:sz="4" w:space="0" w:color="auto"/>
              <w:right w:val="single" w:sz="4" w:space="0" w:color="auto"/>
            </w:tcBorders>
            <w:shd w:val="clear" w:color="auto" w:fill="C2D69B" w:themeFill="accent3" w:themeFillTint="99"/>
            <w:vAlign w:val="center"/>
          </w:tcPr>
          <w:p w:rsidR="00B275CA" w:rsidRPr="00FF0777" w:rsidRDefault="00B275CA" w:rsidP="007A3F2F">
            <w:pPr>
              <w:pStyle w:val="Header"/>
              <w:spacing w:line="312" w:lineRule="auto"/>
              <w:rPr>
                <w:rFonts w:ascii="Arial" w:hAnsi="Arial" w:cs="Arial"/>
                <w:b/>
                <w:sz w:val="18"/>
                <w:szCs w:val="18"/>
              </w:rPr>
            </w:pPr>
            <w:r w:rsidRPr="00FF0777">
              <w:rPr>
                <w:rFonts w:ascii="Arial" w:hAnsi="Arial" w:cs="Arial"/>
                <w:b/>
                <w:sz w:val="18"/>
                <w:szCs w:val="18"/>
              </w:rPr>
              <w:t xml:space="preserve">Magnitude </w:t>
            </w:r>
          </w:p>
        </w:tc>
        <w:tc>
          <w:tcPr>
            <w:tcW w:w="1276" w:type="dxa"/>
            <w:tcBorders>
              <w:top w:val="single" w:sz="4" w:space="0" w:color="auto"/>
              <w:left w:val="single" w:sz="4" w:space="0" w:color="auto"/>
              <w:right w:val="single" w:sz="4" w:space="0" w:color="auto"/>
            </w:tcBorders>
            <w:shd w:val="clear" w:color="auto" w:fill="C2D69B" w:themeFill="accent3" w:themeFillTint="99"/>
            <w:vAlign w:val="center"/>
          </w:tcPr>
          <w:p w:rsidR="00B275CA" w:rsidRPr="00FF0777" w:rsidRDefault="00B275CA" w:rsidP="007A3F2F">
            <w:pPr>
              <w:pStyle w:val="Header"/>
              <w:spacing w:line="312" w:lineRule="auto"/>
              <w:rPr>
                <w:rFonts w:ascii="Arial" w:hAnsi="Arial" w:cs="Arial"/>
                <w:b/>
                <w:sz w:val="18"/>
                <w:szCs w:val="18"/>
              </w:rPr>
            </w:pPr>
            <w:r w:rsidRPr="00FF0777">
              <w:rPr>
                <w:rFonts w:ascii="Arial" w:hAnsi="Arial" w:cs="Arial"/>
                <w:b/>
                <w:sz w:val="18"/>
                <w:szCs w:val="18"/>
              </w:rPr>
              <w:t>Likelihood</w:t>
            </w:r>
          </w:p>
        </w:tc>
        <w:tc>
          <w:tcPr>
            <w:tcW w:w="1417" w:type="dxa"/>
            <w:tcBorders>
              <w:top w:val="single" w:sz="4" w:space="0" w:color="auto"/>
              <w:left w:val="single" w:sz="4" w:space="0" w:color="auto"/>
            </w:tcBorders>
            <w:shd w:val="clear" w:color="auto" w:fill="C2D69B" w:themeFill="accent3" w:themeFillTint="99"/>
            <w:vAlign w:val="center"/>
          </w:tcPr>
          <w:p w:rsidR="00B275CA" w:rsidRPr="00FF0777" w:rsidRDefault="00B275CA" w:rsidP="007A3F2F">
            <w:pPr>
              <w:pStyle w:val="Header"/>
              <w:spacing w:line="312" w:lineRule="auto"/>
              <w:rPr>
                <w:rFonts w:ascii="Arial" w:hAnsi="Arial" w:cs="Arial"/>
                <w:b/>
                <w:sz w:val="18"/>
                <w:szCs w:val="18"/>
              </w:rPr>
            </w:pPr>
            <w:r w:rsidRPr="00FF0777">
              <w:rPr>
                <w:rFonts w:ascii="Arial" w:hAnsi="Arial" w:cs="Arial"/>
                <w:b/>
                <w:sz w:val="18"/>
                <w:szCs w:val="18"/>
              </w:rPr>
              <w:t>Significance</w:t>
            </w:r>
          </w:p>
        </w:tc>
      </w:tr>
      <w:tr w:rsidR="00B275CA" w:rsidRPr="00FF0777" w:rsidTr="007A3F2F">
        <w:trPr>
          <w:trHeight w:val="299"/>
        </w:trPr>
        <w:tc>
          <w:tcPr>
            <w:tcW w:w="2835" w:type="dxa"/>
            <w:tcBorders>
              <w:bottom w:val="single" w:sz="4" w:space="0" w:color="auto"/>
            </w:tcBorders>
            <w:vAlign w:val="center"/>
          </w:tcPr>
          <w:p w:rsidR="00B275CA" w:rsidRPr="00FF0777" w:rsidRDefault="00B275CA" w:rsidP="007A3F2F">
            <w:pPr>
              <w:pStyle w:val="Header"/>
              <w:rPr>
                <w:rFonts w:ascii="Arial" w:hAnsi="Arial" w:cs="Arial"/>
                <w:sz w:val="18"/>
                <w:szCs w:val="18"/>
              </w:rPr>
            </w:pPr>
            <w:r w:rsidRPr="00FF0777">
              <w:rPr>
                <w:rFonts w:ascii="Arial" w:hAnsi="Arial" w:cs="Arial"/>
                <w:sz w:val="18"/>
                <w:szCs w:val="18"/>
              </w:rPr>
              <w:t>Disruption of the activities of fauna on and around the site due to construction activities, and possible trapping / hunting / killing fauna by labourers</w:t>
            </w:r>
          </w:p>
        </w:tc>
        <w:tc>
          <w:tcPr>
            <w:tcW w:w="993" w:type="dxa"/>
            <w:tcBorders>
              <w:bottom w:val="single" w:sz="4" w:space="0" w:color="auto"/>
            </w:tcBorders>
          </w:tcPr>
          <w:p w:rsidR="00B275CA" w:rsidRPr="00FF0777" w:rsidRDefault="00B275CA" w:rsidP="007A3F2F">
            <w:r w:rsidRPr="00FF0777">
              <w:rPr>
                <w:rFonts w:ascii="Arial" w:hAnsi="Arial" w:cs="Arial"/>
                <w:sz w:val="18"/>
                <w:szCs w:val="18"/>
              </w:rPr>
              <w:t>Negative</w:t>
            </w:r>
          </w:p>
        </w:tc>
        <w:tc>
          <w:tcPr>
            <w:tcW w:w="992" w:type="dxa"/>
            <w:tcBorders>
              <w:bottom w:val="single" w:sz="4" w:space="0" w:color="auto"/>
            </w:tcBorders>
          </w:tcPr>
          <w:p w:rsidR="00B275CA" w:rsidRPr="00FF0777" w:rsidRDefault="00B275CA" w:rsidP="007A3F2F">
            <w:pPr>
              <w:pStyle w:val="Header"/>
              <w:rPr>
                <w:rFonts w:ascii="Arial" w:hAnsi="Arial" w:cs="Arial"/>
                <w:sz w:val="18"/>
                <w:szCs w:val="18"/>
              </w:rPr>
            </w:pPr>
            <w:r w:rsidRPr="00FF0777">
              <w:rPr>
                <w:rFonts w:ascii="Arial" w:hAnsi="Arial" w:cs="Arial"/>
                <w:sz w:val="18"/>
                <w:szCs w:val="18"/>
              </w:rPr>
              <w:t xml:space="preserve">Local </w:t>
            </w:r>
          </w:p>
        </w:tc>
        <w:tc>
          <w:tcPr>
            <w:tcW w:w="1134" w:type="dxa"/>
            <w:tcBorders>
              <w:bottom w:val="single" w:sz="4" w:space="0" w:color="auto"/>
            </w:tcBorders>
          </w:tcPr>
          <w:p w:rsidR="00B275CA" w:rsidRPr="00FF0777" w:rsidRDefault="00B275CA" w:rsidP="007A3F2F">
            <w:pPr>
              <w:pStyle w:val="Header"/>
              <w:rPr>
                <w:rFonts w:ascii="Arial" w:hAnsi="Arial" w:cs="Arial"/>
                <w:sz w:val="18"/>
                <w:szCs w:val="18"/>
              </w:rPr>
            </w:pPr>
            <w:r w:rsidRPr="00FF0777">
              <w:rPr>
                <w:rFonts w:ascii="Arial" w:hAnsi="Arial" w:cs="Arial"/>
                <w:sz w:val="18"/>
                <w:szCs w:val="18"/>
              </w:rPr>
              <w:t xml:space="preserve">Short term </w:t>
            </w:r>
          </w:p>
        </w:tc>
        <w:tc>
          <w:tcPr>
            <w:tcW w:w="1276" w:type="dxa"/>
            <w:tcBorders>
              <w:bottom w:val="single" w:sz="4" w:space="0" w:color="auto"/>
            </w:tcBorders>
          </w:tcPr>
          <w:p w:rsidR="00B275CA" w:rsidRPr="00FF0777" w:rsidRDefault="00B275CA" w:rsidP="007A3F2F">
            <w:pPr>
              <w:pStyle w:val="Header"/>
              <w:rPr>
                <w:rFonts w:ascii="Arial" w:hAnsi="Arial" w:cs="Arial"/>
                <w:sz w:val="18"/>
                <w:szCs w:val="18"/>
              </w:rPr>
            </w:pPr>
            <w:r w:rsidRPr="00FF0777">
              <w:rPr>
                <w:rFonts w:ascii="Arial" w:hAnsi="Arial" w:cs="Arial"/>
                <w:sz w:val="18"/>
                <w:szCs w:val="18"/>
              </w:rPr>
              <w:t xml:space="preserve">Very low </w:t>
            </w:r>
          </w:p>
        </w:tc>
        <w:tc>
          <w:tcPr>
            <w:tcW w:w="1276" w:type="dxa"/>
            <w:tcBorders>
              <w:bottom w:val="single" w:sz="4" w:space="0" w:color="auto"/>
            </w:tcBorders>
          </w:tcPr>
          <w:p w:rsidR="00B275CA" w:rsidRPr="00FF0777" w:rsidRDefault="00B275CA" w:rsidP="007A3F2F">
            <w:pPr>
              <w:pStyle w:val="Header"/>
              <w:rPr>
                <w:rFonts w:ascii="Arial" w:hAnsi="Arial" w:cs="Arial"/>
                <w:sz w:val="18"/>
                <w:szCs w:val="18"/>
              </w:rPr>
            </w:pPr>
            <w:r w:rsidRPr="00FF0777">
              <w:rPr>
                <w:rFonts w:ascii="Arial" w:hAnsi="Arial" w:cs="Arial"/>
                <w:sz w:val="18"/>
                <w:szCs w:val="18"/>
              </w:rPr>
              <w:t xml:space="preserve">Highly probable </w:t>
            </w:r>
          </w:p>
        </w:tc>
        <w:tc>
          <w:tcPr>
            <w:tcW w:w="1417" w:type="dxa"/>
            <w:tcBorders>
              <w:bottom w:val="single" w:sz="4" w:space="0" w:color="auto"/>
            </w:tcBorders>
          </w:tcPr>
          <w:p w:rsidR="00B275CA" w:rsidRPr="00FF0777" w:rsidRDefault="00B275CA" w:rsidP="007A3F2F">
            <w:pPr>
              <w:pStyle w:val="Header"/>
              <w:rPr>
                <w:rFonts w:ascii="Arial" w:hAnsi="Arial" w:cs="Arial"/>
                <w:sz w:val="18"/>
                <w:szCs w:val="18"/>
              </w:rPr>
            </w:pPr>
            <w:r w:rsidRPr="00FF0777">
              <w:rPr>
                <w:rFonts w:ascii="Arial" w:hAnsi="Arial" w:cs="Arial"/>
                <w:sz w:val="18"/>
                <w:szCs w:val="18"/>
              </w:rPr>
              <w:t xml:space="preserve">Very low </w:t>
            </w:r>
          </w:p>
        </w:tc>
      </w:tr>
      <w:tr w:rsidR="00B275CA" w:rsidRPr="00C932F4" w:rsidTr="007A3F2F">
        <w:trPr>
          <w:trHeight w:val="299"/>
        </w:trPr>
        <w:tc>
          <w:tcPr>
            <w:tcW w:w="9923" w:type="dxa"/>
            <w:gridSpan w:val="7"/>
            <w:shd w:val="clear" w:color="auto" w:fill="C2D69B" w:themeFill="accent3" w:themeFillTint="99"/>
          </w:tcPr>
          <w:p w:rsidR="00B275CA" w:rsidRPr="00FF0777" w:rsidRDefault="00B275CA" w:rsidP="007A3F2F">
            <w:pPr>
              <w:pStyle w:val="Header"/>
              <w:ind w:left="79"/>
              <w:jc w:val="center"/>
              <w:rPr>
                <w:rFonts w:ascii="Arial" w:hAnsi="Arial" w:cs="Arial"/>
                <w:b/>
                <w:i/>
                <w:sz w:val="18"/>
                <w:szCs w:val="18"/>
              </w:rPr>
            </w:pPr>
            <w:r w:rsidRPr="00FF0777">
              <w:rPr>
                <w:rFonts w:ascii="Arial" w:hAnsi="Arial" w:cs="Arial"/>
                <w:b/>
                <w:i/>
                <w:sz w:val="18"/>
                <w:szCs w:val="18"/>
              </w:rPr>
              <w:t>OPERATIONAL PHASE</w:t>
            </w:r>
          </w:p>
        </w:tc>
      </w:tr>
      <w:tr w:rsidR="00B275CA" w:rsidRPr="00C932F4" w:rsidTr="007A3F2F">
        <w:trPr>
          <w:trHeight w:val="299"/>
        </w:trPr>
        <w:tc>
          <w:tcPr>
            <w:tcW w:w="2835" w:type="dxa"/>
            <w:vAlign w:val="center"/>
          </w:tcPr>
          <w:p w:rsidR="00B275CA" w:rsidRPr="00FF0777" w:rsidRDefault="00B275CA" w:rsidP="007A3F2F">
            <w:pPr>
              <w:pStyle w:val="Header"/>
              <w:spacing w:line="276" w:lineRule="auto"/>
              <w:rPr>
                <w:rFonts w:ascii="Arial" w:hAnsi="Arial" w:cs="Arial"/>
                <w:sz w:val="18"/>
                <w:szCs w:val="18"/>
              </w:rPr>
            </w:pPr>
            <w:r w:rsidRPr="00FF0777">
              <w:rPr>
                <w:rFonts w:ascii="Arial" w:hAnsi="Arial" w:cs="Arial"/>
                <w:sz w:val="18"/>
                <w:szCs w:val="18"/>
              </w:rPr>
              <w:t xml:space="preserve">Creation of habitat for water-dependent fauna, e.g. certain fish and bird species </w:t>
            </w:r>
          </w:p>
        </w:tc>
        <w:tc>
          <w:tcPr>
            <w:tcW w:w="993" w:type="dxa"/>
          </w:tcPr>
          <w:p w:rsidR="00B275CA" w:rsidRPr="00FF0777" w:rsidRDefault="00B275CA" w:rsidP="007A3F2F">
            <w:pPr>
              <w:pStyle w:val="Header"/>
              <w:rPr>
                <w:rFonts w:ascii="Arial" w:hAnsi="Arial" w:cs="Arial"/>
                <w:sz w:val="18"/>
                <w:szCs w:val="18"/>
              </w:rPr>
            </w:pPr>
            <w:r w:rsidRPr="00FF0777">
              <w:rPr>
                <w:rFonts w:ascii="Arial" w:hAnsi="Arial" w:cs="Arial"/>
                <w:sz w:val="18"/>
                <w:szCs w:val="18"/>
              </w:rPr>
              <w:t xml:space="preserve">Positive </w:t>
            </w:r>
          </w:p>
        </w:tc>
        <w:tc>
          <w:tcPr>
            <w:tcW w:w="992" w:type="dxa"/>
          </w:tcPr>
          <w:p w:rsidR="00B275CA" w:rsidRPr="00FF0777" w:rsidRDefault="00B275CA" w:rsidP="007A3F2F">
            <w:pPr>
              <w:pStyle w:val="Header"/>
              <w:rPr>
                <w:rFonts w:ascii="Arial" w:hAnsi="Arial" w:cs="Arial"/>
                <w:sz w:val="18"/>
                <w:szCs w:val="18"/>
              </w:rPr>
            </w:pPr>
            <w:r w:rsidRPr="00FF0777">
              <w:rPr>
                <w:rFonts w:ascii="Arial" w:hAnsi="Arial" w:cs="Arial"/>
                <w:sz w:val="18"/>
                <w:szCs w:val="18"/>
              </w:rPr>
              <w:t xml:space="preserve">Local </w:t>
            </w:r>
          </w:p>
        </w:tc>
        <w:tc>
          <w:tcPr>
            <w:tcW w:w="1134" w:type="dxa"/>
          </w:tcPr>
          <w:p w:rsidR="00B275CA" w:rsidRPr="00FF0777" w:rsidRDefault="00B275CA" w:rsidP="007A3F2F">
            <w:pPr>
              <w:rPr>
                <w:rFonts w:ascii="Arial" w:hAnsi="Arial" w:cs="Arial"/>
                <w:sz w:val="18"/>
                <w:szCs w:val="18"/>
              </w:rPr>
            </w:pPr>
            <w:r w:rsidRPr="00FF0777">
              <w:rPr>
                <w:rFonts w:ascii="Arial" w:hAnsi="Arial" w:cs="Arial"/>
                <w:sz w:val="18"/>
                <w:szCs w:val="18"/>
              </w:rPr>
              <w:t>Long term</w:t>
            </w:r>
          </w:p>
        </w:tc>
        <w:tc>
          <w:tcPr>
            <w:tcW w:w="1276" w:type="dxa"/>
          </w:tcPr>
          <w:p w:rsidR="00B275CA" w:rsidRPr="00FF0777" w:rsidRDefault="00B275CA" w:rsidP="007A3F2F">
            <w:pPr>
              <w:pStyle w:val="Header"/>
              <w:rPr>
                <w:rFonts w:ascii="Arial" w:hAnsi="Arial" w:cs="Arial"/>
                <w:sz w:val="18"/>
                <w:szCs w:val="18"/>
              </w:rPr>
            </w:pPr>
            <w:r w:rsidRPr="00FF0777">
              <w:rPr>
                <w:rFonts w:ascii="Arial" w:hAnsi="Arial" w:cs="Arial"/>
                <w:sz w:val="18"/>
                <w:szCs w:val="18"/>
              </w:rPr>
              <w:t xml:space="preserve">Low </w:t>
            </w:r>
          </w:p>
        </w:tc>
        <w:tc>
          <w:tcPr>
            <w:tcW w:w="1276" w:type="dxa"/>
          </w:tcPr>
          <w:p w:rsidR="00B275CA" w:rsidRPr="00FF0777" w:rsidRDefault="00B275CA" w:rsidP="007A3F2F">
            <w:pPr>
              <w:pStyle w:val="Header"/>
              <w:rPr>
                <w:rFonts w:ascii="Arial" w:hAnsi="Arial" w:cs="Arial"/>
                <w:sz w:val="18"/>
                <w:szCs w:val="18"/>
              </w:rPr>
            </w:pPr>
            <w:r w:rsidRPr="00FF0777">
              <w:rPr>
                <w:rFonts w:ascii="Arial" w:hAnsi="Arial" w:cs="Arial"/>
                <w:sz w:val="18"/>
                <w:szCs w:val="18"/>
              </w:rPr>
              <w:t>Highly probable</w:t>
            </w:r>
          </w:p>
        </w:tc>
        <w:tc>
          <w:tcPr>
            <w:tcW w:w="1417" w:type="dxa"/>
          </w:tcPr>
          <w:p w:rsidR="00B275CA" w:rsidRPr="00FF0777" w:rsidRDefault="00B275CA" w:rsidP="007A3F2F">
            <w:pPr>
              <w:pStyle w:val="Header"/>
              <w:rPr>
                <w:rFonts w:ascii="Arial" w:hAnsi="Arial" w:cs="Arial"/>
                <w:sz w:val="18"/>
                <w:szCs w:val="18"/>
              </w:rPr>
            </w:pPr>
            <w:r w:rsidRPr="00FF0777">
              <w:rPr>
                <w:rFonts w:ascii="Arial" w:hAnsi="Arial" w:cs="Arial"/>
                <w:sz w:val="18"/>
                <w:szCs w:val="18"/>
              </w:rPr>
              <w:t xml:space="preserve">Low </w:t>
            </w:r>
          </w:p>
        </w:tc>
      </w:tr>
      <w:tr w:rsidR="00B275CA" w:rsidRPr="00C932F4" w:rsidTr="007A3F2F">
        <w:trPr>
          <w:trHeight w:val="299"/>
        </w:trPr>
        <w:tc>
          <w:tcPr>
            <w:tcW w:w="2835" w:type="dxa"/>
            <w:vAlign w:val="center"/>
          </w:tcPr>
          <w:p w:rsidR="00B275CA" w:rsidRPr="00FF0777" w:rsidRDefault="00B275CA" w:rsidP="007A3F2F">
            <w:pPr>
              <w:pStyle w:val="Header"/>
              <w:spacing w:line="276" w:lineRule="auto"/>
              <w:rPr>
                <w:rFonts w:ascii="Arial" w:hAnsi="Arial" w:cs="Arial"/>
                <w:sz w:val="18"/>
                <w:szCs w:val="18"/>
              </w:rPr>
            </w:pPr>
            <w:r w:rsidRPr="00FF0777">
              <w:rPr>
                <w:rFonts w:ascii="Arial" w:hAnsi="Arial" w:cs="Arial"/>
                <w:sz w:val="18"/>
                <w:szCs w:val="18"/>
              </w:rPr>
              <w:t>Changing the in-stream fl</w:t>
            </w:r>
            <w:r w:rsidR="00FF0777">
              <w:rPr>
                <w:rFonts w:ascii="Arial" w:hAnsi="Arial" w:cs="Arial"/>
                <w:sz w:val="18"/>
                <w:szCs w:val="18"/>
              </w:rPr>
              <w:t>ow regime downstream of the dam</w:t>
            </w:r>
            <w:r w:rsidR="00FF0777" w:rsidRPr="00FF0777">
              <w:rPr>
                <w:rFonts w:ascii="Arial" w:hAnsi="Arial" w:cs="Arial"/>
                <w:sz w:val="18"/>
                <w:szCs w:val="18"/>
              </w:rPr>
              <w:t>, with concomitant impacts on ecology</w:t>
            </w:r>
          </w:p>
        </w:tc>
        <w:tc>
          <w:tcPr>
            <w:tcW w:w="993" w:type="dxa"/>
          </w:tcPr>
          <w:p w:rsidR="00B275CA" w:rsidRPr="00FF0777" w:rsidRDefault="00B275CA" w:rsidP="007A3F2F">
            <w:pPr>
              <w:pStyle w:val="Header"/>
              <w:rPr>
                <w:rFonts w:ascii="Arial" w:hAnsi="Arial" w:cs="Arial"/>
                <w:sz w:val="18"/>
                <w:szCs w:val="18"/>
              </w:rPr>
            </w:pPr>
            <w:r w:rsidRPr="00FF0777">
              <w:rPr>
                <w:rFonts w:ascii="Arial" w:hAnsi="Arial" w:cs="Arial"/>
                <w:sz w:val="18"/>
                <w:szCs w:val="18"/>
              </w:rPr>
              <w:t xml:space="preserve">Negative / Positive </w:t>
            </w:r>
          </w:p>
        </w:tc>
        <w:tc>
          <w:tcPr>
            <w:tcW w:w="992" w:type="dxa"/>
          </w:tcPr>
          <w:p w:rsidR="00B275CA" w:rsidRPr="00FF0777" w:rsidRDefault="00B275CA" w:rsidP="007A3F2F">
            <w:pPr>
              <w:pStyle w:val="Header"/>
              <w:rPr>
                <w:rFonts w:ascii="Arial" w:hAnsi="Arial" w:cs="Arial"/>
                <w:sz w:val="18"/>
                <w:szCs w:val="18"/>
              </w:rPr>
            </w:pPr>
            <w:r w:rsidRPr="00FF0777">
              <w:rPr>
                <w:rFonts w:ascii="Arial" w:hAnsi="Arial" w:cs="Arial"/>
                <w:sz w:val="18"/>
                <w:szCs w:val="18"/>
              </w:rPr>
              <w:t xml:space="preserve">Local </w:t>
            </w:r>
          </w:p>
        </w:tc>
        <w:tc>
          <w:tcPr>
            <w:tcW w:w="1134" w:type="dxa"/>
          </w:tcPr>
          <w:p w:rsidR="00B275CA" w:rsidRPr="00FF0777" w:rsidRDefault="00B275CA" w:rsidP="007A3F2F">
            <w:pPr>
              <w:rPr>
                <w:rFonts w:ascii="Arial" w:hAnsi="Arial" w:cs="Arial"/>
                <w:sz w:val="18"/>
                <w:szCs w:val="18"/>
              </w:rPr>
            </w:pPr>
            <w:r w:rsidRPr="00FF0777">
              <w:rPr>
                <w:rFonts w:ascii="Arial" w:hAnsi="Arial" w:cs="Arial"/>
                <w:sz w:val="18"/>
                <w:szCs w:val="18"/>
              </w:rPr>
              <w:t xml:space="preserve">Long term </w:t>
            </w:r>
          </w:p>
        </w:tc>
        <w:tc>
          <w:tcPr>
            <w:tcW w:w="1276" w:type="dxa"/>
          </w:tcPr>
          <w:p w:rsidR="00B275CA" w:rsidRPr="00FF0777" w:rsidRDefault="00B275CA" w:rsidP="007A3F2F">
            <w:pPr>
              <w:pStyle w:val="Header"/>
              <w:rPr>
                <w:rFonts w:ascii="Arial" w:hAnsi="Arial" w:cs="Arial"/>
                <w:sz w:val="18"/>
                <w:szCs w:val="18"/>
              </w:rPr>
            </w:pPr>
            <w:r w:rsidRPr="00FF0777">
              <w:rPr>
                <w:rFonts w:ascii="Arial" w:hAnsi="Arial" w:cs="Arial"/>
                <w:sz w:val="18"/>
                <w:szCs w:val="18"/>
              </w:rPr>
              <w:t xml:space="preserve">Low </w:t>
            </w:r>
          </w:p>
        </w:tc>
        <w:tc>
          <w:tcPr>
            <w:tcW w:w="1276" w:type="dxa"/>
          </w:tcPr>
          <w:p w:rsidR="00B275CA" w:rsidRPr="00FF0777" w:rsidRDefault="00B275CA" w:rsidP="007A3F2F">
            <w:pPr>
              <w:pStyle w:val="Header"/>
              <w:rPr>
                <w:rFonts w:ascii="Arial" w:hAnsi="Arial" w:cs="Arial"/>
                <w:sz w:val="18"/>
                <w:szCs w:val="18"/>
              </w:rPr>
            </w:pPr>
            <w:r w:rsidRPr="00FF0777">
              <w:rPr>
                <w:rFonts w:ascii="Arial" w:hAnsi="Arial" w:cs="Arial"/>
                <w:sz w:val="18"/>
                <w:szCs w:val="18"/>
              </w:rPr>
              <w:t>Highly probable</w:t>
            </w:r>
          </w:p>
        </w:tc>
        <w:tc>
          <w:tcPr>
            <w:tcW w:w="1417" w:type="dxa"/>
          </w:tcPr>
          <w:p w:rsidR="00B275CA" w:rsidRPr="00FF0777" w:rsidRDefault="00FF0777" w:rsidP="007A3F2F">
            <w:pPr>
              <w:pStyle w:val="Header"/>
              <w:rPr>
                <w:rFonts w:ascii="Arial" w:hAnsi="Arial" w:cs="Arial"/>
                <w:sz w:val="18"/>
                <w:szCs w:val="18"/>
              </w:rPr>
            </w:pPr>
            <w:r>
              <w:rPr>
                <w:rFonts w:ascii="Arial" w:hAnsi="Arial" w:cs="Arial"/>
                <w:sz w:val="18"/>
                <w:szCs w:val="18"/>
              </w:rPr>
              <w:t xml:space="preserve">Low-Medium </w:t>
            </w:r>
          </w:p>
        </w:tc>
      </w:tr>
    </w:tbl>
    <w:p w:rsidR="00D03895" w:rsidRPr="00C932F4" w:rsidRDefault="00D03895" w:rsidP="00E86ACC">
      <w:pPr>
        <w:spacing w:line="312" w:lineRule="auto"/>
        <w:jc w:val="both"/>
        <w:rPr>
          <w:rFonts w:ascii="Arial" w:hAnsi="Arial" w:cs="Arial"/>
          <w:color w:val="4F81BD" w:themeColor="accent1"/>
          <w:sz w:val="20"/>
          <w:lang w:eastAsia="en-ZA"/>
        </w:rPr>
      </w:pPr>
    </w:p>
    <w:p w:rsidR="00D03895" w:rsidRPr="001A6711" w:rsidRDefault="00D03895" w:rsidP="00E86ACC">
      <w:pPr>
        <w:spacing w:line="312" w:lineRule="auto"/>
        <w:jc w:val="both"/>
        <w:rPr>
          <w:rFonts w:ascii="Arial" w:hAnsi="Arial" w:cs="Arial"/>
          <w:sz w:val="20"/>
          <w:lang w:eastAsia="en-ZA"/>
        </w:rPr>
      </w:pPr>
    </w:p>
    <w:p w:rsidR="002F10C4" w:rsidRPr="001A6711" w:rsidRDefault="005E57B8" w:rsidP="00AF0245">
      <w:pPr>
        <w:pStyle w:val="Heading1"/>
        <w:numPr>
          <w:ilvl w:val="0"/>
          <w:numId w:val="12"/>
        </w:numPr>
        <w:ind w:left="567" w:hanging="567"/>
        <w:rPr>
          <w:sz w:val="20"/>
          <w:szCs w:val="20"/>
        </w:rPr>
      </w:pPr>
      <w:bookmarkStart w:id="56" w:name="_Toc456874110"/>
      <w:r w:rsidRPr="001A6711">
        <w:rPr>
          <w:sz w:val="20"/>
          <w:szCs w:val="20"/>
        </w:rPr>
        <w:t>ENVIRONMENTAL SCOPING INVESTIGATION –</w:t>
      </w:r>
      <w:bookmarkEnd w:id="56"/>
      <w:r w:rsidRPr="001A6711">
        <w:rPr>
          <w:sz w:val="20"/>
          <w:szCs w:val="20"/>
        </w:rPr>
        <w:t xml:space="preserve"> </w:t>
      </w:r>
    </w:p>
    <w:p w:rsidR="005E57B8" w:rsidRPr="001A6711" w:rsidRDefault="005E57B8" w:rsidP="00AF0245">
      <w:pPr>
        <w:pStyle w:val="Heading1"/>
        <w:numPr>
          <w:ilvl w:val="0"/>
          <w:numId w:val="0"/>
        </w:numPr>
        <w:ind w:left="709" w:hanging="142"/>
        <w:rPr>
          <w:b w:val="0"/>
          <w:sz w:val="20"/>
          <w:szCs w:val="20"/>
        </w:rPr>
      </w:pPr>
      <w:bookmarkStart w:id="57" w:name="_Toc260058484"/>
      <w:bookmarkStart w:id="58" w:name="_Toc456874111"/>
      <w:r w:rsidRPr="001A6711">
        <w:rPr>
          <w:sz w:val="20"/>
          <w:szCs w:val="20"/>
        </w:rPr>
        <w:t>SOCIO-ECONOMIC INVESTIGATIONS</w:t>
      </w:r>
      <w:bookmarkEnd w:id="57"/>
      <w:bookmarkEnd w:id="58"/>
      <w:r w:rsidRPr="001A6711">
        <w:rPr>
          <w:b w:val="0"/>
          <w:sz w:val="20"/>
          <w:szCs w:val="20"/>
        </w:rPr>
        <w:t xml:space="preserve"> </w:t>
      </w:r>
    </w:p>
    <w:p w:rsidR="0055390F" w:rsidRPr="001A6711" w:rsidRDefault="0055390F" w:rsidP="00E86ACC">
      <w:pPr>
        <w:pStyle w:val="Header"/>
        <w:tabs>
          <w:tab w:val="clear" w:pos="4153"/>
          <w:tab w:val="clear" w:pos="8306"/>
        </w:tabs>
        <w:spacing w:line="312" w:lineRule="auto"/>
        <w:jc w:val="both"/>
        <w:rPr>
          <w:rFonts w:ascii="Arial" w:hAnsi="Arial" w:cs="Arial"/>
          <w:sz w:val="20"/>
        </w:rPr>
      </w:pPr>
    </w:p>
    <w:p w:rsidR="007E13F3" w:rsidRPr="001A6711" w:rsidRDefault="007E13F3" w:rsidP="00E86ACC">
      <w:pPr>
        <w:pStyle w:val="Header"/>
        <w:tabs>
          <w:tab w:val="clear" w:pos="4153"/>
          <w:tab w:val="clear" w:pos="8306"/>
        </w:tabs>
        <w:spacing w:line="312" w:lineRule="auto"/>
        <w:jc w:val="both"/>
        <w:rPr>
          <w:rFonts w:ascii="Arial" w:hAnsi="Arial" w:cs="Arial"/>
          <w:sz w:val="20"/>
        </w:rPr>
      </w:pPr>
      <w:r w:rsidRPr="001A6711">
        <w:rPr>
          <w:rFonts w:ascii="Arial" w:hAnsi="Arial" w:cs="Arial"/>
          <w:sz w:val="20"/>
        </w:rPr>
        <w:t>The only specialist investigation conducted in terms of socio-economic asp</w:t>
      </w:r>
      <w:r w:rsidR="0010426A" w:rsidRPr="001A6711">
        <w:rPr>
          <w:rFonts w:ascii="Arial" w:hAnsi="Arial" w:cs="Arial"/>
          <w:sz w:val="20"/>
        </w:rPr>
        <w:t xml:space="preserve">ects, consisted of a specialist </w:t>
      </w:r>
      <w:r w:rsidRPr="001A6711">
        <w:rPr>
          <w:rFonts w:ascii="Arial" w:hAnsi="Arial" w:cs="Arial"/>
          <w:sz w:val="20"/>
        </w:rPr>
        <w:t xml:space="preserve">heritage investigation conducted by </w:t>
      </w:r>
      <w:proofErr w:type="spellStart"/>
      <w:r w:rsidR="00D07751" w:rsidRPr="001A6711">
        <w:rPr>
          <w:rFonts w:ascii="Arial" w:hAnsi="Arial" w:cs="Arial"/>
          <w:sz w:val="20"/>
        </w:rPr>
        <w:t>Shasa</w:t>
      </w:r>
      <w:proofErr w:type="spellEnd"/>
      <w:r w:rsidR="00D07751" w:rsidRPr="001A6711">
        <w:rPr>
          <w:rFonts w:ascii="Arial" w:hAnsi="Arial" w:cs="Arial"/>
          <w:sz w:val="20"/>
        </w:rPr>
        <w:t xml:space="preserve"> Heritage Consultants</w:t>
      </w:r>
      <w:r w:rsidRPr="001A6711">
        <w:rPr>
          <w:rFonts w:ascii="Arial" w:hAnsi="Arial" w:cs="Arial"/>
          <w:sz w:val="20"/>
        </w:rPr>
        <w:t xml:space="preserve">.  </w:t>
      </w:r>
      <w:r w:rsidR="00D07751" w:rsidRPr="001A6711">
        <w:rPr>
          <w:rFonts w:ascii="Arial" w:hAnsi="Arial" w:cs="Arial"/>
          <w:sz w:val="20"/>
        </w:rPr>
        <w:t xml:space="preserve">Other socio-economic parameters were investigated </w:t>
      </w:r>
      <w:r w:rsidR="001A6711">
        <w:rPr>
          <w:rFonts w:ascii="Arial" w:hAnsi="Arial" w:cs="Arial"/>
          <w:sz w:val="20"/>
        </w:rPr>
        <w:t>at</w:t>
      </w:r>
      <w:r w:rsidR="00D07751" w:rsidRPr="001A6711">
        <w:rPr>
          <w:rFonts w:ascii="Arial" w:hAnsi="Arial" w:cs="Arial"/>
          <w:sz w:val="20"/>
        </w:rPr>
        <w:t xml:space="preserve"> a desktop level.  </w:t>
      </w:r>
    </w:p>
    <w:p w:rsidR="007E13F3" w:rsidRPr="001A6711" w:rsidRDefault="007E13F3" w:rsidP="00E86ACC">
      <w:pPr>
        <w:pStyle w:val="Header"/>
        <w:tabs>
          <w:tab w:val="clear" w:pos="4153"/>
          <w:tab w:val="clear" w:pos="8306"/>
        </w:tabs>
        <w:spacing w:line="312" w:lineRule="auto"/>
        <w:jc w:val="both"/>
        <w:rPr>
          <w:rFonts w:ascii="Arial" w:hAnsi="Arial" w:cs="Arial"/>
          <w:b/>
          <w:sz w:val="20"/>
        </w:rPr>
      </w:pPr>
    </w:p>
    <w:p w:rsidR="004F70FD" w:rsidRPr="001A6711" w:rsidRDefault="00F96289" w:rsidP="00AF0245">
      <w:pPr>
        <w:pStyle w:val="Heading2"/>
        <w:numPr>
          <w:ilvl w:val="1"/>
          <w:numId w:val="12"/>
        </w:numPr>
        <w:ind w:left="567" w:hanging="567"/>
      </w:pPr>
      <w:r w:rsidRPr="001A6711">
        <w:t xml:space="preserve"> </w:t>
      </w:r>
      <w:bookmarkStart w:id="59" w:name="_Toc456874112"/>
      <w:r w:rsidR="004F70FD" w:rsidRPr="001A6711">
        <w:t>Heritage Assessment</w:t>
      </w:r>
      <w:bookmarkEnd w:id="59"/>
      <w:r w:rsidR="004F70FD" w:rsidRPr="001A6711">
        <w:t xml:space="preserve"> </w:t>
      </w:r>
    </w:p>
    <w:p w:rsidR="004F70FD" w:rsidRPr="001A6711" w:rsidRDefault="004F70FD" w:rsidP="00E86ACC">
      <w:pPr>
        <w:pStyle w:val="Header"/>
        <w:tabs>
          <w:tab w:val="clear" w:pos="4153"/>
          <w:tab w:val="clear" w:pos="8306"/>
        </w:tabs>
        <w:spacing w:line="312" w:lineRule="auto"/>
        <w:jc w:val="both"/>
        <w:rPr>
          <w:rFonts w:ascii="Arial" w:hAnsi="Arial" w:cs="Arial"/>
          <w:sz w:val="20"/>
        </w:rPr>
      </w:pPr>
    </w:p>
    <w:p w:rsidR="006A2C0A" w:rsidRPr="001A6711" w:rsidRDefault="00360A3A" w:rsidP="00E86ACC">
      <w:pPr>
        <w:tabs>
          <w:tab w:val="left" w:pos="-1248"/>
          <w:tab w:val="left" w:pos="-720"/>
          <w:tab w:val="left" w:pos="0"/>
          <w:tab w:val="left" w:pos="360"/>
          <w:tab w:val="left" w:pos="720"/>
          <w:tab w:val="left" w:pos="990"/>
          <w:tab w:val="left" w:pos="1440"/>
          <w:tab w:val="left" w:pos="2160"/>
          <w:tab w:val="left" w:pos="2880"/>
          <w:tab w:val="left" w:pos="3600"/>
          <w:tab w:val="left" w:pos="4320"/>
          <w:tab w:val="left" w:pos="5040"/>
          <w:tab w:val="left" w:pos="5760"/>
          <w:tab w:val="left" w:pos="6156"/>
        </w:tabs>
        <w:spacing w:line="312" w:lineRule="auto"/>
        <w:jc w:val="both"/>
        <w:rPr>
          <w:rFonts w:ascii="Arial" w:hAnsi="Arial" w:cs="Arial"/>
          <w:sz w:val="20"/>
          <w:lang w:val="en-GB"/>
        </w:rPr>
      </w:pPr>
      <w:r w:rsidRPr="001A6711">
        <w:rPr>
          <w:rFonts w:ascii="Arial" w:hAnsi="Arial" w:cs="Arial"/>
          <w:sz w:val="20"/>
        </w:rPr>
        <w:t xml:space="preserve">A Phase 1 Heritage Impact Assessment (HIA) was undertaken by </w:t>
      </w:r>
      <w:proofErr w:type="spellStart"/>
      <w:r w:rsidRPr="001A6711">
        <w:rPr>
          <w:rFonts w:ascii="Arial" w:hAnsi="Arial" w:cs="Arial"/>
          <w:sz w:val="20"/>
        </w:rPr>
        <w:t>Shasa</w:t>
      </w:r>
      <w:proofErr w:type="spellEnd"/>
      <w:r w:rsidRPr="001A6711">
        <w:rPr>
          <w:rFonts w:ascii="Arial" w:hAnsi="Arial" w:cs="Arial"/>
          <w:sz w:val="20"/>
        </w:rPr>
        <w:t xml:space="preserve"> Heritage Consultants </w:t>
      </w:r>
      <w:r w:rsidR="006A2C0A" w:rsidRPr="001A6711">
        <w:rPr>
          <w:rFonts w:ascii="Arial" w:hAnsi="Arial" w:cs="Arial"/>
          <w:sz w:val="20"/>
        </w:rPr>
        <w:t>to determine the presence or absence</w:t>
      </w:r>
      <w:r w:rsidRPr="001A6711">
        <w:rPr>
          <w:rFonts w:ascii="Arial" w:hAnsi="Arial" w:cs="Arial"/>
          <w:sz w:val="20"/>
        </w:rPr>
        <w:t xml:space="preserve"> </w:t>
      </w:r>
      <w:r w:rsidRPr="001A6711">
        <w:rPr>
          <w:rFonts w:ascii="Arial" w:hAnsi="Arial" w:cs="Arial"/>
          <w:sz w:val="20"/>
          <w:lang w:val="en-GB"/>
        </w:rPr>
        <w:t>of heritage resources</w:t>
      </w:r>
      <w:r w:rsidR="006A2C0A" w:rsidRPr="001A6711">
        <w:rPr>
          <w:rFonts w:ascii="Arial" w:hAnsi="Arial" w:cs="Arial"/>
          <w:sz w:val="20"/>
          <w:lang w:val="en-GB"/>
        </w:rPr>
        <w:t xml:space="preserve"> and to submit appropriate recommendations with regard to the cultural resources management measures that may be required at affected sites / features. Such resources include</w:t>
      </w:r>
      <w:r w:rsidRPr="001A6711">
        <w:rPr>
          <w:rFonts w:ascii="Arial" w:hAnsi="Arial" w:cs="Arial"/>
          <w:sz w:val="20"/>
          <w:lang w:val="en-GB"/>
        </w:rPr>
        <w:t xml:space="preserve"> archaeological and historical sites and features, graves and places of religious and cultural s</w:t>
      </w:r>
      <w:r w:rsidR="006A2C0A" w:rsidRPr="001A6711">
        <w:rPr>
          <w:rFonts w:ascii="Arial" w:hAnsi="Arial" w:cs="Arial"/>
          <w:sz w:val="20"/>
          <w:lang w:val="en-GB"/>
        </w:rPr>
        <w:t>ignificance.</w:t>
      </w:r>
      <w:r w:rsidRPr="001A6711">
        <w:rPr>
          <w:rFonts w:ascii="Arial" w:hAnsi="Arial" w:cs="Arial"/>
          <w:sz w:val="20"/>
          <w:lang w:val="en-GB"/>
        </w:rPr>
        <w:t xml:space="preserve"> </w:t>
      </w:r>
    </w:p>
    <w:p w:rsidR="006A2C0A" w:rsidRPr="001A6711" w:rsidRDefault="006A2C0A" w:rsidP="00E86ACC">
      <w:pPr>
        <w:tabs>
          <w:tab w:val="left" w:pos="-1248"/>
          <w:tab w:val="left" w:pos="-720"/>
          <w:tab w:val="left" w:pos="0"/>
          <w:tab w:val="left" w:pos="360"/>
          <w:tab w:val="left" w:pos="720"/>
          <w:tab w:val="left" w:pos="990"/>
          <w:tab w:val="left" w:pos="1440"/>
          <w:tab w:val="left" w:pos="2160"/>
          <w:tab w:val="left" w:pos="2880"/>
          <w:tab w:val="left" w:pos="3600"/>
          <w:tab w:val="left" w:pos="4320"/>
          <w:tab w:val="left" w:pos="5040"/>
          <w:tab w:val="left" w:pos="5760"/>
          <w:tab w:val="left" w:pos="6156"/>
        </w:tabs>
        <w:spacing w:line="312" w:lineRule="auto"/>
        <w:jc w:val="both"/>
        <w:rPr>
          <w:rFonts w:ascii="Arial" w:hAnsi="Arial" w:cs="Arial"/>
          <w:sz w:val="20"/>
          <w:lang w:val="en-GB"/>
        </w:rPr>
      </w:pPr>
    </w:p>
    <w:p w:rsidR="00360A3A" w:rsidRPr="001A6711" w:rsidRDefault="00250C32" w:rsidP="00E86ACC">
      <w:pPr>
        <w:tabs>
          <w:tab w:val="left" w:pos="-1248"/>
          <w:tab w:val="left" w:pos="-720"/>
          <w:tab w:val="left" w:pos="0"/>
          <w:tab w:val="left" w:pos="360"/>
          <w:tab w:val="left" w:pos="720"/>
          <w:tab w:val="left" w:pos="990"/>
          <w:tab w:val="left" w:pos="1440"/>
          <w:tab w:val="left" w:pos="2160"/>
          <w:tab w:val="left" w:pos="2880"/>
          <w:tab w:val="left" w:pos="3600"/>
          <w:tab w:val="left" w:pos="4320"/>
          <w:tab w:val="left" w:pos="5040"/>
          <w:tab w:val="left" w:pos="5760"/>
          <w:tab w:val="left" w:pos="6156"/>
        </w:tabs>
        <w:spacing w:line="312" w:lineRule="auto"/>
        <w:jc w:val="both"/>
        <w:rPr>
          <w:rFonts w:ascii="Arial" w:hAnsi="Arial" w:cs="Arial"/>
          <w:sz w:val="20"/>
          <w:lang w:val="en-GB"/>
        </w:rPr>
      </w:pPr>
      <w:r w:rsidRPr="001A6711">
        <w:rPr>
          <w:rFonts w:ascii="Arial" w:hAnsi="Arial" w:cs="Arial"/>
          <w:sz w:val="20"/>
          <w:lang w:val="en-GB"/>
        </w:rPr>
        <w:t>The source of information was primarily the field reconnaissance and referenced literary sources.</w:t>
      </w:r>
      <w:r w:rsidR="006A2C0A" w:rsidRPr="001A6711">
        <w:rPr>
          <w:rFonts w:ascii="Arial" w:hAnsi="Arial" w:cs="Arial"/>
          <w:sz w:val="20"/>
          <w:lang w:val="en-GB"/>
        </w:rPr>
        <w:t xml:space="preserve"> A</w:t>
      </w:r>
      <w:r w:rsidRPr="001A6711">
        <w:rPr>
          <w:rFonts w:ascii="Arial" w:hAnsi="Arial" w:cs="Arial"/>
          <w:sz w:val="20"/>
        </w:rPr>
        <w:t xml:space="preserve"> pedestrian survey of selected areas of the demarcated area was undertaken, during which standard methods of observation were applied.  </w:t>
      </w:r>
    </w:p>
    <w:p w:rsidR="00360A3A" w:rsidRPr="001A6711" w:rsidRDefault="00360A3A" w:rsidP="00E86ACC">
      <w:pPr>
        <w:spacing w:line="312" w:lineRule="auto"/>
        <w:jc w:val="both"/>
        <w:rPr>
          <w:rFonts w:ascii="Arial" w:hAnsi="Arial" w:cs="Arial"/>
          <w:sz w:val="20"/>
        </w:rPr>
      </w:pPr>
    </w:p>
    <w:p w:rsidR="00360A3A" w:rsidRPr="001A6711" w:rsidRDefault="00250C32" w:rsidP="00E86ACC">
      <w:pPr>
        <w:pStyle w:val="Heading4"/>
        <w:numPr>
          <w:ilvl w:val="2"/>
          <w:numId w:val="12"/>
        </w:numPr>
        <w:ind w:left="709" w:hanging="709"/>
      </w:pPr>
      <w:r w:rsidRPr="001A6711">
        <w:t xml:space="preserve">Status </w:t>
      </w:r>
      <w:r w:rsidR="00395370" w:rsidRPr="001A6711">
        <w:t>q</w:t>
      </w:r>
      <w:r w:rsidRPr="001A6711">
        <w:t>uo</w:t>
      </w:r>
    </w:p>
    <w:p w:rsidR="00360A3A" w:rsidRPr="001A6711" w:rsidRDefault="00360A3A" w:rsidP="00E86ACC">
      <w:pPr>
        <w:spacing w:line="312" w:lineRule="auto"/>
        <w:jc w:val="both"/>
        <w:rPr>
          <w:rFonts w:ascii="Arial" w:hAnsi="Arial" w:cs="Arial"/>
          <w:sz w:val="20"/>
        </w:rPr>
      </w:pPr>
    </w:p>
    <w:p w:rsidR="00935C20" w:rsidRPr="001A6711" w:rsidRDefault="00935C20" w:rsidP="00935C20">
      <w:pPr>
        <w:spacing w:line="312" w:lineRule="auto"/>
        <w:jc w:val="both"/>
        <w:rPr>
          <w:rFonts w:ascii="Arial" w:hAnsi="Arial"/>
          <w:sz w:val="20"/>
        </w:rPr>
      </w:pPr>
      <w:r w:rsidRPr="001A6711">
        <w:rPr>
          <w:rFonts w:ascii="Arial" w:hAnsi="Arial"/>
          <w:sz w:val="20"/>
        </w:rPr>
        <w:lastRenderedPageBreak/>
        <w:t>The area can be considered disturbed due to the fact that most of the area has been impacted on by commercial timber and agricultural activities.</w:t>
      </w:r>
    </w:p>
    <w:p w:rsidR="00935C20" w:rsidRPr="001A6711" w:rsidRDefault="00935C20" w:rsidP="00935C20">
      <w:pPr>
        <w:spacing w:line="312" w:lineRule="auto"/>
        <w:jc w:val="both"/>
        <w:rPr>
          <w:rFonts w:ascii="Arial" w:hAnsi="Arial"/>
          <w:sz w:val="20"/>
        </w:rPr>
      </w:pPr>
    </w:p>
    <w:p w:rsidR="00935C20" w:rsidRPr="001A6711" w:rsidRDefault="00935C20" w:rsidP="00935C20">
      <w:pPr>
        <w:pStyle w:val="BodyText3"/>
        <w:spacing w:line="312" w:lineRule="auto"/>
        <w:jc w:val="both"/>
        <w:rPr>
          <w:rFonts w:ascii="Arial" w:hAnsi="Arial" w:cs="Arial"/>
          <w:sz w:val="20"/>
          <w:szCs w:val="20"/>
        </w:rPr>
      </w:pPr>
      <w:r w:rsidRPr="001A6711">
        <w:rPr>
          <w:rFonts w:ascii="Arial" w:hAnsi="Arial" w:cs="Arial"/>
          <w:sz w:val="20"/>
          <w:szCs w:val="20"/>
        </w:rPr>
        <w:t xml:space="preserve">According to the most recent archaeological cultural distribution sequences by Huffman (2007), this area falls within the distribution area of various cultural groupings originating out of both the </w:t>
      </w:r>
      <w:proofErr w:type="spellStart"/>
      <w:r w:rsidRPr="001A6711">
        <w:rPr>
          <w:rFonts w:ascii="Arial" w:hAnsi="Arial" w:cs="Arial"/>
          <w:sz w:val="20"/>
          <w:szCs w:val="20"/>
        </w:rPr>
        <w:t>Urewe</w:t>
      </w:r>
      <w:proofErr w:type="spellEnd"/>
      <w:r w:rsidRPr="001A6711">
        <w:rPr>
          <w:rFonts w:ascii="Arial" w:hAnsi="Arial" w:cs="Arial"/>
          <w:sz w:val="20"/>
          <w:szCs w:val="20"/>
        </w:rPr>
        <w:t xml:space="preserve"> Tradition (eastern stream of migration) and the </w:t>
      </w:r>
      <w:proofErr w:type="spellStart"/>
      <w:r w:rsidRPr="001A6711">
        <w:rPr>
          <w:rFonts w:ascii="Arial" w:hAnsi="Arial" w:cs="Arial"/>
          <w:sz w:val="20"/>
          <w:szCs w:val="20"/>
        </w:rPr>
        <w:t>Kalundu</w:t>
      </w:r>
      <w:proofErr w:type="spellEnd"/>
      <w:r w:rsidRPr="001A6711">
        <w:rPr>
          <w:rFonts w:ascii="Arial" w:hAnsi="Arial" w:cs="Arial"/>
          <w:sz w:val="20"/>
          <w:szCs w:val="20"/>
        </w:rPr>
        <w:t xml:space="preserve"> Tradition (western stream of migration).  The facies that may be present are:</w:t>
      </w:r>
    </w:p>
    <w:p w:rsidR="00935C20" w:rsidRPr="001A6711" w:rsidRDefault="00935C20" w:rsidP="00935C20">
      <w:pPr>
        <w:pStyle w:val="BodyText3"/>
        <w:spacing w:line="312" w:lineRule="auto"/>
        <w:jc w:val="both"/>
        <w:rPr>
          <w:rFonts w:ascii="Arial" w:hAnsi="Arial" w:cs="Arial"/>
          <w:bCs/>
          <w:sz w:val="20"/>
          <w:szCs w:val="20"/>
        </w:rPr>
      </w:pPr>
    </w:p>
    <w:p w:rsidR="00935C20" w:rsidRPr="001A6711" w:rsidRDefault="00935C20" w:rsidP="00B275CA">
      <w:pPr>
        <w:pStyle w:val="BodyText3"/>
        <w:spacing w:line="240" w:lineRule="auto"/>
        <w:jc w:val="both"/>
        <w:rPr>
          <w:rFonts w:ascii="Arial" w:hAnsi="Arial" w:cs="Arial"/>
          <w:bCs/>
          <w:sz w:val="20"/>
          <w:szCs w:val="20"/>
        </w:rPr>
      </w:pPr>
      <w:proofErr w:type="spellStart"/>
      <w:r w:rsidRPr="001A6711">
        <w:rPr>
          <w:rFonts w:ascii="Arial" w:hAnsi="Arial" w:cs="Arial"/>
          <w:bCs/>
          <w:sz w:val="20"/>
          <w:szCs w:val="20"/>
        </w:rPr>
        <w:t>Urewe</w:t>
      </w:r>
      <w:proofErr w:type="spellEnd"/>
      <w:r w:rsidRPr="001A6711">
        <w:rPr>
          <w:rFonts w:ascii="Arial" w:hAnsi="Arial" w:cs="Arial"/>
          <w:bCs/>
          <w:sz w:val="20"/>
          <w:szCs w:val="20"/>
        </w:rPr>
        <w:t xml:space="preserve"> Tradition: </w:t>
      </w:r>
      <w:proofErr w:type="spellStart"/>
      <w:r w:rsidRPr="001A6711">
        <w:rPr>
          <w:rFonts w:ascii="Arial" w:hAnsi="Arial" w:cs="Arial"/>
          <w:bCs/>
          <w:sz w:val="20"/>
          <w:szCs w:val="20"/>
        </w:rPr>
        <w:t>Kwale</w:t>
      </w:r>
      <w:proofErr w:type="spellEnd"/>
      <w:r w:rsidRPr="001A6711">
        <w:rPr>
          <w:rFonts w:ascii="Arial" w:hAnsi="Arial" w:cs="Arial"/>
          <w:bCs/>
          <w:sz w:val="20"/>
          <w:szCs w:val="20"/>
        </w:rPr>
        <w:t xml:space="preserve"> branch - </w:t>
      </w:r>
      <w:r w:rsidRPr="001A6711">
        <w:rPr>
          <w:rFonts w:ascii="Arial" w:hAnsi="Arial" w:cs="Arial"/>
          <w:bCs/>
          <w:sz w:val="20"/>
          <w:szCs w:val="20"/>
        </w:rPr>
        <w:tab/>
      </w:r>
      <w:r w:rsidRPr="001A6711">
        <w:rPr>
          <w:rFonts w:ascii="Arial" w:hAnsi="Arial" w:cs="Arial"/>
          <w:bCs/>
          <w:sz w:val="20"/>
          <w:szCs w:val="20"/>
        </w:rPr>
        <w:tab/>
        <w:t xml:space="preserve">Silver Leaves </w:t>
      </w:r>
      <w:r w:rsidRPr="001A6711">
        <w:rPr>
          <w:rFonts w:ascii="Arial" w:hAnsi="Arial" w:cs="Arial"/>
          <w:bCs/>
          <w:i/>
          <w:sz w:val="20"/>
          <w:szCs w:val="20"/>
        </w:rPr>
        <w:t>facies</w:t>
      </w:r>
      <w:r w:rsidRPr="001A6711">
        <w:rPr>
          <w:rFonts w:ascii="Arial" w:hAnsi="Arial" w:cs="Arial"/>
          <w:bCs/>
          <w:sz w:val="20"/>
          <w:szCs w:val="20"/>
        </w:rPr>
        <w:t xml:space="preserve">   </w:t>
      </w:r>
      <w:r w:rsidRPr="001A6711">
        <w:rPr>
          <w:rFonts w:ascii="Arial" w:hAnsi="Arial" w:cs="Arial"/>
          <w:bCs/>
          <w:sz w:val="20"/>
          <w:szCs w:val="20"/>
        </w:rPr>
        <w:tab/>
        <w:t xml:space="preserve">AD 280-450  </w:t>
      </w:r>
      <w:proofErr w:type="gramStart"/>
      <w:r w:rsidRPr="001A6711">
        <w:rPr>
          <w:rFonts w:ascii="Arial" w:hAnsi="Arial" w:cs="Arial"/>
          <w:bCs/>
          <w:sz w:val="20"/>
          <w:szCs w:val="20"/>
        </w:rPr>
        <w:t xml:space="preserve">   (</w:t>
      </w:r>
      <w:proofErr w:type="gramEnd"/>
      <w:r w:rsidRPr="001A6711">
        <w:rPr>
          <w:rFonts w:ascii="Arial" w:hAnsi="Arial" w:cs="Arial"/>
          <w:bCs/>
          <w:sz w:val="20"/>
          <w:szCs w:val="20"/>
        </w:rPr>
        <w:t>Early Iron Age)</w:t>
      </w:r>
    </w:p>
    <w:p w:rsidR="00935C20" w:rsidRPr="001A6711" w:rsidRDefault="00935C20" w:rsidP="00B275CA">
      <w:pPr>
        <w:pStyle w:val="BodyText3"/>
        <w:spacing w:line="240" w:lineRule="auto"/>
        <w:jc w:val="both"/>
        <w:rPr>
          <w:rFonts w:ascii="Arial" w:hAnsi="Arial" w:cs="Arial"/>
          <w:bCs/>
          <w:sz w:val="20"/>
          <w:szCs w:val="20"/>
        </w:rPr>
      </w:pPr>
      <w:r w:rsidRPr="001A6711">
        <w:rPr>
          <w:rFonts w:ascii="Arial" w:hAnsi="Arial" w:cs="Arial"/>
          <w:bCs/>
          <w:sz w:val="20"/>
          <w:szCs w:val="20"/>
        </w:rPr>
        <w:tab/>
      </w:r>
      <w:r w:rsidRPr="001A6711">
        <w:rPr>
          <w:rFonts w:ascii="Arial" w:hAnsi="Arial" w:cs="Arial"/>
          <w:bCs/>
          <w:sz w:val="20"/>
          <w:szCs w:val="20"/>
        </w:rPr>
        <w:tab/>
      </w:r>
      <w:r w:rsidRPr="001A6711">
        <w:rPr>
          <w:rFonts w:ascii="Arial" w:hAnsi="Arial" w:cs="Arial"/>
          <w:bCs/>
          <w:sz w:val="20"/>
          <w:szCs w:val="20"/>
        </w:rPr>
        <w:tab/>
      </w:r>
      <w:r w:rsidRPr="001A6711">
        <w:rPr>
          <w:rFonts w:ascii="Arial" w:hAnsi="Arial" w:cs="Arial"/>
          <w:bCs/>
          <w:sz w:val="20"/>
          <w:szCs w:val="20"/>
        </w:rPr>
        <w:tab/>
      </w:r>
      <w:r w:rsidRPr="001A6711">
        <w:rPr>
          <w:rFonts w:ascii="Arial" w:hAnsi="Arial" w:cs="Arial"/>
          <w:bCs/>
          <w:sz w:val="20"/>
          <w:szCs w:val="20"/>
        </w:rPr>
        <w:tab/>
      </w:r>
      <w:r w:rsidRPr="001A6711">
        <w:rPr>
          <w:rFonts w:ascii="Arial" w:hAnsi="Arial" w:cs="Arial"/>
          <w:bCs/>
          <w:sz w:val="20"/>
          <w:szCs w:val="20"/>
        </w:rPr>
        <w:tab/>
      </w:r>
      <w:proofErr w:type="spellStart"/>
      <w:r w:rsidRPr="001A6711">
        <w:rPr>
          <w:rFonts w:ascii="Arial" w:hAnsi="Arial" w:cs="Arial"/>
          <w:bCs/>
          <w:i/>
          <w:iCs/>
          <w:sz w:val="20"/>
          <w:szCs w:val="20"/>
        </w:rPr>
        <w:t>Mzonjani</w:t>
      </w:r>
      <w:proofErr w:type="spellEnd"/>
      <w:r w:rsidRPr="001A6711">
        <w:rPr>
          <w:rFonts w:ascii="Arial" w:hAnsi="Arial" w:cs="Arial"/>
          <w:bCs/>
          <w:i/>
          <w:iCs/>
          <w:sz w:val="20"/>
          <w:szCs w:val="20"/>
        </w:rPr>
        <w:t xml:space="preserve"> facies         </w:t>
      </w:r>
      <w:r w:rsidRPr="001A6711">
        <w:rPr>
          <w:rFonts w:ascii="Arial" w:hAnsi="Arial" w:cs="Arial"/>
          <w:bCs/>
          <w:i/>
          <w:iCs/>
          <w:sz w:val="20"/>
          <w:szCs w:val="20"/>
        </w:rPr>
        <w:tab/>
        <w:t xml:space="preserve"> </w:t>
      </w:r>
      <w:r w:rsidRPr="001A6711">
        <w:rPr>
          <w:rFonts w:ascii="Arial" w:hAnsi="Arial" w:cs="Arial"/>
          <w:bCs/>
          <w:sz w:val="20"/>
          <w:szCs w:val="20"/>
        </w:rPr>
        <w:t>AD 450 – 750</w:t>
      </w:r>
      <w:proofErr w:type="gramStart"/>
      <w:r w:rsidRPr="001A6711">
        <w:rPr>
          <w:rFonts w:ascii="Arial" w:hAnsi="Arial" w:cs="Arial"/>
          <w:bCs/>
          <w:sz w:val="20"/>
          <w:szCs w:val="20"/>
        </w:rPr>
        <w:t xml:space="preserve">   (</w:t>
      </w:r>
      <w:proofErr w:type="gramEnd"/>
      <w:r w:rsidRPr="001A6711">
        <w:rPr>
          <w:rFonts w:ascii="Arial" w:hAnsi="Arial" w:cs="Arial"/>
          <w:bCs/>
          <w:sz w:val="20"/>
          <w:szCs w:val="20"/>
        </w:rPr>
        <w:t>Early Iron Age)</w:t>
      </w:r>
    </w:p>
    <w:p w:rsidR="00935C20" w:rsidRPr="001A6711" w:rsidRDefault="00935C20" w:rsidP="00B275CA">
      <w:pPr>
        <w:pStyle w:val="BodyText3"/>
        <w:spacing w:line="240" w:lineRule="auto"/>
        <w:jc w:val="both"/>
        <w:rPr>
          <w:rFonts w:ascii="Arial" w:hAnsi="Arial" w:cs="Arial"/>
          <w:bCs/>
          <w:sz w:val="20"/>
          <w:szCs w:val="20"/>
        </w:rPr>
      </w:pPr>
      <w:r w:rsidRPr="001A6711">
        <w:rPr>
          <w:rFonts w:ascii="Arial" w:hAnsi="Arial" w:cs="Arial"/>
          <w:bCs/>
          <w:sz w:val="20"/>
          <w:szCs w:val="20"/>
        </w:rPr>
        <w:tab/>
      </w:r>
      <w:r w:rsidRPr="001A6711">
        <w:rPr>
          <w:rFonts w:ascii="Arial" w:hAnsi="Arial" w:cs="Arial"/>
          <w:bCs/>
          <w:sz w:val="20"/>
          <w:szCs w:val="20"/>
        </w:rPr>
        <w:tab/>
      </w:r>
      <w:proofErr w:type="spellStart"/>
      <w:r w:rsidRPr="001A6711">
        <w:rPr>
          <w:rFonts w:ascii="Arial" w:hAnsi="Arial" w:cs="Arial"/>
          <w:bCs/>
          <w:sz w:val="20"/>
          <w:szCs w:val="20"/>
        </w:rPr>
        <w:t>Moloko</w:t>
      </w:r>
      <w:proofErr w:type="spellEnd"/>
      <w:r w:rsidRPr="001A6711">
        <w:rPr>
          <w:rFonts w:ascii="Arial" w:hAnsi="Arial" w:cs="Arial"/>
          <w:bCs/>
          <w:sz w:val="20"/>
          <w:szCs w:val="20"/>
        </w:rPr>
        <w:t xml:space="preserve"> branch - </w:t>
      </w:r>
      <w:r w:rsidRPr="001A6711">
        <w:rPr>
          <w:rFonts w:ascii="Arial" w:hAnsi="Arial" w:cs="Arial"/>
          <w:bCs/>
          <w:sz w:val="20"/>
          <w:szCs w:val="20"/>
        </w:rPr>
        <w:tab/>
      </w:r>
      <w:r w:rsidRPr="001A6711">
        <w:rPr>
          <w:rFonts w:ascii="Arial" w:hAnsi="Arial" w:cs="Arial"/>
          <w:bCs/>
          <w:sz w:val="20"/>
          <w:szCs w:val="20"/>
        </w:rPr>
        <w:tab/>
      </w:r>
      <w:r w:rsidRPr="001A6711">
        <w:rPr>
          <w:rFonts w:ascii="Arial" w:hAnsi="Arial" w:cs="Arial"/>
          <w:bCs/>
          <w:i/>
          <w:iCs/>
          <w:sz w:val="20"/>
          <w:szCs w:val="20"/>
        </w:rPr>
        <w:t xml:space="preserve">Icon facies                </w:t>
      </w:r>
      <w:r w:rsidRPr="001A6711">
        <w:rPr>
          <w:rFonts w:ascii="Arial" w:hAnsi="Arial" w:cs="Arial"/>
          <w:bCs/>
          <w:i/>
          <w:iCs/>
          <w:sz w:val="20"/>
          <w:szCs w:val="20"/>
        </w:rPr>
        <w:tab/>
      </w:r>
      <w:r w:rsidRPr="001A6711">
        <w:rPr>
          <w:rFonts w:ascii="Arial" w:hAnsi="Arial" w:cs="Arial"/>
          <w:bCs/>
          <w:sz w:val="20"/>
          <w:szCs w:val="20"/>
        </w:rPr>
        <w:t>AD 1300 - 1500 (Late Iron Age)</w:t>
      </w:r>
    </w:p>
    <w:p w:rsidR="00935C20" w:rsidRPr="001A6711" w:rsidRDefault="00935C20" w:rsidP="00B275CA">
      <w:pPr>
        <w:pStyle w:val="BodyText3"/>
        <w:spacing w:line="240" w:lineRule="auto"/>
        <w:jc w:val="both"/>
        <w:rPr>
          <w:rFonts w:ascii="Arial" w:hAnsi="Arial" w:cs="Arial"/>
          <w:bCs/>
          <w:sz w:val="20"/>
          <w:szCs w:val="20"/>
        </w:rPr>
      </w:pPr>
    </w:p>
    <w:p w:rsidR="00935C20" w:rsidRPr="001A6711" w:rsidRDefault="00935C20" w:rsidP="00B275CA">
      <w:pPr>
        <w:pStyle w:val="BodyText3"/>
        <w:spacing w:line="240" w:lineRule="auto"/>
        <w:jc w:val="both"/>
        <w:rPr>
          <w:rFonts w:ascii="Arial" w:hAnsi="Arial" w:cs="Arial"/>
          <w:bCs/>
          <w:sz w:val="20"/>
          <w:szCs w:val="20"/>
        </w:rPr>
      </w:pPr>
      <w:proofErr w:type="spellStart"/>
      <w:r w:rsidRPr="001A6711">
        <w:rPr>
          <w:rFonts w:ascii="Arial" w:hAnsi="Arial" w:cs="Arial"/>
          <w:bCs/>
          <w:sz w:val="20"/>
          <w:szCs w:val="20"/>
        </w:rPr>
        <w:t>Kalundu</w:t>
      </w:r>
      <w:proofErr w:type="spellEnd"/>
      <w:r w:rsidRPr="001A6711">
        <w:rPr>
          <w:rFonts w:ascii="Arial" w:hAnsi="Arial" w:cs="Arial"/>
          <w:bCs/>
          <w:sz w:val="20"/>
          <w:szCs w:val="20"/>
        </w:rPr>
        <w:t xml:space="preserve"> Tradition: Happy Rest sub-branch - </w:t>
      </w:r>
      <w:r w:rsidRPr="001A6711">
        <w:rPr>
          <w:rFonts w:ascii="Arial" w:hAnsi="Arial" w:cs="Arial"/>
          <w:bCs/>
          <w:sz w:val="20"/>
          <w:szCs w:val="20"/>
        </w:rPr>
        <w:tab/>
      </w:r>
      <w:proofErr w:type="spellStart"/>
      <w:r w:rsidRPr="001A6711">
        <w:rPr>
          <w:rFonts w:ascii="Arial" w:hAnsi="Arial" w:cs="Arial"/>
          <w:bCs/>
          <w:i/>
          <w:iCs/>
          <w:sz w:val="20"/>
          <w:szCs w:val="20"/>
        </w:rPr>
        <w:t>Doornkop</w:t>
      </w:r>
      <w:proofErr w:type="spellEnd"/>
      <w:r w:rsidRPr="001A6711">
        <w:rPr>
          <w:rFonts w:ascii="Arial" w:hAnsi="Arial" w:cs="Arial"/>
          <w:bCs/>
          <w:i/>
          <w:sz w:val="20"/>
          <w:szCs w:val="20"/>
        </w:rPr>
        <w:t xml:space="preserve"> facies   </w:t>
      </w:r>
      <w:r w:rsidRPr="001A6711">
        <w:rPr>
          <w:rFonts w:ascii="Arial" w:hAnsi="Arial" w:cs="Arial"/>
          <w:bCs/>
          <w:i/>
          <w:sz w:val="20"/>
          <w:szCs w:val="20"/>
        </w:rPr>
        <w:tab/>
      </w:r>
      <w:r w:rsidRPr="001A6711">
        <w:rPr>
          <w:rFonts w:ascii="Arial" w:hAnsi="Arial" w:cs="Arial"/>
          <w:bCs/>
          <w:sz w:val="20"/>
          <w:szCs w:val="20"/>
        </w:rPr>
        <w:t xml:space="preserve">AD 750 - </w:t>
      </w:r>
      <w:proofErr w:type="gramStart"/>
      <w:r w:rsidRPr="001A6711">
        <w:rPr>
          <w:rFonts w:ascii="Arial" w:hAnsi="Arial" w:cs="Arial"/>
          <w:bCs/>
          <w:sz w:val="20"/>
          <w:szCs w:val="20"/>
        </w:rPr>
        <w:t>1000  (</w:t>
      </w:r>
      <w:proofErr w:type="gramEnd"/>
      <w:r w:rsidRPr="001A6711">
        <w:rPr>
          <w:rFonts w:ascii="Arial" w:hAnsi="Arial" w:cs="Arial"/>
          <w:bCs/>
          <w:sz w:val="20"/>
          <w:szCs w:val="20"/>
        </w:rPr>
        <w:t>Early Iron Age)</w:t>
      </w:r>
    </w:p>
    <w:p w:rsidR="00935C20" w:rsidRPr="001A6711" w:rsidRDefault="00935C20" w:rsidP="00B275CA">
      <w:pPr>
        <w:pStyle w:val="BodyText3"/>
        <w:spacing w:line="240" w:lineRule="auto"/>
        <w:jc w:val="both"/>
        <w:rPr>
          <w:rFonts w:ascii="Arial" w:hAnsi="Arial" w:cs="Arial"/>
          <w:sz w:val="20"/>
          <w:szCs w:val="20"/>
        </w:rPr>
      </w:pPr>
      <w:r w:rsidRPr="001A6711">
        <w:rPr>
          <w:rFonts w:ascii="Arial" w:hAnsi="Arial" w:cs="Arial"/>
          <w:i/>
          <w:iCs/>
          <w:sz w:val="20"/>
          <w:szCs w:val="20"/>
        </w:rPr>
        <w:tab/>
      </w:r>
      <w:r w:rsidRPr="001A6711">
        <w:rPr>
          <w:rFonts w:ascii="Arial" w:hAnsi="Arial" w:cs="Arial"/>
          <w:i/>
          <w:iCs/>
          <w:sz w:val="20"/>
          <w:szCs w:val="20"/>
        </w:rPr>
        <w:tab/>
      </w:r>
      <w:r w:rsidRPr="001A6711">
        <w:rPr>
          <w:rFonts w:ascii="Arial" w:hAnsi="Arial" w:cs="Arial"/>
          <w:i/>
          <w:iCs/>
          <w:sz w:val="20"/>
          <w:szCs w:val="20"/>
        </w:rPr>
        <w:tab/>
      </w:r>
      <w:r w:rsidRPr="001A6711">
        <w:rPr>
          <w:rFonts w:ascii="Arial" w:hAnsi="Arial" w:cs="Arial"/>
          <w:i/>
          <w:iCs/>
          <w:sz w:val="20"/>
          <w:szCs w:val="20"/>
        </w:rPr>
        <w:tab/>
      </w:r>
      <w:r w:rsidRPr="001A6711">
        <w:rPr>
          <w:rFonts w:ascii="Arial" w:hAnsi="Arial" w:cs="Arial"/>
          <w:i/>
          <w:iCs/>
          <w:sz w:val="20"/>
          <w:szCs w:val="20"/>
        </w:rPr>
        <w:tab/>
      </w:r>
      <w:r w:rsidRPr="001A6711">
        <w:rPr>
          <w:rFonts w:ascii="Arial" w:hAnsi="Arial" w:cs="Arial"/>
          <w:i/>
          <w:iCs/>
          <w:sz w:val="20"/>
          <w:szCs w:val="20"/>
        </w:rPr>
        <w:tab/>
      </w:r>
      <w:proofErr w:type="spellStart"/>
      <w:r w:rsidRPr="001A6711">
        <w:rPr>
          <w:rFonts w:ascii="Arial" w:hAnsi="Arial" w:cs="Arial"/>
          <w:i/>
          <w:iCs/>
          <w:sz w:val="20"/>
          <w:szCs w:val="20"/>
        </w:rPr>
        <w:t>Letaba</w:t>
      </w:r>
      <w:proofErr w:type="spellEnd"/>
      <w:r w:rsidRPr="001A6711">
        <w:rPr>
          <w:rFonts w:ascii="Arial" w:hAnsi="Arial" w:cs="Arial"/>
          <w:i/>
          <w:iCs/>
          <w:sz w:val="20"/>
          <w:szCs w:val="20"/>
        </w:rPr>
        <w:t xml:space="preserve"> facies       </w:t>
      </w:r>
      <w:r w:rsidRPr="001A6711">
        <w:rPr>
          <w:rFonts w:ascii="Arial" w:hAnsi="Arial" w:cs="Arial"/>
          <w:i/>
          <w:iCs/>
          <w:sz w:val="20"/>
          <w:szCs w:val="20"/>
        </w:rPr>
        <w:tab/>
      </w:r>
      <w:r w:rsidRPr="001A6711">
        <w:rPr>
          <w:rFonts w:ascii="Arial" w:hAnsi="Arial" w:cs="Arial"/>
          <w:sz w:val="20"/>
          <w:szCs w:val="20"/>
        </w:rPr>
        <w:t>AD 1600 - 1840 (Late Iron Age)</w:t>
      </w:r>
    </w:p>
    <w:p w:rsidR="00935C20" w:rsidRPr="001A6711" w:rsidRDefault="00935C20" w:rsidP="00935C20">
      <w:pPr>
        <w:pStyle w:val="NormalArial"/>
        <w:spacing w:line="312" w:lineRule="auto"/>
        <w:rPr>
          <w:rFonts w:cs="Arial"/>
          <w:bCs/>
          <w:sz w:val="20"/>
          <w:lang w:val="en-ZA" w:eastAsia="en-US"/>
        </w:rPr>
      </w:pPr>
    </w:p>
    <w:p w:rsidR="00935C20" w:rsidRPr="001A6711" w:rsidRDefault="00935C20" w:rsidP="00935C20">
      <w:pPr>
        <w:pStyle w:val="NormalArial"/>
        <w:spacing w:line="312" w:lineRule="auto"/>
        <w:rPr>
          <w:rFonts w:cs="Arial"/>
          <w:sz w:val="20"/>
        </w:rPr>
      </w:pPr>
      <w:r w:rsidRPr="001A6711">
        <w:rPr>
          <w:rFonts w:cs="Arial"/>
          <w:b/>
          <w:sz w:val="20"/>
        </w:rPr>
        <w:t xml:space="preserve">No archaeological or other heritage materials </w:t>
      </w:r>
      <w:r w:rsidRPr="001A6711">
        <w:rPr>
          <w:rFonts w:cs="Arial"/>
          <w:sz w:val="20"/>
        </w:rPr>
        <w:t>were recorded on site and no sites or areas related to socio-religious activities were recorded.</w:t>
      </w:r>
    </w:p>
    <w:p w:rsidR="006D6E54" w:rsidRPr="001A6711" w:rsidRDefault="006D6E54" w:rsidP="006D6E54">
      <w:pPr>
        <w:spacing w:line="312" w:lineRule="auto"/>
        <w:jc w:val="both"/>
        <w:rPr>
          <w:rFonts w:ascii="Arial" w:hAnsi="Arial" w:cs="Arial"/>
          <w:bCs/>
          <w:sz w:val="20"/>
          <w:lang w:val="en-GB"/>
        </w:rPr>
      </w:pPr>
    </w:p>
    <w:p w:rsidR="00AF0245" w:rsidRPr="001A6711" w:rsidRDefault="00AF0245" w:rsidP="00AF0245">
      <w:pPr>
        <w:pStyle w:val="ListParagraph"/>
        <w:numPr>
          <w:ilvl w:val="0"/>
          <w:numId w:val="13"/>
        </w:numPr>
        <w:spacing w:line="312" w:lineRule="auto"/>
        <w:contextualSpacing w:val="0"/>
        <w:jc w:val="both"/>
        <w:outlineLvl w:val="3"/>
        <w:rPr>
          <w:rFonts w:ascii="Arial" w:hAnsi="Arial" w:cs="Arial"/>
          <w:i/>
          <w:vanish/>
          <w:sz w:val="20"/>
        </w:rPr>
      </w:pPr>
    </w:p>
    <w:p w:rsidR="00AF0245" w:rsidRPr="001A6711" w:rsidRDefault="00AF0245" w:rsidP="00AF0245">
      <w:pPr>
        <w:pStyle w:val="ListParagraph"/>
        <w:numPr>
          <w:ilvl w:val="0"/>
          <w:numId w:val="13"/>
        </w:numPr>
        <w:spacing w:line="312" w:lineRule="auto"/>
        <w:contextualSpacing w:val="0"/>
        <w:jc w:val="both"/>
        <w:outlineLvl w:val="3"/>
        <w:rPr>
          <w:rFonts w:ascii="Arial" w:hAnsi="Arial" w:cs="Arial"/>
          <w:i/>
          <w:vanish/>
          <w:sz w:val="20"/>
        </w:rPr>
      </w:pPr>
    </w:p>
    <w:p w:rsidR="00AF0245" w:rsidRPr="001A6711" w:rsidRDefault="00AF0245" w:rsidP="00AF0245">
      <w:pPr>
        <w:pStyle w:val="ListParagraph"/>
        <w:numPr>
          <w:ilvl w:val="1"/>
          <w:numId w:val="13"/>
        </w:numPr>
        <w:spacing w:line="312" w:lineRule="auto"/>
        <w:contextualSpacing w:val="0"/>
        <w:jc w:val="both"/>
        <w:outlineLvl w:val="3"/>
        <w:rPr>
          <w:rFonts w:ascii="Arial" w:hAnsi="Arial" w:cs="Arial"/>
          <w:i/>
          <w:vanish/>
          <w:sz w:val="20"/>
        </w:rPr>
      </w:pPr>
    </w:p>
    <w:p w:rsidR="00043A28" w:rsidRPr="001A6711" w:rsidRDefault="00043A28" w:rsidP="00AF0245">
      <w:pPr>
        <w:pStyle w:val="Heading4"/>
        <w:numPr>
          <w:ilvl w:val="2"/>
          <w:numId w:val="13"/>
        </w:numPr>
      </w:pPr>
      <w:r w:rsidRPr="001A6711">
        <w:t>Potential impacts</w:t>
      </w:r>
    </w:p>
    <w:p w:rsidR="0012288C" w:rsidRPr="001A6711" w:rsidRDefault="0012288C" w:rsidP="00E86ACC">
      <w:pPr>
        <w:spacing w:line="312" w:lineRule="auto"/>
        <w:jc w:val="both"/>
        <w:rPr>
          <w:rFonts w:ascii="Arial" w:hAnsi="Arial" w:cs="Arial"/>
          <w:sz w:val="20"/>
        </w:rPr>
      </w:pPr>
    </w:p>
    <w:p w:rsidR="00935C20" w:rsidRPr="001A6711" w:rsidRDefault="00935C20" w:rsidP="00935C20">
      <w:pPr>
        <w:spacing w:line="312" w:lineRule="auto"/>
        <w:jc w:val="both"/>
        <w:rPr>
          <w:rFonts w:ascii="Arial" w:hAnsi="Arial" w:cs="Arial"/>
          <w:sz w:val="20"/>
        </w:rPr>
      </w:pPr>
      <w:r w:rsidRPr="001A6711">
        <w:rPr>
          <w:rFonts w:ascii="Arial" w:hAnsi="Arial" w:cs="Arial"/>
          <w:sz w:val="20"/>
        </w:rPr>
        <w:t xml:space="preserve">As no sites or objects of heritage-related significance were found onsite thus no heritage-related impacts are anticipated to be associated with the project.  </w:t>
      </w:r>
    </w:p>
    <w:p w:rsidR="00935C20" w:rsidRPr="001A6711" w:rsidRDefault="00935C20" w:rsidP="00935C20">
      <w:pPr>
        <w:spacing w:line="312" w:lineRule="auto"/>
        <w:jc w:val="both"/>
        <w:rPr>
          <w:rFonts w:ascii="Arial" w:hAnsi="Arial" w:cs="Arial"/>
          <w:sz w:val="20"/>
        </w:rPr>
      </w:pPr>
    </w:p>
    <w:p w:rsidR="007D71E4" w:rsidRPr="001A6711" w:rsidRDefault="00935C20" w:rsidP="00935C20">
      <w:pPr>
        <w:spacing w:line="312" w:lineRule="auto"/>
        <w:jc w:val="both"/>
        <w:rPr>
          <w:rFonts w:ascii="Arial" w:hAnsi="Arial" w:cs="Arial"/>
          <w:sz w:val="20"/>
        </w:rPr>
      </w:pPr>
      <w:r w:rsidRPr="001A6711">
        <w:rPr>
          <w:rFonts w:ascii="Arial" w:hAnsi="Arial" w:cs="Arial"/>
          <w:sz w:val="20"/>
        </w:rPr>
        <w:t xml:space="preserve">Should any previously undetected subterranean heritage remains however be found on site during the remainder of the construction phase, this must be reported to the Limpopo Heritage Resources Agency (LIHRA) or South African Heritage Resources Agency (SAHRA) and work onsite halted until given the go-ahead by LIHRA and/or SAHRA.  </w:t>
      </w:r>
    </w:p>
    <w:p w:rsidR="00935C20" w:rsidRPr="001A6711" w:rsidRDefault="00935C20" w:rsidP="00935C20">
      <w:pPr>
        <w:spacing w:line="312" w:lineRule="auto"/>
        <w:jc w:val="both"/>
        <w:rPr>
          <w:rFonts w:ascii="Arial" w:hAnsi="Arial" w:cs="Arial"/>
          <w:sz w:val="20"/>
        </w:rPr>
      </w:pPr>
    </w:p>
    <w:p w:rsidR="0012288C" w:rsidRPr="001A6711" w:rsidRDefault="00AF0245" w:rsidP="00E86ACC">
      <w:pPr>
        <w:spacing w:line="312" w:lineRule="auto"/>
        <w:jc w:val="both"/>
        <w:rPr>
          <w:rFonts w:ascii="Arial" w:hAnsi="Arial" w:cs="Arial"/>
          <w:sz w:val="20"/>
        </w:rPr>
      </w:pPr>
      <w:r w:rsidRPr="001A6711">
        <w:rPr>
          <w:rFonts w:ascii="Arial" w:hAnsi="Arial" w:cs="Arial"/>
          <w:b/>
          <w:sz w:val="20"/>
        </w:rPr>
        <w:t>Table 9</w:t>
      </w:r>
      <w:r w:rsidR="0012288C" w:rsidRPr="001A6711">
        <w:rPr>
          <w:rFonts w:ascii="Arial" w:hAnsi="Arial" w:cs="Arial"/>
          <w:b/>
          <w:sz w:val="20"/>
        </w:rPr>
        <w:t>.1:</w:t>
      </w:r>
      <w:r w:rsidR="0012288C" w:rsidRPr="001A6711">
        <w:rPr>
          <w:rFonts w:ascii="Arial" w:hAnsi="Arial" w:cs="Arial"/>
          <w:sz w:val="20"/>
        </w:rPr>
        <w:t xml:space="preserve">  Potential heritage impacts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850"/>
        <w:gridCol w:w="1134"/>
        <w:gridCol w:w="1560"/>
        <w:gridCol w:w="1276"/>
        <w:gridCol w:w="1559"/>
      </w:tblGrid>
      <w:tr w:rsidR="0012288C" w:rsidRPr="001A6711" w:rsidTr="0042666C">
        <w:trPr>
          <w:trHeight w:val="299"/>
        </w:trPr>
        <w:tc>
          <w:tcPr>
            <w:tcW w:w="9781" w:type="dxa"/>
            <w:gridSpan w:val="7"/>
            <w:shd w:val="clear" w:color="auto" w:fill="C2D69B" w:themeFill="accent3" w:themeFillTint="99"/>
            <w:vAlign w:val="center"/>
          </w:tcPr>
          <w:p w:rsidR="0012288C" w:rsidRPr="001A6711" w:rsidRDefault="0012288C" w:rsidP="00935C20">
            <w:pPr>
              <w:pStyle w:val="Header"/>
              <w:spacing w:line="312" w:lineRule="auto"/>
              <w:ind w:left="77"/>
              <w:jc w:val="center"/>
              <w:rPr>
                <w:rFonts w:ascii="Arial" w:hAnsi="Arial" w:cs="Arial"/>
                <w:b/>
                <w:i/>
                <w:sz w:val="18"/>
                <w:szCs w:val="18"/>
              </w:rPr>
            </w:pPr>
            <w:r w:rsidRPr="001A6711">
              <w:rPr>
                <w:rFonts w:ascii="Arial" w:hAnsi="Arial" w:cs="Arial"/>
                <w:b/>
                <w:i/>
                <w:sz w:val="18"/>
                <w:szCs w:val="18"/>
              </w:rPr>
              <w:t>CONSTRUCTION PHASE</w:t>
            </w:r>
          </w:p>
        </w:tc>
      </w:tr>
      <w:tr w:rsidR="0012288C" w:rsidRPr="001A6711" w:rsidTr="0042666C">
        <w:trPr>
          <w:trHeight w:val="299"/>
        </w:trPr>
        <w:tc>
          <w:tcPr>
            <w:tcW w:w="2268" w:type="dxa"/>
            <w:shd w:val="clear" w:color="auto" w:fill="C2D69B" w:themeFill="accent3" w:themeFillTint="99"/>
            <w:vAlign w:val="center"/>
          </w:tcPr>
          <w:p w:rsidR="0012288C" w:rsidRPr="001A6711" w:rsidRDefault="0012288C" w:rsidP="00E86ACC">
            <w:pPr>
              <w:pStyle w:val="Header"/>
              <w:spacing w:line="312" w:lineRule="auto"/>
              <w:ind w:left="77"/>
              <w:jc w:val="both"/>
              <w:rPr>
                <w:rFonts w:ascii="Arial" w:hAnsi="Arial" w:cs="Arial"/>
                <w:b/>
                <w:sz w:val="18"/>
                <w:szCs w:val="18"/>
              </w:rPr>
            </w:pPr>
            <w:r w:rsidRPr="001A6711">
              <w:rPr>
                <w:rFonts w:ascii="Arial" w:hAnsi="Arial" w:cs="Arial"/>
                <w:b/>
                <w:sz w:val="18"/>
                <w:szCs w:val="18"/>
              </w:rPr>
              <w:t>Potential impact</w:t>
            </w:r>
          </w:p>
        </w:tc>
        <w:tc>
          <w:tcPr>
            <w:tcW w:w="1134" w:type="dxa"/>
            <w:tcBorders>
              <w:bottom w:val="single" w:sz="4" w:space="0" w:color="auto"/>
            </w:tcBorders>
            <w:shd w:val="clear" w:color="auto" w:fill="C2D69B" w:themeFill="accent3" w:themeFillTint="99"/>
            <w:vAlign w:val="center"/>
          </w:tcPr>
          <w:p w:rsidR="0012288C" w:rsidRPr="001A6711" w:rsidRDefault="0012288C" w:rsidP="00E86ACC">
            <w:pPr>
              <w:pStyle w:val="Header"/>
              <w:spacing w:line="312" w:lineRule="auto"/>
              <w:ind w:left="77"/>
              <w:jc w:val="both"/>
              <w:rPr>
                <w:rFonts w:ascii="Arial" w:hAnsi="Arial" w:cs="Arial"/>
                <w:b/>
                <w:sz w:val="18"/>
                <w:szCs w:val="18"/>
              </w:rPr>
            </w:pPr>
            <w:r w:rsidRPr="001A6711">
              <w:rPr>
                <w:rFonts w:ascii="Arial" w:hAnsi="Arial" w:cs="Arial"/>
                <w:b/>
                <w:sz w:val="18"/>
                <w:szCs w:val="18"/>
              </w:rPr>
              <w:t>Status</w:t>
            </w:r>
          </w:p>
        </w:tc>
        <w:tc>
          <w:tcPr>
            <w:tcW w:w="850" w:type="dxa"/>
            <w:tcBorders>
              <w:bottom w:val="single" w:sz="4" w:space="0" w:color="auto"/>
            </w:tcBorders>
            <w:shd w:val="clear" w:color="auto" w:fill="C2D69B" w:themeFill="accent3" w:themeFillTint="99"/>
            <w:vAlign w:val="center"/>
          </w:tcPr>
          <w:p w:rsidR="0012288C" w:rsidRPr="001A6711" w:rsidRDefault="0012288C" w:rsidP="00E86ACC">
            <w:pPr>
              <w:pStyle w:val="Header"/>
              <w:spacing w:line="312" w:lineRule="auto"/>
              <w:jc w:val="both"/>
              <w:rPr>
                <w:rFonts w:ascii="Arial" w:hAnsi="Arial" w:cs="Arial"/>
                <w:b/>
                <w:sz w:val="18"/>
                <w:szCs w:val="18"/>
              </w:rPr>
            </w:pPr>
            <w:r w:rsidRPr="001A6711">
              <w:rPr>
                <w:rFonts w:ascii="Arial" w:hAnsi="Arial" w:cs="Arial"/>
                <w:b/>
                <w:sz w:val="18"/>
                <w:szCs w:val="18"/>
              </w:rPr>
              <w:t>Extent</w:t>
            </w:r>
          </w:p>
        </w:tc>
        <w:tc>
          <w:tcPr>
            <w:tcW w:w="1134" w:type="dxa"/>
            <w:shd w:val="clear" w:color="auto" w:fill="C2D69B" w:themeFill="accent3" w:themeFillTint="99"/>
            <w:vAlign w:val="center"/>
          </w:tcPr>
          <w:p w:rsidR="0012288C" w:rsidRPr="001A6711" w:rsidRDefault="0012288C" w:rsidP="00E86ACC">
            <w:pPr>
              <w:pStyle w:val="Header"/>
              <w:spacing w:line="312" w:lineRule="auto"/>
              <w:jc w:val="both"/>
              <w:rPr>
                <w:rFonts w:ascii="Arial" w:hAnsi="Arial" w:cs="Arial"/>
                <w:b/>
                <w:sz w:val="18"/>
                <w:szCs w:val="18"/>
              </w:rPr>
            </w:pPr>
            <w:r w:rsidRPr="001A6711">
              <w:rPr>
                <w:rFonts w:ascii="Arial" w:hAnsi="Arial" w:cs="Arial"/>
                <w:b/>
                <w:sz w:val="18"/>
                <w:szCs w:val="18"/>
              </w:rPr>
              <w:t>Duration</w:t>
            </w:r>
          </w:p>
        </w:tc>
        <w:tc>
          <w:tcPr>
            <w:tcW w:w="1560" w:type="dxa"/>
            <w:shd w:val="clear" w:color="auto" w:fill="C2D69B" w:themeFill="accent3" w:themeFillTint="99"/>
            <w:vAlign w:val="center"/>
          </w:tcPr>
          <w:p w:rsidR="0012288C" w:rsidRPr="001A6711" w:rsidRDefault="0012288C" w:rsidP="00E86ACC">
            <w:pPr>
              <w:pStyle w:val="Header"/>
              <w:spacing w:line="312" w:lineRule="auto"/>
              <w:jc w:val="both"/>
              <w:rPr>
                <w:rFonts w:ascii="Arial" w:hAnsi="Arial" w:cs="Arial"/>
                <w:b/>
                <w:sz w:val="18"/>
                <w:szCs w:val="18"/>
              </w:rPr>
            </w:pPr>
            <w:r w:rsidRPr="001A6711">
              <w:rPr>
                <w:rFonts w:ascii="Arial" w:hAnsi="Arial" w:cs="Arial"/>
                <w:b/>
                <w:sz w:val="18"/>
                <w:szCs w:val="18"/>
              </w:rPr>
              <w:t xml:space="preserve">Magnitude </w:t>
            </w:r>
          </w:p>
        </w:tc>
        <w:tc>
          <w:tcPr>
            <w:tcW w:w="1276" w:type="dxa"/>
            <w:shd w:val="clear" w:color="auto" w:fill="C2D69B" w:themeFill="accent3" w:themeFillTint="99"/>
            <w:vAlign w:val="center"/>
          </w:tcPr>
          <w:p w:rsidR="0012288C" w:rsidRPr="001A6711" w:rsidRDefault="0012288C" w:rsidP="00E86ACC">
            <w:pPr>
              <w:pStyle w:val="Header"/>
              <w:spacing w:line="312" w:lineRule="auto"/>
              <w:jc w:val="both"/>
              <w:rPr>
                <w:rFonts w:ascii="Arial" w:hAnsi="Arial" w:cs="Arial"/>
                <w:b/>
                <w:sz w:val="18"/>
                <w:szCs w:val="18"/>
              </w:rPr>
            </w:pPr>
            <w:r w:rsidRPr="001A6711">
              <w:rPr>
                <w:rFonts w:ascii="Arial" w:hAnsi="Arial" w:cs="Arial"/>
                <w:b/>
                <w:sz w:val="18"/>
                <w:szCs w:val="18"/>
              </w:rPr>
              <w:t>Likelihood</w:t>
            </w:r>
          </w:p>
        </w:tc>
        <w:tc>
          <w:tcPr>
            <w:tcW w:w="1559" w:type="dxa"/>
            <w:shd w:val="clear" w:color="auto" w:fill="C2D69B" w:themeFill="accent3" w:themeFillTint="99"/>
            <w:vAlign w:val="center"/>
          </w:tcPr>
          <w:p w:rsidR="0012288C" w:rsidRPr="001A6711" w:rsidRDefault="0012288C" w:rsidP="00E86ACC">
            <w:pPr>
              <w:pStyle w:val="Header"/>
              <w:spacing w:line="312" w:lineRule="auto"/>
              <w:jc w:val="both"/>
              <w:rPr>
                <w:rFonts w:ascii="Arial" w:hAnsi="Arial" w:cs="Arial"/>
                <w:b/>
                <w:sz w:val="18"/>
                <w:szCs w:val="18"/>
              </w:rPr>
            </w:pPr>
            <w:r w:rsidRPr="001A6711">
              <w:rPr>
                <w:rFonts w:ascii="Arial" w:hAnsi="Arial" w:cs="Arial"/>
                <w:b/>
                <w:sz w:val="18"/>
                <w:szCs w:val="18"/>
              </w:rPr>
              <w:t>Significance</w:t>
            </w:r>
          </w:p>
        </w:tc>
      </w:tr>
      <w:tr w:rsidR="00935C20" w:rsidRPr="001A6711" w:rsidTr="00AD23F3">
        <w:trPr>
          <w:trHeight w:val="299"/>
        </w:trPr>
        <w:tc>
          <w:tcPr>
            <w:tcW w:w="2268" w:type="dxa"/>
            <w:vAlign w:val="center"/>
          </w:tcPr>
          <w:p w:rsidR="00935C20" w:rsidRPr="001A6711" w:rsidRDefault="00935C20" w:rsidP="00935C20">
            <w:pPr>
              <w:pStyle w:val="Header"/>
              <w:spacing w:line="312" w:lineRule="auto"/>
              <w:ind w:left="79"/>
              <w:jc w:val="both"/>
              <w:rPr>
                <w:rFonts w:ascii="Arial" w:hAnsi="Arial" w:cs="Arial"/>
                <w:sz w:val="18"/>
                <w:szCs w:val="18"/>
              </w:rPr>
            </w:pPr>
            <w:r w:rsidRPr="001A6711">
              <w:rPr>
                <w:rFonts w:ascii="Arial" w:hAnsi="Arial" w:cs="Arial"/>
                <w:sz w:val="18"/>
                <w:szCs w:val="18"/>
              </w:rPr>
              <w:t>None expected</w:t>
            </w:r>
          </w:p>
        </w:tc>
        <w:tc>
          <w:tcPr>
            <w:tcW w:w="1134" w:type="dxa"/>
          </w:tcPr>
          <w:p w:rsidR="00935C20" w:rsidRPr="001A6711" w:rsidRDefault="00935C20" w:rsidP="00935C20">
            <w:pPr>
              <w:pStyle w:val="Header"/>
              <w:spacing w:line="312" w:lineRule="auto"/>
              <w:ind w:left="79"/>
              <w:jc w:val="both"/>
              <w:rPr>
                <w:rFonts w:ascii="Arial" w:hAnsi="Arial" w:cs="Arial"/>
                <w:sz w:val="18"/>
                <w:szCs w:val="18"/>
              </w:rPr>
            </w:pPr>
            <w:r w:rsidRPr="001A6711">
              <w:rPr>
                <w:rFonts w:ascii="Arial" w:hAnsi="Arial" w:cs="Arial"/>
                <w:sz w:val="18"/>
                <w:szCs w:val="18"/>
              </w:rPr>
              <w:t>-</w:t>
            </w:r>
          </w:p>
        </w:tc>
        <w:tc>
          <w:tcPr>
            <w:tcW w:w="850" w:type="dxa"/>
          </w:tcPr>
          <w:p w:rsidR="00935C20" w:rsidRPr="001A6711" w:rsidRDefault="00935C20" w:rsidP="00935C20">
            <w:pPr>
              <w:pStyle w:val="Header"/>
              <w:spacing w:line="312" w:lineRule="auto"/>
              <w:jc w:val="both"/>
              <w:rPr>
                <w:rFonts w:ascii="Arial" w:hAnsi="Arial" w:cs="Arial"/>
                <w:sz w:val="18"/>
                <w:szCs w:val="18"/>
              </w:rPr>
            </w:pPr>
            <w:r w:rsidRPr="001A6711">
              <w:rPr>
                <w:rFonts w:ascii="Arial" w:hAnsi="Arial" w:cs="Arial"/>
                <w:sz w:val="18"/>
                <w:szCs w:val="18"/>
              </w:rPr>
              <w:t>-</w:t>
            </w:r>
          </w:p>
        </w:tc>
        <w:tc>
          <w:tcPr>
            <w:tcW w:w="1134" w:type="dxa"/>
          </w:tcPr>
          <w:p w:rsidR="00935C20" w:rsidRPr="001A6711" w:rsidRDefault="00935C20" w:rsidP="00935C20">
            <w:pPr>
              <w:pStyle w:val="Header"/>
              <w:spacing w:line="312" w:lineRule="auto"/>
              <w:ind w:left="79"/>
              <w:jc w:val="both"/>
              <w:rPr>
                <w:rFonts w:ascii="Arial" w:hAnsi="Arial" w:cs="Arial"/>
                <w:sz w:val="18"/>
                <w:szCs w:val="18"/>
              </w:rPr>
            </w:pPr>
            <w:r w:rsidRPr="001A6711">
              <w:rPr>
                <w:rFonts w:ascii="Arial" w:hAnsi="Arial" w:cs="Arial"/>
                <w:sz w:val="18"/>
                <w:szCs w:val="18"/>
              </w:rPr>
              <w:t>-</w:t>
            </w:r>
          </w:p>
        </w:tc>
        <w:tc>
          <w:tcPr>
            <w:tcW w:w="1560" w:type="dxa"/>
          </w:tcPr>
          <w:p w:rsidR="00935C20" w:rsidRPr="001A6711" w:rsidRDefault="00935C20" w:rsidP="00935C20">
            <w:pPr>
              <w:pStyle w:val="Header"/>
              <w:spacing w:line="312" w:lineRule="auto"/>
              <w:jc w:val="both"/>
              <w:rPr>
                <w:rFonts w:ascii="Arial" w:hAnsi="Arial" w:cs="Arial"/>
                <w:sz w:val="18"/>
                <w:szCs w:val="18"/>
              </w:rPr>
            </w:pPr>
            <w:r w:rsidRPr="001A6711">
              <w:rPr>
                <w:rFonts w:ascii="Arial" w:hAnsi="Arial" w:cs="Arial"/>
                <w:sz w:val="18"/>
                <w:szCs w:val="18"/>
              </w:rPr>
              <w:t>-</w:t>
            </w:r>
          </w:p>
        </w:tc>
        <w:tc>
          <w:tcPr>
            <w:tcW w:w="1276" w:type="dxa"/>
          </w:tcPr>
          <w:p w:rsidR="00935C20" w:rsidRPr="001A6711" w:rsidRDefault="00935C20" w:rsidP="00935C20">
            <w:pPr>
              <w:pStyle w:val="Header"/>
              <w:spacing w:line="312" w:lineRule="auto"/>
              <w:jc w:val="both"/>
              <w:rPr>
                <w:rFonts w:ascii="Arial" w:hAnsi="Arial" w:cs="Arial"/>
                <w:sz w:val="18"/>
                <w:szCs w:val="18"/>
              </w:rPr>
            </w:pPr>
            <w:r w:rsidRPr="001A6711">
              <w:rPr>
                <w:rFonts w:ascii="Arial" w:hAnsi="Arial" w:cs="Arial"/>
                <w:sz w:val="18"/>
                <w:szCs w:val="18"/>
              </w:rPr>
              <w:t>-</w:t>
            </w:r>
          </w:p>
        </w:tc>
        <w:tc>
          <w:tcPr>
            <w:tcW w:w="1559" w:type="dxa"/>
          </w:tcPr>
          <w:p w:rsidR="00935C20" w:rsidRPr="001A6711" w:rsidRDefault="00935C20" w:rsidP="00935C20">
            <w:pPr>
              <w:spacing w:line="312" w:lineRule="auto"/>
              <w:jc w:val="both"/>
              <w:rPr>
                <w:rFonts w:ascii="Arial" w:hAnsi="Arial" w:cs="Arial"/>
                <w:sz w:val="18"/>
                <w:szCs w:val="18"/>
              </w:rPr>
            </w:pPr>
            <w:r w:rsidRPr="001A6711">
              <w:rPr>
                <w:rFonts w:ascii="Arial" w:hAnsi="Arial" w:cs="Arial"/>
                <w:sz w:val="18"/>
                <w:szCs w:val="18"/>
              </w:rPr>
              <w:t>-</w:t>
            </w:r>
          </w:p>
        </w:tc>
      </w:tr>
      <w:tr w:rsidR="0012288C" w:rsidRPr="001A6711" w:rsidTr="0042666C">
        <w:trPr>
          <w:trHeight w:val="299"/>
        </w:trPr>
        <w:tc>
          <w:tcPr>
            <w:tcW w:w="9781" w:type="dxa"/>
            <w:gridSpan w:val="7"/>
            <w:shd w:val="clear" w:color="auto" w:fill="C2D69B" w:themeFill="accent3" w:themeFillTint="99"/>
            <w:vAlign w:val="center"/>
          </w:tcPr>
          <w:p w:rsidR="0012288C" w:rsidRPr="001A6711" w:rsidRDefault="0012288C" w:rsidP="00935C20">
            <w:pPr>
              <w:pStyle w:val="Header"/>
              <w:spacing w:line="312" w:lineRule="auto"/>
              <w:ind w:left="79"/>
              <w:jc w:val="center"/>
              <w:rPr>
                <w:rFonts w:ascii="Arial" w:hAnsi="Arial" w:cs="Arial"/>
                <w:b/>
                <w:i/>
                <w:sz w:val="18"/>
                <w:szCs w:val="18"/>
              </w:rPr>
            </w:pPr>
            <w:r w:rsidRPr="001A6711">
              <w:rPr>
                <w:rFonts w:ascii="Arial" w:hAnsi="Arial" w:cs="Arial"/>
                <w:b/>
                <w:i/>
                <w:sz w:val="18"/>
                <w:szCs w:val="18"/>
              </w:rPr>
              <w:t>OPERATIONAL PHASE</w:t>
            </w:r>
          </w:p>
        </w:tc>
      </w:tr>
      <w:tr w:rsidR="0012288C" w:rsidRPr="001A6711" w:rsidTr="0042666C">
        <w:trPr>
          <w:trHeight w:val="299"/>
        </w:trPr>
        <w:tc>
          <w:tcPr>
            <w:tcW w:w="2268" w:type="dxa"/>
            <w:vAlign w:val="center"/>
          </w:tcPr>
          <w:p w:rsidR="0012288C" w:rsidRPr="001A6711" w:rsidRDefault="0012288C" w:rsidP="00E86ACC">
            <w:pPr>
              <w:pStyle w:val="Header"/>
              <w:spacing w:line="312" w:lineRule="auto"/>
              <w:ind w:left="79"/>
              <w:jc w:val="both"/>
              <w:rPr>
                <w:rFonts w:ascii="Arial" w:hAnsi="Arial" w:cs="Arial"/>
                <w:sz w:val="18"/>
                <w:szCs w:val="18"/>
              </w:rPr>
            </w:pPr>
            <w:r w:rsidRPr="001A6711">
              <w:rPr>
                <w:rFonts w:ascii="Arial" w:hAnsi="Arial" w:cs="Arial"/>
                <w:sz w:val="18"/>
                <w:szCs w:val="18"/>
              </w:rPr>
              <w:t>None expected</w:t>
            </w:r>
          </w:p>
        </w:tc>
        <w:tc>
          <w:tcPr>
            <w:tcW w:w="1134" w:type="dxa"/>
          </w:tcPr>
          <w:p w:rsidR="0012288C" w:rsidRPr="001A6711" w:rsidRDefault="0012288C" w:rsidP="00E86ACC">
            <w:pPr>
              <w:pStyle w:val="Header"/>
              <w:spacing w:line="312" w:lineRule="auto"/>
              <w:ind w:left="79"/>
              <w:jc w:val="both"/>
              <w:rPr>
                <w:rFonts w:ascii="Arial" w:hAnsi="Arial" w:cs="Arial"/>
                <w:sz w:val="18"/>
                <w:szCs w:val="18"/>
              </w:rPr>
            </w:pPr>
            <w:r w:rsidRPr="001A6711">
              <w:rPr>
                <w:rFonts w:ascii="Arial" w:hAnsi="Arial" w:cs="Arial"/>
                <w:sz w:val="18"/>
                <w:szCs w:val="18"/>
              </w:rPr>
              <w:t>-</w:t>
            </w:r>
          </w:p>
        </w:tc>
        <w:tc>
          <w:tcPr>
            <w:tcW w:w="850" w:type="dxa"/>
          </w:tcPr>
          <w:p w:rsidR="0012288C" w:rsidRPr="001A6711" w:rsidRDefault="0012288C" w:rsidP="00E86ACC">
            <w:pPr>
              <w:pStyle w:val="Header"/>
              <w:spacing w:line="312" w:lineRule="auto"/>
              <w:jc w:val="both"/>
              <w:rPr>
                <w:rFonts w:ascii="Arial" w:hAnsi="Arial" w:cs="Arial"/>
                <w:sz w:val="18"/>
                <w:szCs w:val="18"/>
              </w:rPr>
            </w:pPr>
            <w:r w:rsidRPr="001A6711">
              <w:rPr>
                <w:rFonts w:ascii="Arial" w:hAnsi="Arial" w:cs="Arial"/>
                <w:sz w:val="18"/>
                <w:szCs w:val="18"/>
              </w:rPr>
              <w:t>-</w:t>
            </w:r>
          </w:p>
        </w:tc>
        <w:tc>
          <w:tcPr>
            <w:tcW w:w="1134" w:type="dxa"/>
          </w:tcPr>
          <w:p w:rsidR="0012288C" w:rsidRPr="001A6711" w:rsidRDefault="0012288C" w:rsidP="00E86ACC">
            <w:pPr>
              <w:pStyle w:val="Header"/>
              <w:spacing w:line="312" w:lineRule="auto"/>
              <w:ind w:left="79"/>
              <w:jc w:val="both"/>
              <w:rPr>
                <w:rFonts w:ascii="Arial" w:hAnsi="Arial" w:cs="Arial"/>
                <w:sz w:val="18"/>
                <w:szCs w:val="18"/>
              </w:rPr>
            </w:pPr>
            <w:r w:rsidRPr="001A6711">
              <w:rPr>
                <w:rFonts w:ascii="Arial" w:hAnsi="Arial" w:cs="Arial"/>
                <w:sz w:val="18"/>
                <w:szCs w:val="18"/>
              </w:rPr>
              <w:t>-</w:t>
            </w:r>
          </w:p>
        </w:tc>
        <w:tc>
          <w:tcPr>
            <w:tcW w:w="1560" w:type="dxa"/>
          </w:tcPr>
          <w:p w:rsidR="0012288C" w:rsidRPr="001A6711" w:rsidRDefault="0012288C" w:rsidP="00E86ACC">
            <w:pPr>
              <w:pStyle w:val="Header"/>
              <w:spacing w:line="312" w:lineRule="auto"/>
              <w:jc w:val="both"/>
              <w:rPr>
                <w:rFonts w:ascii="Arial" w:hAnsi="Arial" w:cs="Arial"/>
                <w:sz w:val="18"/>
                <w:szCs w:val="18"/>
              </w:rPr>
            </w:pPr>
            <w:r w:rsidRPr="001A6711">
              <w:rPr>
                <w:rFonts w:ascii="Arial" w:hAnsi="Arial" w:cs="Arial"/>
                <w:sz w:val="18"/>
                <w:szCs w:val="18"/>
              </w:rPr>
              <w:t>-</w:t>
            </w:r>
          </w:p>
        </w:tc>
        <w:tc>
          <w:tcPr>
            <w:tcW w:w="1276" w:type="dxa"/>
          </w:tcPr>
          <w:p w:rsidR="0012288C" w:rsidRPr="001A6711" w:rsidRDefault="0012288C" w:rsidP="00E86ACC">
            <w:pPr>
              <w:pStyle w:val="Header"/>
              <w:spacing w:line="312" w:lineRule="auto"/>
              <w:jc w:val="both"/>
              <w:rPr>
                <w:rFonts w:ascii="Arial" w:hAnsi="Arial" w:cs="Arial"/>
                <w:sz w:val="18"/>
                <w:szCs w:val="18"/>
              </w:rPr>
            </w:pPr>
            <w:r w:rsidRPr="001A6711">
              <w:rPr>
                <w:rFonts w:ascii="Arial" w:hAnsi="Arial" w:cs="Arial"/>
                <w:sz w:val="18"/>
                <w:szCs w:val="18"/>
              </w:rPr>
              <w:t>-</w:t>
            </w:r>
          </w:p>
        </w:tc>
        <w:tc>
          <w:tcPr>
            <w:tcW w:w="1559" w:type="dxa"/>
          </w:tcPr>
          <w:p w:rsidR="0012288C" w:rsidRPr="001A6711" w:rsidRDefault="0012288C" w:rsidP="00E86ACC">
            <w:pPr>
              <w:spacing w:line="312" w:lineRule="auto"/>
              <w:jc w:val="both"/>
              <w:rPr>
                <w:rFonts w:ascii="Arial" w:hAnsi="Arial" w:cs="Arial"/>
                <w:sz w:val="18"/>
                <w:szCs w:val="18"/>
              </w:rPr>
            </w:pPr>
            <w:r w:rsidRPr="001A6711">
              <w:rPr>
                <w:rFonts w:ascii="Arial" w:hAnsi="Arial" w:cs="Arial"/>
                <w:sz w:val="18"/>
                <w:szCs w:val="18"/>
              </w:rPr>
              <w:t>-</w:t>
            </w:r>
          </w:p>
        </w:tc>
      </w:tr>
    </w:tbl>
    <w:p w:rsidR="0012288C" w:rsidRDefault="0012288C" w:rsidP="00E86ACC">
      <w:pPr>
        <w:spacing w:line="312" w:lineRule="auto"/>
        <w:jc w:val="both"/>
        <w:rPr>
          <w:rFonts w:ascii="Arial" w:hAnsi="Arial" w:cs="Arial"/>
          <w:sz w:val="20"/>
        </w:rPr>
      </w:pPr>
    </w:p>
    <w:p w:rsidR="00023A06" w:rsidRPr="001A6711" w:rsidRDefault="00023A06" w:rsidP="00E86ACC">
      <w:pPr>
        <w:spacing w:line="312" w:lineRule="auto"/>
        <w:jc w:val="both"/>
        <w:rPr>
          <w:rFonts w:ascii="Arial" w:hAnsi="Arial" w:cs="Arial"/>
          <w:sz w:val="20"/>
        </w:rPr>
      </w:pPr>
    </w:p>
    <w:p w:rsidR="004F70FD" w:rsidRPr="001A6711" w:rsidRDefault="005E57B8" w:rsidP="00AF0245">
      <w:pPr>
        <w:pStyle w:val="Heading2"/>
        <w:numPr>
          <w:ilvl w:val="1"/>
          <w:numId w:val="13"/>
        </w:numPr>
        <w:ind w:left="567" w:hanging="567"/>
      </w:pPr>
      <w:r w:rsidRPr="001A6711">
        <w:tab/>
      </w:r>
      <w:bookmarkStart w:id="60" w:name="_Toc456874113"/>
      <w:r w:rsidR="00511781" w:rsidRPr="001A6711">
        <w:t>Social Aspects</w:t>
      </w:r>
      <w:bookmarkEnd w:id="60"/>
      <w:r w:rsidR="004F70FD" w:rsidRPr="001A6711">
        <w:t xml:space="preserve"> </w:t>
      </w:r>
    </w:p>
    <w:p w:rsidR="00223723" w:rsidRPr="001A6711" w:rsidRDefault="00223723" w:rsidP="00E86ACC">
      <w:pPr>
        <w:pStyle w:val="Header"/>
        <w:tabs>
          <w:tab w:val="clear" w:pos="4153"/>
          <w:tab w:val="clear" w:pos="8306"/>
        </w:tabs>
        <w:spacing w:line="312" w:lineRule="auto"/>
        <w:jc w:val="both"/>
        <w:rPr>
          <w:rFonts w:ascii="Arial" w:hAnsi="Arial" w:cs="Arial"/>
          <w:sz w:val="20"/>
        </w:rPr>
      </w:pPr>
    </w:p>
    <w:p w:rsidR="00AF0245" w:rsidRPr="001A6711" w:rsidRDefault="00AF0245" w:rsidP="00AF0245">
      <w:pPr>
        <w:pStyle w:val="ListParagraph"/>
        <w:numPr>
          <w:ilvl w:val="0"/>
          <w:numId w:val="14"/>
        </w:numPr>
        <w:spacing w:line="312" w:lineRule="auto"/>
        <w:contextualSpacing w:val="0"/>
        <w:jc w:val="both"/>
        <w:outlineLvl w:val="2"/>
        <w:rPr>
          <w:rFonts w:ascii="Arial" w:hAnsi="Arial" w:cs="Arial"/>
          <w:i/>
          <w:vanish/>
          <w:sz w:val="20"/>
        </w:rPr>
      </w:pPr>
      <w:bookmarkStart w:id="61" w:name="_Toc411324347"/>
      <w:bookmarkStart w:id="62" w:name="_Toc447115253"/>
      <w:bookmarkStart w:id="63" w:name="_Toc456775017"/>
      <w:bookmarkStart w:id="64" w:name="_Toc456864094"/>
      <w:bookmarkStart w:id="65" w:name="_Toc456874114"/>
      <w:bookmarkEnd w:id="61"/>
      <w:bookmarkEnd w:id="62"/>
      <w:bookmarkEnd w:id="63"/>
      <w:bookmarkEnd w:id="64"/>
      <w:bookmarkEnd w:id="65"/>
    </w:p>
    <w:p w:rsidR="00AF0245" w:rsidRPr="001A6711" w:rsidRDefault="00AF0245" w:rsidP="00AF0245">
      <w:pPr>
        <w:pStyle w:val="ListParagraph"/>
        <w:numPr>
          <w:ilvl w:val="0"/>
          <w:numId w:val="14"/>
        </w:numPr>
        <w:spacing w:line="312" w:lineRule="auto"/>
        <w:contextualSpacing w:val="0"/>
        <w:jc w:val="both"/>
        <w:outlineLvl w:val="2"/>
        <w:rPr>
          <w:rFonts w:ascii="Arial" w:hAnsi="Arial" w:cs="Arial"/>
          <w:i/>
          <w:vanish/>
          <w:sz w:val="20"/>
        </w:rPr>
      </w:pPr>
      <w:bookmarkStart w:id="66" w:name="_Toc411324348"/>
      <w:bookmarkStart w:id="67" w:name="_Toc447115254"/>
      <w:bookmarkStart w:id="68" w:name="_Toc456775018"/>
      <w:bookmarkStart w:id="69" w:name="_Toc456864095"/>
      <w:bookmarkStart w:id="70" w:name="_Toc456874115"/>
      <w:bookmarkEnd w:id="66"/>
      <w:bookmarkEnd w:id="67"/>
      <w:bookmarkEnd w:id="68"/>
      <w:bookmarkEnd w:id="69"/>
      <w:bookmarkEnd w:id="70"/>
    </w:p>
    <w:p w:rsidR="00AF0245" w:rsidRPr="001A6711" w:rsidRDefault="00AF0245" w:rsidP="00AF0245">
      <w:pPr>
        <w:pStyle w:val="ListParagraph"/>
        <w:numPr>
          <w:ilvl w:val="1"/>
          <w:numId w:val="14"/>
        </w:numPr>
        <w:spacing w:line="312" w:lineRule="auto"/>
        <w:contextualSpacing w:val="0"/>
        <w:jc w:val="both"/>
        <w:outlineLvl w:val="2"/>
        <w:rPr>
          <w:rFonts w:ascii="Arial" w:hAnsi="Arial" w:cs="Arial"/>
          <w:i/>
          <w:vanish/>
          <w:sz w:val="20"/>
        </w:rPr>
      </w:pPr>
      <w:bookmarkStart w:id="71" w:name="_Toc411324349"/>
      <w:bookmarkStart w:id="72" w:name="_Toc447115255"/>
      <w:bookmarkStart w:id="73" w:name="_Toc456775019"/>
      <w:bookmarkStart w:id="74" w:name="_Toc456864096"/>
      <w:bookmarkStart w:id="75" w:name="_Toc456874116"/>
      <w:bookmarkEnd w:id="71"/>
      <w:bookmarkEnd w:id="72"/>
      <w:bookmarkEnd w:id="73"/>
      <w:bookmarkEnd w:id="74"/>
      <w:bookmarkEnd w:id="75"/>
    </w:p>
    <w:p w:rsidR="00F410EA" w:rsidRPr="001A6711" w:rsidRDefault="006C2A19" w:rsidP="00AF0245">
      <w:pPr>
        <w:pStyle w:val="Heading3"/>
        <w:numPr>
          <w:ilvl w:val="2"/>
          <w:numId w:val="14"/>
        </w:numPr>
        <w:rPr>
          <w:i w:val="0"/>
        </w:rPr>
      </w:pPr>
      <w:bookmarkStart w:id="76" w:name="_Toc456874117"/>
      <w:r w:rsidRPr="001A6711">
        <w:t xml:space="preserve">Status quo:  </w:t>
      </w:r>
      <w:r w:rsidR="007B0C90" w:rsidRPr="001A6711">
        <w:t xml:space="preserve">Greater </w:t>
      </w:r>
      <w:r w:rsidR="001A6711">
        <w:t>Tzaneen</w:t>
      </w:r>
      <w:r w:rsidR="00AA43E2" w:rsidRPr="001A6711">
        <w:t xml:space="preserve"> Local Municipality </w:t>
      </w:r>
      <w:r w:rsidR="00F410EA" w:rsidRPr="001A6711">
        <w:rPr>
          <w:i w:val="0"/>
        </w:rPr>
        <w:t xml:space="preserve">(Information adapted from </w:t>
      </w:r>
      <w:r w:rsidR="005519F1" w:rsidRPr="001A6711">
        <w:rPr>
          <w:i w:val="0"/>
        </w:rPr>
        <w:t>GT</w:t>
      </w:r>
      <w:r w:rsidR="00F410EA" w:rsidRPr="001A6711">
        <w:rPr>
          <w:i w:val="0"/>
        </w:rPr>
        <w:t>M IDP</w:t>
      </w:r>
      <w:r w:rsidR="005519F1" w:rsidRPr="001A6711">
        <w:rPr>
          <w:i w:val="0"/>
        </w:rPr>
        <w:t xml:space="preserve"> 2014/2015</w:t>
      </w:r>
      <w:r w:rsidR="00F410EA" w:rsidRPr="001A6711">
        <w:rPr>
          <w:i w:val="0"/>
        </w:rPr>
        <w:t>)</w:t>
      </w:r>
      <w:bookmarkEnd w:id="76"/>
    </w:p>
    <w:p w:rsidR="00D20D99" w:rsidRPr="001A6711" w:rsidRDefault="00D20D99" w:rsidP="00E86ACC">
      <w:pPr>
        <w:spacing w:line="312" w:lineRule="auto"/>
        <w:jc w:val="both"/>
        <w:rPr>
          <w:rFonts w:ascii="Arial" w:hAnsi="Arial" w:cs="Arial"/>
          <w:sz w:val="20"/>
        </w:rPr>
      </w:pPr>
    </w:p>
    <w:p w:rsidR="00F410EA" w:rsidRPr="001A6711" w:rsidRDefault="00F410EA" w:rsidP="00E86ACC">
      <w:pPr>
        <w:pStyle w:val="Header"/>
        <w:tabs>
          <w:tab w:val="clear" w:pos="4153"/>
          <w:tab w:val="clear" w:pos="8306"/>
        </w:tabs>
        <w:spacing w:line="312" w:lineRule="auto"/>
        <w:jc w:val="both"/>
        <w:rPr>
          <w:rFonts w:ascii="Arial" w:hAnsi="Arial" w:cs="Arial"/>
          <w:sz w:val="20"/>
          <w:u w:val="single"/>
        </w:rPr>
      </w:pPr>
      <w:r w:rsidRPr="001A6711">
        <w:rPr>
          <w:rFonts w:ascii="Arial" w:hAnsi="Arial" w:cs="Arial"/>
          <w:sz w:val="20"/>
          <w:u w:val="single"/>
        </w:rPr>
        <w:t xml:space="preserve">Location </w:t>
      </w:r>
    </w:p>
    <w:p w:rsidR="005519F1" w:rsidRPr="001A6711" w:rsidRDefault="005519F1" w:rsidP="005519F1">
      <w:pPr>
        <w:pStyle w:val="Header"/>
        <w:spacing w:line="312" w:lineRule="auto"/>
        <w:jc w:val="both"/>
        <w:rPr>
          <w:rFonts w:ascii="Arial" w:hAnsi="Arial" w:cs="Arial"/>
          <w:sz w:val="20"/>
        </w:rPr>
      </w:pPr>
      <w:r w:rsidRPr="001A6711">
        <w:rPr>
          <w:rFonts w:ascii="Arial" w:hAnsi="Arial" w:cs="Arial"/>
          <w:sz w:val="20"/>
        </w:rPr>
        <w:t>The GTM forms part of the Mopani District in the Limpopo Province.  The municipal area, which covers roughly 3 240 km</w:t>
      </w:r>
      <w:r w:rsidRPr="001A6711">
        <w:rPr>
          <w:rFonts w:ascii="Arial" w:hAnsi="Arial" w:cs="Arial"/>
          <w:sz w:val="20"/>
          <w:vertAlign w:val="superscript"/>
        </w:rPr>
        <w:t>2</w:t>
      </w:r>
      <w:r w:rsidRPr="001A6711">
        <w:rPr>
          <w:rFonts w:ascii="Arial" w:hAnsi="Arial" w:cs="Arial"/>
          <w:sz w:val="20"/>
        </w:rPr>
        <w:t xml:space="preserve">, extends from </w:t>
      </w:r>
      <w:proofErr w:type="spellStart"/>
      <w:r w:rsidRPr="001A6711">
        <w:rPr>
          <w:rFonts w:ascii="Arial" w:hAnsi="Arial" w:cs="Arial"/>
          <w:sz w:val="20"/>
        </w:rPr>
        <w:t>Haenertsburg</w:t>
      </w:r>
      <w:proofErr w:type="spellEnd"/>
      <w:r w:rsidRPr="001A6711">
        <w:rPr>
          <w:rFonts w:ascii="Arial" w:hAnsi="Arial" w:cs="Arial"/>
          <w:sz w:val="20"/>
        </w:rPr>
        <w:t xml:space="preserve"> in the west to </w:t>
      </w:r>
      <w:proofErr w:type="spellStart"/>
      <w:r w:rsidRPr="001A6711">
        <w:rPr>
          <w:rFonts w:ascii="Arial" w:hAnsi="Arial" w:cs="Arial"/>
          <w:sz w:val="20"/>
        </w:rPr>
        <w:t>Rubbervale</w:t>
      </w:r>
      <w:proofErr w:type="spellEnd"/>
      <w:r w:rsidRPr="001A6711">
        <w:rPr>
          <w:rFonts w:ascii="Arial" w:hAnsi="Arial" w:cs="Arial"/>
          <w:sz w:val="20"/>
        </w:rPr>
        <w:t xml:space="preserve"> in the east (a distance of 85 km), and from just south of </w:t>
      </w:r>
      <w:proofErr w:type="spellStart"/>
      <w:r w:rsidRPr="001A6711">
        <w:rPr>
          <w:rFonts w:ascii="Arial" w:hAnsi="Arial" w:cs="Arial"/>
          <w:sz w:val="20"/>
        </w:rPr>
        <w:t>Modjadjiskloof</w:t>
      </w:r>
      <w:proofErr w:type="spellEnd"/>
      <w:r w:rsidRPr="001A6711">
        <w:rPr>
          <w:rFonts w:ascii="Arial" w:hAnsi="Arial" w:cs="Arial"/>
          <w:sz w:val="20"/>
        </w:rPr>
        <w:t xml:space="preserve"> in the north to </w:t>
      </w:r>
      <w:proofErr w:type="spellStart"/>
      <w:r w:rsidRPr="001A6711">
        <w:rPr>
          <w:rFonts w:ascii="Arial" w:hAnsi="Arial" w:cs="Arial"/>
          <w:sz w:val="20"/>
        </w:rPr>
        <w:t>Trichardtsdal</w:t>
      </w:r>
      <w:proofErr w:type="spellEnd"/>
      <w:r w:rsidRPr="001A6711">
        <w:rPr>
          <w:rFonts w:ascii="Arial" w:hAnsi="Arial" w:cs="Arial"/>
          <w:sz w:val="20"/>
        </w:rPr>
        <w:t xml:space="preserve"> in the south (47 km).  </w:t>
      </w:r>
    </w:p>
    <w:p w:rsidR="005519F1" w:rsidRPr="001A6711" w:rsidRDefault="005519F1" w:rsidP="005519F1">
      <w:pPr>
        <w:pStyle w:val="Header"/>
        <w:spacing w:line="312" w:lineRule="auto"/>
        <w:jc w:val="both"/>
        <w:rPr>
          <w:rFonts w:ascii="Arial" w:hAnsi="Arial" w:cs="Arial"/>
          <w:sz w:val="20"/>
        </w:rPr>
      </w:pPr>
    </w:p>
    <w:p w:rsidR="005519F1" w:rsidRPr="001A6711" w:rsidRDefault="005519F1" w:rsidP="005519F1">
      <w:pPr>
        <w:pStyle w:val="Header"/>
        <w:spacing w:line="312" w:lineRule="auto"/>
        <w:jc w:val="both"/>
        <w:rPr>
          <w:rFonts w:ascii="Arial" w:hAnsi="Arial" w:cs="Arial"/>
          <w:sz w:val="20"/>
        </w:rPr>
      </w:pPr>
      <w:r w:rsidRPr="001A6711">
        <w:rPr>
          <w:rFonts w:ascii="Arial" w:hAnsi="Arial" w:cs="Arial"/>
          <w:sz w:val="20"/>
        </w:rPr>
        <w:lastRenderedPageBreak/>
        <w:t xml:space="preserve">The GTM comprises the proclaimed towns of Tzaneen, </w:t>
      </w:r>
      <w:proofErr w:type="spellStart"/>
      <w:r w:rsidRPr="001A6711">
        <w:rPr>
          <w:rFonts w:ascii="Arial" w:hAnsi="Arial" w:cs="Arial"/>
          <w:sz w:val="20"/>
        </w:rPr>
        <w:t>Nkowankowa</w:t>
      </w:r>
      <w:proofErr w:type="spellEnd"/>
      <w:r w:rsidRPr="001A6711">
        <w:rPr>
          <w:rFonts w:ascii="Arial" w:hAnsi="Arial" w:cs="Arial"/>
          <w:sz w:val="20"/>
        </w:rPr>
        <w:t xml:space="preserve">, </w:t>
      </w:r>
      <w:proofErr w:type="spellStart"/>
      <w:r w:rsidRPr="001A6711">
        <w:rPr>
          <w:rFonts w:ascii="Arial" w:hAnsi="Arial" w:cs="Arial"/>
          <w:sz w:val="20"/>
        </w:rPr>
        <w:t>Lenyenye</w:t>
      </w:r>
      <w:proofErr w:type="spellEnd"/>
      <w:r w:rsidRPr="001A6711">
        <w:rPr>
          <w:rFonts w:ascii="Arial" w:hAnsi="Arial" w:cs="Arial"/>
          <w:sz w:val="20"/>
        </w:rPr>
        <w:t xml:space="preserve">, </w:t>
      </w:r>
      <w:proofErr w:type="spellStart"/>
      <w:r w:rsidRPr="001A6711">
        <w:rPr>
          <w:rFonts w:ascii="Arial" w:hAnsi="Arial" w:cs="Arial"/>
          <w:sz w:val="20"/>
        </w:rPr>
        <w:t>Letsitele</w:t>
      </w:r>
      <w:proofErr w:type="spellEnd"/>
      <w:r w:rsidRPr="001A6711">
        <w:rPr>
          <w:rFonts w:ascii="Arial" w:hAnsi="Arial" w:cs="Arial"/>
          <w:sz w:val="20"/>
        </w:rPr>
        <w:t xml:space="preserve"> and </w:t>
      </w:r>
      <w:proofErr w:type="spellStart"/>
      <w:r w:rsidRPr="001A6711">
        <w:rPr>
          <w:rFonts w:ascii="Arial" w:hAnsi="Arial" w:cs="Arial"/>
          <w:sz w:val="20"/>
        </w:rPr>
        <w:t>Haenertsburg</w:t>
      </w:r>
      <w:proofErr w:type="spellEnd"/>
      <w:r w:rsidRPr="001A6711">
        <w:rPr>
          <w:rFonts w:ascii="Arial" w:hAnsi="Arial" w:cs="Arial"/>
          <w:sz w:val="20"/>
        </w:rPr>
        <w:t xml:space="preserve">, together with 125 rural villages.  The municipal area is divided into 34 wards; this site is located within Ward 16.  </w:t>
      </w:r>
    </w:p>
    <w:p w:rsidR="00F410EA" w:rsidRPr="001A6711" w:rsidRDefault="00F410EA" w:rsidP="00E86ACC">
      <w:pPr>
        <w:pStyle w:val="Header"/>
        <w:tabs>
          <w:tab w:val="clear" w:pos="4153"/>
          <w:tab w:val="clear" w:pos="8306"/>
        </w:tabs>
        <w:spacing w:line="312" w:lineRule="auto"/>
        <w:jc w:val="both"/>
        <w:rPr>
          <w:rFonts w:ascii="Arial" w:hAnsi="Arial" w:cs="Arial"/>
          <w:sz w:val="20"/>
        </w:rPr>
      </w:pPr>
    </w:p>
    <w:p w:rsidR="00F410EA" w:rsidRPr="001A6711" w:rsidRDefault="00F410EA" w:rsidP="00E86ACC">
      <w:pPr>
        <w:pStyle w:val="Header"/>
        <w:tabs>
          <w:tab w:val="clear" w:pos="4153"/>
          <w:tab w:val="clear" w:pos="8306"/>
        </w:tabs>
        <w:spacing w:line="312" w:lineRule="auto"/>
        <w:jc w:val="both"/>
        <w:rPr>
          <w:rFonts w:ascii="Arial" w:hAnsi="Arial" w:cs="Arial"/>
          <w:sz w:val="20"/>
          <w:u w:val="single"/>
        </w:rPr>
      </w:pPr>
      <w:r w:rsidRPr="001A6711">
        <w:rPr>
          <w:rFonts w:ascii="Arial" w:hAnsi="Arial" w:cs="Arial"/>
          <w:sz w:val="20"/>
          <w:u w:val="single"/>
        </w:rPr>
        <w:t xml:space="preserve">Population </w:t>
      </w:r>
    </w:p>
    <w:p w:rsidR="005519F1" w:rsidRPr="001A6711" w:rsidRDefault="002B13F0" w:rsidP="002B13F0">
      <w:pPr>
        <w:pStyle w:val="Header"/>
        <w:spacing w:line="312" w:lineRule="auto"/>
        <w:jc w:val="both"/>
        <w:rPr>
          <w:rFonts w:ascii="Arial" w:hAnsi="Arial" w:cs="Arial"/>
          <w:sz w:val="20"/>
        </w:rPr>
      </w:pPr>
      <w:r w:rsidRPr="001A6711">
        <w:rPr>
          <w:rFonts w:ascii="Arial" w:hAnsi="Arial" w:cs="Arial"/>
          <w:sz w:val="20"/>
        </w:rPr>
        <w:t xml:space="preserve">According to the South African Statistics Census 2011, the </w:t>
      </w:r>
      <w:r w:rsidR="00320844" w:rsidRPr="001A6711">
        <w:rPr>
          <w:rFonts w:ascii="Arial" w:hAnsi="Arial" w:cs="Arial"/>
          <w:sz w:val="20"/>
        </w:rPr>
        <w:t>GTM</w:t>
      </w:r>
      <w:r w:rsidRPr="001A6711">
        <w:rPr>
          <w:rFonts w:ascii="Arial" w:hAnsi="Arial" w:cs="Arial"/>
          <w:sz w:val="20"/>
        </w:rPr>
        <w:t xml:space="preserve"> has increased its</w:t>
      </w:r>
      <w:r w:rsidR="001A6711" w:rsidRPr="001A6711">
        <w:rPr>
          <w:rFonts w:ascii="Arial" w:hAnsi="Arial" w:cs="Arial"/>
          <w:sz w:val="20"/>
        </w:rPr>
        <w:t xml:space="preserve"> population from 375 588 to 390</w:t>
      </w:r>
      <w:r w:rsidRPr="001A6711">
        <w:rPr>
          <w:rFonts w:ascii="Arial" w:hAnsi="Arial" w:cs="Arial"/>
          <w:sz w:val="20"/>
        </w:rPr>
        <w:t xml:space="preserve"> 092</w:t>
      </w:r>
      <w:r w:rsidR="001A6711" w:rsidRPr="001A6711">
        <w:rPr>
          <w:rFonts w:ascii="Arial" w:hAnsi="Arial" w:cs="Arial"/>
          <w:sz w:val="20"/>
        </w:rPr>
        <w:t xml:space="preserve"> </w:t>
      </w:r>
      <w:r w:rsidRPr="001A6711">
        <w:rPr>
          <w:rFonts w:ascii="Arial" w:hAnsi="Arial" w:cs="Arial"/>
          <w:sz w:val="20"/>
        </w:rPr>
        <w:t xml:space="preserve">(an increase of 14 504) </w:t>
      </w:r>
      <w:r w:rsidR="001A6711" w:rsidRPr="001A6711">
        <w:rPr>
          <w:rFonts w:ascii="Arial" w:hAnsi="Arial" w:cs="Arial"/>
          <w:sz w:val="20"/>
        </w:rPr>
        <w:t>with f</w:t>
      </w:r>
      <w:r w:rsidRPr="001A6711">
        <w:rPr>
          <w:rFonts w:ascii="Arial" w:hAnsi="Arial" w:cs="Arial"/>
          <w:sz w:val="20"/>
        </w:rPr>
        <w:t>emales outnumber</w:t>
      </w:r>
      <w:r w:rsidR="001A6711" w:rsidRPr="001A6711">
        <w:rPr>
          <w:rFonts w:ascii="Arial" w:hAnsi="Arial" w:cs="Arial"/>
          <w:sz w:val="20"/>
        </w:rPr>
        <w:t>ing</w:t>
      </w:r>
      <w:r w:rsidRPr="001A6711">
        <w:rPr>
          <w:rFonts w:ascii="Arial" w:hAnsi="Arial" w:cs="Arial"/>
          <w:sz w:val="20"/>
        </w:rPr>
        <w:t xml:space="preserve"> males as they comprise 53% of the population. Young people between the ages of 14 –35 constitute 40% (156 900) of the total population of the municipality.</w:t>
      </w:r>
    </w:p>
    <w:p w:rsidR="00F410EA" w:rsidRPr="001A6711" w:rsidRDefault="00F410EA" w:rsidP="00E86ACC">
      <w:pPr>
        <w:pStyle w:val="Header"/>
        <w:tabs>
          <w:tab w:val="clear" w:pos="4153"/>
          <w:tab w:val="clear" w:pos="8306"/>
        </w:tabs>
        <w:spacing w:line="312" w:lineRule="auto"/>
        <w:jc w:val="both"/>
        <w:rPr>
          <w:rFonts w:ascii="Arial" w:hAnsi="Arial" w:cs="Arial"/>
          <w:sz w:val="20"/>
        </w:rPr>
      </w:pPr>
    </w:p>
    <w:p w:rsidR="00F410EA" w:rsidRPr="001A6711" w:rsidRDefault="00F410EA" w:rsidP="00E86ACC">
      <w:pPr>
        <w:pStyle w:val="Header"/>
        <w:tabs>
          <w:tab w:val="clear" w:pos="4153"/>
          <w:tab w:val="clear" w:pos="8306"/>
        </w:tabs>
        <w:spacing w:line="312" w:lineRule="auto"/>
        <w:jc w:val="both"/>
        <w:rPr>
          <w:rFonts w:ascii="Arial" w:hAnsi="Arial" w:cs="Arial"/>
          <w:sz w:val="20"/>
          <w:u w:val="single"/>
        </w:rPr>
      </w:pPr>
      <w:r w:rsidRPr="001A6711">
        <w:rPr>
          <w:rFonts w:ascii="Arial" w:hAnsi="Arial" w:cs="Arial"/>
          <w:sz w:val="20"/>
          <w:u w:val="single"/>
        </w:rPr>
        <w:t xml:space="preserve">Income, employment and education </w:t>
      </w:r>
    </w:p>
    <w:p w:rsidR="005519F1" w:rsidRPr="001A6711" w:rsidRDefault="002B13F0" w:rsidP="002B13F0">
      <w:pPr>
        <w:pStyle w:val="Header"/>
        <w:spacing w:line="312" w:lineRule="auto"/>
        <w:jc w:val="both"/>
        <w:rPr>
          <w:rFonts w:ascii="Arial" w:hAnsi="Arial" w:cs="Arial"/>
          <w:sz w:val="20"/>
        </w:rPr>
      </w:pPr>
      <w:r w:rsidRPr="001A6711">
        <w:rPr>
          <w:rFonts w:ascii="Arial" w:hAnsi="Arial" w:cs="Arial"/>
          <w:sz w:val="20"/>
        </w:rPr>
        <w:t>The latest labour force survey by Statistics South Africa (first quarter 2012) indicates that unemployment in Limpopo has deteriorated from 19.3% in March 2011 to 21.9% in March 2012. During this</w:t>
      </w:r>
      <w:r w:rsidR="00320844" w:rsidRPr="001A6711">
        <w:rPr>
          <w:rFonts w:ascii="Arial" w:hAnsi="Arial" w:cs="Arial"/>
          <w:sz w:val="20"/>
        </w:rPr>
        <w:t xml:space="preserve"> </w:t>
      </w:r>
      <w:r w:rsidRPr="001A6711">
        <w:rPr>
          <w:rFonts w:ascii="Arial" w:hAnsi="Arial" w:cs="Arial"/>
          <w:sz w:val="20"/>
        </w:rPr>
        <w:t xml:space="preserve">period the number of discouraged </w:t>
      </w:r>
      <w:r w:rsidR="00320844" w:rsidRPr="001A6711">
        <w:rPr>
          <w:rFonts w:ascii="Arial" w:hAnsi="Arial" w:cs="Arial"/>
          <w:sz w:val="20"/>
        </w:rPr>
        <w:t>work seekers increased from 415,000 (March 2011) to 424,000 in March 2012</w:t>
      </w:r>
      <w:r w:rsidRPr="001A6711">
        <w:rPr>
          <w:rFonts w:ascii="Arial" w:hAnsi="Arial" w:cs="Arial"/>
          <w:sz w:val="20"/>
        </w:rPr>
        <w:t xml:space="preserve">.  </w:t>
      </w:r>
      <w:r w:rsidR="00320844" w:rsidRPr="001A6711">
        <w:rPr>
          <w:rFonts w:ascii="Arial" w:hAnsi="Arial" w:cs="Arial"/>
          <w:sz w:val="20"/>
        </w:rPr>
        <w:t>This is the strict definition of</w:t>
      </w:r>
      <w:r w:rsidRPr="001A6711">
        <w:rPr>
          <w:rFonts w:ascii="Arial" w:hAnsi="Arial" w:cs="Arial"/>
          <w:sz w:val="20"/>
        </w:rPr>
        <w:t xml:space="preserve"> unemployment, which excludes discouraged work seekers. The unemployment rate will be worse if discouraged work seekers are included. </w:t>
      </w:r>
      <w:r w:rsidR="005519F1" w:rsidRPr="001A6711">
        <w:rPr>
          <w:rFonts w:ascii="Arial" w:hAnsi="Arial" w:cs="Arial"/>
          <w:sz w:val="20"/>
        </w:rPr>
        <w:t xml:space="preserve"> </w:t>
      </w:r>
    </w:p>
    <w:p w:rsidR="00320844" w:rsidRPr="001A6711" w:rsidRDefault="00320844" w:rsidP="002B13F0">
      <w:pPr>
        <w:pStyle w:val="Header"/>
        <w:spacing w:line="312" w:lineRule="auto"/>
        <w:jc w:val="both"/>
        <w:rPr>
          <w:rFonts w:ascii="Arial" w:hAnsi="Arial" w:cs="Arial"/>
          <w:sz w:val="20"/>
        </w:rPr>
      </w:pPr>
    </w:p>
    <w:p w:rsidR="00320844" w:rsidRPr="001A6711" w:rsidRDefault="00320844" w:rsidP="00320844">
      <w:pPr>
        <w:pStyle w:val="Header"/>
        <w:spacing w:line="312" w:lineRule="auto"/>
        <w:jc w:val="both"/>
        <w:rPr>
          <w:rFonts w:ascii="Arial" w:hAnsi="Arial" w:cs="Arial"/>
          <w:sz w:val="20"/>
        </w:rPr>
      </w:pPr>
      <w:r w:rsidRPr="001A6711">
        <w:rPr>
          <w:rFonts w:ascii="Arial" w:hAnsi="Arial" w:cs="Arial"/>
          <w:sz w:val="20"/>
        </w:rPr>
        <w:t xml:space="preserve">Unfortunately, these official statistics are not available at the district or the municipal level. The only estimates at the municipal level that are available until the 2011 census results are published, are from commercial statistical service providers, such as </w:t>
      </w:r>
      <w:proofErr w:type="spellStart"/>
      <w:r w:rsidRPr="001A6711">
        <w:rPr>
          <w:rFonts w:ascii="Arial" w:hAnsi="Arial" w:cs="Arial"/>
          <w:sz w:val="20"/>
        </w:rPr>
        <w:t>Quantec</w:t>
      </w:r>
      <w:proofErr w:type="spellEnd"/>
      <w:r w:rsidRPr="001A6711">
        <w:rPr>
          <w:rFonts w:ascii="Arial" w:hAnsi="Arial" w:cs="Arial"/>
          <w:sz w:val="20"/>
        </w:rPr>
        <w:t xml:space="preserve"> and Global Insight.  </w:t>
      </w:r>
      <w:proofErr w:type="spellStart"/>
      <w:r w:rsidRPr="001A6711">
        <w:rPr>
          <w:rFonts w:ascii="Arial" w:hAnsi="Arial" w:cs="Arial"/>
          <w:sz w:val="20"/>
        </w:rPr>
        <w:t>Qua</w:t>
      </w:r>
      <w:r w:rsidR="001A6711">
        <w:rPr>
          <w:rFonts w:ascii="Arial" w:hAnsi="Arial" w:cs="Arial"/>
          <w:sz w:val="20"/>
        </w:rPr>
        <w:t>n</w:t>
      </w:r>
      <w:r w:rsidRPr="001A6711">
        <w:rPr>
          <w:rFonts w:ascii="Arial" w:hAnsi="Arial" w:cs="Arial"/>
          <w:sz w:val="20"/>
        </w:rPr>
        <w:t>tec</w:t>
      </w:r>
      <w:proofErr w:type="spellEnd"/>
      <w:r w:rsidRPr="001A6711">
        <w:rPr>
          <w:rFonts w:ascii="Arial" w:hAnsi="Arial" w:cs="Arial"/>
          <w:sz w:val="20"/>
        </w:rPr>
        <w:t xml:space="preserve"> estimated the unemployment rate in GTM at 37.1% for 2010. They have not yet made an estimate for 2011.</w:t>
      </w:r>
    </w:p>
    <w:p w:rsidR="00F410EA" w:rsidRPr="001A6711" w:rsidRDefault="00F410EA" w:rsidP="00E86ACC">
      <w:pPr>
        <w:pStyle w:val="Header"/>
        <w:tabs>
          <w:tab w:val="clear" w:pos="4153"/>
          <w:tab w:val="clear" w:pos="8306"/>
        </w:tabs>
        <w:spacing w:line="312" w:lineRule="auto"/>
        <w:jc w:val="both"/>
        <w:rPr>
          <w:rFonts w:ascii="Arial" w:hAnsi="Arial" w:cs="Arial"/>
          <w:sz w:val="20"/>
        </w:rPr>
      </w:pPr>
    </w:p>
    <w:p w:rsidR="00F410EA" w:rsidRPr="001A6711" w:rsidRDefault="00F410EA" w:rsidP="00E86ACC">
      <w:pPr>
        <w:pStyle w:val="Header"/>
        <w:tabs>
          <w:tab w:val="clear" w:pos="4153"/>
          <w:tab w:val="clear" w:pos="8306"/>
        </w:tabs>
        <w:spacing w:line="312" w:lineRule="auto"/>
        <w:jc w:val="both"/>
        <w:rPr>
          <w:rFonts w:ascii="Arial" w:hAnsi="Arial" w:cs="Arial"/>
          <w:sz w:val="20"/>
          <w:u w:val="single"/>
        </w:rPr>
      </w:pPr>
      <w:r w:rsidRPr="001A6711">
        <w:rPr>
          <w:rFonts w:ascii="Arial" w:hAnsi="Arial" w:cs="Arial"/>
          <w:sz w:val="20"/>
          <w:u w:val="single"/>
        </w:rPr>
        <w:t xml:space="preserve">Economic activities and opportunities </w:t>
      </w:r>
    </w:p>
    <w:p w:rsidR="005519F1" w:rsidRPr="001A6711" w:rsidRDefault="005519F1" w:rsidP="005519F1">
      <w:pPr>
        <w:pStyle w:val="Header"/>
        <w:spacing w:line="312" w:lineRule="auto"/>
        <w:jc w:val="both"/>
        <w:rPr>
          <w:rFonts w:ascii="Arial" w:hAnsi="Arial" w:cs="Arial"/>
          <w:sz w:val="20"/>
        </w:rPr>
      </w:pPr>
      <w:r w:rsidRPr="001A6711">
        <w:rPr>
          <w:rFonts w:ascii="Arial" w:hAnsi="Arial" w:cs="Arial"/>
          <w:sz w:val="20"/>
        </w:rPr>
        <w:t xml:space="preserve">The </w:t>
      </w:r>
      <w:r w:rsidR="007D6DBE" w:rsidRPr="001A6711">
        <w:rPr>
          <w:rFonts w:ascii="Arial" w:hAnsi="Arial" w:cs="Arial"/>
          <w:sz w:val="20"/>
        </w:rPr>
        <w:t xml:space="preserve">finance, insurance, real estate &amp; business services </w:t>
      </w:r>
      <w:r w:rsidRPr="001A6711">
        <w:rPr>
          <w:rFonts w:ascii="Arial" w:hAnsi="Arial" w:cs="Arial"/>
          <w:sz w:val="20"/>
        </w:rPr>
        <w:t xml:space="preserve">is the main employer within the GTM, providing </w:t>
      </w:r>
      <w:r w:rsidR="007D6DBE" w:rsidRPr="001A6711">
        <w:rPr>
          <w:rFonts w:ascii="Arial" w:hAnsi="Arial" w:cs="Arial"/>
          <w:sz w:val="20"/>
        </w:rPr>
        <w:t>27</w:t>
      </w:r>
      <w:r w:rsidRPr="001A6711">
        <w:rPr>
          <w:rFonts w:ascii="Arial" w:hAnsi="Arial" w:cs="Arial"/>
          <w:sz w:val="20"/>
        </w:rPr>
        <w:t xml:space="preserve">% of the available jobs within the GTM’s area of jurisdiction.  </w:t>
      </w:r>
      <w:r w:rsidR="007D6DBE" w:rsidRPr="001A6711">
        <w:rPr>
          <w:rFonts w:ascii="Arial" w:hAnsi="Arial" w:cs="Arial"/>
          <w:sz w:val="20"/>
        </w:rPr>
        <w:t>General government</w:t>
      </w:r>
      <w:r w:rsidR="001A6711">
        <w:rPr>
          <w:rFonts w:ascii="Arial" w:hAnsi="Arial" w:cs="Arial"/>
          <w:sz w:val="20"/>
        </w:rPr>
        <w:t>a</w:t>
      </w:r>
      <w:r w:rsidRPr="001A6711">
        <w:rPr>
          <w:rFonts w:ascii="Arial" w:hAnsi="Arial" w:cs="Arial"/>
          <w:sz w:val="20"/>
        </w:rPr>
        <w:t xml:space="preserve">l services supply </w:t>
      </w:r>
      <w:r w:rsidR="007D6DBE" w:rsidRPr="001A6711">
        <w:rPr>
          <w:rFonts w:ascii="Arial" w:hAnsi="Arial" w:cs="Arial"/>
          <w:sz w:val="20"/>
        </w:rPr>
        <w:t>19</w:t>
      </w:r>
      <w:r w:rsidRPr="001A6711">
        <w:rPr>
          <w:rFonts w:ascii="Arial" w:hAnsi="Arial" w:cs="Arial"/>
          <w:sz w:val="20"/>
        </w:rPr>
        <w:t>% of jobs, followed by trade, catering and accommodation (</w:t>
      </w:r>
      <w:r w:rsidR="007D6DBE" w:rsidRPr="001A6711">
        <w:rPr>
          <w:rFonts w:ascii="Arial" w:hAnsi="Arial" w:cs="Arial"/>
          <w:sz w:val="20"/>
        </w:rPr>
        <w:t>15</w:t>
      </w:r>
      <w:r w:rsidRPr="001A6711">
        <w:rPr>
          <w:rFonts w:ascii="Arial" w:hAnsi="Arial" w:cs="Arial"/>
          <w:sz w:val="20"/>
        </w:rPr>
        <w:t xml:space="preserve">%), </w:t>
      </w:r>
      <w:r w:rsidR="007D6DBE" w:rsidRPr="001A6711">
        <w:rPr>
          <w:rFonts w:ascii="Arial" w:hAnsi="Arial" w:cs="Arial"/>
          <w:sz w:val="20"/>
        </w:rPr>
        <w:t>and transport, storage and communication</w:t>
      </w:r>
      <w:r w:rsidRPr="001A6711">
        <w:rPr>
          <w:rFonts w:ascii="Arial" w:hAnsi="Arial" w:cs="Arial"/>
          <w:sz w:val="20"/>
        </w:rPr>
        <w:t xml:space="preserve"> (</w:t>
      </w:r>
      <w:r w:rsidR="007D6DBE" w:rsidRPr="001A6711">
        <w:rPr>
          <w:rFonts w:ascii="Arial" w:hAnsi="Arial" w:cs="Arial"/>
          <w:sz w:val="20"/>
        </w:rPr>
        <w:t>12</w:t>
      </w:r>
      <w:r w:rsidRPr="001A6711">
        <w:rPr>
          <w:rFonts w:ascii="Arial" w:hAnsi="Arial" w:cs="Arial"/>
          <w:sz w:val="20"/>
        </w:rPr>
        <w:t xml:space="preserve">%).  Other economic sectors provide a minority of job opportunities.  </w:t>
      </w:r>
    </w:p>
    <w:p w:rsidR="005519F1" w:rsidRPr="001A6711" w:rsidRDefault="005519F1" w:rsidP="005519F1">
      <w:pPr>
        <w:pStyle w:val="Header"/>
        <w:spacing w:line="312" w:lineRule="auto"/>
        <w:jc w:val="both"/>
        <w:rPr>
          <w:rFonts w:ascii="Arial" w:hAnsi="Arial" w:cs="Arial"/>
          <w:sz w:val="20"/>
        </w:rPr>
      </w:pPr>
    </w:p>
    <w:p w:rsidR="005519F1" w:rsidRPr="001A6711" w:rsidRDefault="005519F1" w:rsidP="005519F1">
      <w:pPr>
        <w:pStyle w:val="Header"/>
        <w:spacing w:line="312" w:lineRule="auto"/>
        <w:jc w:val="both"/>
        <w:rPr>
          <w:rFonts w:ascii="Arial" w:hAnsi="Arial" w:cs="Arial"/>
          <w:sz w:val="20"/>
        </w:rPr>
      </w:pPr>
      <w:r w:rsidRPr="001A6711">
        <w:rPr>
          <w:rFonts w:ascii="Arial" w:hAnsi="Arial" w:cs="Arial"/>
          <w:sz w:val="20"/>
        </w:rPr>
        <w:t xml:space="preserve">The sector supplying the greatest proportion of the GTM’s Gross Domestic Product (GDP) is Community Services (32%), followed by Finance (24%) and Trade (10%).  </w:t>
      </w:r>
    </w:p>
    <w:p w:rsidR="005519F1" w:rsidRPr="001A6711" w:rsidRDefault="005519F1" w:rsidP="005519F1">
      <w:pPr>
        <w:pStyle w:val="Header"/>
        <w:spacing w:line="312" w:lineRule="auto"/>
        <w:jc w:val="both"/>
        <w:rPr>
          <w:rFonts w:ascii="Arial" w:hAnsi="Arial" w:cs="Arial"/>
          <w:sz w:val="20"/>
        </w:rPr>
      </w:pPr>
    </w:p>
    <w:p w:rsidR="00F410EA" w:rsidRPr="001A6711" w:rsidRDefault="005519F1" w:rsidP="005519F1">
      <w:pPr>
        <w:pStyle w:val="Header"/>
        <w:spacing w:line="312" w:lineRule="auto"/>
        <w:jc w:val="both"/>
        <w:rPr>
          <w:rFonts w:ascii="Arial" w:hAnsi="Arial" w:cs="Arial"/>
          <w:sz w:val="20"/>
        </w:rPr>
      </w:pPr>
      <w:r w:rsidRPr="001A6711">
        <w:rPr>
          <w:rFonts w:ascii="Arial" w:hAnsi="Arial" w:cs="Arial"/>
          <w:sz w:val="20"/>
        </w:rPr>
        <w:t xml:space="preserve">The GTM is the main contributor to the Mopani District’s agricultural GDP (Gross Domestic Product), supplying 43% of the district’s agricultural GDP.  </w:t>
      </w:r>
    </w:p>
    <w:p w:rsidR="00F410EA" w:rsidRPr="001A6711" w:rsidRDefault="00F410EA" w:rsidP="00E86ACC">
      <w:pPr>
        <w:pStyle w:val="Header"/>
        <w:tabs>
          <w:tab w:val="clear" w:pos="4153"/>
          <w:tab w:val="clear" w:pos="8306"/>
        </w:tabs>
        <w:spacing w:line="312" w:lineRule="auto"/>
        <w:jc w:val="both"/>
        <w:rPr>
          <w:rFonts w:ascii="Arial" w:hAnsi="Arial" w:cs="Arial"/>
          <w:sz w:val="20"/>
        </w:rPr>
      </w:pPr>
    </w:p>
    <w:p w:rsidR="00F410EA" w:rsidRPr="001A6711" w:rsidRDefault="00F410EA" w:rsidP="00E86ACC">
      <w:pPr>
        <w:pStyle w:val="Header"/>
        <w:tabs>
          <w:tab w:val="clear" w:pos="4153"/>
          <w:tab w:val="clear" w:pos="8306"/>
        </w:tabs>
        <w:spacing w:line="312" w:lineRule="auto"/>
        <w:jc w:val="both"/>
        <w:rPr>
          <w:rFonts w:ascii="Arial" w:hAnsi="Arial" w:cs="Arial"/>
          <w:sz w:val="20"/>
          <w:u w:val="single"/>
        </w:rPr>
      </w:pPr>
      <w:r w:rsidRPr="001A6711">
        <w:rPr>
          <w:rFonts w:ascii="Arial" w:hAnsi="Arial" w:cs="Arial"/>
          <w:sz w:val="20"/>
          <w:u w:val="single"/>
        </w:rPr>
        <w:t xml:space="preserve">Infrastructure and services </w:t>
      </w:r>
    </w:p>
    <w:p w:rsidR="009B0716" w:rsidRPr="001A6711" w:rsidRDefault="005519F1" w:rsidP="009B0716">
      <w:pPr>
        <w:pStyle w:val="Header"/>
        <w:spacing w:line="312" w:lineRule="auto"/>
        <w:jc w:val="both"/>
        <w:rPr>
          <w:rFonts w:ascii="Arial" w:hAnsi="Arial" w:cs="Arial"/>
          <w:sz w:val="20"/>
        </w:rPr>
      </w:pPr>
      <w:r w:rsidRPr="001A6711">
        <w:rPr>
          <w:rFonts w:ascii="Arial" w:hAnsi="Arial" w:cs="Arial"/>
          <w:b/>
          <w:sz w:val="20"/>
        </w:rPr>
        <w:t>Water:</w:t>
      </w:r>
      <w:r w:rsidRPr="001A6711">
        <w:rPr>
          <w:rFonts w:ascii="Arial" w:hAnsi="Arial" w:cs="Arial"/>
          <w:sz w:val="20"/>
        </w:rPr>
        <w:t xml:space="preserve">  The GTM has applied to the </w:t>
      </w:r>
      <w:r w:rsidR="007D6DBE" w:rsidRPr="001A6711">
        <w:rPr>
          <w:rFonts w:ascii="Arial" w:hAnsi="Arial" w:cs="Arial"/>
          <w:sz w:val="20"/>
        </w:rPr>
        <w:t xml:space="preserve">Department of Water </w:t>
      </w:r>
      <w:r w:rsidR="001A6711" w:rsidRPr="001A6711">
        <w:rPr>
          <w:rFonts w:ascii="Arial" w:hAnsi="Arial" w:cs="Arial"/>
          <w:sz w:val="20"/>
        </w:rPr>
        <w:t>and Sanitation</w:t>
      </w:r>
      <w:r w:rsidR="007D6DBE" w:rsidRPr="001A6711">
        <w:rPr>
          <w:rFonts w:ascii="Arial" w:hAnsi="Arial" w:cs="Arial"/>
          <w:sz w:val="20"/>
        </w:rPr>
        <w:t xml:space="preserve"> (DWS</w:t>
      </w:r>
      <w:r w:rsidRPr="001A6711">
        <w:rPr>
          <w:rFonts w:ascii="Arial" w:hAnsi="Arial" w:cs="Arial"/>
          <w:sz w:val="20"/>
        </w:rPr>
        <w:t>) for an increased allocation to abstract raw water for purification and supply to residents.  However, due to the pressure on th</w:t>
      </w:r>
      <w:r w:rsidR="007D6DBE" w:rsidRPr="001A6711">
        <w:rPr>
          <w:rFonts w:ascii="Arial" w:hAnsi="Arial" w:cs="Arial"/>
          <w:sz w:val="20"/>
        </w:rPr>
        <w:t>e Ebenezer and Tzaneen Dams, DWS</w:t>
      </w:r>
      <w:r w:rsidRPr="001A6711">
        <w:rPr>
          <w:rFonts w:ascii="Arial" w:hAnsi="Arial" w:cs="Arial"/>
          <w:sz w:val="20"/>
        </w:rPr>
        <w:t xml:space="preserve"> has not yet been able to grant such an increase, and hence water supply is a concern over the long term.  </w:t>
      </w:r>
      <w:r w:rsidR="009B0716" w:rsidRPr="001A6711">
        <w:rPr>
          <w:rFonts w:ascii="Arial" w:hAnsi="Arial" w:cs="Arial"/>
          <w:sz w:val="20"/>
        </w:rPr>
        <w:t>Water supply challenges is being experienced in the entire municipality especially where boreholes are dysfunctional due to lack of regular maintenance, theft of electrical cables while others being that they never operated from the time of construction. Some water schemes initially designed to cater certain number of households are unable to supply due to increase in demand while those schemes were not upgraded. Certain</w:t>
      </w:r>
      <w:r w:rsidRPr="001A6711">
        <w:rPr>
          <w:rFonts w:ascii="Arial" w:hAnsi="Arial" w:cs="Arial"/>
          <w:sz w:val="20"/>
        </w:rPr>
        <w:t xml:space="preserve"> infrastructural projects are in the pipeline, such as raising the Tzaneen Dam wall and establishing a new dam near </w:t>
      </w:r>
      <w:proofErr w:type="spellStart"/>
      <w:r w:rsidRPr="001A6711">
        <w:rPr>
          <w:rFonts w:ascii="Arial" w:hAnsi="Arial" w:cs="Arial"/>
          <w:sz w:val="20"/>
        </w:rPr>
        <w:t>Nwamitwa</w:t>
      </w:r>
      <w:proofErr w:type="spellEnd"/>
      <w:r w:rsidRPr="001A6711">
        <w:rPr>
          <w:rFonts w:ascii="Arial" w:hAnsi="Arial" w:cs="Arial"/>
          <w:sz w:val="20"/>
        </w:rPr>
        <w:t xml:space="preserve">; however, it is not known if or when these projects will be implemented.  </w:t>
      </w:r>
    </w:p>
    <w:p w:rsidR="009B0716" w:rsidRPr="001A6711" w:rsidRDefault="009B0716" w:rsidP="005519F1">
      <w:pPr>
        <w:pStyle w:val="Header"/>
        <w:spacing w:line="312" w:lineRule="auto"/>
        <w:jc w:val="both"/>
        <w:rPr>
          <w:rFonts w:ascii="Arial" w:hAnsi="Arial" w:cs="Arial"/>
          <w:sz w:val="20"/>
        </w:rPr>
      </w:pPr>
    </w:p>
    <w:p w:rsidR="005519F1" w:rsidRPr="001A6711" w:rsidRDefault="005519F1" w:rsidP="005519F1">
      <w:pPr>
        <w:pStyle w:val="Header"/>
        <w:spacing w:line="312" w:lineRule="auto"/>
        <w:jc w:val="both"/>
        <w:rPr>
          <w:rFonts w:ascii="Arial" w:hAnsi="Arial" w:cs="Arial"/>
          <w:sz w:val="20"/>
        </w:rPr>
      </w:pPr>
      <w:r w:rsidRPr="001A6711">
        <w:rPr>
          <w:rFonts w:ascii="Arial" w:hAnsi="Arial" w:cs="Arial"/>
          <w:sz w:val="20"/>
        </w:rPr>
        <w:t>The GTM’s drinking water quality is very good, and the GTM was</w:t>
      </w:r>
      <w:r w:rsidR="007D6DBE" w:rsidRPr="001A6711">
        <w:rPr>
          <w:rFonts w:ascii="Arial" w:hAnsi="Arial" w:cs="Arial"/>
          <w:sz w:val="20"/>
        </w:rPr>
        <w:t xml:space="preserve"> awarded Blue Drop status by DWS</w:t>
      </w:r>
      <w:r w:rsidRPr="001A6711">
        <w:rPr>
          <w:rFonts w:ascii="Arial" w:hAnsi="Arial" w:cs="Arial"/>
          <w:sz w:val="20"/>
        </w:rPr>
        <w:t xml:space="preserve"> in 2009 for the high quality of drinking water.  Many of the rural areas are supplied by boreholes that are managed by the Mopani District Municipality (MDM).  </w:t>
      </w:r>
    </w:p>
    <w:p w:rsidR="005519F1" w:rsidRPr="001A6711" w:rsidRDefault="005519F1" w:rsidP="005519F1">
      <w:pPr>
        <w:pStyle w:val="Header"/>
        <w:spacing w:line="312" w:lineRule="auto"/>
        <w:jc w:val="both"/>
        <w:rPr>
          <w:rFonts w:ascii="Arial" w:hAnsi="Arial" w:cs="Arial"/>
          <w:sz w:val="20"/>
        </w:rPr>
      </w:pPr>
    </w:p>
    <w:p w:rsidR="005519F1" w:rsidRPr="001A6711" w:rsidRDefault="005519F1" w:rsidP="005519F1">
      <w:pPr>
        <w:pStyle w:val="Header"/>
        <w:spacing w:line="312" w:lineRule="auto"/>
        <w:jc w:val="both"/>
        <w:rPr>
          <w:rFonts w:ascii="Arial" w:hAnsi="Arial" w:cs="Arial"/>
          <w:sz w:val="20"/>
        </w:rPr>
      </w:pPr>
      <w:r w:rsidRPr="001A6711">
        <w:rPr>
          <w:rFonts w:ascii="Arial" w:hAnsi="Arial" w:cs="Arial"/>
          <w:b/>
          <w:sz w:val="20"/>
        </w:rPr>
        <w:lastRenderedPageBreak/>
        <w:t>Sanitation:</w:t>
      </w:r>
      <w:r w:rsidRPr="001A6711">
        <w:rPr>
          <w:rFonts w:ascii="Arial" w:hAnsi="Arial" w:cs="Arial"/>
          <w:sz w:val="20"/>
        </w:rPr>
        <w:t xml:space="preserve">  Much of the municipal area, specifically in the extensive rural areas, relies on Ventilated Improved Pit (VIP) toilets.  It is the MDM’s responsibility to install these.  </w:t>
      </w:r>
      <w:proofErr w:type="spellStart"/>
      <w:r w:rsidRPr="001A6711">
        <w:rPr>
          <w:rFonts w:ascii="Arial" w:hAnsi="Arial" w:cs="Arial"/>
          <w:sz w:val="20"/>
        </w:rPr>
        <w:t>Haenertsburg</w:t>
      </w:r>
      <w:proofErr w:type="spellEnd"/>
      <w:r w:rsidRPr="001A6711">
        <w:rPr>
          <w:rFonts w:ascii="Arial" w:hAnsi="Arial" w:cs="Arial"/>
          <w:sz w:val="20"/>
        </w:rPr>
        <w:t xml:space="preserve"> relies on individual septic tanks and French drains, whilst Tzaneen, </w:t>
      </w:r>
      <w:proofErr w:type="spellStart"/>
      <w:r w:rsidRPr="001A6711">
        <w:rPr>
          <w:rFonts w:ascii="Arial" w:hAnsi="Arial" w:cs="Arial"/>
          <w:sz w:val="20"/>
        </w:rPr>
        <w:t>Nkowankowa</w:t>
      </w:r>
      <w:proofErr w:type="spellEnd"/>
      <w:r w:rsidRPr="001A6711">
        <w:rPr>
          <w:rFonts w:ascii="Arial" w:hAnsi="Arial" w:cs="Arial"/>
          <w:sz w:val="20"/>
        </w:rPr>
        <w:t xml:space="preserve"> and </w:t>
      </w:r>
      <w:proofErr w:type="spellStart"/>
      <w:r w:rsidRPr="001A6711">
        <w:rPr>
          <w:rFonts w:ascii="Arial" w:hAnsi="Arial" w:cs="Arial"/>
          <w:sz w:val="20"/>
        </w:rPr>
        <w:t>Lenyenye</w:t>
      </w:r>
      <w:proofErr w:type="spellEnd"/>
      <w:r w:rsidRPr="001A6711">
        <w:rPr>
          <w:rFonts w:ascii="Arial" w:hAnsi="Arial" w:cs="Arial"/>
          <w:sz w:val="20"/>
        </w:rPr>
        <w:t xml:space="preserve"> have waterborne sewerage.  Farms generally make use of septic tanks and French drains.  Several villages have been, or are in the process of being, reticulated with waterborne sewerage.  </w:t>
      </w:r>
    </w:p>
    <w:p w:rsidR="005519F1" w:rsidRPr="001A6711" w:rsidRDefault="005519F1" w:rsidP="005519F1">
      <w:pPr>
        <w:pStyle w:val="Header"/>
        <w:spacing w:line="312" w:lineRule="auto"/>
        <w:jc w:val="both"/>
        <w:rPr>
          <w:rFonts w:ascii="Arial" w:hAnsi="Arial" w:cs="Arial"/>
          <w:sz w:val="20"/>
        </w:rPr>
      </w:pPr>
    </w:p>
    <w:p w:rsidR="005519F1" w:rsidRPr="001A6711" w:rsidRDefault="005519F1" w:rsidP="005519F1">
      <w:pPr>
        <w:pStyle w:val="Header"/>
        <w:spacing w:line="312" w:lineRule="auto"/>
        <w:jc w:val="both"/>
        <w:rPr>
          <w:rFonts w:ascii="Arial" w:hAnsi="Arial" w:cs="Arial"/>
          <w:sz w:val="20"/>
        </w:rPr>
      </w:pPr>
      <w:r w:rsidRPr="001A6711">
        <w:rPr>
          <w:rFonts w:ascii="Arial" w:hAnsi="Arial" w:cs="Arial"/>
          <w:b/>
          <w:sz w:val="20"/>
        </w:rPr>
        <w:t>Electricity:</w:t>
      </w:r>
      <w:r w:rsidRPr="001A6711">
        <w:rPr>
          <w:rFonts w:ascii="Arial" w:hAnsi="Arial" w:cs="Arial"/>
          <w:sz w:val="20"/>
        </w:rPr>
        <w:t xml:space="preserve">  Electricity over most of the municipal area is provided by the GTM, but </w:t>
      </w:r>
      <w:proofErr w:type="spellStart"/>
      <w:r w:rsidRPr="001A6711">
        <w:rPr>
          <w:rFonts w:ascii="Arial" w:hAnsi="Arial" w:cs="Arial"/>
          <w:sz w:val="20"/>
        </w:rPr>
        <w:t>Nkowankowa</w:t>
      </w:r>
      <w:proofErr w:type="spellEnd"/>
      <w:r w:rsidRPr="001A6711">
        <w:rPr>
          <w:rFonts w:ascii="Arial" w:hAnsi="Arial" w:cs="Arial"/>
          <w:sz w:val="20"/>
        </w:rPr>
        <w:t xml:space="preserve">, </w:t>
      </w:r>
      <w:proofErr w:type="spellStart"/>
      <w:r w:rsidRPr="001A6711">
        <w:rPr>
          <w:rFonts w:ascii="Arial" w:hAnsi="Arial" w:cs="Arial"/>
          <w:sz w:val="20"/>
        </w:rPr>
        <w:t>Lenyenye</w:t>
      </w:r>
      <w:proofErr w:type="spellEnd"/>
      <w:r w:rsidRPr="001A6711">
        <w:rPr>
          <w:rFonts w:ascii="Arial" w:hAnsi="Arial" w:cs="Arial"/>
          <w:sz w:val="20"/>
        </w:rPr>
        <w:t xml:space="preserve"> and the southernmost areas of the municipal area are supplied directly by Eskom.  The GTM also supplies electricity to certain areas which do not fall within its area of jurisdiction, including </w:t>
      </w:r>
      <w:proofErr w:type="spellStart"/>
      <w:r w:rsidRPr="001A6711">
        <w:rPr>
          <w:rFonts w:ascii="Arial" w:hAnsi="Arial" w:cs="Arial"/>
          <w:sz w:val="20"/>
        </w:rPr>
        <w:t>Eiland</w:t>
      </w:r>
      <w:proofErr w:type="spellEnd"/>
      <w:r w:rsidRPr="001A6711">
        <w:rPr>
          <w:rFonts w:ascii="Arial" w:hAnsi="Arial" w:cs="Arial"/>
          <w:sz w:val="20"/>
        </w:rPr>
        <w:t xml:space="preserve"> and </w:t>
      </w:r>
      <w:proofErr w:type="spellStart"/>
      <w:r w:rsidRPr="001A6711">
        <w:rPr>
          <w:rFonts w:ascii="Arial" w:hAnsi="Arial" w:cs="Arial"/>
          <w:sz w:val="20"/>
        </w:rPr>
        <w:t>Gravelotte</w:t>
      </w:r>
      <w:proofErr w:type="spellEnd"/>
      <w:r w:rsidRPr="001A6711">
        <w:rPr>
          <w:rFonts w:ascii="Arial" w:hAnsi="Arial" w:cs="Arial"/>
          <w:sz w:val="20"/>
        </w:rPr>
        <w:t>.  Major investments have been made into electricity supply infrastructure in Tzaneen over the past approximately 2 years, which has improved the reliability and future capacity of electricity supply.  The electrificat</w:t>
      </w:r>
      <w:r w:rsidR="009B0716" w:rsidRPr="001A6711">
        <w:rPr>
          <w:rFonts w:ascii="Arial" w:hAnsi="Arial" w:cs="Arial"/>
          <w:sz w:val="20"/>
        </w:rPr>
        <w:t>ion backlog is estimated at 17.8</w:t>
      </w:r>
      <w:r w:rsidRPr="001A6711">
        <w:rPr>
          <w:rFonts w:ascii="Arial" w:hAnsi="Arial" w:cs="Arial"/>
          <w:sz w:val="20"/>
        </w:rPr>
        <w:t xml:space="preserve">%.  Free basic electricity is provided to 7 306 households.  </w:t>
      </w:r>
    </w:p>
    <w:p w:rsidR="005519F1" w:rsidRPr="001A6711" w:rsidRDefault="005519F1" w:rsidP="005519F1">
      <w:pPr>
        <w:pStyle w:val="Header"/>
        <w:spacing w:line="312" w:lineRule="auto"/>
        <w:jc w:val="both"/>
        <w:rPr>
          <w:rFonts w:ascii="Arial" w:hAnsi="Arial" w:cs="Arial"/>
          <w:sz w:val="20"/>
        </w:rPr>
      </w:pPr>
    </w:p>
    <w:p w:rsidR="005519F1" w:rsidRPr="001A6711" w:rsidRDefault="005519F1" w:rsidP="005519F1">
      <w:pPr>
        <w:pStyle w:val="Header"/>
        <w:spacing w:line="312" w:lineRule="auto"/>
        <w:jc w:val="both"/>
        <w:rPr>
          <w:rFonts w:ascii="Arial" w:hAnsi="Arial" w:cs="Arial"/>
          <w:sz w:val="20"/>
        </w:rPr>
      </w:pPr>
      <w:r w:rsidRPr="001A6711">
        <w:rPr>
          <w:rFonts w:ascii="Arial" w:hAnsi="Arial" w:cs="Arial"/>
          <w:b/>
          <w:sz w:val="20"/>
        </w:rPr>
        <w:t>Housing:</w:t>
      </w:r>
      <w:r w:rsidRPr="001A6711">
        <w:rPr>
          <w:rFonts w:ascii="Arial" w:hAnsi="Arial" w:cs="Arial"/>
          <w:sz w:val="20"/>
        </w:rPr>
        <w:t xml:space="preserve">  There is a backlog of more than </w:t>
      </w:r>
      <w:r w:rsidR="009B0716" w:rsidRPr="001A6711">
        <w:rPr>
          <w:rFonts w:ascii="Arial" w:hAnsi="Arial" w:cs="Arial"/>
          <w:sz w:val="20"/>
        </w:rPr>
        <w:t>12</w:t>
      </w:r>
      <w:r w:rsidRPr="001A6711">
        <w:rPr>
          <w:rFonts w:ascii="Arial" w:hAnsi="Arial" w:cs="Arial"/>
          <w:sz w:val="20"/>
        </w:rPr>
        <w:t> </w:t>
      </w:r>
      <w:r w:rsidR="009B0716" w:rsidRPr="001A6711">
        <w:rPr>
          <w:rFonts w:ascii="Arial" w:hAnsi="Arial" w:cs="Arial"/>
          <w:sz w:val="20"/>
        </w:rPr>
        <w:t>590</w:t>
      </w:r>
      <w:r w:rsidRPr="001A6711">
        <w:rPr>
          <w:rFonts w:ascii="Arial" w:hAnsi="Arial" w:cs="Arial"/>
          <w:sz w:val="20"/>
        </w:rPr>
        <w:t xml:space="preserve"> RDP houses and </w:t>
      </w:r>
      <w:r w:rsidR="009B0716" w:rsidRPr="001A6711">
        <w:rPr>
          <w:rFonts w:ascii="Arial" w:hAnsi="Arial" w:cs="Arial"/>
          <w:sz w:val="20"/>
        </w:rPr>
        <w:t>1 563</w:t>
      </w:r>
      <w:r w:rsidRPr="001A6711">
        <w:rPr>
          <w:rFonts w:ascii="Arial" w:hAnsi="Arial" w:cs="Arial"/>
          <w:sz w:val="20"/>
        </w:rPr>
        <w:t xml:space="preserve"> middle income </w:t>
      </w:r>
      <w:r w:rsidR="001A6711" w:rsidRPr="001A6711">
        <w:rPr>
          <w:rFonts w:ascii="Arial" w:hAnsi="Arial" w:cs="Arial"/>
          <w:sz w:val="20"/>
        </w:rPr>
        <w:t>beneficiaries</w:t>
      </w:r>
      <w:r w:rsidRPr="001A6711">
        <w:rPr>
          <w:rFonts w:ascii="Arial" w:hAnsi="Arial" w:cs="Arial"/>
          <w:sz w:val="20"/>
        </w:rPr>
        <w:t xml:space="preserve">, but challenges are experienced in terms of the availability of land for the provision of these houses.  </w:t>
      </w:r>
    </w:p>
    <w:p w:rsidR="005519F1" w:rsidRPr="001A6711" w:rsidRDefault="005519F1" w:rsidP="005519F1">
      <w:pPr>
        <w:pStyle w:val="Header"/>
        <w:spacing w:line="312" w:lineRule="auto"/>
        <w:jc w:val="both"/>
        <w:rPr>
          <w:rFonts w:ascii="Arial" w:hAnsi="Arial" w:cs="Arial"/>
          <w:sz w:val="20"/>
        </w:rPr>
      </w:pPr>
    </w:p>
    <w:p w:rsidR="005519F1" w:rsidRPr="001A6711" w:rsidRDefault="005519F1" w:rsidP="005519F1">
      <w:pPr>
        <w:pStyle w:val="Header"/>
        <w:spacing w:line="312" w:lineRule="auto"/>
        <w:jc w:val="both"/>
        <w:rPr>
          <w:rFonts w:ascii="Arial" w:hAnsi="Arial" w:cs="Arial"/>
          <w:sz w:val="20"/>
        </w:rPr>
      </w:pPr>
      <w:r w:rsidRPr="001A6711">
        <w:rPr>
          <w:rFonts w:ascii="Arial" w:hAnsi="Arial" w:cs="Arial"/>
          <w:b/>
          <w:sz w:val="20"/>
        </w:rPr>
        <w:t>Health care:</w:t>
      </w:r>
      <w:r w:rsidRPr="001A6711">
        <w:rPr>
          <w:rFonts w:ascii="Arial" w:hAnsi="Arial" w:cs="Arial"/>
          <w:sz w:val="20"/>
        </w:rPr>
        <w:t xml:space="preserve">  There are 29 clinics, 4 health centres and 165 visiting points within the municipal area, but only 16 of the visiting points have functioning structures, with the rest of the visiting points being community centres, day-care centres, farms or even just designated trees.  </w:t>
      </w:r>
    </w:p>
    <w:p w:rsidR="005519F1" w:rsidRPr="001A6711" w:rsidRDefault="005519F1" w:rsidP="005519F1">
      <w:pPr>
        <w:autoSpaceDE w:val="0"/>
        <w:autoSpaceDN w:val="0"/>
        <w:adjustRightInd w:val="0"/>
        <w:spacing w:line="312" w:lineRule="auto"/>
        <w:jc w:val="both"/>
        <w:rPr>
          <w:rFonts w:ascii="Arial" w:hAnsi="Arial" w:cs="Arial"/>
          <w:b/>
          <w:sz w:val="20"/>
          <w:lang w:val="en-GB" w:eastAsia="en-GB"/>
        </w:rPr>
      </w:pPr>
    </w:p>
    <w:p w:rsidR="005519F1" w:rsidRPr="001A6711" w:rsidRDefault="005519F1" w:rsidP="005519F1">
      <w:pPr>
        <w:autoSpaceDE w:val="0"/>
        <w:autoSpaceDN w:val="0"/>
        <w:adjustRightInd w:val="0"/>
        <w:spacing w:line="312" w:lineRule="auto"/>
        <w:jc w:val="both"/>
        <w:rPr>
          <w:rFonts w:ascii="Arial" w:hAnsi="Arial" w:cs="Arial"/>
          <w:sz w:val="20"/>
        </w:rPr>
      </w:pPr>
      <w:r w:rsidRPr="001A6711">
        <w:rPr>
          <w:rFonts w:ascii="Arial" w:hAnsi="Arial" w:cs="Arial"/>
          <w:b/>
          <w:sz w:val="20"/>
        </w:rPr>
        <w:t xml:space="preserve">Waste management:  </w:t>
      </w:r>
      <w:r w:rsidRPr="001A6711">
        <w:rPr>
          <w:rFonts w:ascii="Arial" w:hAnsi="Arial" w:cs="Arial"/>
          <w:sz w:val="20"/>
        </w:rPr>
        <w:t xml:space="preserve">Kerbside refuse removal is provided in Tzaneen, </w:t>
      </w:r>
      <w:proofErr w:type="spellStart"/>
      <w:r w:rsidRPr="001A6711">
        <w:rPr>
          <w:rFonts w:ascii="Arial" w:hAnsi="Arial" w:cs="Arial"/>
          <w:sz w:val="20"/>
        </w:rPr>
        <w:t>Lenyenye</w:t>
      </w:r>
      <w:proofErr w:type="spellEnd"/>
      <w:r w:rsidRPr="001A6711">
        <w:rPr>
          <w:rFonts w:ascii="Arial" w:hAnsi="Arial" w:cs="Arial"/>
          <w:sz w:val="20"/>
        </w:rPr>
        <w:t xml:space="preserve">, </w:t>
      </w:r>
      <w:proofErr w:type="spellStart"/>
      <w:r w:rsidRPr="001A6711">
        <w:rPr>
          <w:rFonts w:ascii="Arial" w:hAnsi="Arial" w:cs="Arial"/>
          <w:sz w:val="20"/>
        </w:rPr>
        <w:t>Nkowankowa</w:t>
      </w:r>
      <w:proofErr w:type="spellEnd"/>
      <w:r w:rsidRPr="001A6711">
        <w:rPr>
          <w:rFonts w:ascii="Arial" w:hAnsi="Arial" w:cs="Arial"/>
          <w:sz w:val="20"/>
        </w:rPr>
        <w:t xml:space="preserve">, </w:t>
      </w:r>
      <w:proofErr w:type="spellStart"/>
      <w:r w:rsidRPr="001A6711">
        <w:rPr>
          <w:rFonts w:ascii="Arial" w:hAnsi="Arial" w:cs="Arial"/>
          <w:sz w:val="20"/>
        </w:rPr>
        <w:t>Haenertsburg</w:t>
      </w:r>
      <w:proofErr w:type="spellEnd"/>
      <w:r w:rsidRPr="001A6711">
        <w:rPr>
          <w:rFonts w:ascii="Arial" w:hAnsi="Arial" w:cs="Arial"/>
          <w:sz w:val="20"/>
        </w:rPr>
        <w:t xml:space="preserve"> and </w:t>
      </w:r>
      <w:proofErr w:type="spellStart"/>
      <w:r w:rsidRPr="001A6711">
        <w:rPr>
          <w:rFonts w:ascii="Arial" w:hAnsi="Arial" w:cs="Arial"/>
          <w:sz w:val="20"/>
        </w:rPr>
        <w:t>Letsitele</w:t>
      </w:r>
      <w:proofErr w:type="spellEnd"/>
      <w:r w:rsidRPr="001A6711">
        <w:rPr>
          <w:rFonts w:ascii="Arial" w:hAnsi="Arial" w:cs="Arial"/>
          <w:sz w:val="20"/>
        </w:rPr>
        <w:t xml:space="preserve"> and disposal is done at the landfill site at Tzaneen; however, this constitutes only 11% of the households within the municipal area.  Very little at-source recycling is done, but basic composting of garden waste is done adjacent to the landfill site.  </w:t>
      </w:r>
    </w:p>
    <w:p w:rsidR="00053BFF" w:rsidRPr="001A6711" w:rsidRDefault="00053BFF" w:rsidP="00E86ACC">
      <w:pPr>
        <w:autoSpaceDE w:val="0"/>
        <w:autoSpaceDN w:val="0"/>
        <w:adjustRightInd w:val="0"/>
        <w:spacing w:line="312" w:lineRule="auto"/>
        <w:jc w:val="both"/>
        <w:rPr>
          <w:rFonts w:ascii="Arial" w:hAnsi="Arial" w:cs="Arial"/>
          <w:sz w:val="20"/>
          <w:u w:val="single"/>
          <w:lang w:val="en-GB" w:eastAsia="en-GB"/>
        </w:rPr>
      </w:pPr>
    </w:p>
    <w:p w:rsidR="00223723" w:rsidRPr="001A6711" w:rsidRDefault="00223723" w:rsidP="00E86ACC">
      <w:pPr>
        <w:pStyle w:val="Heading3"/>
        <w:numPr>
          <w:ilvl w:val="2"/>
          <w:numId w:val="14"/>
        </w:numPr>
        <w:ind w:left="709" w:hanging="709"/>
      </w:pPr>
      <w:bookmarkStart w:id="77" w:name="_Toc456874118"/>
      <w:r w:rsidRPr="001A6711">
        <w:t>Potential impacts</w:t>
      </w:r>
      <w:bookmarkEnd w:id="77"/>
      <w:r w:rsidRPr="001A6711">
        <w:t xml:space="preserve"> </w:t>
      </w:r>
    </w:p>
    <w:p w:rsidR="00EC5E37" w:rsidRPr="001A6711" w:rsidRDefault="00EC5E37" w:rsidP="00E86ACC">
      <w:pPr>
        <w:pStyle w:val="Header"/>
        <w:tabs>
          <w:tab w:val="clear" w:pos="4153"/>
          <w:tab w:val="clear" w:pos="8306"/>
        </w:tabs>
        <w:spacing w:line="312" w:lineRule="auto"/>
        <w:jc w:val="both"/>
        <w:rPr>
          <w:rFonts w:ascii="Arial" w:hAnsi="Arial" w:cs="Arial"/>
          <w:i/>
          <w:sz w:val="20"/>
        </w:rPr>
      </w:pPr>
    </w:p>
    <w:p w:rsidR="00443C0C" w:rsidRPr="001A6711" w:rsidRDefault="00443C0C" w:rsidP="00443C0C">
      <w:pPr>
        <w:tabs>
          <w:tab w:val="center" w:pos="4513"/>
          <w:tab w:val="right" w:pos="9026"/>
        </w:tabs>
        <w:spacing w:line="312" w:lineRule="auto"/>
        <w:jc w:val="both"/>
        <w:rPr>
          <w:rFonts w:ascii="Arial" w:eastAsia="Calibri" w:hAnsi="Arial" w:cs="Arial"/>
          <w:sz w:val="20"/>
          <w:szCs w:val="22"/>
        </w:rPr>
      </w:pPr>
      <w:r w:rsidRPr="001A6711">
        <w:rPr>
          <w:rFonts w:ascii="Arial" w:eastAsia="Calibri" w:hAnsi="Arial" w:cs="Arial"/>
          <w:sz w:val="20"/>
          <w:szCs w:val="22"/>
        </w:rPr>
        <w:t xml:space="preserve">Construction is anticipated to extend over a period of a couple of months, and work will be done almost entirely by machinery.  A contractor will be brought in to construct the dam using his/her machinery and staff, and no casual labourers are anticipated to be hired.  </w:t>
      </w:r>
    </w:p>
    <w:p w:rsidR="00443C0C" w:rsidRPr="00C932F4" w:rsidRDefault="00443C0C" w:rsidP="00443C0C">
      <w:pPr>
        <w:spacing w:line="312" w:lineRule="auto"/>
        <w:jc w:val="both"/>
        <w:rPr>
          <w:rFonts w:ascii="Arial" w:eastAsia="Calibri" w:hAnsi="Arial" w:cs="Arial"/>
          <w:color w:val="4F81BD" w:themeColor="accent1"/>
          <w:sz w:val="20"/>
        </w:rPr>
      </w:pPr>
    </w:p>
    <w:p w:rsidR="00443C0C" w:rsidRPr="001A6711" w:rsidRDefault="00443C0C" w:rsidP="00443C0C">
      <w:pPr>
        <w:tabs>
          <w:tab w:val="center" w:pos="4513"/>
          <w:tab w:val="right" w:pos="9026"/>
        </w:tabs>
        <w:spacing w:line="312" w:lineRule="auto"/>
        <w:jc w:val="both"/>
        <w:rPr>
          <w:rFonts w:ascii="Arial" w:eastAsia="Calibri" w:hAnsi="Arial" w:cs="Arial"/>
          <w:sz w:val="20"/>
          <w:szCs w:val="22"/>
        </w:rPr>
      </w:pPr>
      <w:r w:rsidRPr="001A6711">
        <w:rPr>
          <w:rFonts w:ascii="Arial" w:eastAsia="Calibri" w:hAnsi="Arial" w:cs="Arial"/>
          <w:sz w:val="20"/>
          <w:szCs w:val="22"/>
        </w:rPr>
        <w:t xml:space="preserve">The following </w:t>
      </w:r>
      <w:r w:rsidRPr="001A6711">
        <w:rPr>
          <w:rFonts w:ascii="Arial" w:eastAsia="Calibri" w:hAnsi="Arial" w:cs="Arial"/>
          <w:b/>
          <w:sz w:val="20"/>
          <w:szCs w:val="22"/>
        </w:rPr>
        <w:t>short-term</w:t>
      </w:r>
      <w:r w:rsidRPr="001A6711">
        <w:rPr>
          <w:rFonts w:ascii="Arial" w:eastAsia="Calibri" w:hAnsi="Arial" w:cs="Arial"/>
          <w:sz w:val="20"/>
          <w:szCs w:val="22"/>
        </w:rPr>
        <w:t xml:space="preserve"> socio-economic impacts may be expected during the construction phase of the proposed project:  </w:t>
      </w:r>
    </w:p>
    <w:p w:rsidR="00443C0C" w:rsidRPr="001A6711" w:rsidRDefault="00443C0C" w:rsidP="00443C0C">
      <w:pPr>
        <w:tabs>
          <w:tab w:val="center" w:pos="4513"/>
          <w:tab w:val="right" w:pos="9026"/>
        </w:tabs>
        <w:spacing w:line="312" w:lineRule="auto"/>
        <w:jc w:val="both"/>
        <w:rPr>
          <w:rFonts w:ascii="Arial" w:eastAsia="Calibri" w:hAnsi="Arial" w:cs="Arial"/>
          <w:sz w:val="20"/>
          <w:szCs w:val="22"/>
        </w:rPr>
      </w:pPr>
    </w:p>
    <w:p w:rsidR="00443C0C" w:rsidRPr="001A6711" w:rsidRDefault="00443C0C" w:rsidP="00443C0C">
      <w:pPr>
        <w:numPr>
          <w:ilvl w:val="1"/>
          <w:numId w:val="11"/>
        </w:numPr>
        <w:tabs>
          <w:tab w:val="num" w:pos="567"/>
        </w:tabs>
        <w:spacing w:after="200" w:line="312" w:lineRule="auto"/>
        <w:ind w:left="567"/>
        <w:jc w:val="both"/>
        <w:rPr>
          <w:rFonts w:ascii="Arial" w:eastAsia="Calibri" w:hAnsi="Arial" w:cs="Arial"/>
          <w:sz w:val="20"/>
          <w:szCs w:val="22"/>
        </w:rPr>
      </w:pPr>
      <w:r w:rsidRPr="001A6711">
        <w:rPr>
          <w:rFonts w:ascii="Arial" w:eastAsia="Calibri" w:hAnsi="Arial" w:cs="Arial"/>
          <w:sz w:val="20"/>
          <w:szCs w:val="22"/>
        </w:rPr>
        <w:t xml:space="preserve">Support of local job opportunities through support of local businesses in the procurement of materials, equipment and services to be used in the construction phase; </w:t>
      </w:r>
    </w:p>
    <w:p w:rsidR="00443C0C" w:rsidRPr="001A6711" w:rsidRDefault="00443C0C" w:rsidP="00443C0C">
      <w:pPr>
        <w:numPr>
          <w:ilvl w:val="1"/>
          <w:numId w:val="11"/>
        </w:numPr>
        <w:tabs>
          <w:tab w:val="num" w:pos="567"/>
        </w:tabs>
        <w:spacing w:after="200" w:line="312" w:lineRule="auto"/>
        <w:ind w:left="567"/>
        <w:jc w:val="both"/>
        <w:rPr>
          <w:rFonts w:ascii="Arial" w:eastAsia="Calibri" w:hAnsi="Arial" w:cs="Arial"/>
          <w:sz w:val="20"/>
          <w:szCs w:val="22"/>
        </w:rPr>
      </w:pPr>
      <w:r w:rsidRPr="001A6711">
        <w:rPr>
          <w:rFonts w:ascii="Arial" w:eastAsia="Calibri" w:hAnsi="Arial" w:cs="Arial"/>
          <w:sz w:val="20"/>
          <w:szCs w:val="22"/>
        </w:rPr>
        <w:t xml:space="preserve">The possibility exists that the presence of construction </w:t>
      </w:r>
      <w:r w:rsidR="001A6711">
        <w:rPr>
          <w:rFonts w:ascii="Arial" w:eastAsia="Calibri" w:hAnsi="Arial" w:cs="Arial"/>
          <w:sz w:val="20"/>
          <w:szCs w:val="22"/>
        </w:rPr>
        <w:t>activities</w:t>
      </w:r>
      <w:r w:rsidRPr="001A6711">
        <w:rPr>
          <w:rFonts w:ascii="Arial" w:eastAsia="Calibri" w:hAnsi="Arial" w:cs="Arial"/>
          <w:sz w:val="20"/>
          <w:szCs w:val="22"/>
        </w:rPr>
        <w:t xml:space="preserve"> may lead to an increase in criminal activity</w:t>
      </w:r>
      <w:r w:rsidR="001A6711">
        <w:rPr>
          <w:rFonts w:ascii="Arial" w:eastAsia="Calibri" w:hAnsi="Arial" w:cs="Arial"/>
          <w:sz w:val="20"/>
          <w:szCs w:val="22"/>
        </w:rPr>
        <w:t>, trespassing</w:t>
      </w:r>
      <w:r w:rsidRPr="001A6711">
        <w:rPr>
          <w:rFonts w:ascii="Arial" w:eastAsia="Calibri" w:hAnsi="Arial" w:cs="Arial"/>
          <w:sz w:val="20"/>
          <w:szCs w:val="22"/>
        </w:rPr>
        <w:t xml:space="preserve"> and/or rowdiness; </w:t>
      </w:r>
    </w:p>
    <w:p w:rsidR="00443C0C" w:rsidRPr="001A6711" w:rsidRDefault="00443C0C" w:rsidP="00443C0C">
      <w:pPr>
        <w:numPr>
          <w:ilvl w:val="1"/>
          <w:numId w:val="11"/>
        </w:numPr>
        <w:tabs>
          <w:tab w:val="num" w:pos="567"/>
        </w:tabs>
        <w:spacing w:line="312" w:lineRule="auto"/>
        <w:ind w:left="567" w:hanging="357"/>
        <w:jc w:val="both"/>
        <w:rPr>
          <w:rFonts w:ascii="Arial" w:eastAsia="Calibri" w:hAnsi="Arial" w:cs="Arial"/>
          <w:sz w:val="20"/>
          <w:szCs w:val="22"/>
        </w:rPr>
      </w:pPr>
      <w:r w:rsidRPr="001A6711">
        <w:rPr>
          <w:rFonts w:ascii="Arial" w:eastAsia="Calibri" w:hAnsi="Arial" w:cs="Arial"/>
          <w:sz w:val="20"/>
          <w:szCs w:val="22"/>
        </w:rPr>
        <w:t xml:space="preserve">Construction-related noise resulting mostly from construction machinery (particularly during earthworks), offloading of materials, and the rumble of heavy construction vehicles / plant on the road.  </w:t>
      </w:r>
    </w:p>
    <w:p w:rsidR="00443C0C" w:rsidRPr="001A6711" w:rsidRDefault="00443C0C" w:rsidP="00443C0C">
      <w:pPr>
        <w:spacing w:line="312" w:lineRule="auto"/>
        <w:jc w:val="both"/>
        <w:rPr>
          <w:rFonts w:ascii="Arial" w:eastAsia="Calibri" w:hAnsi="Arial" w:cs="Arial"/>
          <w:sz w:val="20"/>
          <w:szCs w:val="22"/>
        </w:rPr>
      </w:pPr>
    </w:p>
    <w:p w:rsidR="00443C0C" w:rsidRPr="001A6711" w:rsidRDefault="00443C0C" w:rsidP="00443C0C">
      <w:pPr>
        <w:tabs>
          <w:tab w:val="center" w:pos="4513"/>
          <w:tab w:val="right" w:pos="9026"/>
        </w:tabs>
        <w:spacing w:line="312" w:lineRule="auto"/>
        <w:jc w:val="both"/>
        <w:rPr>
          <w:rFonts w:ascii="Arial" w:eastAsia="Calibri" w:hAnsi="Arial" w:cs="Arial"/>
          <w:sz w:val="20"/>
          <w:szCs w:val="22"/>
        </w:rPr>
      </w:pPr>
      <w:r w:rsidRPr="001A6711">
        <w:rPr>
          <w:rFonts w:ascii="Arial" w:eastAsia="Calibri" w:hAnsi="Arial" w:cs="Arial"/>
          <w:b/>
          <w:sz w:val="20"/>
          <w:szCs w:val="22"/>
        </w:rPr>
        <w:t>Long-term</w:t>
      </w:r>
      <w:r w:rsidRPr="001A6711">
        <w:rPr>
          <w:rFonts w:ascii="Arial" w:eastAsia="Calibri" w:hAnsi="Arial" w:cs="Arial"/>
          <w:sz w:val="20"/>
          <w:szCs w:val="22"/>
        </w:rPr>
        <w:t xml:space="preserve"> socio-economic impacts during the operational phase may relate to the following:  </w:t>
      </w:r>
    </w:p>
    <w:p w:rsidR="00443C0C" w:rsidRPr="001A6711" w:rsidRDefault="00443C0C" w:rsidP="00443C0C">
      <w:pPr>
        <w:tabs>
          <w:tab w:val="center" w:pos="4513"/>
          <w:tab w:val="right" w:pos="9026"/>
        </w:tabs>
        <w:spacing w:line="312" w:lineRule="auto"/>
        <w:jc w:val="both"/>
        <w:rPr>
          <w:rFonts w:ascii="Arial" w:eastAsia="Calibri" w:hAnsi="Arial" w:cs="Arial"/>
          <w:sz w:val="16"/>
          <w:szCs w:val="16"/>
        </w:rPr>
      </w:pPr>
    </w:p>
    <w:p w:rsidR="003D34CA" w:rsidRPr="001A6711" w:rsidRDefault="00443C0C" w:rsidP="00443C0C">
      <w:pPr>
        <w:numPr>
          <w:ilvl w:val="0"/>
          <w:numId w:val="32"/>
        </w:numPr>
        <w:spacing w:after="200" w:line="312" w:lineRule="auto"/>
        <w:ind w:left="567"/>
        <w:jc w:val="both"/>
        <w:rPr>
          <w:rFonts w:ascii="Arial" w:eastAsia="Calibri" w:hAnsi="Arial" w:cs="Arial"/>
          <w:sz w:val="20"/>
          <w:szCs w:val="22"/>
        </w:rPr>
      </w:pPr>
      <w:r w:rsidRPr="001A6711">
        <w:rPr>
          <w:rFonts w:ascii="Arial" w:eastAsia="Calibri" w:hAnsi="Arial" w:cs="Arial"/>
          <w:sz w:val="20"/>
          <w:szCs w:val="22"/>
        </w:rPr>
        <w:t xml:space="preserve">Greater job security at the farm, as the dam will lead to reduced vulnerability of agricultural production to drought conditions, and therefore less risk of retrenchments during times of below-average rainfall.  </w:t>
      </w:r>
    </w:p>
    <w:p w:rsidR="003D34CA" w:rsidRPr="001A6711" w:rsidRDefault="001A6711" w:rsidP="00443C0C">
      <w:pPr>
        <w:pStyle w:val="Header"/>
        <w:numPr>
          <w:ilvl w:val="0"/>
          <w:numId w:val="25"/>
        </w:numPr>
        <w:tabs>
          <w:tab w:val="clear" w:pos="4153"/>
          <w:tab w:val="clear" w:pos="8306"/>
        </w:tabs>
        <w:spacing w:line="312" w:lineRule="auto"/>
        <w:ind w:left="567" w:hanging="425"/>
        <w:jc w:val="both"/>
        <w:rPr>
          <w:rFonts w:ascii="Arial" w:hAnsi="Arial" w:cs="Arial"/>
          <w:sz w:val="20"/>
        </w:rPr>
      </w:pPr>
      <w:r w:rsidRPr="001A6711">
        <w:rPr>
          <w:rFonts w:ascii="Arial" w:hAnsi="Arial" w:cs="Arial"/>
          <w:sz w:val="20"/>
        </w:rPr>
        <w:lastRenderedPageBreak/>
        <w:t>Contribution to local economic development – the dams will facilitate commercial agriculture on the property, which in turn is anticipated to contribute to the secondary agriculture-based industries in the area, such as transport and packaging firms</w:t>
      </w:r>
      <w:r w:rsidR="00311365" w:rsidRPr="001A6711">
        <w:rPr>
          <w:rFonts w:ascii="Arial" w:hAnsi="Arial" w:cs="Arial"/>
          <w:sz w:val="20"/>
        </w:rPr>
        <w:t>.</w:t>
      </w:r>
      <w:r w:rsidRPr="001A6711">
        <w:rPr>
          <w:rFonts w:ascii="Arial" w:hAnsi="Arial" w:cs="Arial"/>
          <w:sz w:val="20"/>
        </w:rPr>
        <w:t xml:space="preserve">  Staff employed at the farm are also anticipated to spend most of their disposable income locally, which in turn will also stimulate the local economy.  </w:t>
      </w:r>
    </w:p>
    <w:p w:rsidR="00FB20C7" w:rsidRPr="001A6711" w:rsidRDefault="00FB20C7" w:rsidP="00E86ACC">
      <w:pPr>
        <w:pStyle w:val="Header"/>
        <w:tabs>
          <w:tab w:val="clear" w:pos="4153"/>
          <w:tab w:val="clear" w:pos="8306"/>
        </w:tabs>
        <w:spacing w:line="312" w:lineRule="auto"/>
        <w:jc w:val="both"/>
        <w:rPr>
          <w:rFonts w:ascii="Arial" w:hAnsi="Arial" w:cs="Arial"/>
          <w:sz w:val="20"/>
        </w:rPr>
      </w:pPr>
    </w:p>
    <w:p w:rsidR="005F4776" w:rsidRPr="001A6711" w:rsidRDefault="005F4776" w:rsidP="00E86ACC">
      <w:pPr>
        <w:pStyle w:val="Header"/>
        <w:tabs>
          <w:tab w:val="clear" w:pos="4153"/>
          <w:tab w:val="clear" w:pos="8306"/>
        </w:tabs>
        <w:spacing w:line="312" w:lineRule="auto"/>
        <w:jc w:val="both"/>
        <w:rPr>
          <w:rFonts w:ascii="Arial" w:hAnsi="Arial" w:cs="Arial"/>
          <w:sz w:val="20"/>
        </w:rPr>
      </w:pPr>
      <w:r w:rsidRPr="001A6711">
        <w:rPr>
          <w:rFonts w:ascii="Arial" w:hAnsi="Arial" w:cs="Arial"/>
          <w:b/>
          <w:sz w:val="20"/>
        </w:rPr>
        <w:t xml:space="preserve">Table </w:t>
      </w:r>
      <w:r w:rsidR="00AF0245" w:rsidRPr="001A6711">
        <w:rPr>
          <w:rFonts w:ascii="Arial" w:hAnsi="Arial" w:cs="Arial"/>
          <w:b/>
          <w:sz w:val="20"/>
        </w:rPr>
        <w:t>9</w:t>
      </w:r>
      <w:r w:rsidR="001405ED" w:rsidRPr="001A6711">
        <w:rPr>
          <w:rFonts w:ascii="Arial" w:hAnsi="Arial" w:cs="Arial"/>
          <w:b/>
          <w:sz w:val="20"/>
        </w:rPr>
        <w:t>.</w:t>
      </w:r>
      <w:r w:rsidR="0091684A" w:rsidRPr="001A6711">
        <w:rPr>
          <w:rFonts w:ascii="Arial" w:hAnsi="Arial" w:cs="Arial"/>
          <w:b/>
          <w:sz w:val="20"/>
        </w:rPr>
        <w:t>2</w:t>
      </w:r>
      <w:r w:rsidRPr="001A6711">
        <w:rPr>
          <w:rFonts w:ascii="Arial" w:hAnsi="Arial" w:cs="Arial"/>
          <w:b/>
          <w:sz w:val="20"/>
        </w:rPr>
        <w:t xml:space="preserve">:  </w:t>
      </w:r>
      <w:r w:rsidRPr="001A6711">
        <w:rPr>
          <w:rFonts w:ascii="Arial" w:hAnsi="Arial" w:cs="Arial"/>
          <w:sz w:val="20"/>
        </w:rPr>
        <w:t xml:space="preserve">Potential social impacts </w:t>
      </w:r>
    </w:p>
    <w:tbl>
      <w:tblPr>
        <w:tblW w:w="9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992"/>
        <w:gridCol w:w="879"/>
        <w:gridCol w:w="1276"/>
        <w:gridCol w:w="1134"/>
        <w:gridCol w:w="1275"/>
        <w:gridCol w:w="1370"/>
        <w:gridCol w:w="12"/>
      </w:tblGrid>
      <w:tr w:rsidR="00443C0C" w:rsidRPr="00C932F4" w:rsidTr="00AB2E1C">
        <w:trPr>
          <w:trHeight w:val="299"/>
        </w:trPr>
        <w:tc>
          <w:tcPr>
            <w:tcW w:w="9632" w:type="dxa"/>
            <w:gridSpan w:val="8"/>
            <w:tcBorders>
              <w:bottom w:val="single" w:sz="4" w:space="0" w:color="auto"/>
            </w:tcBorders>
            <w:shd w:val="clear" w:color="auto" w:fill="C2D69B" w:themeFill="accent3" w:themeFillTint="99"/>
            <w:vAlign w:val="center"/>
          </w:tcPr>
          <w:p w:rsidR="00443C0C" w:rsidRPr="00AB2E1C" w:rsidRDefault="00443C0C" w:rsidP="00AD23F3">
            <w:pPr>
              <w:pStyle w:val="Header"/>
              <w:spacing w:line="312" w:lineRule="auto"/>
              <w:ind w:left="77"/>
              <w:jc w:val="center"/>
              <w:rPr>
                <w:rFonts w:ascii="Arial" w:hAnsi="Arial" w:cs="Arial"/>
                <w:b/>
                <w:i/>
                <w:sz w:val="18"/>
                <w:szCs w:val="18"/>
              </w:rPr>
            </w:pPr>
            <w:r w:rsidRPr="00AB2E1C">
              <w:rPr>
                <w:rFonts w:ascii="Arial" w:hAnsi="Arial" w:cs="Arial"/>
                <w:b/>
                <w:i/>
                <w:sz w:val="18"/>
                <w:szCs w:val="18"/>
              </w:rPr>
              <w:t>CONSTRUCTION PHASE</w:t>
            </w:r>
          </w:p>
        </w:tc>
      </w:tr>
      <w:tr w:rsidR="00443C0C" w:rsidRPr="00C932F4" w:rsidTr="00AB2E1C">
        <w:trPr>
          <w:gridAfter w:val="1"/>
          <w:wAfter w:w="12" w:type="dxa"/>
          <w:trHeight w:val="299"/>
        </w:trPr>
        <w:tc>
          <w:tcPr>
            <w:tcW w:w="2694" w:type="dxa"/>
            <w:tcBorders>
              <w:top w:val="single" w:sz="4" w:space="0" w:color="auto"/>
              <w:right w:val="single" w:sz="4" w:space="0" w:color="auto"/>
            </w:tcBorders>
            <w:shd w:val="clear" w:color="auto" w:fill="C2D69B" w:themeFill="accent3" w:themeFillTint="99"/>
            <w:vAlign w:val="center"/>
          </w:tcPr>
          <w:p w:rsidR="00443C0C" w:rsidRPr="00AB2E1C" w:rsidRDefault="00443C0C" w:rsidP="00AD23F3">
            <w:pPr>
              <w:pStyle w:val="Header"/>
              <w:spacing w:line="312" w:lineRule="auto"/>
              <w:ind w:left="77"/>
              <w:rPr>
                <w:rFonts w:ascii="Arial" w:hAnsi="Arial" w:cs="Arial"/>
                <w:b/>
                <w:sz w:val="18"/>
                <w:szCs w:val="18"/>
              </w:rPr>
            </w:pPr>
            <w:r w:rsidRPr="00AB2E1C">
              <w:rPr>
                <w:rFonts w:ascii="Arial" w:hAnsi="Arial" w:cs="Arial"/>
                <w:b/>
                <w:sz w:val="18"/>
                <w:szCs w:val="18"/>
              </w:rPr>
              <w:t>Potential impact</w:t>
            </w:r>
          </w:p>
        </w:tc>
        <w:tc>
          <w:tcPr>
            <w:tcW w:w="992" w:type="dxa"/>
            <w:tcBorders>
              <w:top w:val="single" w:sz="4" w:space="0" w:color="auto"/>
              <w:left w:val="single" w:sz="4" w:space="0" w:color="auto"/>
              <w:right w:val="single" w:sz="4" w:space="0" w:color="auto"/>
            </w:tcBorders>
            <w:shd w:val="clear" w:color="auto" w:fill="C2D69B" w:themeFill="accent3" w:themeFillTint="99"/>
            <w:vAlign w:val="center"/>
          </w:tcPr>
          <w:p w:rsidR="00443C0C" w:rsidRPr="00AB2E1C" w:rsidRDefault="00443C0C" w:rsidP="00AD23F3">
            <w:pPr>
              <w:pStyle w:val="Header"/>
              <w:spacing w:line="312" w:lineRule="auto"/>
              <w:rPr>
                <w:rFonts w:ascii="Arial" w:hAnsi="Arial" w:cs="Arial"/>
                <w:b/>
                <w:sz w:val="18"/>
                <w:szCs w:val="18"/>
              </w:rPr>
            </w:pPr>
            <w:r w:rsidRPr="00AB2E1C">
              <w:rPr>
                <w:rFonts w:ascii="Arial" w:hAnsi="Arial" w:cs="Arial"/>
                <w:b/>
                <w:sz w:val="18"/>
                <w:szCs w:val="18"/>
              </w:rPr>
              <w:t>Status</w:t>
            </w:r>
          </w:p>
        </w:tc>
        <w:tc>
          <w:tcPr>
            <w:tcW w:w="879" w:type="dxa"/>
            <w:tcBorders>
              <w:top w:val="single" w:sz="4" w:space="0" w:color="auto"/>
              <w:left w:val="single" w:sz="4" w:space="0" w:color="auto"/>
              <w:right w:val="single" w:sz="4" w:space="0" w:color="auto"/>
            </w:tcBorders>
            <w:shd w:val="clear" w:color="auto" w:fill="C2D69B" w:themeFill="accent3" w:themeFillTint="99"/>
            <w:vAlign w:val="center"/>
          </w:tcPr>
          <w:p w:rsidR="00443C0C" w:rsidRPr="00AB2E1C" w:rsidRDefault="00443C0C" w:rsidP="00AD23F3">
            <w:pPr>
              <w:pStyle w:val="Header"/>
              <w:spacing w:line="312" w:lineRule="auto"/>
              <w:rPr>
                <w:rFonts w:ascii="Arial" w:hAnsi="Arial" w:cs="Arial"/>
                <w:b/>
                <w:sz w:val="18"/>
                <w:szCs w:val="18"/>
              </w:rPr>
            </w:pPr>
            <w:r w:rsidRPr="00AB2E1C">
              <w:rPr>
                <w:rFonts w:ascii="Arial" w:hAnsi="Arial" w:cs="Arial"/>
                <w:b/>
                <w:sz w:val="18"/>
                <w:szCs w:val="18"/>
              </w:rPr>
              <w:t>Extent</w:t>
            </w:r>
          </w:p>
        </w:tc>
        <w:tc>
          <w:tcPr>
            <w:tcW w:w="1276" w:type="dxa"/>
            <w:tcBorders>
              <w:top w:val="single" w:sz="4" w:space="0" w:color="auto"/>
              <w:left w:val="single" w:sz="4" w:space="0" w:color="auto"/>
              <w:right w:val="single" w:sz="4" w:space="0" w:color="auto"/>
            </w:tcBorders>
            <w:shd w:val="clear" w:color="auto" w:fill="C2D69B" w:themeFill="accent3" w:themeFillTint="99"/>
            <w:vAlign w:val="center"/>
          </w:tcPr>
          <w:p w:rsidR="00443C0C" w:rsidRPr="00AB2E1C" w:rsidRDefault="00443C0C" w:rsidP="00AD23F3">
            <w:pPr>
              <w:pStyle w:val="Header"/>
              <w:spacing w:line="312" w:lineRule="auto"/>
              <w:rPr>
                <w:rFonts w:ascii="Arial" w:hAnsi="Arial" w:cs="Arial"/>
                <w:b/>
                <w:sz w:val="18"/>
                <w:szCs w:val="18"/>
              </w:rPr>
            </w:pPr>
            <w:r w:rsidRPr="00AB2E1C">
              <w:rPr>
                <w:rFonts w:ascii="Arial" w:hAnsi="Arial" w:cs="Arial"/>
                <w:b/>
                <w:sz w:val="18"/>
                <w:szCs w:val="18"/>
              </w:rPr>
              <w:t>Duration</w:t>
            </w:r>
          </w:p>
        </w:tc>
        <w:tc>
          <w:tcPr>
            <w:tcW w:w="1134" w:type="dxa"/>
            <w:tcBorders>
              <w:top w:val="single" w:sz="4" w:space="0" w:color="auto"/>
              <w:left w:val="single" w:sz="4" w:space="0" w:color="auto"/>
              <w:right w:val="single" w:sz="4" w:space="0" w:color="auto"/>
            </w:tcBorders>
            <w:shd w:val="clear" w:color="auto" w:fill="C2D69B" w:themeFill="accent3" w:themeFillTint="99"/>
            <w:vAlign w:val="center"/>
          </w:tcPr>
          <w:p w:rsidR="00443C0C" w:rsidRPr="00AB2E1C" w:rsidRDefault="00443C0C" w:rsidP="00AD23F3">
            <w:pPr>
              <w:pStyle w:val="Header"/>
              <w:spacing w:line="312" w:lineRule="auto"/>
              <w:rPr>
                <w:rFonts w:ascii="Arial" w:hAnsi="Arial" w:cs="Arial"/>
                <w:b/>
                <w:sz w:val="18"/>
                <w:szCs w:val="18"/>
              </w:rPr>
            </w:pPr>
            <w:r w:rsidRPr="00AB2E1C">
              <w:rPr>
                <w:rFonts w:ascii="Arial" w:hAnsi="Arial" w:cs="Arial"/>
                <w:b/>
                <w:sz w:val="18"/>
                <w:szCs w:val="18"/>
              </w:rPr>
              <w:t xml:space="preserve">Magnitude </w:t>
            </w:r>
          </w:p>
        </w:tc>
        <w:tc>
          <w:tcPr>
            <w:tcW w:w="1275" w:type="dxa"/>
            <w:tcBorders>
              <w:top w:val="single" w:sz="4" w:space="0" w:color="auto"/>
              <w:left w:val="single" w:sz="4" w:space="0" w:color="auto"/>
              <w:right w:val="single" w:sz="4" w:space="0" w:color="auto"/>
            </w:tcBorders>
            <w:shd w:val="clear" w:color="auto" w:fill="C2D69B" w:themeFill="accent3" w:themeFillTint="99"/>
            <w:vAlign w:val="center"/>
          </w:tcPr>
          <w:p w:rsidR="00443C0C" w:rsidRPr="00AB2E1C" w:rsidRDefault="00443C0C" w:rsidP="00AD23F3">
            <w:pPr>
              <w:pStyle w:val="Header"/>
              <w:spacing w:line="312" w:lineRule="auto"/>
              <w:rPr>
                <w:rFonts w:ascii="Arial" w:hAnsi="Arial" w:cs="Arial"/>
                <w:b/>
                <w:sz w:val="18"/>
                <w:szCs w:val="18"/>
              </w:rPr>
            </w:pPr>
            <w:r w:rsidRPr="00AB2E1C">
              <w:rPr>
                <w:rFonts w:ascii="Arial" w:hAnsi="Arial" w:cs="Arial"/>
                <w:b/>
                <w:sz w:val="18"/>
                <w:szCs w:val="18"/>
              </w:rPr>
              <w:t>Likelihood</w:t>
            </w:r>
          </w:p>
        </w:tc>
        <w:tc>
          <w:tcPr>
            <w:tcW w:w="1370" w:type="dxa"/>
            <w:tcBorders>
              <w:top w:val="single" w:sz="4" w:space="0" w:color="auto"/>
              <w:left w:val="single" w:sz="4" w:space="0" w:color="auto"/>
              <w:bottom w:val="single" w:sz="4" w:space="0" w:color="auto"/>
            </w:tcBorders>
            <w:shd w:val="clear" w:color="auto" w:fill="C2D69B" w:themeFill="accent3" w:themeFillTint="99"/>
            <w:vAlign w:val="center"/>
          </w:tcPr>
          <w:p w:rsidR="00443C0C" w:rsidRPr="00AB2E1C" w:rsidRDefault="00443C0C" w:rsidP="00AD23F3">
            <w:pPr>
              <w:pStyle w:val="Header"/>
              <w:spacing w:line="312" w:lineRule="auto"/>
              <w:rPr>
                <w:rFonts w:ascii="Arial" w:hAnsi="Arial" w:cs="Arial"/>
                <w:b/>
                <w:sz w:val="18"/>
                <w:szCs w:val="18"/>
              </w:rPr>
            </w:pPr>
            <w:r w:rsidRPr="00AB2E1C">
              <w:rPr>
                <w:rFonts w:ascii="Arial" w:hAnsi="Arial" w:cs="Arial"/>
                <w:b/>
                <w:sz w:val="18"/>
                <w:szCs w:val="18"/>
              </w:rPr>
              <w:t>Significance</w:t>
            </w:r>
          </w:p>
        </w:tc>
      </w:tr>
      <w:tr w:rsidR="00443C0C" w:rsidRPr="00C932F4" w:rsidTr="00AB2E1C">
        <w:trPr>
          <w:gridAfter w:val="1"/>
          <w:wAfter w:w="12" w:type="dxa"/>
          <w:trHeight w:val="299"/>
        </w:trPr>
        <w:tc>
          <w:tcPr>
            <w:tcW w:w="2694" w:type="dxa"/>
            <w:tcBorders>
              <w:bottom w:val="single" w:sz="4" w:space="0" w:color="auto"/>
            </w:tcBorders>
          </w:tcPr>
          <w:p w:rsidR="00443C0C" w:rsidRPr="00AB2E1C" w:rsidRDefault="00443C0C" w:rsidP="00AD23F3">
            <w:pPr>
              <w:pStyle w:val="Header"/>
              <w:spacing w:line="276" w:lineRule="auto"/>
              <w:rPr>
                <w:rFonts w:ascii="Arial" w:hAnsi="Arial" w:cs="Arial"/>
                <w:sz w:val="18"/>
                <w:szCs w:val="18"/>
              </w:rPr>
            </w:pPr>
            <w:r w:rsidRPr="00AB2E1C">
              <w:rPr>
                <w:rFonts w:ascii="Arial" w:hAnsi="Arial" w:cs="Arial"/>
                <w:sz w:val="18"/>
                <w:szCs w:val="18"/>
              </w:rPr>
              <w:t xml:space="preserve">Supporting local businesses through local procurement of materials, equipment &amp; services </w:t>
            </w:r>
          </w:p>
        </w:tc>
        <w:tc>
          <w:tcPr>
            <w:tcW w:w="992" w:type="dxa"/>
            <w:tcBorders>
              <w:bottom w:val="single" w:sz="4" w:space="0" w:color="auto"/>
            </w:tcBorders>
          </w:tcPr>
          <w:p w:rsidR="00443C0C" w:rsidRPr="00AB2E1C" w:rsidRDefault="00443C0C" w:rsidP="00AD23F3">
            <w:pPr>
              <w:pStyle w:val="Header"/>
              <w:spacing w:line="276" w:lineRule="auto"/>
              <w:rPr>
                <w:rFonts w:ascii="Arial" w:hAnsi="Arial" w:cs="Arial"/>
                <w:sz w:val="18"/>
                <w:szCs w:val="18"/>
              </w:rPr>
            </w:pPr>
            <w:r w:rsidRPr="00AB2E1C">
              <w:rPr>
                <w:rFonts w:ascii="Arial" w:hAnsi="Arial" w:cs="Arial"/>
                <w:sz w:val="18"/>
                <w:szCs w:val="18"/>
              </w:rPr>
              <w:t xml:space="preserve">Positive </w:t>
            </w:r>
          </w:p>
        </w:tc>
        <w:tc>
          <w:tcPr>
            <w:tcW w:w="879" w:type="dxa"/>
            <w:tcBorders>
              <w:bottom w:val="single" w:sz="4" w:space="0" w:color="auto"/>
            </w:tcBorders>
          </w:tcPr>
          <w:p w:rsidR="00443C0C" w:rsidRPr="00AB2E1C" w:rsidRDefault="00443C0C" w:rsidP="00AD23F3">
            <w:pPr>
              <w:pStyle w:val="Header"/>
              <w:spacing w:line="276" w:lineRule="auto"/>
              <w:rPr>
                <w:rFonts w:ascii="Arial" w:hAnsi="Arial" w:cs="Arial"/>
                <w:sz w:val="18"/>
                <w:szCs w:val="18"/>
              </w:rPr>
            </w:pPr>
            <w:r w:rsidRPr="00AB2E1C">
              <w:rPr>
                <w:rFonts w:ascii="Arial" w:hAnsi="Arial" w:cs="Arial"/>
                <w:sz w:val="18"/>
                <w:szCs w:val="18"/>
              </w:rPr>
              <w:t xml:space="preserve">Local </w:t>
            </w:r>
          </w:p>
        </w:tc>
        <w:tc>
          <w:tcPr>
            <w:tcW w:w="1276" w:type="dxa"/>
            <w:tcBorders>
              <w:bottom w:val="single" w:sz="4" w:space="0" w:color="auto"/>
            </w:tcBorders>
          </w:tcPr>
          <w:p w:rsidR="00443C0C" w:rsidRPr="00AB2E1C" w:rsidRDefault="00443C0C" w:rsidP="00AD23F3">
            <w:pPr>
              <w:pStyle w:val="Header"/>
              <w:spacing w:line="276" w:lineRule="auto"/>
              <w:rPr>
                <w:rFonts w:ascii="Arial" w:hAnsi="Arial" w:cs="Arial"/>
                <w:sz w:val="18"/>
                <w:szCs w:val="18"/>
              </w:rPr>
            </w:pPr>
            <w:r w:rsidRPr="00AB2E1C">
              <w:rPr>
                <w:rFonts w:ascii="Arial" w:hAnsi="Arial" w:cs="Arial"/>
                <w:sz w:val="18"/>
                <w:szCs w:val="18"/>
              </w:rPr>
              <w:t xml:space="preserve">Short term </w:t>
            </w:r>
          </w:p>
        </w:tc>
        <w:tc>
          <w:tcPr>
            <w:tcW w:w="1134" w:type="dxa"/>
            <w:tcBorders>
              <w:bottom w:val="single" w:sz="4" w:space="0" w:color="auto"/>
            </w:tcBorders>
          </w:tcPr>
          <w:p w:rsidR="00443C0C" w:rsidRPr="00AB2E1C" w:rsidRDefault="00443C0C" w:rsidP="00AD23F3">
            <w:pPr>
              <w:pStyle w:val="Header"/>
              <w:spacing w:line="276" w:lineRule="auto"/>
              <w:rPr>
                <w:rFonts w:ascii="Arial" w:hAnsi="Arial" w:cs="Arial"/>
                <w:sz w:val="18"/>
                <w:szCs w:val="18"/>
              </w:rPr>
            </w:pPr>
            <w:r w:rsidRPr="00AB2E1C">
              <w:rPr>
                <w:rFonts w:ascii="Arial" w:hAnsi="Arial" w:cs="Arial"/>
                <w:sz w:val="18"/>
                <w:szCs w:val="18"/>
              </w:rPr>
              <w:t>Low</w:t>
            </w:r>
          </w:p>
        </w:tc>
        <w:tc>
          <w:tcPr>
            <w:tcW w:w="1275" w:type="dxa"/>
            <w:tcBorders>
              <w:bottom w:val="single" w:sz="4" w:space="0" w:color="auto"/>
            </w:tcBorders>
          </w:tcPr>
          <w:p w:rsidR="00443C0C" w:rsidRPr="00AB2E1C" w:rsidRDefault="00443C0C" w:rsidP="00AD23F3">
            <w:pPr>
              <w:pStyle w:val="Header"/>
              <w:spacing w:line="276" w:lineRule="auto"/>
              <w:rPr>
                <w:rFonts w:ascii="Arial" w:hAnsi="Arial" w:cs="Arial"/>
                <w:sz w:val="18"/>
                <w:szCs w:val="18"/>
              </w:rPr>
            </w:pPr>
            <w:r w:rsidRPr="00AB2E1C">
              <w:rPr>
                <w:rFonts w:ascii="Arial" w:hAnsi="Arial" w:cs="Arial"/>
                <w:sz w:val="18"/>
                <w:szCs w:val="18"/>
              </w:rPr>
              <w:t xml:space="preserve">Highly probable </w:t>
            </w:r>
          </w:p>
        </w:tc>
        <w:tc>
          <w:tcPr>
            <w:tcW w:w="1370" w:type="dxa"/>
            <w:tcBorders>
              <w:bottom w:val="single" w:sz="4" w:space="0" w:color="auto"/>
            </w:tcBorders>
            <w:shd w:val="clear" w:color="auto" w:fill="FFFFFF" w:themeFill="background1"/>
          </w:tcPr>
          <w:p w:rsidR="00443C0C" w:rsidRPr="00AB2E1C" w:rsidRDefault="00443C0C" w:rsidP="00AD23F3">
            <w:pPr>
              <w:pStyle w:val="Header"/>
              <w:spacing w:line="276" w:lineRule="auto"/>
              <w:rPr>
                <w:rFonts w:ascii="Arial" w:hAnsi="Arial" w:cs="Arial"/>
                <w:b/>
                <w:sz w:val="18"/>
                <w:szCs w:val="18"/>
              </w:rPr>
            </w:pPr>
            <w:r w:rsidRPr="00AB2E1C">
              <w:rPr>
                <w:rFonts w:ascii="Arial" w:hAnsi="Arial" w:cs="Arial"/>
                <w:sz w:val="18"/>
                <w:szCs w:val="18"/>
              </w:rPr>
              <w:t>Low</w:t>
            </w:r>
          </w:p>
        </w:tc>
      </w:tr>
      <w:tr w:rsidR="00AB2E1C" w:rsidRPr="00C932F4" w:rsidTr="00AB2E1C">
        <w:trPr>
          <w:gridAfter w:val="1"/>
          <w:wAfter w:w="12" w:type="dxa"/>
          <w:trHeight w:val="299"/>
        </w:trPr>
        <w:tc>
          <w:tcPr>
            <w:tcW w:w="2694" w:type="dxa"/>
            <w:tcBorders>
              <w:bottom w:val="single" w:sz="4" w:space="0" w:color="auto"/>
            </w:tcBorders>
          </w:tcPr>
          <w:p w:rsidR="00AB2E1C" w:rsidRPr="00AB2E1C" w:rsidRDefault="00AB2E1C" w:rsidP="00AD23F3">
            <w:pPr>
              <w:pStyle w:val="Header"/>
              <w:spacing w:line="276" w:lineRule="auto"/>
              <w:rPr>
                <w:rFonts w:ascii="Arial" w:hAnsi="Arial" w:cs="Arial"/>
                <w:sz w:val="18"/>
                <w:szCs w:val="18"/>
              </w:rPr>
            </w:pPr>
            <w:r>
              <w:rPr>
                <w:rFonts w:ascii="Arial" w:hAnsi="Arial" w:cs="Arial"/>
                <w:sz w:val="18"/>
                <w:szCs w:val="18"/>
              </w:rPr>
              <w:t>Direct and indirect</w:t>
            </w:r>
            <w:r w:rsidRPr="00AB2E1C">
              <w:rPr>
                <w:rFonts w:ascii="Arial" w:hAnsi="Arial" w:cs="Arial"/>
                <w:sz w:val="18"/>
                <w:szCs w:val="18"/>
              </w:rPr>
              <w:t xml:space="preserve"> job creation</w:t>
            </w:r>
          </w:p>
        </w:tc>
        <w:tc>
          <w:tcPr>
            <w:tcW w:w="992" w:type="dxa"/>
            <w:tcBorders>
              <w:bottom w:val="single" w:sz="4" w:space="0" w:color="auto"/>
            </w:tcBorders>
          </w:tcPr>
          <w:p w:rsidR="00AB2E1C" w:rsidRPr="00AB2E1C" w:rsidRDefault="00AB2E1C" w:rsidP="00AD23F3">
            <w:pPr>
              <w:pStyle w:val="Header"/>
              <w:spacing w:line="276" w:lineRule="auto"/>
              <w:rPr>
                <w:rFonts w:ascii="Arial" w:hAnsi="Arial" w:cs="Arial"/>
                <w:sz w:val="18"/>
                <w:szCs w:val="18"/>
              </w:rPr>
            </w:pPr>
            <w:r w:rsidRPr="00AB2E1C">
              <w:rPr>
                <w:rFonts w:ascii="Arial" w:hAnsi="Arial" w:cs="Arial"/>
                <w:sz w:val="18"/>
                <w:szCs w:val="18"/>
              </w:rPr>
              <w:t>Positive</w:t>
            </w:r>
          </w:p>
        </w:tc>
        <w:tc>
          <w:tcPr>
            <w:tcW w:w="879" w:type="dxa"/>
            <w:tcBorders>
              <w:bottom w:val="single" w:sz="4" w:space="0" w:color="auto"/>
            </w:tcBorders>
          </w:tcPr>
          <w:p w:rsidR="00AB2E1C" w:rsidRPr="00C932F4" w:rsidRDefault="00AB2E1C" w:rsidP="00AD23F3">
            <w:pPr>
              <w:pStyle w:val="Header"/>
              <w:spacing w:line="276" w:lineRule="auto"/>
              <w:rPr>
                <w:rFonts w:ascii="Arial" w:hAnsi="Arial" w:cs="Arial"/>
                <w:color w:val="4F81BD" w:themeColor="accent1"/>
                <w:sz w:val="18"/>
                <w:szCs w:val="18"/>
              </w:rPr>
            </w:pPr>
            <w:r w:rsidRPr="00AB2E1C">
              <w:rPr>
                <w:rFonts w:ascii="Arial" w:hAnsi="Arial" w:cs="Arial"/>
                <w:sz w:val="18"/>
                <w:szCs w:val="18"/>
              </w:rPr>
              <w:t>Local</w:t>
            </w:r>
          </w:p>
        </w:tc>
        <w:tc>
          <w:tcPr>
            <w:tcW w:w="1276" w:type="dxa"/>
            <w:tcBorders>
              <w:bottom w:val="single" w:sz="4" w:space="0" w:color="auto"/>
            </w:tcBorders>
          </w:tcPr>
          <w:p w:rsidR="00AB2E1C" w:rsidRPr="00AB2E1C" w:rsidRDefault="00AB2E1C" w:rsidP="00AD23F3">
            <w:pPr>
              <w:pStyle w:val="Header"/>
              <w:spacing w:line="276" w:lineRule="auto"/>
              <w:rPr>
                <w:rFonts w:ascii="Arial" w:hAnsi="Arial" w:cs="Arial"/>
                <w:sz w:val="18"/>
                <w:szCs w:val="18"/>
              </w:rPr>
            </w:pPr>
            <w:r w:rsidRPr="00AB2E1C">
              <w:rPr>
                <w:rFonts w:ascii="Arial" w:hAnsi="Arial" w:cs="Arial"/>
                <w:sz w:val="18"/>
                <w:szCs w:val="18"/>
              </w:rPr>
              <w:t>Short term</w:t>
            </w:r>
          </w:p>
        </w:tc>
        <w:tc>
          <w:tcPr>
            <w:tcW w:w="1134" w:type="dxa"/>
            <w:tcBorders>
              <w:bottom w:val="single" w:sz="4" w:space="0" w:color="auto"/>
            </w:tcBorders>
          </w:tcPr>
          <w:p w:rsidR="00AB2E1C" w:rsidRPr="00AB2E1C" w:rsidRDefault="00AB2E1C" w:rsidP="00AD23F3">
            <w:pPr>
              <w:pStyle w:val="Header"/>
              <w:spacing w:line="276" w:lineRule="auto"/>
              <w:rPr>
                <w:rFonts w:ascii="Arial" w:hAnsi="Arial" w:cs="Arial"/>
                <w:sz w:val="18"/>
                <w:szCs w:val="18"/>
              </w:rPr>
            </w:pPr>
            <w:r w:rsidRPr="00AB2E1C">
              <w:rPr>
                <w:rFonts w:ascii="Arial" w:hAnsi="Arial" w:cs="Arial"/>
                <w:sz w:val="18"/>
                <w:szCs w:val="18"/>
              </w:rPr>
              <w:t>Low</w:t>
            </w:r>
          </w:p>
        </w:tc>
        <w:tc>
          <w:tcPr>
            <w:tcW w:w="1275" w:type="dxa"/>
            <w:tcBorders>
              <w:bottom w:val="single" w:sz="4" w:space="0" w:color="auto"/>
            </w:tcBorders>
          </w:tcPr>
          <w:p w:rsidR="00AB2E1C" w:rsidRPr="00AB2E1C" w:rsidRDefault="00AB2E1C" w:rsidP="00AD23F3">
            <w:pPr>
              <w:pStyle w:val="Header"/>
              <w:spacing w:line="276" w:lineRule="auto"/>
              <w:rPr>
                <w:rFonts w:ascii="Arial" w:hAnsi="Arial" w:cs="Arial"/>
                <w:sz w:val="18"/>
                <w:szCs w:val="18"/>
              </w:rPr>
            </w:pPr>
            <w:r w:rsidRPr="00AB2E1C">
              <w:rPr>
                <w:rFonts w:ascii="Arial" w:hAnsi="Arial" w:cs="Arial"/>
                <w:sz w:val="18"/>
                <w:szCs w:val="18"/>
              </w:rPr>
              <w:t>Highly probable</w:t>
            </w:r>
          </w:p>
        </w:tc>
        <w:tc>
          <w:tcPr>
            <w:tcW w:w="1370" w:type="dxa"/>
            <w:tcBorders>
              <w:bottom w:val="single" w:sz="4" w:space="0" w:color="auto"/>
            </w:tcBorders>
            <w:shd w:val="clear" w:color="auto" w:fill="FFFFFF" w:themeFill="background1"/>
          </w:tcPr>
          <w:p w:rsidR="00AB2E1C" w:rsidRPr="00AB2E1C" w:rsidRDefault="00AB2E1C" w:rsidP="00AD23F3">
            <w:pPr>
              <w:pStyle w:val="Header"/>
              <w:spacing w:line="276" w:lineRule="auto"/>
              <w:rPr>
                <w:rFonts w:ascii="Arial" w:hAnsi="Arial" w:cs="Arial"/>
                <w:sz w:val="18"/>
                <w:szCs w:val="18"/>
              </w:rPr>
            </w:pPr>
            <w:r w:rsidRPr="00AB2E1C">
              <w:rPr>
                <w:rFonts w:ascii="Arial" w:hAnsi="Arial" w:cs="Arial"/>
                <w:sz w:val="18"/>
                <w:szCs w:val="18"/>
              </w:rPr>
              <w:t>Low</w:t>
            </w:r>
          </w:p>
        </w:tc>
      </w:tr>
      <w:tr w:rsidR="00443C0C" w:rsidRPr="00C932F4" w:rsidTr="00AB2E1C">
        <w:trPr>
          <w:trHeight w:val="299"/>
        </w:trPr>
        <w:tc>
          <w:tcPr>
            <w:tcW w:w="9632" w:type="dxa"/>
            <w:gridSpan w:val="8"/>
            <w:shd w:val="clear" w:color="auto" w:fill="C2D69B" w:themeFill="accent3" w:themeFillTint="99"/>
            <w:vAlign w:val="center"/>
          </w:tcPr>
          <w:p w:rsidR="00443C0C" w:rsidRPr="00AB2E1C" w:rsidRDefault="00443C0C" w:rsidP="00AD23F3">
            <w:pPr>
              <w:pStyle w:val="Header"/>
              <w:spacing w:line="276" w:lineRule="auto"/>
              <w:ind w:left="79"/>
              <w:jc w:val="center"/>
              <w:rPr>
                <w:rFonts w:ascii="Arial" w:hAnsi="Arial" w:cs="Arial"/>
                <w:b/>
                <w:i/>
                <w:sz w:val="18"/>
                <w:szCs w:val="18"/>
              </w:rPr>
            </w:pPr>
            <w:r w:rsidRPr="00AB2E1C">
              <w:rPr>
                <w:rFonts w:ascii="Arial" w:hAnsi="Arial" w:cs="Arial"/>
                <w:b/>
                <w:i/>
                <w:sz w:val="18"/>
                <w:szCs w:val="18"/>
              </w:rPr>
              <w:t>OPERATIONAL PHASE</w:t>
            </w:r>
          </w:p>
        </w:tc>
      </w:tr>
      <w:tr w:rsidR="00443C0C" w:rsidRPr="00C932F4" w:rsidTr="00AB2E1C">
        <w:trPr>
          <w:gridAfter w:val="1"/>
          <w:wAfter w:w="12" w:type="dxa"/>
          <w:trHeight w:val="299"/>
        </w:trPr>
        <w:tc>
          <w:tcPr>
            <w:tcW w:w="2694" w:type="dxa"/>
          </w:tcPr>
          <w:p w:rsidR="00443C0C" w:rsidRPr="00AB2E1C" w:rsidRDefault="00443C0C" w:rsidP="00AD23F3">
            <w:pPr>
              <w:pStyle w:val="Header"/>
              <w:spacing w:line="276" w:lineRule="auto"/>
              <w:rPr>
                <w:rFonts w:ascii="Arial" w:hAnsi="Arial" w:cs="Arial"/>
                <w:sz w:val="18"/>
                <w:szCs w:val="18"/>
              </w:rPr>
            </w:pPr>
            <w:r w:rsidRPr="00AB2E1C">
              <w:rPr>
                <w:rFonts w:ascii="Arial" w:hAnsi="Arial" w:cs="Arial"/>
                <w:sz w:val="18"/>
                <w:szCs w:val="18"/>
              </w:rPr>
              <w:t xml:space="preserve">Contribution to job </w:t>
            </w:r>
            <w:r w:rsidR="00AB2E1C" w:rsidRPr="00AB2E1C">
              <w:rPr>
                <w:rFonts w:ascii="Arial" w:hAnsi="Arial" w:cs="Arial"/>
                <w:sz w:val="18"/>
                <w:szCs w:val="18"/>
              </w:rPr>
              <w:t xml:space="preserve">creation and job </w:t>
            </w:r>
            <w:r w:rsidRPr="00AB2E1C">
              <w:rPr>
                <w:rFonts w:ascii="Arial" w:hAnsi="Arial" w:cs="Arial"/>
                <w:sz w:val="18"/>
                <w:szCs w:val="18"/>
              </w:rPr>
              <w:t xml:space="preserve">security by buffering the farm against drought </w:t>
            </w:r>
          </w:p>
        </w:tc>
        <w:tc>
          <w:tcPr>
            <w:tcW w:w="992" w:type="dxa"/>
          </w:tcPr>
          <w:p w:rsidR="00443C0C" w:rsidRPr="00AB2E1C" w:rsidRDefault="00443C0C" w:rsidP="00AD23F3">
            <w:pPr>
              <w:pStyle w:val="Header"/>
              <w:spacing w:line="276" w:lineRule="auto"/>
              <w:rPr>
                <w:rFonts w:ascii="Arial" w:hAnsi="Arial" w:cs="Arial"/>
                <w:sz w:val="18"/>
                <w:szCs w:val="18"/>
              </w:rPr>
            </w:pPr>
            <w:r w:rsidRPr="00AB2E1C">
              <w:rPr>
                <w:rFonts w:ascii="Arial" w:hAnsi="Arial" w:cs="Arial"/>
                <w:sz w:val="18"/>
                <w:szCs w:val="18"/>
              </w:rPr>
              <w:t>Positive</w:t>
            </w:r>
          </w:p>
        </w:tc>
        <w:tc>
          <w:tcPr>
            <w:tcW w:w="879" w:type="dxa"/>
          </w:tcPr>
          <w:p w:rsidR="00443C0C" w:rsidRPr="00AB2E1C" w:rsidRDefault="00443C0C" w:rsidP="00AD23F3">
            <w:pPr>
              <w:pStyle w:val="Header"/>
              <w:spacing w:line="276" w:lineRule="auto"/>
              <w:rPr>
                <w:rFonts w:ascii="Arial" w:hAnsi="Arial" w:cs="Arial"/>
                <w:sz w:val="18"/>
                <w:szCs w:val="18"/>
              </w:rPr>
            </w:pPr>
            <w:r w:rsidRPr="00AB2E1C">
              <w:rPr>
                <w:rFonts w:ascii="Arial" w:hAnsi="Arial" w:cs="Arial"/>
                <w:sz w:val="18"/>
                <w:szCs w:val="18"/>
              </w:rPr>
              <w:t xml:space="preserve">Local </w:t>
            </w:r>
          </w:p>
        </w:tc>
        <w:tc>
          <w:tcPr>
            <w:tcW w:w="1276" w:type="dxa"/>
          </w:tcPr>
          <w:p w:rsidR="00443C0C" w:rsidRPr="00AB2E1C" w:rsidRDefault="00443C0C" w:rsidP="00AD23F3">
            <w:pPr>
              <w:pStyle w:val="Header"/>
              <w:spacing w:line="276" w:lineRule="auto"/>
              <w:rPr>
                <w:rFonts w:ascii="Arial" w:hAnsi="Arial" w:cs="Arial"/>
                <w:sz w:val="18"/>
                <w:szCs w:val="18"/>
              </w:rPr>
            </w:pPr>
            <w:r w:rsidRPr="00AB2E1C">
              <w:rPr>
                <w:rFonts w:ascii="Arial" w:hAnsi="Arial" w:cs="Arial"/>
                <w:sz w:val="18"/>
                <w:szCs w:val="18"/>
              </w:rPr>
              <w:t xml:space="preserve">Long term </w:t>
            </w:r>
          </w:p>
        </w:tc>
        <w:tc>
          <w:tcPr>
            <w:tcW w:w="1134" w:type="dxa"/>
          </w:tcPr>
          <w:p w:rsidR="00443C0C" w:rsidRPr="00AB2E1C" w:rsidRDefault="00443C0C" w:rsidP="00AD23F3">
            <w:pPr>
              <w:pStyle w:val="Header"/>
              <w:spacing w:line="276" w:lineRule="auto"/>
              <w:rPr>
                <w:rFonts w:ascii="Arial" w:hAnsi="Arial" w:cs="Arial"/>
                <w:sz w:val="18"/>
                <w:szCs w:val="18"/>
              </w:rPr>
            </w:pPr>
            <w:r w:rsidRPr="00AB2E1C">
              <w:rPr>
                <w:rFonts w:ascii="Arial" w:hAnsi="Arial" w:cs="Arial"/>
                <w:sz w:val="18"/>
                <w:szCs w:val="18"/>
              </w:rPr>
              <w:t xml:space="preserve">Low </w:t>
            </w:r>
          </w:p>
        </w:tc>
        <w:tc>
          <w:tcPr>
            <w:tcW w:w="1275" w:type="dxa"/>
          </w:tcPr>
          <w:p w:rsidR="00443C0C" w:rsidRPr="00AB2E1C" w:rsidRDefault="00443C0C" w:rsidP="00AD23F3">
            <w:pPr>
              <w:pStyle w:val="Header"/>
              <w:spacing w:line="276" w:lineRule="auto"/>
              <w:rPr>
                <w:rFonts w:ascii="Arial" w:hAnsi="Arial" w:cs="Arial"/>
                <w:sz w:val="18"/>
                <w:szCs w:val="18"/>
              </w:rPr>
            </w:pPr>
            <w:r w:rsidRPr="00AB2E1C">
              <w:rPr>
                <w:rFonts w:ascii="Arial" w:hAnsi="Arial" w:cs="Arial"/>
                <w:sz w:val="18"/>
                <w:szCs w:val="18"/>
              </w:rPr>
              <w:t>Highly probable</w:t>
            </w:r>
          </w:p>
        </w:tc>
        <w:tc>
          <w:tcPr>
            <w:tcW w:w="1370" w:type="dxa"/>
            <w:shd w:val="clear" w:color="auto" w:fill="FFFFFF" w:themeFill="background1"/>
          </w:tcPr>
          <w:p w:rsidR="00443C0C" w:rsidRPr="00AB2E1C" w:rsidRDefault="00443C0C" w:rsidP="00AD23F3">
            <w:pPr>
              <w:rPr>
                <w:rFonts w:ascii="Arial" w:hAnsi="Arial" w:cs="Arial"/>
                <w:sz w:val="18"/>
                <w:szCs w:val="18"/>
              </w:rPr>
            </w:pPr>
            <w:r w:rsidRPr="00AB2E1C">
              <w:rPr>
                <w:rFonts w:ascii="Arial" w:hAnsi="Arial" w:cs="Arial"/>
                <w:sz w:val="18"/>
                <w:szCs w:val="18"/>
              </w:rPr>
              <w:t>Low</w:t>
            </w:r>
          </w:p>
        </w:tc>
      </w:tr>
      <w:tr w:rsidR="00AB2E1C" w:rsidRPr="00C932F4" w:rsidTr="00AB2E1C">
        <w:trPr>
          <w:gridAfter w:val="1"/>
          <w:wAfter w:w="12" w:type="dxa"/>
          <w:trHeight w:val="299"/>
        </w:trPr>
        <w:tc>
          <w:tcPr>
            <w:tcW w:w="2694" w:type="dxa"/>
          </w:tcPr>
          <w:p w:rsidR="00AB2E1C" w:rsidRPr="00AB2E1C" w:rsidRDefault="00AB2E1C" w:rsidP="00AD23F3">
            <w:pPr>
              <w:pStyle w:val="Header"/>
              <w:spacing w:line="276" w:lineRule="auto"/>
              <w:rPr>
                <w:rFonts w:ascii="Arial" w:hAnsi="Arial" w:cs="Arial"/>
                <w:sz w:val="18"/>
                <w:szCs w:val="18"/>
              </w:rPr>
            </w:pPr>
            <w:r>
              <w:rPr>
                <w:rFonts w:ascii="Arial" w:hAnsi="Arial" w:cs="Arial"/>
                <w:sz w:val="18"/>
                <w:szCs w:val="18"/>
              </w:rPr>
              <w:t xml:space="preserve">Contribution to local economy </w:t>
            </w:r>
          </w:p>
        </w:tc>
        <w:tc>
          <w:tcPr>
            <w:tcW w:w="992" w:type="dxa"/>
          </w:tcPr>
          <w:p w:rsidR="00AB2E1C" w:rsidRPr="00AB2E1C" w:rsidRDefault="00AB2E1C" w:rsidP="00AD23F3">
            <w:pPr>
              <w:pStyle w:val="Header"/>
              <w:spacing w:line="276" w:lineRule="auto"/>
              <w:rPr>
                <w:rFonts w:ascii="Arial" w:hAnsi="Arial" w:cs="Arial"/>
                <w:sz w:val="18"/>
                <w:szCs w:val="18"/>
              </w:rPr>
            </w:pPr>
            <w:r w:rsidRPr="00AB2E1C">
              <w:rPr>
                <w:rFonts w:ascii="Arial" w:hAnsi="Arial" w:cs="Arial"/>
                <w:sz w:val="18"/>
                <w:szCs w:val="18"/>
              </w:rPr>
              <w:t>Positive</w:t>
            </w:r>
          </w:p>
        </w:tc>
        <w:tc>
          <w:tcPr>
            <w:tcW w:w="879" w:type="dxa"/>
          </w:tcPr>
          <w:p w:rsidR="00AB2E1C" w:rsidRPr="00AB2E1C" w:rsidRDefault="00AB2E1C" w:rsidP="00AD23F3">
            <w:pPr>
              <w:pStyle w:val="Header"/>
              <w:spacing w:line="276" w:lineRule="auto"/>
              <w:rPr>
                <w:rFonts w:ascii="Arial" w:hAnsi="Arial" w:cs="Arial"/>
                <w:sz w:val="18"/>
                <w:szCs w:val="18"/>
              </w:rPr>
            </w:pPr>
            <w:r w:rsidRPr="00AB2E1C">
              <w:rPr>
                <w:rFonts w:ascii="Arial" w:hAnsi="Arial" w:cs="Arial"/>
                <w:sz w:val="18"/>
                <w:szCs w:val="18"/>
              </w:rPr>
              <w:t>Local</w:t>
            </w:r>
          </w:p>
        </w:tc>
        <w:tc>
          <w:tcPr>
            <w:tcW w:w="1276" w:type="dxa"/>
          </w:tcPr>
          <w:p w:rsidR="00AB2E1C" w:rsidRPr="00AB2E1C" w:rsidRDefault="00AB2E1C" w:rsidP="00AD23F3">
            <w:pPr>
              <w:pStyle w:val="Header"/>
              <w:spacing w:line="276" w:lineRule="auto"/>
              <w:rPr>
                <w:rFonts w:ascii="Arial" w:hAnsi="Arial" w:cs="Arial"/>
                <w:sz w:val="18"/>
                <w:szCs w:val="18"/>
              </w:rPr>
            </w:pPr>
            <w:r w:rsidRPr="00AB2E1C">
              <w:rPr>
                <w:rFonts w:ascii="Arial" w:hAnsi="Arial" w:cs="Arial"/>
                <w:sz w:val="18"/>
                <w:szCs w:val="18"/>
              </w:rPr>
              <w:t>Long term</w:t>
            </w:r>
          </w:p>
        </w:tc>
        <w:tc>
          <w:tcPr>
            <w:tcW w:w="1134" w:type="dxa"/>
          </w:tcPr>
          <w:p w:rsidR="00AB2E1C" w:rsidRPr="00AB2E1C" w:rsidRDefault="00AB2E1C" w:rsidP="00AD23F3">
            <w:pPr>
              <w:pStyle w:val="Header"/>
              <w:spacing w:line="276" w:lineRule="auto"/>
              <w:rPr>
                <w:rFonts w:ascii="Arial" w:hAnsi="Arial" w:cs="Arial"/>
                <w:sz w:val="18"/>
                <w:szCs w:val="18"/>
              </w:rPr>
            </w:pPr>
            <w:r w:rsidRPr="00AB2E1C">
              <w:rPr>
                <w:rFonts w:ascii="Arial" w:hAnsi="Arial" w:cs="Arial"/>
                <w:sz w:val="18"/>
                <w:szCs w:val="18"/>
              </w:rPr>
              <w:t>Low</w:t>
            </w:r>
          </w:p>
        </w:tc>
        <w:tc>
          <w:tcPr>
            <w:tcW w:w="1275" w:type="dxa"/>
          </w:tcPr>
          <w:p w:rsidR="00AB2E1C" w:rsidRPr="00AB2E1C" w:rsidRDefault="00AB2E1C" w:rsidP="00AD23F3">
            <w:pPr>
              <w:pStyle w:val="Header"/>
              <w:spacing w:line="276" w:lineRule="auto"/>
              <w:rPr>
                <w:rFonts w:ascii="Arial" w:hAnsi="Arial" w:cs="Arial"/>
                <w:sz w:val="18"/>
                <w:szCs w:val="18"/>
              </w:rPr>
            </w:pPr>
            <w:r w:rsidRPr="00AB2E1C">
              <w:rPr>
                <w:rFonts w:ascii="Arial" w:hAnsi="Arial" w:cs="Arial"/>
                <w:sz w:val="18"/>
                <w:szCs w:val="18"/>
              </w:rPr>
              <w:t>Highly probable</w:t>
            </w:r>
          </w:p>
        </w:tc>
        <w:tc>
          <w:tcPr>
            <w:tcW w:w="1370" w:type="dxa"/>
            <w:shd w:val="clear" w:color="auto" w:fill="FFFFFF" w:themeFill="background1"/>
          </w:tcPr>
          <w:p w:rsidR="00AB2E1C" w:rsidRPr="00AB2E1C" w:rsidRDefault="00AB2E1C" w:rsidP="00AD23F3">
            <w:pPr>
              <w:rPr>
                <w:rFonts w:ascii="Arial" w:hAnsi="Arial" w:cs="Arial"/>
                <w:sz w:val="18"/>
                <w:szCs w:val="18"/>
              </w:rPr>
            </w:pPr>
            <w:r w:rsidRPr="00AB2E1C">
              <w:rPr>
                <w:rFonts w:ascii="Arial" w:hAnsi="Arial" w:cs="Arial"/>
                <w:sz w:val="18"/>
                <w:szCs w:val="18"/>
              </w:rPr>
              <w:t>Low</w:t>
            </w:r>
          </w:p>
        </w:tc>
      </w:tr>
    </w:tbl>
    <w:p w:rsidR="004C4670" w:rsidRPr="001A6711" w:rsidRDefault="004C4670" w:rsidP="00E86ACC">
      <w:pPr>
        <w:pStyle w:val="Header"/>
        <w:tabs>
          <w:tab w:val="clear" w:pos="4153"/>
          <w:tab w:val="clear" w:pos="8306"/>
        </w:tabs>
        <w:spacing w:line="312" w:lineRule="auto"/>
        <w:jc w:val="both"/>
        <w:rPr>
          <w:rFonts w:ascii="Arial" w:hAnsi="Arial" w:cs="Arial"/>
          <w:sz w:val="20"/>
        </w:rPr>
      </w:pPr>
    </w:p>
    <w:p w:rsidR="00223723" w:rsidRPr="001A6711" w:rsidRDefault="00223723" w:rsidP="00AF0245">
      <w:pPr>
        <w:pStyle w:val="Heading2"/>
        <w:numPr>
          <w:ilvl w:val="1"/>
          <w:numId w:val="14"/>
        </w:numPr>
        <w:ind w:left="567" w:hanging="567"/>
      </w:pPr>
      <w:bookmarkStart w:id="78" w:name="_Toc456874119"/>
      <w:r w:rsidRPr="001A6711">
        <w:t>Visual Aspects</w:t>
      </w:r>
      <w:bookmarkEnd w:id="78"/>
      <w:r w:rsidRPr="001A6711">
        <w:t xml:space="preserve"> </w:t>
      </w:r>
    </w:p>
    <w:p w:rsidR="005A2FEA" w:rsidRPr="001A6711" w:rsidRDefault="005A2FEA" w:rsidP="00E86ACC">
      <w:pPr>
        <w:pStyle w:val="Header"/>
        <w:tabs>
          <w:tab w:val="clear" w:pos="4153"/>
          <w:tab w:val="clear" w:pos="8306"/>
        </w:tabs>
        <w:spacing w:line="312" w:lineRule="auto"/>
        <w:jc w:val="both"/>
        <w:rPr>
          <w:rFonts w:ascii="Arial" w:hAnsi="Arial" w:cs="Arial"/>
          <w:sz w:val="20"/>
        </w:rPr>
      </w:pPr>
    </w:p>
    <w:p w:rsidR="00E30D44" w:rsidRPr="001A6711" w:rsidRDefault="00E30D44" w:rsidP="00AF0245">
      <w:pPr>
        <w:pStyle w:val="Heading3"/>
        <w:numPr>
          <w:ilvl w:val="2"/>
          <w:numId w:val="14"/>
        </w:numPr>
        <w:ind w:left="567" w:hanging="567"/>
      </w:pPr>
      <w:bookmarkStart w:id="79" w:name="_Toc456874120"/>
      <w:r w:rsidRPr="001A6711">
        <w:t>Status quo</w:t>
      </w:r>
      <w:bookmarkEnd w:id="79"/>
      <w:r w:rsidRPr="001A6711">
        <w:t xml:space="preserve"> </w:t>
      </w:r>
    </w:p>
    <w:p w:rsidR="00FF5ED1" w:rsidRPr="00F43B44" w:rsidRDefault="00FF5ED1" w:rsidP="00E86ACC">
      <w:pPr>
        <w:spacing w:line="312" w:lineRule="auto"/>
        <w:jc w:val="both"/>
        <w:rPr>
          <w:rFonts w:ascii="Arial" w:hAnsi="Arial" w:cs="Arial"/>
          <w:sz w:val="20"/>
        </w:rPr>
      </w:pPr>
    </w:p>
    <w:p w:rsidR="00443C0C" w:rsidRPr="00F43B44" w:rsidRDefault="00443C0C" w:rsidP="00443C0C">
      <w:pPr>
        <w:pStyle w:val="Header"/>
        <w:spacing w:line="312" w:lineRule="auto"/>
        <w:jc w:val="both"/>
        <w:rPr>
          <w:rFonts w:ascii="Arial" w:hAnsi="Arial" w:cs="Arial"/>
          <w:sz w:val="20"/>
        </w:rPr>
      </w:pPr>
      <w:r w:rsidRPr="00F43B44">
        <w:rPr>
          <w:rFonts w:ascii="Arial" w:hAnsi="Arial" w:cs="Arial"/>
          <w:sz w:val="20"/>
        </w:rPr>
        <w:t xml:space="preserve">The site has a visual appearance similar to surrounding natural vegetation, with riparian vegetation and large trees along the stream.  </w:t>
      </w:r>
    </w:p>
    <w:p w:rsidR="00443C0C" w:rsidRPr="00F43B44" w:rsidRDefault="00443C0C" w:rsidP="00443C0C">
      <w:pPr>
        <w:pStyle w:val="Header"/>
        <w:spacing w:line="312" w:lineRule="auto"/>
        <w:jc w:val="both"/>
        <w:rPr>
          <w:rFonts w:ascii="Arial" w:hAnsi="Arial" w:cs="Arial"/>
          <w:sz w:val="20"/>
        </w:rPr>
      </w:pPr>
    </w:p>
    <w:p w:rsidR="003D34CA" w:rsidRPr="00F43B44" w:rsidRDefault="00443C0C" w:rsidP="00443C0C">
      <w:pPr>
        <w:pStyle w:val="Header"/>
        <w:tabs>
          <w:tab w:val="clear" w:pos="4153"/>
          <w:tab w:val="clear" w:pos="8306"/>
        </w:tabs>
        <w:spacing w:line="312" w:lineRule="auto"/>
        <w:jc w:val="both"/>
        <w:rPr>
          <w:rFonts w:ascii="Arial" w:hAnsi="Arial" w:cs="Arial"/>
          <w:sz w:val="20"/>
        </w:rPr>
      </w:pPr>
      <w:r w:rsidRPr="00F43B44">
        <w:rPr>
          <w:rFonts w:ascii="Arial" w:hAnsi="Arial" w:cs="Arial"/>
          <w:sz w:val="20"/>
        </w:rPr>
        <w:t xml:space="preserve">The </w:t>
      </w:r>
      <w:r w:rsidR="00F43B44" w:rsidRPr="00F43B44">
        <w:rPr>
          <w:rFonts w:ascii="Arial" w:hAnsi="Arial" w:cs="Arial"/>
          <w:sz w:val="20"/>
        </w:rPr>
        <w:t xml:space="preserve">dam </w:t>
      </w:r>
      <w:r w:rsidRPr="00F43B44">
        <w:rPr>
          <w:rFonts w:ascii="Arial" w:hAnsi="Arial" w:cs="Arial"/>
          <w:sz w:val="20"/>
        </w:rPr>
        <w:t>site</w:t>
      </w:r>
      <w:r w:rsidR="00F43B44" w:rsidRPr="00F43B44">
        <w:rPr>
          <w:rFonts w:ascii="Arial" w:hAnsi="Arial" w:cs="Arial"/>
          <w:sz w:val="20"/>
        </w:rPr>
        <w:t>s</w:t>
      </w:r>
      <w:r w:rsidRPr="00F43B44">
        <w:rPr>
          <w:rFonts w:ascii="Arial" w:hAnsi="Arial" w:cs="Arial"/>
          <w:sz w:val="20"/>
        </w:rPr>
        <w:t xml:space="preserve"> </w:t>
      </w:r>
      <w:r w:rsidR="00F43B44" w:rsidRPr="00F43B44">
        <w:rPr>
          <w:rFonts w:ascii="Arial" w:hAnsi="Arial" w:cs="Arial"/>
          <w:sz w:val="20"/>
        </w:rPr>
        <w:t>are</w:t>
      </w:r>
      <w:r w:rsidRPr="00F43B44">
        <w:rPr>
          <w:rFonts w:ascii="Arial" w:hAnsi="Arial" w:cs="Arial"/>
          <w:sz w:val="20"/>
        </w:rPr>
        <w:t xml:space="preserve"> surrounded by a patchwork of timber plantations and natural bush.  It has very low public visibility, being located in a valley on a private farm, surrounded by other farms.  The proposed dam sites are somewhat visible from the public road that traverses the property. </w:t>
      </w:r>
      <w:r w:rsidR="003D34CA" w:rsidRPr="00F43B44">
        <w:rPr>
          <w:rFonts w:ascii="Arial" w:hAnsi="Arial" w:cs="Arial"/>
          <w:sz w:val="20"/>
        </w:rPr>
        <w:t xml:space="preserve"> </w:t>
      </w:r>
    </w:p>
    <w:p w:rsidR="003D34CA" w:rsidRPr="00F43B44" w:rsidRDefault="003D34CA" w:rsidP="00E86ACC">
      <w:pPr>
        <w:spacing w:line="312" w:lineRule="auto"/>
        <w:jc w:val="both"/>
        <w:rPr>
          <w:rFonts w:ascii="Arial" w:hAnsi="Arial" w:cs="Arial"/>
          <w:sz w:val="20"/>
        </w:rPr>
      </w:pPr>
    </w:p>
    <w:p w:rsidR="001872E6" w:rsidRPr="009B15B6" w:rsidRDefault="001872E6" w:rsidP="00AF0245">
      <w:pPr>
        <w:pStyle w:val="Heading3"/>
        <w:numPr>
          <w:ilvl w:val="2"/>
          <w:numId w:val="14"/>
        </w:numPr>
        <w:ind w:left="567" w:hanging="567"/>
      </w:pPr>
      <w:bookmarkStart w:id="80" w:name="_Toc456874121"/>
      <w:r w:rsidRPr="009B15B6">
        <w:t>Potential impacts</w:t>
      </w:r>
      <w:bookmarkEnd w:id="80"/>
      <w:r w:rsidRPr="009B15B6">
        <w:t xml:space="preserve"> </w:t>
      </w:r>
    </w:p>
    <w:p w:rsidR="001872E6" w:rsidRPr="009B15B6" w:rsidRDefault="001872E6" w:rsidP="00E86ACC">
      <w:pPr>
        <w:pStyle w:val="Header"/>
        <w:tabs>
          <w:tab w:val="clear" w:pos="4153"/>
          <w:tab w:val="clear" w:pos="8306"/>
        </w:tabs>
        <w:spacing w:line="312" w:lineRule="auto"/>
        <w:jc w:val="both"/>
        <w:rPr>
          <w:rFonts w:ascii="Arial" w:hAnsi="Arial" w:cs="Arial"/>
          <w:sz w:val="20"/>
        </w:rPr>
      </w:pPr>
    </w:p>
    <w:p w:rsidR="00EA3538" w:rsidRPr="009B15B6" w:rsidRDefault="00EA3538" w:rsidP="00EA3538">
      <w:pPr>
        <w:pStyle w:val="Header"/>
        <w:spacing w:line="312" w:lineRule="auto"/>
        <w:jc w:val="both"/>
        <w:rPr>
          <w:rFonts w:ascii="Arial" w:hAnsi="Arial" w:cs="Arial"/>
          <w:sz w:val="20"/>
        </w:rPr>
      </w:pPr>
      <w:r w:rsidRPr="009B15B6">
        <w:rPr>
          <w:rFonts w:ascii="Arial" w:hAnsi="Arial" w:cs="Arial"/>
          <w:sz w:val="20"/>
        </w:rPr>
        <w:t xml:space="preserve">Construction-phase visual impacts can be expected in the form of </w:t>
      </w:r>
      <w:r w:rsidR="009B15B6" w:rsidRPr="009B15B6">
        <w:rPr>
          <w:rFonts w:ascii="Arial" w:hAnsi="Arial" w:cs="Arial"/>
          <w:sz w:val="20"/>
        </w:rPr>
        <w:t xml:space="preserve">site </w:t>
      </w:r>
      <w:r w:rsidRPr="009B15B6">
        <w:rPr>
          <w:rFonts w:ascii="Arial" w:hAnsi="Arial" w:cs="Arial"/>
          <w:sz w:val="20"/>
        </w:rPr>
        <w:t>clearing</w:t>
      </w:r>
      <w:r w:rsidR="009B15B6" w:rsidRPr="009B15B6">
        <w:rPr>
          <w:rFonts w:ascii="Arial" w:hAnsi="Arial" w:cs="Arial"/>
          <w:sz w:val="20"/>
        </w:rPr>
        <w:t>, earthworks and</w:t>
      </w:r>
      <w:r w:rsidRPr="009B15B6">
        <w:rPr>
          <w:rFonts w:ascii="Arial" w:hAnsi="Arial" w:cs="Arial"/>
          <w:sz w:val="20"/>
        </w:rPr>
        <w:t xml:space="preserve"> construction activities themselves.</w:t>
      </w:r>
      <w:r w:rsidR="00AD23F3" w:rsidRPr="009B15B6">
        <w:rPr>
          <w:rFonts w:ascii="Arial" w:hAnsi="Arial" w:cs="Arial"/>
          <w:sz w:val="20"/>
        </w:rPr>
        <w:t xml:space="preserve"> </w:t>
      </w:r>
      <w:r w:rsidRPr="009B15B6">
        <w:rPr>
          <w:rFonts w:ascii="Arial" w:hAnsi="Arial" w:cs="Arial"/>
          <w:sz w:val="20"/>
        </w:rPr>
        <w:t xml:space="preserve">In light of </w:t>
      </w:r>
      <w:r w:rsidR="009B15B6" w:rsidRPr="009B15B6">
        <w:rPr>
          <w:rFonts w:ascii="Arial" w:hAnsi="Arial" w:cs="Arial"/>
          <w:sz w:val="20"/>
        </w:rPr>
        <w:t>the short duration of the construction period and the limited visibility of the dam sites to the public or neighbours</w:t>
      </w:r>
      <w:r w:rsidRPr="009B15B6">
        <w:rPr>
          <w:rFonts w:ascii="Arial" w:hAnsi="Arial" w:cs="Arial"/>
          <w:sz w:val="20"/>
        </w:rPr>
        <w:t xml:space="preserve">, construction activities are expected to have </w:t>
      </w:r>
      <w:r w:rsidR="009B15B6" w:rsidRPr="009B15B6">
        <w:rPr>
          <w:rFonts w:ascii="Arial" w:hAnsi="Arial" w:cs="Arial"/>
          <w:sz w:val="20"/>
        </w:rPr>
        <w:t xml:space="preserve">very low </w:t>
      </w:r>
      <w:r w:rsidRPr="009B15B6">
        <w:rPr>
          <w:rFonts w:ascii="Arial" w:hAnsi="Arial" w:cs="Arial"/>
          <w:sz w:val="20"/>
        </w:rPr>
        <w:t>significance</w:t>
      </w:r>
      <w:r w:rsidR="009B15B6" w:rsidRPr="009B15B6">
        <w:rPr>
          <w:rFonts w:ascii="Arial" w:hAnsi="Arial" w:cs="Arial"/>
          <w:sz w:val="20"/>
        </w:rPr>
        <w:t xml:space="preserve"> in terms of</w:t>
      </w:r>
      <w:r w:rsidRPr="009B15B6">
        <w:rPr>
          <w:rFonts w:ascii="Arial" w:hAnsi="Arial" w:cs="Arial"/>
          <w:sz w:val="20"/>
        </w:rPr>
        <w:t xml:space="preserve"> visual impacts.  </w:t>
      </w:r>
    </w:p>
    <w:p w:rsidR="00EA3538" w:rsidRPr="009B15B6" w:rsidRDefault="00EA3538" w:rsidP="00EA3538">
      <w:pPr>
        <w:pStyle w:val="Header"/>
        <w:spacing w:line="312" w:lineRule="auto"/>
        <w:jc w:val="both"/>
        <w:rPr>
          <w:rFonts w:ascii="Arial" w:hAnsi="Arial" w:cs="Arial"/>
          <w:sz w:val="20"/>
        </w:rPr>
      </w:pPr>
    </w:p>
    <w:p w:rsidR="00EA3538" w:rsidRPr="009B15B6" w:rsidRDefault="00EA3538" w:rsidP="00EA3538">
      <w:pPr>
        <w:pStyle w:val="Header"/>
        <w:spacing w:line="312" w:lineRule="auto"/>
        <w:jc w:val="both"/>
        <w:rPr>
          <w:rFonts w:ascii="Arial" w:hAnsi="Arial" w:cs="Arial"/>
          <w:sz w:val="20"/>
        </w:rPr>
      </w:pPr>
      <w:r w:rsidRPr="009B15B6">
        <w:rPr>
          <w:rFonts w:ascii="Arial" w:hAnsi="Arial" w:cs="Arial"/>
          <w:sz w:val="20"/>
        </w:rPr>
        <w:t xml:space="preserve">Operational-phase impacts are anticipated to be </w:t>
      </w:r>
      <w:r w:rsidRPr="009B15B6">
        <w:rPr>
          <w:rFonts w:ascii="Arial" w:hAnsi="Arial" w:cs="Arial"/>
          <w:b/>
          <w:sz w:val="20"/>
        </w:rPr>
        <w:t>positive</w:t>
      </w:r>
      <w:r w:rsidRPr="009B15B6">
        <w:rPr>
          <w:rFonts w:ascii="Arial" w:hAnsi="Arial" w:cs="Arial"/>
          <w:sz w:val="20"/>
        </w:rPr>
        <w:t xml:space="preserve"> – dams are usually regarded as aesthetically pleasing.  The impacts are anticipated to have </w:t>
      </w:r>
      <w:r w:rsidR="009B15B6" w:rsidRPr="009B15B6">
        <w:rPr>
          <w:rFonts w:ascii="Arial" w:hAnsi="Arial" w:cs="Arial"/>
          <w:sz w:val="20"/>
        </w:rPr>
        <w:t>very low</w:t>
      </w:r>
      <w:r w:rsidRPr="009B15B6">
        <w:rPr>
          <w:rFonts w:ascii="Arial" w:hAnsi="Arial" w:cs="Arial"/>
          <w:sz w:val="20"/>
        </w:rPr>
        <w:t xml:space="preserve"> significance, though, as the site</w:t>
      </w:r>
      <w:r w:rsidR="009B15B6">
        <w:rPr>
          <w:rFonts w:ascii="Arial" w:hAnsi="Arial" w:cs="Arial"/>
          <w:sz w:val="20"/>
        </w:rPr>
        <w:t>s</w:t>
      </w:r>
      <w:r w:rsidRPr="009B15B6">
        <w:rPr>
          <w:rFonts w:ascii="Arial" w:hAnsi="Arial" w:cs="Arial"/>
          <w:sz w:val="20"/>
        </w:rPr>
        <w:t xml:space="preserve"> </w:t>
      </w:r>
      <w:r w:rsidR="009B15B6">
        <w:rPr>
          <w:rFonts w:ascii="Arial" w:hAnsi="Arial" w:cs="Arial"/>
          <w:sz w:val="20"/>
        </w:rPr>
        <w:t>are largely hidden from the public’s or neighbours’ view</w:t>
      </w:r>
      <w:r w:rsidRPr="009B15B6">
        <w:rPr>
          <w:rFonts w:ascii="Arial" w:hAnsi="Arial" w:cs="Arial"/>
          <w:sz w:val="20"/>
        </w:rPr>
        <w:t xml:space="preserve">.  </w:t>
      </w:r>
    </w:p>
    <w:p w:rsidR="00EA3538" w:rsidRPr="009B15B6" w:rsidRDefault="00EA3538" w:rsidP="00EA3538">
      <w:pPr>
        <w:pStyle w:val="Header"/>
        <w:spacing w:line="312" w:lineRule="auto"/>
        <w:jc w:val="both"/>
        <w:rPr>
          <w:rFonts w:ascii="Arial" w:hAnsi="Arial" w:cs="Arial"/>
          <w:sz w:val="20"/>
        </w:rPr>
      </w:pPr>
    </w:p>
    <w:p w:rsidR="00EA3538" w:rsidRPr="00B81C39" w:rsidRDefault="00EA3538" w:rsidP="00EA3538">
      <w:pPr>
        <w:pStyle w:val="Header"/>
        <w:spacing w:line="312" w:lineRule="auto"/>
        <w:jc w:val="both"/>
        <w:rPr>
          <w:rFonts w:ascii="Arial" w:hAnsi="Arial" w:cs="Arial"/>
          <w:sz w:val="20"/>
        </w:rPr>
      </w:pPr>
      <w:r w:rsidRPr="00B81C39">
        <w:rPr>
          <w:rFonts w:ascii="Arial" w:hAnsi="Arial" w:cs="Arial"/>
          <w:b/>
          <w:sz w:val="20"/>
        </w:rPr>
        <w:t xml:space="preserve">Table 9.3:  </w:t>
      </w:r>
      <w:r w:rsidRPr="00B81C39">
        <w:rPr>
          <w:rFonts w:ascii="Arial" w:hAnsi="Arial" w:cs="Arial"/>
          <w:sz w:val="20"/>
        </w:rPr>
        <w:t xml:space="preserve">Potential visual impacts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9"/>
        <w:gridCol w:w="963"/>
        <w:gridCol w:w="851"/>
        <w:gridCol w:w="1275"/>
        <w:gridCol w:w="1134"/>
        <w:gridCol w:w="1843"/>
        <w:gridCol w:w="1559"/>
      </w:tblGrid>
      <w:tr w:rsidR="00EA3538" w:rsidRPr="00B81C39" w:rsidTr="00AD23F3">
        <w:trPr>
          <w:trHeight w:val="299"/>
        </w:trPr>
        <w:tc>
          <w:tcPr>
            <w:tcW w:w="9639" w:type="dxa"/>
            <w:gridSpan w:val="8"/>
            <w:shd w:val="clear" w:color="auto" w:fill="C2D69B" w:themeFill="accent3" w:themeFillTint="99"/>
            <w:vAlign w:val="center"/>
          </w:tcPr>
          <w:p w:rsidR="00EA3538" w:rsidRPr="00B81C39" w:rsidRDefault="00EA3538" w:rsidP="00AD23F3">
            <w:pPr>
              <w:pStyle w:val="Header"/>
              <w:spacing w:line="312" w:lineRule="auto"/>
              <w:ind w:left="77"/>
              <w:jc w:val="center"/>
              <w:rPr>
                <w:rFonts w:ascii="Arial" w:hAnsi="Arial" w:cs="Arial"/>
                <w:b/>
                <w:i/>
                <w:sz w:val="18"/>
                <w:szCs w:val="18"/>
              </w:rPr>
            </w:pPr>
            <w:r w:rsidRPr="00B81C39">
              <w:rPr>
                <w:rFonts w:ascii="Arial" w:hAnsi="Arial" w:cs="Arial"/>
                <w:b/>
                <w:i/>
                <w:sz w:val="18"/>
                <w:szCs w:val="18"/>
              </w:rPr>
              <w:t>CONSTRUCTION PHASE</w:t>
            </w:r>
          </w:p>
        </w:tc>
      </w:tr>
      <w:tr w:rsidR="00EA3538" w:rsidRPr="00B81C39" w:rsidTr="00AD23F3">
        <w:trPr>
          <w:trHeight w:val="299"/>
        </w:trPr>
        <w:tc>
          <w:tcPr>
            <w:tcW w:w="1985" w:type="dxa"/>
            <w:shd w:val="clear" w:color="auto" w:fill="C2D69B" w:themeFill="accent3" w:themeFillTint="99"/>
            <w:vAlign w:val="center"/>
          </w:tcPr>
          <w:p w:rsidR="00EA3538" w:rsidRPr="00B81C39" w:rsidRDefault="00EA3538" w:rsidP="00AD23F3">
            <w:pPr>
              <w:pStyle w:val="Header"/>
              <w:spacing w:line="312" w:lineRule="auto"/>
              <w:rPr>
                <w:rFonts w:ascii="Arial" w:hAnsi="Arial" w:cs="Arial"/>
                <w:b/>
                <w:sz w:val="18"/>
                <w:szCs w:val="18"/>
              </w:rPr>
            </w:pPr>
            <w:r w:rsidRPr="00B81C39">
              <w:rPr>
                <w:rFonts w:ascii="Arial" w:hAnsi="Arial" w:cs="Arial"/>
                <w:b/>
                <w:sz w:val="18"/>
                <w:szCs w:val="18"/>
              </w:rPr>
              <w:t>Potential impact</w:t>
            </w:r>
          </w:p>
        </w:tc>
        <w:tc>
          <w:tcPr>
            <w:tcW w:w="992" w:type="dxa"/>
            <w:gridSpan w:val="2"/>
            <w:shd w:val="clear" w:color="auto" w:fill="C2D69B" w:themeFill="accent3" w:themeFillTint="99"/>
            <w:vAlign w:val="center"/>
          </w:tcPr>
          <w:p w:rsidR="00EA3538" w:rsidRPr="00B81C39" w:rsidRDefault="00EA3538" w:rsidP="00AD23F3">
            <w:pPr>
              <w:pStyle w:val="Header"/>
              <w:spacing w:line="312" w:lineRule="auto"/>
              <w:rPr>
                <w:rFonts w:ascii="Arial" w:hAnsi="Arial" w:cs="Arial"/>
                <w:b/>
                <w:sz w:val="18"/>
                <w:szCs w:val="18"/>
              </w:rPr>
            </w:pPr>
            <w:r w:rsidRPr="00B81C39">
              <w:rPr>
                <w:rFonts w:ascii="Arial" w:hAnsi="Arial" w:cs="Arial"/>
                <w:b/>
                <w:sz w:val="18"/>
                <w:szCs w:val="18"/>
              </w:rPr>
              <w:t>Status</w:t>
            </w:r>
          </w:p>
        </w:tc>
        <w:tc>
          <w:tcPr>
            <w:tcW w:w="851" w:type="dxa"/>
            <w:shd w:val="clear" w:color="auto" w:fill="C2D69B" w:themeFill="accent3" w:themeFillTint="99"/>
            <w:vAlign w:val="center"/>
          </w:tcPr>
          <w:p w:rsidR="00EA3538" w:rsidRPr="00B81C39" w:rsidRDefault="00EA3538" w:rsidP="00AD23F3">
            <w:pPr>
              <w:pStyle w:val="Header"/>
              <w:spacing w:line="312" w:lineRule="auto"/>
              <w:rPr>
                <w:rFonts w:ascii="Arial" w:hAnsi="Arial" w:cs="Arial"/>
                <w:b/>
                <w:sz w:val="18"/>
                <w:szCs w:val="18"/>
              </w:rPr>
            </w:pPr>
            <w:r w:rsidRPr="00B81C39">
              <w:rPr>
                <w:rFonts w:ascii="Arial" w:hAnsi="Arial" w:cs="Arial"/>
                <w:b/>
                <w:sz w:val="18"/>
                <w:szCs w:val="18"/>
              </w:rPr>
              <w:t>Extent</w:t>
            </w:r>
          </w:p>
        </w:tc>
        <w:tc>
          <w:tcPr>
            <w:tcW w:w="1275" w:type="dxa"/>
            <w:shd w:val="clear" w:color="auto" w:fill="C2D69B" w:themeFill="accent3" w:themeFillTint="99"/>
            <w:vAlign w:val="center"/>
          </w:tcPr>
          <w:p w:rsidR="00EA3538" w:rsidRPr="00B81C39" w:rsidRDefault="00EA3538" w:rsidP="00AD23F3">
            <w:pPr>
              <w:pStyle w:val="Header"/>
              <w:spacing w:line="312" w:lineRule="auto"/>
              <w:rPr>
                <w:rFonts w:ascii="Arial" w:hAnsi="Arial" w:cs="Arial"/>
                <w:b/>
                <w:sz w:val="18"/>
                <w:szCs w:val="18"/>
              </w:rPr>
            </w:pPr>
            <w:r w:rsidRPr="00B81C39">
              <w:rPr>
                <w:rFonts w:ascii="Arial" w:hAnsi="Arial" w:cs="Arial"/>
                <w:b/>
                <w:sz w:val="18"/>
                <w:szCs w:val="18"/>
              </w:rPr>
              <w:t>Duration</w:t>
            </w:r>
          </w:p>
        </w:tc>
        <w:tc>
          <w:tcPr>
            <w:tcW w:w="1134" w:type="dxa"/>
            <w:shd w:val="clear" w:color="auto" w:fill="C2D69B" w:themeFill="accent3" w:themeFillTint="99"/>
            <w:vAlign w:val="center"/>
          </w:tcPr>
          <w:p w:rsidR="00EA3538" w:rsidRPr="00B81C39" w:rsidRDefault="00EA3538" w:rsidP="00AD23F3">
            <w:pPr>
              <w:pStyle w:val="Header"/>
              <w:spacing w:line="312" w:lineRule="auto"/>
              <w:rPr>
                <w:rFonts w:ascii="Arial" w:hAnsi="Arial" w:cs="Arial"/>
                <w:b/>
                <w:sz w:val="18"/>
                <w:szCs w:val="18"/>
              </w:rPr>
            </w:pPr>
            <w:r w:rsidRPr="00B81C39">
              <w:rPr>
                <w:rFonts w:ascii="Arial" w:hAnsi="Arial" w:cs="Arial"/>
                <w:b/>
                <w:sz w:val="18"/>
                <w:szCs w:val="18"/>
              </w:rPr>
              <w:t xml:space="preserve">Magnitude </w:t>
            </w:r>
          </w:p>
        </w:tc>
        <w:tc>
          <w:tcPr>
            <w:tcW w:w="1843" w:type="dxa"/>
            <w:shd w:val="clear" w:color="auto" w:fill="C2D69B" w:themeFill="accent3" w:themeFillTint="99"/>
            <w:vAlign w:val="center"/>
          </w:tcPr>
          <w:p w:rsidR="00EA3538" w:rsidRPr="00B81C39" w:rsidRDefault="00EA3538" w:rsidP="00AD23F3">
            <w:pPr>
              <w:pStyle w:val="Header"/>
              <w:spacing w:line="312" w:lineRule="auto"/>
              <w:rPr>
                <w:rFonts w:ascii="Arial" w:hAnsi="Arial" w:cs="Arial"/>
                <w:b/>
                <w:sz w:val="18"/>
                <w:szCs w:val="18"/>
              </w:rPr>
            </w:pPr>
            <w:r w:rsidRPr="00B81C39">
              <w:rPr>
                <w:rFonts w:ascii="Arial" w:hAnsi="Arial" w:cs="Arial"/>
                <w:b/>
                <w:sz w:val="18"/>
                <w:szCs w:val="18"/>
              </w:rPr>
              <w:t>Likelihood</w:t>
            </w:r>
          </w:p>
        </w:tc>
        <w:tc>
          <w:tcPr>
            <w:tcW w:w="1559" w:type="dxa"/>
            <w:shd w:val="clear" w:color="auto" w:fill="C2D69B" w:themeFill="accent3" w:themeFillTint="99"/>
            <w:vAlign w:val="center"/>
          </w:tcPr>
          <w:p w:rsidR="00EA3538" w:rsidRPr="00B81C39" w:rsidRDefault="00EA3538" w:rsidP="00AD23F3">
            <w:pPr>
              <w:pStyle w:val="Header"/>
              <w:spacing w:line="312" w:lineRule="auto"/>
              <w:rPr>
                <w:rFonts w:ascii="Arial" w:hAnsi="Arial" w:cs="Arial"/>
                <w:b/>
                <w:sz w:val="18"/>
                <w:szCs w:val="18"/>
              </w:rPr>
            </w:pPr>
            <w:r w:rsidRPr="00B81C39">
              <w:rPr>
                <w:rFonts w:ascii="Arial" w:hAnsi="Arial" w:cs="Arial"/>
                <w:b/>
                <w:sz w:val="18"/>
                <w:szCs w:val="18"/>
              </w:rPr>
              <w:t>Significance</w:t>
            </w:r>
          </w:p>
        </w:tc>
      </w:tr>
      <w:tr w:rsidR="00EA3538" w:rsidRPr="00C932F4" w:rsidTr="00AD23F3">
        <w:trPr>
          <w:trHeight w:val="299"/>
        </w:trPr>
        <w:tc>
          <w:tcPr>
            <w:tcW w:w="1985" w:type="dxa"/>
            <w:tcBorders>
              <w:bottom w:val="single" w:sz="4" w:space="0" w:color="auto"/>
            </w:tcBorders>
          </w:tcPr>
          <w:p w:rsidR="00EA3538" w:rsidRPr="00B81C39" w:rsidRDefault="00EA3538" w:rsidP="00AD23F3">
            <w:pPr>
              <w:pStyle w:val="Header"/>
              <w:spacing w:line="268" w:lineRule="auto"/>
              <w:rPr>
                <w:rFonts w:ascii="Arial" w:hAnsi="Arial" w:cs="Arial"/>
                <w:sz w:val="18"/>
                <w:szCs w:val="18"/>
              </w:rPr>
            </w:pPr>
            <w:r w:rsidRPr="00B81C39">
              <w:rPr>
                <w:rFonts w:ascii="Arial" w:hAnsi="Arial" w:cs="Arial"/>
                <w:sz w:val="18"/>
                <w:szCs w:val="18"/>
              </w:rPr>
              <w:t>Construction activities and site clearing</w:t>
            </w:r>
          </w:p>
        </w:tc>
        <w:tc>
          <w:tcPr>
            <w:tcW w:w="992" w:type="dxa"/>
            <w:gridSpan w:val="2"/>
            <w:tcBorders>
              <w:bottom w:val="single" w:sz="4" w:space="0" w:color="auto"/>
            </w:tcBorders>
          </w:tcPr>
          <w:p w:rsidR="00EA3538" w:rsidRPr="00B81C39" w:rsidRDefault="00EA3538" w:rsidP="00AD23F3">
            <w:pPr>
              <w:pStyle w:val="Header"/>
              <w:spacing w:line="268" w:lineRule="auto"/>
              <w:rPr>
                <w:rFonts w:ascii="Arial" w:hAnsi="Arial" w:cs="Arial"/>
                <w:sz w:val="18"/>
                <w:szCs w:val="18"/>
              </w:rPr>
            </w:pPr>
            <w:r w:rsidRPr="00B81C39">
              <w:rPr>
                <w:rFonts w:ascii="Arial" w:hAnsi="Arial" w:cs="Arial"/>
                <w:sz w:val="18"/>
                <w:szCs w:val="18"/>
              </w:rPr>
              <w:t xml:space="preserve">Negative </w:t>
            </w:r>
          </w:p>
        </w:tc>
        <w:tc>
          <w:tcPr>
            <w:tcW w:w="851" w:type="dxa"/>
            <w:tcBorders>
              <w:bottom w:val="single" w:sz="4" w:space="0" w:color="auto"/>
            </w:tcBorders>
          </w:tcPr>
          <w:p w:rsidR="00EA3538" w:rsidRPr="00B81C39" w:rsidRDefault="00EA3538" w:rsidP="00AD23F3">
            <w:pPr>
              <w:pStyle w:val="Header"/>
              <w:spacing w:line="268" w:lineRule="auto"/>
              <w:rPr>
                <w:rFonts w:ascii="Arial" w:hAnsi="Arial" w:cs="Arial"/>
                <w:sz w:val="18"/>
                <w:szCs w:val="18"/>
              </w:rPr>
            </w:pPr>
            <w:r w:rsidRPr="00B81C39">
              <w:rPr>
                <w:rFonts w:ascii="Arial" w:hAnsi="Arial" w:cs="Arial"/>
                <w:sz w:val="18"/>
                <w:szCs w:val="18"/>
              </w:rPr>
              <w:t xml:space="preserve">Local </w:t>
            </w:r>
          </w:p>
        </w:tc>
        <w:tc>
          <w:tcPr>
            <w:tcW w:w="1275" w:type="dxa"/>
            <w:tcBorders>
              <w:bottom w:val="single" w:sz="4" w:space="0" w:color="auto"/>
            </w:tcBorders>
          </w:tcPr>
          <w:p w:rsidR="00EA3538" w:rsidRPr="00B81C39" w:rsidRDefault="00EA3538" w:rsidP="00AD23F3">
            <w:pPr>
              <w:pStyle w:val="Header"/>
              <w:spacing w:line="268" w:lineRule="auto"/>
              <w:rPr>
                <w:rFonts w:ascii="Arial" w:hAnsi="Arial" w:cs="Arial"/>
                <w:sz w:val="18"/>
                <w:szCs w:val="18"/>
              </w:rPr>
            </w:pPr>
            <w:r w:rsidRPr="00B81C39">
              <w:rPr>
                <w:rFonts w:ascii="Arial" w:hAnsi="Arial" w:cs="Arial"/>
                <w:sz w:val="18"/>
                <w:szCs w:val="18"/>
              </w:rPr>
              <w:t xml:space="preserve">Short term </w:t>
            </w:r>
          </w:p>
        </w:tc>
        <w:tc>
          <w:tcPr>
            <w:tcW w:w="1134" w:type="dxa"/>
            <w:tcBorders>
              <w:bottom w:val="single" w:sz="4" w:space="0" w:color="auto"/>
            </w:tcBorders>
          </w:tcPr>
          <w:p w:rsidR="00EA3538" w:rsidRPr="00B81C39" w:rsidRDefault="00B81C39" w:rsidP="00AD23F3">
            <w:pPr>
              <w:pStyle w:val="Header"/>
              <w:spacing w:line="268" w:lineRule="auto"/>
              <w:rPr>
                <w:rFonts w:ascii="Arial" w:hAnsi="Arial" w:cs="Arial"/>
                <w:sz w:val="18"/>
                <w:szCs w:val="18"/>
              </w:rPr>
            </w:pPr>
            <w:r w:rsidRPr="00B81C39">
              <w:rPr>
                <w:rFonts w:ascii="Arial" w:hAnsi="Arial" w:cs="Arial"/>
                <w:sz w:val="18"/>
                <w:szCs w:val="18"/>
              </w:rPr>
              <w:t>L</w:t>
            </w:r>
            <w:r w:rsidR="00EA3538" w:rsidRPr="00B81C39">
              <w:rPr>
                <w:rFonts w:ascii="Arial" w:hAnsi="Arial" w:cs="Arial"/>
                <w:sz w:val="18"/>
                <w:szCs w:val="18"/>
              </w:rPr>
              <w:t xml:space="preserve">ow </w:t>
            </w:r>
          </w:p>
        </w:tc>
        <w:tc>
          <w:tcPr>
            <w:tcW w:w="1843" w:type="dxa"/>
            <w:tcBorders>
              <w:bottom w:val="single" w:sz="4" w:space="0" w:color="auto"/>
            </w:tcBorders>
          </w:tcPr>
          <w:p w:rsidR="00EA3538" w:rsidRPr="00B81C39" w:rsidRDefault="00EA3538" w:rsidP="00AD23F3">
            <w:pPr>
              <w:pStyle w:val="Header"/>
              <w:spacing w:line="268" w:lineRule="auto"/>
              <w:rPr>
                <w:rFonts w:ascii="Arial" w:hAnsi="Arial" w:cs="Arial"/>
                <w:sz w:val="18"/>
                <w:szCs w:val="18"/>
              </w:rPr>
            </w:pPr>
            <w:r w:rsidRPr="00B81C39">
              <w:rPr>
                <w:rFonts w:ascii="Arial" w:hAnsi="Arial" w:cs="Arial"/>
                <w:sz w:val="18"/>
                <w:szCs w:val="18"/>
              </w:rPr>
              <w:t xml:space="preserve">Definite </w:t>
            </w:r>
          </w:p>
        </w:tc>
        <w:tc>
          <w:tcPr>
            <w:tcW w:w="1559" w:type="dxa"/>
            <w:tcBorders>
              <w:bottom w:val="single" w:sz="4" w:space="0" w:color="auto"/>
            </w:tcBorders>
          </w:tcPr>
          <w:p w:rsidR="00EA3538" w:rsidRPr="00B81C39" w:rsidRDefault="00B81C39" w:rsidP="00AD23F3">
            <w:pPr>
              <w:pStyle w:val="Header"/>
              <w:spacing w:line="268" w:lineRule="auto"/>
              <w:rPr>
                <w:rFonts w:ascii="Arial" w:hAnsi="Arial" w:cs="Arial"/>
                <w:sz w:val="18"/>
                <w:szCs w:val="18"/>
              </w:rPr>
            </w:pPr>
            <w:r w:rsidRPr="00B81C39">
              <w:rPr>
                <w:rFonts w:ascii="Arial" w:hAnsi="Arial" w:cs="Arial"/>
                <w:sz w:val="18"/>
                <w:szCs w:val="18"/>
              </w:rPr>
              <w:t xml:space="preserve">Very low </w:t>
            </w:r>
          </w:p>
        </w:tc>
      </w:tr>
      <w:tr w:rsidR="00EA3538" w:rsidRPr="00C932F4" w:rsidTr="00AD23F3">
        <w:trPr>
          <w:trHeight w:val="299"/>
        </w:trPr>
        <w:tc>
          <w:tcPr>
            <w:tcW w:w="9639" w:type="dxa"/>
            <w:gridSpan w:val="8"/>
            <w:shd w:val="clear" w:color="auto" w:fill="C2D69B" w:themeFill="accent3" w:themeFillTint="99"/>
            <w:vAlign w:val="center"/>
          </w:tcPr>
          <w:p w:rsidR="00EA3538" w:rsidRPr="00B81C39" w:rsidRDefault="00EA3538" w:rsidP="00AD23F3">
            <w:pPr>
              <w:pStyle w:val="Header"/>
              <w:spacing w:line="268" w:lineRule="auto"/>
              <w:ind w:left="79"/>
              <w:jc w:val="center"/>
              <w:rPr>
                <w:rFonts w:ascii="Arial" w:hAnsi="Arial" w:cs="Arial"/>
                <w:b/>
                <w:i/>
                <w:sz w:val="18"/>
                <w:szCs w:val="18"/>
              </w:rPr>
            </w:pPr>
            <w:r w:rsidRPr="00B81C39">
              <w:rPr>
                <w:rFonts w:ascii="Arial" w:hAnsi="Arial" w:cs="Arial"/>
                <w:b/>
                <w:i/>
                <w:sz w:val="18"/>
                <w:szCs w:val="18"/>
              </w:rPr>
              <w:t>OPERATIONAL PHASE</w:t>
            </w:r>
          </w:p>
        </w:tc>
      </w:tr>
      <w:tr w:rsidR="00EA3538" w:rsidRPr="00553AC5" w:rsidTr="00AD23F3">
        <w:trPr>
          <w:trHeight w:val="299"/>
        </w:trPr>
        <w:tc>
          <w:tcPr>
            <w:tcW w:w="2014" w:type="dxa"/>
            <w:gridSpan w:val="2"/>
          </w:tcPr>
          <w:p w:rsidR="00EA3538" w:rsidRPr="00553AC5" w:rsidRDefault="00EA3538" w:rsidP="00AD23F3">
            <w:pPr>
              <w:pStyle w:val="Header"/>
              <w:spacing w:line="268" w:lineRule="auto"/>
              <w:rPr>
                <w:rFonts w:ascii="Arial" w:hAnsi="Arial" w:cs="Arial"/>
                <w:sz w:val="18"/>
                <w:szCs w:val="18"/>
              </w:rPr>
            </w:pPr>
            <w:r w:rsidRPr="00553AC5">
              <w:rPr>
                <w:rFonts w:ascii="Arial" w:hAnsi="Arial" w:cs="Arial"/>
                <w:sz w:val="18"/>
                <w:szCs w:val="18"/>
              </w:rPr>
              <w:lastRenderedPageBreak/>
              <w:t xml:space="preserve">Visual impact of the new dams </w:t>
            </w:r>
          </w:p>
        </w:tc>
        <w:tc>
          <w:tcPr>
            <w:tcW w:w="963" w:type="dxa"/>
          </w:tcPr>
          <w:p w:rsidR="00EA3538" w:rsidRPr="00553AC5" w:rsidRDefault="00EA3538" w:rsidP="00AD23F3">
            <w:pPr>
              <w:spacing w:line="268" w:lineRule="auto"/>
              <w:rPr>
                <w:sz w:val="18"/>
                <w:szCs w:val="18"/>
              </w:rPr>
            </w:pPr>
            <w:r w:rsidRPr="00553AC5">
              <w:rPr>
                <w:rFonts w:ascii="Arial" w:hAnsi="Arial" w:cs="Arial"/>
                <w:sz w:val="18"/>
                <w:szCs w:val="18"/>
              </w:rPr>
              <w:t xml:space="preserve">Positive </w:t>
            </w:r>
          </w:p>
        </w:tc>
        <w:tc>
          <w:tcPr>
            <w:tcW w:w="851" w:type="dxa"/>
          </w:tcPr>
          <w:p w:rsidR="00EA3538" w:rsidRPr="00553AC5" w:rsidRDefault="00EA3538" w:rsidP="00AD23F3">
            <w:pPr>
              <w:pStyle w:val="Header"/>
              <w:spacing w:line="268" w:lineRule="auto"/>
              <w:rPr>
                <w:rFonts w:ascii="Arial" w:hAnsi="Arial" w:cs="Arial"/>
                <w:sz w:val="18"/>
                <w:szCs w:val="18"/>
              </w:rPr>
            </w:pPr>
            <w:r w:rsidRPr="00553AC5">
              <w:rPr>
                <w:rFonts w:ascii="Arial" w:hAnsi="Arial" w:cs="Arial"/>
                <w:sz w:val="18"/>
                <w:szCs w:val="18"/>
              </w:rPr>
              <w:t xml:space="preserve">Local </w:t>
            </w:r>
          </w:p>
        </w:tc>
        <w:tc>
          <w:tcPr>
            <w:tcW w:w="1275" w:type="dxa"/>
          </w:tcPr>
          <w:p w:rsidR="00EA3538" w:rsidRPr="00553AC5" w:rsidRDefault="00EA3538" w:rsidP="00AD23F3">
            <w:pPr>
              <w:pStyle w:val="Header"/>
              <w:spacing w:line="268" w:lineRule="auto"/>
              <w:rPr>
                <w:rFonts w:ascii="Arial" w:hAnsi="Arial" w:cs="Arial"/>
                <w:sz w:val="18"/>
                <w:szCs w:val="18"/>
              </w:rPr>
            </w:pPr>
            <w:r w:rsidRPr="00553AC5">
              <w:rPr>
                <w:rFonts w:ascii="Arial" w:hAnsi="Arial" w:cs="Arial"/>
                <w:sz w:val="18"/>
                <w:szCs w:val="18"/>
              </w:rPr>
              <w:t xml:space="preserve">Long term </w:t>
            </w:r>
          </w:p>
        </w:tc>
        <w:tc>
          <w:tcPr>
            <w:tcW w:w="1134" w:type="dxa"/>
          </w:tcPr>
          <w:p w:rsidR="00EA3538" w:rsidRPr="00553AC5" w:rsidRDefault="00EA3538" w:rsidP="00AD23F3">
            <w:pPr>
              <w:pStyle w:val="Header"/>
              <w:spacing w:line="268" w:lineRule="auto"/>
              <w:rPr>
                <w:rFonts w:ascii="Arial" w:hAnsi="Arial" w:cs="Arial"/>
                <w:sz w:val="18"/>
                <w:szCs w:val="18"/>
              </w:rPr>
            </w:pPr>
            <w:r w:rsidRPr="00553AC5">
              <w:rPr>
                <w:rFonts w:ascii="Arial" w:hAnsi="Arial" w:cs="Arial"/>
                <w:sz w:val="18"/>
                <w:szCs w:val="18"/>
              </w:rPr>
              <w:t>Very low</w:t>
            </w:r>
          </w:p>
        </w:tc>
        <w:tc>
          <w:tcPr>
            <w:tcW w:w="1843" w:type="dxa"/>
          </w:tcPr>
          <w:p w:rsidR="00EA3538" w:rsidRPr="00553AC5" w:rsidRDefault="00EA3538" w:rsidP="00AD23F3">
            <w:pPr>
              <w:pStyle w:val="Header"/>
              <w:spacing w:line="268" w:lineRule="auto"/>
              <w:rPr>
                <w:rFonts w:ascii="Arial" w:hAnsi="Arial" w:cs="Arial"/>
                <w:sz w:val="18"/>
                <w:szCs w:val="18"/>
              </w:rPr>
            </w:pPr>
            <w:r w:rsidRPr="00553AC5">
              <w:rPr>
                <w:rFonts w:ascii="Arial" w:hAnsi="Arial" w:cs="Arial"/>
                <w:sz w:val="18"/>
                <w:szCs w:val="18"/>
              </w:rPr>
              <w:t>Definite</w:t>
            </w:r>
          </w:p>
        </w:tc>
        <w:tc>
          <w:tcPr>
            <w:tcW w:w="1559" w:type="dxa"/>
          </w:tcPr>
          <w:p w:rsidR="00EA3538" w:rsidRPr="00553AC5" w:rsidRDefault="00553AC5" w:rsidP="00AD23F3">
            <w:pPr>
              <w:spacing w:line="268" w:lineRule="auto"/>
              <w:rPr>
                <w:rFonts w:ascii="Arial" w:hAnsi="Arial" w:cs="Arial"/>
                <w:sz w:val="18"/>
                <w:szCs w:val="18"/>
              </w:rPr>
            </w:pPr>
            <w:r w:rsidRPr="00553AC5">
              <w:rPr>
                <w:rFonts w:ascii="Arial" w:hAnsi="Arial" w:cs="Arial"/>
                <w:sz w:val="18"/>
                <w:szCs w:val="18"/>
              </w:rPr>
              <w:t>Very low</w:t>
            </w:r>
          </w:p>
        </w:tc>
      </w:tr>
    </w:tbl>
    <w:p w:rsidR="004A2614" w:rsidRPr="00553AC5" w:rsidRDefault="004A2614" w:rsidP="00E86ACC">
      <w:pPr>
        <w:pStyle w:val="Header"/>
        <w:tabs>
          <w:tab w:val="clear" w:pos="4153"/>
          <w:tab w:val="clear" w:pos="8306"/>
        </w:tabs>
        <w:spacing w:line="312" w:lineRule="auto"/>
        <w:jc w:val="both"/>
        <w:rPr>
          <w:rFonts w:ascii="Arial" w:hAnsi="Arial" w:cs="Arial"/>
          <w:sz w:val="20"/>
        </w:rPr>
      </w:pPr>
    </w:p>
    <w:p w:rsidR="0054613E" w:rsidRPr="001A438B" w:rsidRDefault="00223723" w:rsidP="00D617BF">
      <w:pPr>
        <w:pStyle w:val="Heading2"/>
        <w:numPr>
          <w:ilvl w:val="1"/>
          <w:numId w:val="14"/>
        </w:numPr>
        <w:ind w:left="567" w:hanging="567"/>
      </w:pPr>
      <w:bookmarkStart w:id="81" w:name="_Toc456874122"/>
      <w:r w:rsidRPr="001A438B">
        <w:t>Noise</w:t>
      </w:r>
      <w:bookmarkEnd w:id="81"/>
      <w:r w:rsidRPr="001A438B">
        <w:t xml:space="preserve"> </w:t>
      </w:r>
    </w:p>
    <w:p w:rsidR="00633D8C" w:rsidRPr="001A438B" w:rsidRDefault="00633D8C" w:rsidP="00E86ACC">
      <w:pPr>
        <w:pStyle w:val="Header"/>
        <w:tabs>
          <w:tab w:val="clear" w:pos="4153"/>
          <w:tab w:val="clear" w:pos="8306"/>
        </w:tabs>
        <w:spacing w:line="312" w:lineRule="auto"/>
        <w:jc w:val="both"/>
        <w:rPr>
          <w:rFonts w:ascii="Arial" w:hAnsi="Arial" w:cs="Arial"/>
          <w:sz w:val="20"/>
        </w:rPr>
      </w:pPr>
    </w:p>
    <w:p w:rsidR="00D31AF0" w:rsidRPr="001A438B" w:rsidRDefault="00D31AF0" w:rsidP="00D617BF">
      <w:pPr>
        <w:pStyle w:val="Heading3"/>
        <w:numPr>
          <w:ilvl w:val="2"/>
          <w:numId w:val="14"/>
        </w:numPr>
        <w:ind w:left="567" w:hanging="567"/>
      </w:pPr>
      <w:bookmarkStart w:id="82" w:name="_Toc456874123"/>
      <w:r w:rsidRPr="001A438B">
        <w:t>Status quo</w:t>
      </w:r>
      <w:bookmarkEnd w:id="82"/>
      <w:r w:rsidRPr="001A438B">
        <w:t xml:space="preserve"> </w:t>
      </w:r>
    </w:p>
    <w:p w:rsidR="00D31AF0" w:rsidRPr="001A438B" w:rsidRDefault="00D31AF0" w:rsidP="00E86ACC">
      <w:pPr>
        <w:pStyle w:val="Header"/>
        <w:tabs>
          <w:tab w:val="clear" w:pos="4153"/>
          <w:tab w:val="clear" w:pos="8306"/>
        </w:tabs>
        <w:spacing w:line="312" w:lineRule="auto"/>
        <w:jc w:val="both"/>
        <w:rPr>
          <w:rFonts w:ascii="Arial" w:hAnsi="Arial" w:cs="Arial"/>
          <w:i/>
          <w:sz w:val="20"/>
        </w:rPr>
      </w:pPr>
    </w:p>
    <w:p w:rsidR="00D31AF0" w:rsidRPr="001A438B" w:rsidRDefault="0007422D" w:rsidP="00E86ACC">
      <w:pPr>
        <w:pStyle w:val="Header"/>
        <w:tabs>
          <w:tab w:val="clear" w:pos="4153"/>
          <w:tab w:val="clear" w:pos="8306"/>
        </w:tabs>
        <w:spacing w:line="312" w:lineRule="auto"/>
        <w:jc w:val="both"/>
        <w:rPr>
          <w:rFonts w:ascii="Arial" w:hAnsi="Arial" w:cs="Arial"/>
          <w:sz w:val="20"/>
        </w:rPr>
      </w:pPr>
      <w:r w:rsidRPr="001A438B">
        <w:rPr>
          <w:rFonts w:ascii="Arial" w:hAnsi="Arial" w:cs="Arial"/>
          <w:sz w:val="20"/>
        </w:rPr>
        <w:t>The site is</w:t>
      </w:r>
      <w:r w:rsidR="00982101" w:rsidRPr="001A438B">
        <w:rPr>
          <w:rFonts w:ascii="Arial" w:hAnsi="Arial" w:cs="Arial"/>
          <w:sz w:val="20"/>
        </w:rPr>
        <w:t xml:space="preserve"> situated in </w:t>
      </w:r>
      <w:r w:rsidRPr="001A438B">
        <w:rPr>
          <w:rFonts w:ascii="Arial" w:hAnsi="Arial" w:cs="Arial"/>
          <w:sz w:val="20"/>
        </w:rPr>
        <w:t>an area</w:t>
      </w:r>
      <w:r w:rsidR="00982101" w:rsidRPr="001A438B">
        <w:rPr>
          <w:rFonts w:ascii="Arial" w:hAnsi="Arial" w:cs="Arial"/>
          <w:sz w:val="20"/>
        </w:rPr>
        <w:t xml:space="preserve"> where ambient noise levels are </w:t>
      </w:r>
      <w:r w:rsidR="00AD23F3" w:rsidRPr="001A438B">
        <w:rPr>
          <w:rFonts w:ascii="Arial" w:hAnsi="Arial" w:cs="Arial"/>
          <w:sz w:val="20"/>
        </w:rPr>
        <w:t>low</w:t>
      </w:r>
      <w:r w:rsidR="00982101" w:rsidRPr="001A438B">
        <w:rPr>
          <w:rFonts w:ascii="Arial" w:hAnsi="Arial" w:cs="Arial"/>
          <w:sz w:val="20"/>
        </w:rPr>
        <w:t xml:space="preserve">, </w:t>
      </w:r>
      <w:r w:rsidR="00AD23F3" w:rsidRPr="001A438B">
        <w:rPr>
          <w:rFonts w:ascii="Arial" w:hAnsi="Arial" w:cs="Arial"/>
          <w:sz w:val="20"/>
        </w:rPr>
        <w:t xml:space="preserve">with sounds mostly associated with the voices of workers </w:t>
      </w:r>
      <w:r w:rsidR="001A438B">
        <w:rPr>
          <w:rFonts w:ascii="Arial" w:hAnsi="Arial" w:cs="Arial"/>
          <w:sz w:val="20"/>
        </w:rPr>
        <w:t xml:space="preserve">on surrounding farms </w:t>
      </w:r>
      <w:r w:rsidR="00AD23F3" w:rsidRPr="001A438B">
        <w:rPr>
          <w:rFonts w:ascii="Arial" w:hAnsi="Arial" w:cs="Arial"/>
          <w:sz w:val="20"/>
        </w:rPr>
        <w:t xml:space="preserve">and the sound of </w:t>
      </w:r>
      <w:r w:rsidR="001A438B">
        <w:rPr>
          <w:rFonts w:ascii="Arial" w:hAnsi="Arial" w:cs="Arial"/>
          <w:sz w:val="20"/>
        </w:rPr>
        <w:t>vehicles</w:t>
      </w:r>
      <w:r w:rsidR="00AD23F3" w:rsidRPr="001A438B">
        <w:rPr>
          <w:rFonts w:ascii="Arial" w:hAnsi="Arial" w:cs="Arial"/>
          <w:sz w:val="20"/>
        </w:rPr>
        <w:t xml:space="preserve"> travelling on the nearby Old Coach Road.  </w:t>
      </w:r>
      <w:r w:rsidR="001A438B">
        <w:rPr>
          <w:rFonts w:ascii="Arial" w:hAnsi="Arial" w:cs="Arial"/>
          <w:sz w:val="20"/>
        </w:rPr>
        <w:t xml:space="preserve">There are no sensitive noise receptors (e.g. schools or dwellings) in close proximity to the proposed dam sites; the dam sites are surrounded by forestry and agricultural areas.  </w:t>
      </w:r>
    </w:p>
    <w:p w:rsidR="00AD23F3" w:rsidRPr="001A438B" w:rsidRDefault="00AD23F3" w:rsidP="00E86ACC">
      <w:pPr>
        <w:pStyle w:val="Header"/>
        <w:tabs>
          <w:tab w:val="clear" w:pos="4153"/>
          <w:tab w:val="clear" w:pos="8306"/>
        </w:tabs>
        <w:spacing w:line="312" w:lineRule="auto"/>
        <w:jc w:val="both"/>
        <w:rPr>
          <w:rFonts w:ascii="Arial" w:hAnsi="Arial" w:cs="Arial"/>
          <w:i/>
          <w:sz w:val="20"/>
        </w:rPr>
      </w:pPr>
    </w:p>
    <w:p w:rsidR="0054613E" w:rsidRPr="001A438B" w:rsidRDefault="0054613E" w:rsidP="00E86ACC">
      <w:pPr>
        <w:pStyle w:val="Heading3"/>
        <w:numPr>
          <w:ilvl w:val="2"/>
          <w:numId w:val="14"/>
        </w:numPr>
        <w:ind w:left="709" w:hanging="709"/>
      </w:pPr>
      <w:bookmarkStart w:id="83" w:name="_Toc456874124"/>
      <w:r w:rsidRPr="001A438B">
        <w:t>Potential impacts</w:t>
      </w:r>
      <w:bookmarkEnd w:id="83"/>
      <w:r w:rsidRPr="001A438B">
        <w:t xml:space="preserve"> </w:t>
      </w:r>
    </w:p>
    <w:p w:rsidR="0054613E" w:rsidRPr="001A438B" w:rsidRDefault="0054613E" w:rsidP="00E86ACC">
      <w:pPr>
        <w:pStyle w:val="Header"/>
        <w:tabs>
          <w:tab w:val="clear" w:pos="4153"/>
          <w:tab w:val="clear" w:pos="8306"/>
        </w:tabs>
        <w:spacing w:line="312" w:lineRule="auto"/>
        <w:jc w:val="both"/>
        <w:rPr>
          <w:rFonts w:ascii="Arial" w:hAnsi="Arial" w:cs="Arial"/>
          <w:sz w:val="20"/>
          <w:u w:val="single"/>
        </w:rPr>
      </w:pPr>
    </w:p>
    <w:p w:rsidR="00AD23F3" w:rsidRPr="001A438B" w:rsidRDefault="00AD23F3" w:rsidP="00AD23F3">
      <w:pPr>
        <w:pStyle w:val="Header"/>
        <w:spacing w:line="312" w:lineRule="auto"/>
        <w:jc w:val="both"/>
        <w:rPr>
          <w:rFonts w:ascii="Arial" w:hAnsi="Arial" w:cs="Arial"/>
          <w:sz w:val="20"/>
        </w:rPr>
      </w:pPr>
      <w:r w:rsidRPr="001A438B">
        <w:rPr>
          <w:rFonts w:ascii="Arial" w:hAnsi="Arial" w:cs="Arial"/>
          <w:sz w:val="20"/>
        </w:rPr>
        <w:t xml:space="preserve">Construction-phase impacts are anticipated to be mainly associated with construction activities themselves, including earthworks, off-loading of material from trucks, etc., as well as with construction vehicles moving to and from the site, and vehicles transporting construction workers.  These impacts will be short-term in duration, occurring only whilst construction is underway, and will be very low in magnitude.  The significance of the impacts will be further reduced by the absence of sensitive local noise receptors.  </w:t>
      </w:r>
    </w:p>
    <w:p w:rsidR="00AD23F3" w:rsidRPr="001A438B" w:rsidRDefault="00AD23F3" w:rsidP="00AD23F3">
      <w:pPr>
        <w:pStyle w:val="Header"/>
        <w:spacing w:line="312" w:lineRule="auto"/>
        <w:jc w:val="both"/>
        <w:rPr>
          <w:rFonts w:ascii="Arial" w:hAnsi="Arial" w:cs="Arial"/>
          <w:sz w:val="20"/>
        </w:rPr>
      </w:pPr>
    </w:p>
    <w:p w:rsidR="00AD23F3" w:rsidRPr="001A438B" w:rsidRDefault="00AD23F3" w:rsidP="00AD23F3">
      <w:pPr>
        <w:pStyle w:val="Header"/>
        <w:spacing w:line="312" w:lineRule="auto"/>
        <w:jc w:val="both"/>
        <w:rPr>
          <w:rFonts w:ascii="Arial" w:hAnsi="Arial" w:cs="Arial"/>
          <w:sz w:val="20"/>
        </w:rPr>
      </w:pPr>
      <w:r w:rsidRPr="001A438B">
        <w:rPr>
          <w:rFonts w:ascii="Arial" w:hAnsi="Arial" w:cs="Arial"/>
          <w:sz w:val="20"/>
        </w:rPr>
        <w:t xml:space="preserve">Given the short-term nature of construction phase noise impacts and the distance of the site from dwellings or other noise-sensitive receptors, noise impacts potentially associated with construction of the dam are anticipated to be of very low significance.  </w:t>
      </w:r>
    </w:p>
    <w:p w:rsidR="00AD23F3" w:rsidRPr="001A438B" w:rsidRDefault="00AD23F3" w:rsidP="00AD23F3">
      <w:pPr>
        <w:pStyle w:val="Header"/>
        <w:spacing w:line="312" w:lineRule="auto"/>
        <w:jc w:val="both"/>
        <w:rPr>
          <w:rFonts w:ascii="Arial" w:hAnsi="Arial" w:cs="Arial"/>
          <w:sz w:val="20"/>
        </w:rPr>
      </w:pPr>
    </w:p>
    <w:p w:rsidR="00AD23F3" w:rsidRPr="001A438B" w:rsidRDefault="00AD23F3" w:rsidP="00AD23F3">
      <w:pPr>
        <w:pStyle w:val="Header"/>
        <w:spacing w:line="312" w:lineRule="auto"/>
        <w:jc w:val="both"/>
        <w:rPr>
          <w:rFonts w:ascii="Arial" w:hAnsi="Arial" w:cs="Arial"/>
          <w:sz w:val="20"/>
        </w:rPr>
      </w:pPr>
      <w:r w:rsidRPr="001A438B">
        <w:rPr>
          <w:rFonts w:ascii="Arial" w:hAnsi="Arial" w:cs="Arial"/>
          <w:sz w:val="20"/>
        </w:rPr>
        <w:t xml:space="preserve">By its very nature, the dam will </w:t>
      </w:r>
      <w:r w:rsidRPr="001A438B">
        <w:rPr>
          <w:rFonts w:ascii="Arial" w:hAnsi="Arial" w:cs="Arial"/>
          <w:sz w:val="20"/>
          <w:u w:val="single"/>
        </w:rPr>
        <w:t>not</w:t>
      </w:r>
      <w:r w:rsidRPr="001A438B">
        <w:rPr>
          <w:rFonts w:ascii="Arial" w:hAnsi="Arial" w:cs="Arial"/>
          <w:sz w:val="20"/>
        </w:rPr>
        <w:t xml:space="preserve"> generate any noise once completed.  No operational-phase noise impacts are expected.  </w:t>
      </w:r>
    </w:p>
    <w:p w:rsidR="00AD23F3" w:rsidRPr="001A438B" w:rsidRDefault="00AD23F3" w:rsidP="00AD23F3">
      <w:pPr>
        <w:pStyle w:val="Header"/>
        <w:spacing w:line="312" w:lineRule="auto"/>
        <w:jc w:val="both"/>
        <w:rPr>
          <w:rFonts w:ascii="Arial" w:hAnsi="Arial" w:cs="Arial"/>
          <w:sz w:val="20"/>
          <w:u w:val="single"/>
        </w:rPr>
      </w:pPr>
    </w:p>
    <w:p w:rsidR="00AD23F3" w:rsidRPr="001A438B" w:rsidRDefault="00AD23F3" w:rsidP="00AD23F3">
      <w:pPr>
        <w:pStyle w:val="Header"/>
        <w:spacing w:line="312" w:lineRule="auto"/>
        <w:jc w:val="both"/>
        <w:rPr>
          <w:rFonts w:ascii="Arial" w:hAnsi="Arial" w:cs="Arial"/>
          <w:sz w:val="20"/>
        </w:rPr>
      </w:pPr>
      <w:r w:rsidRPr="001A438B">
        <w:rPr>
          <w:rFonts w:ascii="Arial" w:hAnsi="Arial" w:cs="Arial"/>
          <w:b/>
          <w:sz w:val="20"/>
        </w:rPr>
        <w:t>Table 9.</w:t>
      </w:r>
      <w:r w:rsidR="00C36169">
        <w:rPr>
          <w:rFonts w:ascii="Arial" w:hAnsi="Arial" w:cs="Arial"/>
          <w:b/>
          <w:sz w:val="20"/>
        </w:rPr>
        <w:t>4</w:t>
      </w:r>
      <w:r w:rsidRPr="001A438B">
        <w:rPr>
          <w:rFonts w:ascii="Arial" w:hAnsi="Arial" w:cs="Arial"/>
          <w:b/>
          <w:sz w:val="20"/>
        </w:rPr>
        <w:t>:</w:t>
      </w:r>
      <w:r w:rsidRPr="001A438B">
        <w:rPr>
          <w:rFonts w:ascii="Arial" w:hAnsi="Arial" w:cs="Arial"/>
          <w:sz w:val="20"/>
        </w:rPr>
        <w:t xml:space="preserve">  Potential impacts in terms of noise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992"/>
        <w:gridCol w:w="851"/>
        <w:gridCol w:w="1134"/>
        <w:gridCol w:w="1417"/>
        <w:gridCol w:w="1134"/>
        <w:gridCol w:w="1418"/>
      </w:tblGrid>
      <w:tr w:rsidR="00AD23F3" w:rsidRPr="001A438B" w:rsidTr="00AD23F3">
        <w:trPr>
          <w:trHeight w:val="299"/>
        </w:trPr>
        <w:tc>
          <w:tcPr>
            <w:tcW w:w="9781" w:type="dxa"/>
            <w:gridSpan w:val="7"/>
            <w:shd w:val="clear" w:color="auto" w:fill="C2D69B" w:themeFill="accent3" w:themeFillTint="99"/>
            <w:vAlign w:val="center"/>
          </w:tcPr>
          <w:p w:rsidR="00AD23F3" w:rsidRPr="001A438B" w:rsidRDefault="00AD23F3" w:rsidP="00AD23F3">
            <w:pPr>
              <w:pStyle w:val="Header"/>
              <w:spacing w:line="312" w:lineRule="auto"/>
              <w:ind w:left="77"/>
              <w:jc w:val="center"/>
              <w:rPr>
                <w:rFonts w:ascii="Arial" w:hAnsi="Arial" w:cs="Arial"/>
                <w:b/>
                <w:i/>
                <w:sz w:val="18"/>
                <w:szCs w:val="18"/>
              </w:rPr>
            </w:pPr>
            <w:r w:rsidRPr="001A438B">
              <w:rPr>
                <w:rFonts w:ascii="Arial" w:hAnsi="Arial" w:cs="Arial"/>
                <w:b/>
                <w:i/>
                <w:sz w:val="18"/>
                <w:szCs w:val="18"/>
              </w:rPr>
              <w:t>CONSTRUCTION PHASE</w:t>
            </w:r>
          </w:p>
        </w:tc>
      </w:tr>
      <w:tr w:rsidR="00AD23F3" w:rsidRPr="001A438B" w:rsidTr="00AD23F3">
        <w:trPr>
          <w:trHeight w:val="299"/>
        </w:trPr>
        <w:tc>
          <w:tcPr>
            <w:tcW w:w="2835" w:type="dxa"/>
            <w:shd w:val="clear" w:color="auto" w:fill="C2D69B" w:themeFill="accent3" w:themeFillTint="99"/>
            <w:vAlign w:val="center"/>
          </w:tcPr>
          <w:p w:rsidR="00AD23F3" w:rsidRPr="001A438B" w:rsidRDefault="00AD23F3" w:rsidP="00AD23F3">
            <w:pPr>
              <w:pStyle w:val="Header"/>
              <w:spacing w:line="312" w:lineRule="auto"/>
              <w:rPr>
                <w:rFonts w:ascii="Arial" w:hAnsi="Arial" w:cs="Arial"/>
                <w:b/>
                <w:sz w:val="18"/>
                <w:szCs w:val="18"/>
              </w:rPr>
            </w:pPr>
            <w:r w:rsidRPr="001A438B">
              <w:rPr>
                <w:rFonts w:ascii="Arial" w:hAnsi="Arial" w:cs="Arial"/>
                <w:b/>
                <w:sz w:val="18"/>
                <w:szCs w:val="18"/>
              </w:rPr>
              <w:t>Potential impact</w:t>
            </w:r>
          </w:p>
        </w:tc>
        <w:tc>
          <w:tcPr>
            <w:tcW w:w="992" w:type="dxa"/>
            <w:shd w:val="clear" w:color="auto" w:fill="C2D69B" w:themeFill="accent3" w:themeFillTint="99"/>
            <w:vAlign w:val="center"/>
          </w:tcPr>
          <w:p w:rsidR="00AD23F3" w:rsidRPr="001A438B" w:rsidRDefault="00AD23F3" w:rsidP="00AD23F3">
            <w:pPr>
              <w:pStyle w:val="Header"/>
              <w:spacing w:line="312" w:lineRule="auto"/>
              <w:rPr>
                <w:rFonts w:ascii="Arial" w:hAnsi="Arial" w:cs="Arial"/>
                <w:b/>
                <w:sz w:val="18"/>
                <w:szCs w:val="18"/>
              </w:rPr>
            </w:pPr>
            <w:r w:rsidRPr="001A438B">
              <w:rPr>
                <w:rFonts w:ascii="Arial" w:hAnsi="Arial" w:cs="Arial"/>
                <w:b/>
                <w:sz w:val="18"/>
                <w:szCs w:val="18"/>
              </w:rPr>
              <w:t>Status</w:t>
            </w:r>
          </w:p>
        </w:tc>
        <w:tc>
          <w:tcPr>
            <w:tcW w:w="851" w:type="dxa"/>
            <w:shd w:val="clear" w:color="auto" w:fill="C2D69B" w:themeFill="accent3" w:themeFillTint="99"/>
            <w:vAlign w:val="center"/>
          </w:tcPr>
          <w:p w:rsidR="00AD23F3" w:rsidRPr="001A438B" w:rsidRDefault="00AD23F3" w:rsidP="00AD23F3">
            <w:pPr>
              <w:pStyle w:val="Header"/>
              <w:spacing w:line="312" w:lineRule="auto"/>
              <w:rPr>
                <w:rFonts w:ascii="Arial" w:hAnsi="Arial" w:cs="Arial"/>
                <w:b/>
                <w:sz w:val="18"/>
                <w:szCs w:val="18"/>
              </w:rPr>
            </w:pPr>
            <w:r w:rsidRPr="001A438B">
              <w:rPr>
                <w:rFonts w:ascii="Arial" w:hAnsi="Arial" w:cs="Arial"/>
                <w:b/>
                <w:sz w:val="18"/>
                <w:szCs w:val="18"/>
              </w:rPr>
              <w:t>Extent</w:t>
            </w:r>
          </w:p>
        </w:tc>
        <w:tc>
          <w:tcPr>
            <w:tcW w:w="1134" w:type="dxa"/>
            <w:shd w:val="clear" w:color="auto" w:fill="C2D69B" w:themeFill="accent3" w:themeFillTint="99"/>
            <w:vAlign w:val="center"/>
          </w:tcPr>
          <w:p w:rsidR="00AD23F3" w:rsidRPr="001A438B" w:rsidRDefault="00AD23F3" w:rsidP="00AD23F3">
            <w:pPr>
              <w:pStyle w:val="Header"/>
              <w:spacing w:line="312" w:lineRule="auto"/>
              <w:rPr>
                <w:rFonts w:ascii="Arial" w:hAnsi="Arial" w:cs="Arial"/>
                <w:b/>
                <w:sz w:val="18"/>
                <w:szCs w:val="18"/>
              </w:rPr>
            </w:pPr>
            <w:r w:rsidRPr="001A438B">
              <w:rPr>
                <w:rFonts w:ascii="Arial" w:hAnsi="Arial" w:cs="Arial"/>
                <w:b/>
                <w:sz w:val="18"/>
                <w:szCs w:val="18"/>
              </w:rPr>
              <w:t>Duration</w:t>
            </w:r>
          </w:p>
        </w:tc>
        <w:tc>
          <w:tcPr>
            <w:tcW w:w="1417" w:type="dxa"/>
            <w:shd w:val="clear" w:color="auto" w:fill="C2D69B" w:themeFill="accent3" w:themeFillTint="99"/>
            <w:vAlign w:val="center"/>
          </w:tcPr>
          <w:p w:rsidR="00AD23F3" w:rsidRPr="001A438B" w:rsidRDefault="00AD23F3" w:rsidP="00AD23F3">
            <w:pPr>
              <w:pStyle w:val="Header"/>
              <w:spacing w:line="312" w:lineRule="auto"/>
              <w:rPr>
                <w:rFonts w:ascii="Arial" w:hAnsi="Arial" w:cs="Arial"/>
                <w:b/>
                <w:sz w:val="18"/>
                <w:szCs w:val="18"/>
              </w:rPr>
            </w:pPr>
            <w:r w:rsidRPr="001A438B">
              <w:rPr>
                <w:rFonts w:ascii="Arial" w:hAnsi="Arial" w:cs="Arial"/>
                <w:b/>
                <w:sz w:val="18"/>
                <w:szCs w:val="18"/>
              </w:rPr>
              <w:t xml:space="preserve">Magnitude </w:t>
            </w:r>
          </w:p>
        </w:tc>
        <w:tc>
          <w:tcPr>
            <w:tcW w:w="1134" w:type="dxa"/>
            <w:shd w:val="clear" w:color="auto" w:fill="C2D69B" w:themeFill="accent3" w:themeFillTint="99"/>
            <w:vAlign w:val="center"/>
          </w:tcPr>
          <w:p w:rsidR="00AD23F3" w:rsidRPr="001A438B" w:rsidRDefault="00AD23F3" w:rsidP="00AD23F3">
            <w:pPr>
              <w:pStyle w:val="Header"/>
              <w:spacing w:line="312" w:lineRule="auto"/>
              <w:rPr>
                <w:rFonts w:ascii="Arial" w:hAnsi="Arial" w:cs="Arial"/>
                <w:b/>
                <w:sz w:val="18"/>
                <w:szCs w:val="18"/>
              </w:rPr>
            </w:pPr>
            <w:r w:rsidRPr="001A438B">
              <w:rPr>
                <w:rFonts w:ascii="Arial" w:hAnsi="Arial" w:cs="Arial"/>
                <w:b/>
                <w:sz w:val="18"/>
                <w:szCs w:val="18"/>
              </w:rPr>
              <w:t>Likelihood</w:t>
            </w:r>
          </w:p>
        </w:tc>
        <w:tc>
          <w:tcPr>
            <w:tcW w:w="1418" w:type="dxa"/>
            <w:shd w:val="clear" w:color="auto" w:fill="C2D69B" w:themeFill="accent3" w:themeFillTint="99"/>
            <w:vAlign w:val="center"/>
          </w:tcPr>
          <w:p w:rsidR="00AD23F3" w:rsidRPr="001A438B" w:rsidRDefault="00AD23F3" w:rsidP="00AD23F3">
            <w:pPr>
              <w:pStyle w:val="Header"/>
              <w:spacing w:line="312" w:lineRule="auto"/>
              <w:rPr>
                <w:rFonts w:ascii="Arial" w:hAnsi="Arial" w:cs="Arial"/>
                <w:b/>
                <w:sz w:val="18"/>
                <w:szCs w:val="18"/>
              </w:rPr>
            </w:pPr>
            <w:r w:rsidRPr="001A438B">
              <w:rPr>
                <w:rFonts w:ascii="Arial" w:hAnsi="Arial" w:cs="Arial"/>
                <w:b/>
                <w:sz w:val="18"/>
                <w:szCs w:val="18"/>
              </w:rPr>
              <w:t>Significance</w:t>
            </w:r>
          </w:p>
        </w:tc>
      </w:tr>
      <w:tr w:rsidR="001A438B" w:rsidRPr="001A438B" w:rsidTr="00AD23F3">
        <w:trPr>
          <w:trHeight w:val="299"/>
        </w:trPr>
        <w:tc>
          <w:tcPr>
            <w:tcW w:w="2835" w:type="dxa"/>
          </w:tcPr>
          <w:p w:rsidR="00AD23F3" w:rsidRPr="001A438B" w:rsidRDefault="00AD23F3" w:rsidP="00AD23F3">
            <w:pPr>
              <w:pStyle w:val="Header"/>
              <w:rPr>
                <w:rFonts w:ascii="Arial" w:hAnsi="Arial" w:cs="Arial"/>
                <w:sz w:val="18"/>
                <w:szCs w:val="18"/>
              </w:rPr>
            </w:pPr>
            <w:r w:rsidRPr="001A438B">
              <w:rPr>
                <w:rFonts w:ascii="Arial" w:hAnsi="Arial" w:cs="Arial"/>
                <w:sz w:val="18"/>
                <w:szCs w:val="18"/>
              </w:rPr>
              <w:t xml:space="preserve">Noise associated with </w:t>
            </w:r>
            <w:r w:rsidR="001A438B" w:rsidRPr="001A438B">
              <w:rPr>
                <w:rFonts w:ascii="Arial" w:hAnsi="Arial" w:cs="Arial"/>
                <w:sz w:val="18"/>
                <w:szCs w:val="18"/>
              </w:rPr>
              <w:t xml:space="preserve">construction activities and </w:t>
            </w:r>
            <w:r w:rsidRPr="001A438B">
              <w:rPr>
                <w:rFonts w:ascii="Arial" w:hAnsi="Arial" w:cs="Arial"/>
                <w:sz w:val="18"/>
                <w:szCs w:val="18"/>
              </w:rPr>
              <w:t xml:space="preserve">heavy vehicles during construction </w:t>
            </w:r>
          </w:p>
        </w:tc>
        <w:tc>
          <w:tcPr>
            <w:tcW w:w="992" w:type="dxa"/>
          </w:tcPr>
          <w:p w:rsidR="00AD23F3" w:rsidRPr="001A438B" w:rsidRDefault="00AD23F3" w:rsidP="00AD23F3">
            <w:pPr>
              <w:pStyle w:val="Header"/>
              <w:rPr>
                <w:rFonts w:ascii="Arial" w:hAnsi="Arial" w:cs="Arial"/>
                <w:sz w:val="18"/>
                <w:szCs w:val="18"/>
              </w:rPr>
            </w:pPr>
            <w:r w:rsidRPr="001A438B">
              <w:rPr>
                <w:rFonts w:ascii="Arial" w:hAnsi="Arial" w:cs="Arial"/>
                <w:sz w:val="18"/>
                <w:szCs w:val="18"/>
              </w:rPr>
              <w:t xml:space="preserve">Negative </w:t>
            </w:r>
          </w:p>
        </w:tc>
        <w:tc>
          <w:tcPr>
            <w:tcW w:w="851" w:type="dxa"/>
          </w:tcPr>
          <w:p w:rsidR="00AD23F3" w:rsidRPr="001A438B" w:rsidRDefault="00AD23F3" w:rsidP="00AD23F3">
            <w:pPr>
              <w:pStyle w:val="Header"/>
              <w:rPr>
                <w:rFonts w:ascii="Arial" w:hAnsi="Arial" w:cs="Arial"/>
                <w:sz w:val="18"/>
                <w:szCs w:val="18"/>
              </w:rPr>
            </w:pPr>
            <w:r w:rsidRPr="001A438B">
              <w:rPr>
                <w:rFonts w:ascii="Arial" w:hAnsi="Arial" w:cs="Arial"/>
                <w:sz w:val="18"/>
                <w:szCs w:val="18"/>
              </w:rPr>
              <w:t xml:space="preserve">Local </w:t>
            </w:r>
          </w:p>
        </w:tc>
        <w:tc>
          <w:tcPr>
            <w:tcW w:w="1134" w:type="dxa"/>
          </w:tcPr>
          <w:p w:rsidR="00AD23F3" w:rsidRPr="001A438B" w:rsidRDefault="00AD23F3" w:rsidP="00AD23F3">
            <w:pPr>
              <w:pStyle w:val="Header"/>
              <w:rPr>
                <w:rFonts w:ascii="Arial" w:hAnsi="Arial" w:cs="Arial"/>
                <w:sz w:val="18"/>
                <w:szCs w:val="18"/>
              </w:rPr>
            </w:pPr>
            <w:r w:rsidRPr="001A438B">
              <w:rPr>
                <w:rFonts w:ascii="Arial" w:hAnsi="Arial" w:cs="Arial"/>
                <w:sz w:val="18"/>
                <w:szCs w:val="18"/>
              </w:rPr>
              <w:t xml:space="preserve">Short term </w:t>
            </w:r>
          </w:p>
        </w:tc>
        <w:tc>
          <w:tcPr>
            <w:tcW w:w="1417" w:type="dxa"/>
          </w:tcPr>
          <w:p w:rsidR="00AD23F3" w:rsidRPr="001A438B" w:rsidRDefault="001A438B" w:rsidP="001A438B">
            <w:r>
              <w:rPr>
                <w:rFonts w:ascii="Arial" w:hAnsi="Arial" w:cs="Arial"/>
                <w:sz w:val="18"/>
                <w:szCs w:val="18"/>
              </w:rPr>
              <w:t>Very low</w:t>
            </w:r>
            <w:r w:rsidRPr="001A438B">
              <w:t xml:space="preserve"> </w:t>
            </w:r>
          </w:p>
        </w:tc>
        <w:tc>
          <w:tcPr>
            <w:tcW w:w="1134" w:type="dxa"/>
          </w:tcPr>
          <w:p w:rsidR="00AD23F3" w:rsidRPr="001A438B" w:rsidRDefault="00AD23F3" w:rsidP="00AD23F3">
            <w:pPr>
              <w:pStyle w:val="Header"/>
              <w:rPr>
                <w:rFonts w:ascii="Arial" w:hAnsi="Arial" w:cs="Arial"/>
                <w:sz w:val="18"/>
                <w:szCs w:val="18"/>
              </w:rPr>
            </w:pPr>
            <w:r w:rsidRPr="001A438B">
              <w:rPr>
                <w:rFonts w:ascii="Arial" w:hAnsi="Arial" w:cs="Arial"/>
                <w:sz w:val="18"/>
                <w:szCs w:val="18"/>
              </w:rPr>
              <w:t xml:space="preserve">Highly probable </w:t>
            </w:r>
          </w:p>
        </w:tc>
        <w:tc>
          <w:tcPr>
            <w:tcW w:w="1418" w:type="dxa"/>
          </w:tcPr>
          <w:p w:rsidR="00AD23F3" w:rsidRPr="001A438B" w:rsidRDefault="001A438B" w:rsidP="00AD23F3">
            <w:pPr>
              <w:pStyle w:val="Header"/>
              <w:rPr>
                <w:rFonts w:ascii="Arial" w:hAnsi="Arial" w:cs="Arial"/>
                <w:sz w:val="18"/>
                <w:szCs w:val="18"/>
              </w:rPr>
            </w:pPr>
            <w:r>
              <w:rPr>
                <w:rFonts w:ascii="Arial" w:hAnsi="Arial" w:cs="Arial"/>
                <w:sz w:val="18"/>
                <w:szCs w:val="18"/>
              </w:rPr>
              <w:t>Very low</w:t>
            </w:r>
          </w:p>
        </w:tc>
      </w:tr>
      <w:tr w:rsidR="00AD23F3" w:rsidRPr="00C932F4" w:rsidTr="00AD23F3">
        <w:trPr>
          <w:trHeight w:val="299"/>
        </w:trPr>
        <w:tc>
          <w:tcPr>
            <w:tcW w:w="9781" w:type="dxa"/>
            <w:gridSpan w:val="7"/>
            <w:shd w:val="clear" w:color="auto" w:fill="C2D69B" w:themeFill="accent3" w:themeFillTint="99"/>
            <w:vAlign w:val="center"/>
          </w:tcPr>
          <w:p w:rsidR="00AD23F3" w:rsidRPr="001A438B" w:rsidRDefault="00AD23F3" w:rsidP="00AD23F3">
            <w:pPr>
              <w:pStyle w:val="Header"/>
              <w:ind w:left="79"/>
              <w:jc w:val="center"/>
              <w:rPr>
                <w:rFonts w:ascii="Arial" w:hAnsi="Arial" w:cs="Arial"/>
                <w:b/>
                <w:i/>
                <w:sz w:val="18"/>
                <w:szCs w:val="18"/>
              </w:rPr>
            </w:pPr>
            <w:r w:rsidRPr="001A438B">
              <w:rPr>
                <w:rFonts w:ascii="Arial" w:hAnsi="Arial" w:cs="Arial"/>
                <w:b/>
                <w:i/>
                <w:sz w:val="18"/>
                <w:szCs w:val="18"/>
              </w:rPr>
              <w:t>OPERATIONAL PHASE</w:t>
            </w:r>
          </w:p>
        </w:tc>
      </w:tr>
      <w:tr w:rsidR="00AD23F3" w:rsidRPr="00C932F4" w:rsidTr="00AD23F3">
        <w:trPr>
          <w:trHeight w:val="299"/>
        </w:trPr>
        <w:tc>
          <w:tcPr>
            <w:tcW w:w="9781" w:type="dxa"/>
            <w:gridSpan w:val="7"/>
          </w:tcPr>
          <w:p w:rsidR="00AD23F3" w:rsidRPr="001A438B" w:rsidRDefault="00AD23F3" w:rsidP="00AD23F3">
            <w:pPr>
              <w:rPr>
                <w:rFonts w:ascii="Arial" w:hAnsi="Arial" w:cs="Arial"/>
                <w:sz w:val="18"/>
                <w:szCs w:val="18"/>
              </w:rPr>
            </w:pPr>
            <w:r w:rsidRPr="001A438B">
              <w:rPr>
                <w:rFonts w:ascii="Arial" w:hAnsi="Arial" w:cs="Arial"/>
                <w:sz w:val="18"/>
                <w:szCs w:val="18"/>
              </w:rPr>
              <w:t xml:space="preserve">No operational-phase noise impacts are expected.  </w:t>
            </w:r>
          </w:p>
        </w:tc>
      </w:tr>
    </w:tbl>
    <w:p w:rsidR="00724681" w:rsidRDefault="00724681" w:rsidP="00AD23F3">
      <w:pPr>
        <w:pStyle w:val="Header"/>
        <w:tabs>
          <w:tab w:val="clear" w:pos="4153"/>
          <w:tab w:val="clear" w:pos="8306"/>
        </w:tabs>
        <w:spacing w:line="312" w:lineRule="auto"/>
        <w:jc w:val="both"/>
        <w:rPr>
          <w:rFonts w:ascii="Arial" w:hAnsi="Arial" w:cs="Arial"/>
          <w:sz w:val="20"/>
        </w:rPr>
      </w:pPr>
    </w:p>
    <w:p w:rsidR="00023A06" w:rsidRDefault="00023A06" w:rsidP="00AD23F3">
      <w:pPr>
        <w:pStyle w:val="Header"/>
        <w:tabs>
          <w:tab w:val="clear" w:pos="4153"/>
          <w:tab w:val="clear" w:pos="8306"/>
        </w:tabs>
        <w:spacing w:line="312" w:lineRule="auto"/>
        <w:jc w:val="both"/>
        <w:rPr>
          <w:rFonts w:ascii="Arial" w:hAnsi="Arial" w:cs="Arial"/>
          <w:sz w:val="20"/>
        </w:rPr>
      </w:pPr>
    </w:p>
    <w:p w:rsidR="00023A06" w:rsidRPr="00C36169" w:rsidRDefault="00023A06" w:rsidP="00AD23F3">
      <w:pPr>
        <w:pStyle w:val="Header"/>
        <w:tabs>
          <w:tab w:val="clear" w:pos="4153"/>
          <w:tab w:val="clear" w:pos="8306"/>
        </w:tabs>
        <w:spacing w:line="312" w:lineRule="auto"/>
        <w:jc w:val="both"/>
        <w:rPr>
          <w:rFonts w:ascii="Arial" w:hAnsi="Arial" w:cs="Arial"/>
          <w:sz w:val="20"/>
        </w:rPr>
      </w:pPr>
    </w:p>
    <w:p w:rsidR="00B43239" w:rsidRPr="00C36169" w:rsidRDefault="001A438B" w:rsidP="00D617BF">
      <w:pPr>
        <w:pStyle w:val="Heading2"/>
        <w:numPr>
          <w:ilvl w:val="1"/>
          <w:numId w:val="14"/>
        </w:numPr>
        <w:ind w:left="567" w:hanging="567"/>
      </w:pPr>
      <w:bookmarkStart w:id="84" w:name="_Toc456874125"/>
      <w:r w:rsidRPr="00C36169">
        <w:t>Indirect and c</w:t>
      </w:r>
      <w:r w:rsidR="00B43239" w:rsidRPr="00C36169">
        <w:t>umulative impacts</w:t>
      </w:r>
      <w:bookmarkEnd w:id="84"/>
      <w:r w:rsidR="00B43239" w:rsidRPr="00C36169">
        <w:t xml:space="preserve"> </w:t>
      </w:r>
    </w:p>
    <w:p w:rsidR="00B43239" w:rsidRPr="00C36169" w:rsidRDefault="00B43239" w:rsidP="00E86ACC">
      <w:pPr>
        <w:pStyle w:val="Header"/>
        <w:tabs>
          <w:tab w:val="clear" w:pos="4153"/>
          <w:tab w:val="clear" w:pos="8306"/>
        </w:tabs>
        <w:spacing w:line="312" w:lineRule="auto"/>
        <w:jc w:val="both"/>
        <w:rPr>
          <w:rFonts w:ascii="Arial" w:hAnsi="Arial" w:cs="Arial"/>
          <w:sz w:val="20"/>
        </w:rPr>
      </w:pPr>
    </w:p>
    <w:p w:rsidR="001A438B" w:rsidRPr="00C36169" w:rsidRDefault="00C36169" w:rsidP="00E86ACC">
      <w:pPr>
        <w:pStyle w:val="Header"/>
        <w:tabs>
          <w:tab w:val="clear" w:pos="4153"/>
          <w:tab w:val="clear" w:pos="8306"/>
        </w:tabs>
        <w:spacing w:line="312" w:lineRule="auto"/>
        <w:jc w:val="both"/>
        <w:rPr>
          <w:rFonts w:ascii="Arial" w:hAnsi="Arial" w:cs="Arial"/>
          <w:sz w:val="20"/>
        </w:rPr>
      </w:pPr>
      <w:r w:rsidRPr="00C36169">
        <w:rPr>
          <w:rFonts w:ascii="Arial" w:hAnsi="Arial" w:cs="Arial"/>
          <w:sz w:val="20"/>
        </w:rPr>
        <w:t xml:space="preserve">The nature of the project is such that it is anticipated to result in various indirect impacts associated with the agriculture which it is proposed to support.  Without the dams, large-scale commercial agriculture would not be possible on the site, hence the impacts associated with such agriculture can be indirectly linked to the proposed dams.  </w:t>
      </w:r>
    </w:p>
    <w:p w:rsidR="00C36169" w:rsidRPr="00C36169" w:rsidRDefault="00C36169" w:rsidP="00E86ACC">
      <w:pPr>
        <w:pStyle w:val="Header"/>
        <w:tabs>
          <w:tab w:val="clear" w:pos="4153"/>
          <w:tab w:val="clear" w:pos="8306"/>
        </w:tabs>
        <w:spacing w:line="312" w:lineRule="auto"/>
        <w:jc w:val="both"/>
        <w:rPr>
          <w:rFonts w:ascii="Arial" w:hAnsi="Arial" w:cs="Arial"/>
          <w:sz w:val="20"/>
        </w:rPr>
      </w:pPr>
    </w:p>
    <w:p w:rsidR="00C36169" w:rsidRDefault="00C36169" w:rsidP="00E86ACC">
      <w:pPr>
        <w:pStyle w:val="Header"/>
        <w:tabs>
          <w:tab w:val="clear" w:pos="4153"/>
          <w:tab w:val="clear" w:pos="8306"/>
        </w:tabs>
        <w:spacing w:line="312" w:lineRule="auto"/>
        <w:jc w:val="both"/>
        <w:rPr>
          <w:rFonts w:ascii="Arial" w:hAnsi="Arial" w:cs="Arial"/>
          <w:sz w:val="20"/>
        </w:rPr>
      </w:pPr>
      <w:r w:rsidRPr="00C36169">
        <w:rPr>
          <w:rFonts w:ascii="Arial" w:hAnsi="Arial" w:cs="Arial"/>
          <w:sz w:val="20"/>
        </w:rPr>
        <w:t>Furthermore, a</w:t>
      </w:r>
      <w:r w:rsidR="00D260F8" w:rsidRPr="00C36169">
        <w:rPr>
          <w:rFonts w:ascii="Arial" w:hAnsi="Arial" w:cs="Arial"/>
          <w:sz w:val="20"/>
        </w:rPr>
        <w:t xml:space="preserve">s is the case for any activity, impacts are not limited to those directly or even indirectly associated with the proposed activity – potential cumulative impacts need to be considered as well, so that activities can be seen not as stand-alone entities but </w:t>
      </w:r>
      <w:r w:rsidR="00631BD9" w:rsidRPr="00C36169">
        <w:rPr>
          <w:rFonts w:ascii="Arial" w:hAnsi="Arial" w:cs="Arial"/>
          <w:sz w:val="20"/>
        </w:rPr>
        <w:t xml:space="preserve">as part of the larger picture. </w:t>
      </w:r>
    </w:p>
    <w:p w:rsidR="00C36169" w:rsidRDefault="00C36169" w:rsidP="00E86ACC">
      <w:pPr>
        <w:pStyle w:val="Header"/>
        <w:tabs>
          <w:tab w:val="clear" w:pos="4153"/>
          <w:tab w:val="clear" w:pos="8306"/>
        </w:tabs>
        <w:spacing w:line="312" w:lineRule="auto"/>
        <w:jc w:val="both"/>
        <w:rPr>
          <w:rFonts w:ascii="Arial" w:hAnsi="Arial" w:cs="Arial"/>
          <w:sz w:val="20"/>
        </w:rPr>
      </w:pPr>
    </w:p>
    <w:p w:rsidR="00D260F8" w:rsidRPr="00C36169" w:rsidRDefault="00C36169" w:rsidP="00E86ACC">
      <w:pPr>
        <w:pStyle w:val="Header"/>
        <w:tabs>
          <w:tab w:val="clear" w:pos="4153"/>
          <w:tab w:val="clear" w:pos="8306"/>
        </w:tabs>
        <w:spacing w:line="312" w:lineRule="auto"/>
        <w:jc w:val="both"/>
        <w:rPr>
          <w:rFonts w:ascii="Arial" w:hAnsi="Arial" w:cs="Arial"/>
          <w:sz w:val="20"/>
        </w:rPr>
      </w:pPr>
      <w:r>
        <w:rPr>
          <w:rFonts w:ascii="Arial" w:hAnsi="Arial" w:cs="Arial"/>
          <w:sz w:val="20"/>
        </w:rPr>
        <w:t>The following tables highlight p</w:t>
      </w:r>
      <w:r w:rsidR="00631BD9" w:rsidRPr="00C36169">
        <w:rPr>
          <w:rFonts w:ascii="Arial" w:hAnsi="Arial" w:cs="Arial"/>
          <w:sz w:val="20"/>
        </w:rPr>
        <w:t xml:space="preserve">otential </w:t>
      </w:r>
      <w:r>
        <w:rPr>
          <w:rFonts w:ascii="Arial" w:hAnsi="Arial" w:cs="Arial"/>
          <w:sz w:val="20"/>
        </w:rPr>
        <w:t xml:space="preserve">indirect and </w:t>
      </w:r>
      <w:r w:rsidR="00631BD9" w:rsidRPr="00C36169">
        <w:rPr>
          <w:rFonts w:ascii="Arial" w:hAnsi="Arial" w:cs="Arial"/>
          <w:sz w:val="20"/>
        </w:rPr>
        <w:t>cumulative imp</w:t>
      </w:r>
      <w:r>
        <w:rPr>
          <w:rFonts w:ascii="Arial" w:hAnsi="Arial" w:cs="Arial"/>
          <w:sz w:val="20"/>
        </w:rPr>
        <w:t>acts of the proposed dams</w:t>
      </w:r>
      <w:r w:rsidR="00631BD9" w:rsidRPr="00C36169">
        <w:rPr>
          <w:rFonts w:ascii="Arial" w:hAnsi="Arial" w:cs="Arial"/>
          <w:sz w:val="20"/>
        </w:rPr>
        <w:t>:</w:t>
      </w:r>
    </w:p>
    <w:p w:rsidR="002211E1" w:rsidRPr="00BC684B" w:rsidRDefault="00D260F8" w:rsidP="00E86ACC">
      <w:pPr>
        <w:pStyle w:val="Header"/>
        <w:tabs>
          <w:tab w:val="clear" w:pos="4153"/>
          <w:tab w:val="clear" w:pos="8306"/>
        </w:tabs>
        <w:spacing w:line="312" w:lineRule="auto"/>
        <w:jc w:val="both"/>
        <w:rPr>
          <w:rFonts w:ascii="Arial" w:hAnsi="Arial" w:cs="Arial"/>
          <w:sz w:val="20"/>
        </w:rPr>
      </w:pPr>
      <w:r w:rsidRPr="00C932F4">
        <w:rPr>
          <w:rFonts w:ascii="Arial" w:hAnsi="Arial" w:cs="Arial"/>
          <w:color w:val="4F81BD" w:themeColor="accent1"/>
          <w:sz w:val="20"/>
        </w:rPr>
        <w:t xml:space="preserve"> </w:t>
      </w:r>
    </w:p>
    <w:p w:rsidR="006804C6" w:rsidRPr="00BC684B" w:rsidRDefault="00D617BF" w:rsidP="00E86ACC">
      <w:pPr>
        <w:pStyle w:val="Header"/>
        <w:tabs>
          <w:tab w:val="clear" w:pos="4153"/>
          <w:tab w:val="clear" w:pos="8306"/>
        </w:tabs>
        <w:spacing w:line="312" w:lineRule="auto"/>
        <w:jc w:val="both"/>
        <w:rPr>
          <w:rFonts w:ascii="Arial" w:hAnsi="Arial" w:cs="Arial"/>
          <w:sz w:val="20"/>
        </w:rPr>
      </w:pPr>
      <w:r w:rsidRPr="00BC684B">
        <w:rPr>
          <w:rFonts w:ascii="Arial" w:hAnsi="Arial" w:cs="Arial"/>
          <w:b/>
          <w:sz w:val="20"/>
        </w:rPr>
        <w:t>Table 9</w:t>
      </w:r>
      <w:r w:rsidR="006804C6" w:rsidRPr="00BC684B">
        <w:rPr>
          <w:rFonts w:ascii="Arial" w:hAnsi="Arial" w:cs="Arial"/>
          <w:b/>
          <w:sz w:val="20"/>
        </w:rPr>
        <w:t xml:space="preserve">.5: </w:t>
      </w:r>
      <w:r w:rsidR="006804C6" w:rsidRPr="00BC684B">
        <w:rPr>
          <w:rFonts w:ascii="Arial" w:hAnsi="Arial" w:cs="Arial"/>
          <w:sz w:val="20"/>
        </w:rPr>
        <w:t xml:space="preserve">Potential </w:t>
      </w:r>
      <w:r w:rsidR="00C36169" w:rsidRPr="00BC684B">
        <w:rPr>
          <w:rFonts w:ascii="Arial" w:hAnsi="Arial" w:cs="Arial"/>
          <w:sz w:val="20"/>
        </w:rPr>
        <w:t xml:space="preserve">indirect and </w:t>
      </w:r>
      <w:r w:rsidR="006804C6" w:rsidRPr="00BC684B">
        <w:rPr>
          <w:rFonts w:ascii="Arial" w:hAnsi="Arial" w:cs="Arial"/>
          <w:sz w:val="20"/>
        </w:rPr>
        <w:t>cumulative impacts</w:t>
      </w:r>
      <w:r w:rsidR="00C36169" w:rsidRPr="00BC684B">
        <w:rPr>
          <w:rFonts w:ascii="Arial" w:hAnsi="Arial" w:cs="Arial"/>
          <w:sz w:val="20"/>
        </w:rPr>
        <w:t xml:space="preserve"> – BIOPHYSICAL ASPECTS </w:t>
      </w:r>
    </w:p>
    <w:tbl>
      <w:tblPr>
        <w:tblW w:w="98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2"/>
        <w:gridCol w:w="992"/>
        <w:gridCol w:w="851"/>
        <w:gridCol w:w="142"/>
        <w:gridCol w:w="1134"/>
        <w:gridCol w:w="1417"/>
        <w:gridCol w:w="1134"/>
        <w:gridCol w:w="1418"/>
        <w:gridCol w:w="21"/>
      </w:tblGrid>
      <w:tr w:rsidR="00631BD9" w:rsidRPr="00BC684B" w:rsidTr="00C36169">
        <w:trPr>
          <w:trHeight w:val="299"/>
        </w:trPr>
        <w:tc>
          <w:tcPr>
            <w:tcW w:w="9831" w:type="dxa"/>
            <w:gridSpan w:val="9"/>
            <w:shd w:val="clear" w:color="auto" w:fill="C2D69B" w:themeFill="accent3" w:themeFillTint="99"/>
            <w:vAlign w:val="bottom"/>
          </w:tcPr>
          <w:p w:rsidR="00631BD9" w:rsidRPr="00BC684B" w:rsidRDefault="00631BD9" w:rsidP="004A4114">
            <w:pPr>
              <w:pStyle w:val="Header"/>
              <w:spacing w:line="312" w:lineRule="auto"/>
              <w:ind w:left="77"/>
              <w:jc w:val="center"/>
              <w:rPr>
                <w:rFonts w:ascii="Arial" w:hAnsi="Arial" w:cs="Arial"/>
                <w:b/>
                <w:i/>
                <w:sz w:val="18"/>
                <w:szCs w:val="18"/>
              </w:rPr>
            </w:pPr>
            <w:r w:rsidRPr="00BC684B">
              <w:rPr>
                <w:rFonts w:ascii="Arial" w:hAnsi="Arial" w:cs="Arial"/>
                <w:b/>
                <w:i/>
                <w:sz w:val="18"/>
                <w:szCs w:val="18"/>
              </w:rPr>
              <w:t>CONSTRUCTION PHASE</w:t>
            </w:r>
          </w:p>
        </w:tc>
      </w:tr>
      <w:tr w:rsidR="00631BD9" w:rsidRPr="00BC684B" w:rsidTr="00C36169">
        <w:trPr>
          <w:gridAfter w:val="1"/>
          <w:wAfter w:w="21" w:type="dxa"/>
          <w:trHeight w:val="299"/>
        </w:trPr>
        <w:tc>
          <w:tcPr>
            <w:tcW w:w="2722" w:type="dxa"/>
            <w:shd w:val="clear" w:color="auto" w:fill="C2D69B" w:themeFill="accent3" w:themeFillTint="99"/>
            <w:vAlign w:val="center"/>
          </w:tcPr>
          <w:p w:rsidR="00631BD9" w:rsidRPr="00BC684B" w:rsidRDefault="00631BD9" w:rsidP="00E86ACC">
            <w:pPr>
              <w:pStyle w:val="Header"/>
              <w:spacing w:line="312" w:lineRule="auto"/>
              <w:jc w:val="both"/>
              <w:rPr>
                <w:rFonts w:ascii="Arial" w:hAnsi="Arial" w:cs="Arial"/>
                <w:b/>
                <w:sz w:val="18"/>
                <w:szCs w:val="18"/>
              </w:rPr>
            </w:pPr>
            <w:r w:rsidRPr="00BC684B">
              <w:rPr>
                <w:rFonts w:ascii="Arial" w:hAnsi="Arial" w:cs="Arial"/>
                <w:b/>
                <w:sz w:val="18"/>
                <w:szCs w:val="18"/>
              </w:rPr>
              <w:t>Potential impact</w:t>
            </w:r>
          </w:p>
        </w:tc>
        <w:tc>
          <w:tcPr>
            <w:tcW w:w="992" w:type="dxa"/>
            <w:shd w:val="clear" w:color="auto" w:fill="C2D69B" w:themeFill="accent3" w:themeFillTint="99"/>
            <w:vAlign w:val="center"/>
          </w:tcPr>
          <w:p w:rsidR="00631BD9" w:rsidRPr="00BC684B" w:rsidRDefault="00631BD9" w:rsidP="00E86ACC">
            <w:pPr>
              <w:pStyle w:val="Header"/>
              <w:spacing w:line="312" w:lineRule="auto"/>
              <w:jc w:val="both"/>
              <w:rPr>
                <w:rFonts w:ascii="Arial" w:hAnsi="Arial" w:cs="Arial"/>
                <w:b/>
                <w:sz w:val="18"/>
                <w:szCs w:val="18"/>
              </w:rPr>
            </w:pPr>
            <w:r w:rsidRPr="00BC684B">
              <w:rPr>
                <w:rFonts w:ascii="Arial" w:hAnsi="Arial" w:cs="Arial"/>
                <w:b/>
                <w:sz w:val="18"/>
                <w:szCs w:val="18"/>
              </w:rPr>
              <w:t>Status</w:t>
            </w:r>
          </w:p>
        </w:tc>
        <w:tc>
          <w:tcPr>
            <w:tcW w:w="851" w:type="dxa"/>
            <w:shd w:val="clear" w:color="auto" w:fill="C2D69B" w:themeFill="accent3" w:themeFillTint="99"/>
            <w:vAlign w:val="center"/>
          </w:tcPr>
          <w:p w:rsidR="00631BD9" w:rsidRPr="00BC684B" w:rsidRDefault="00631BD9" w:rsidP="00E86ACC">
            <w:pPr>
              <w:pStyle w:val="Header"/>
              <w:spacing w:line="312" w:lineRule="auto"/>
              <w:jc w:val="both"/>
              <w:rPr>
                <w:rFonts w:ascii="Arial" w:hAnsi="Arial" w:cs="Arial"/>
                <w:b/>
                <w:sz w:val="18"/>
                <w:szCs w:val="18"/>
              </w:rPr>
            </w:pPr>
            <w:r w:rsidRPr="00BC684B">
              <w:rPr>
                <w:rFonts w:ascii="Arial" w:hAnsi="Arial" w:cs="Arial"/>
                <w:b/>
                <w:sz w:val="18"/>
                <w:szCs w:val="18"/>
              </w:rPr>
              <w:t>Extent</w:t>
            </w:r>
          </w:p>
        </w:tc>
        <w:tc>
          <w:tcPr>
            <w:tcW w:w="1276" w:type="dxa"/>
            <w:gridSpan w:val="2"/>
            <w:shd w:val="clear" w:color="auto" w:fill="C2D69B" w:themeFill="accent3" w:themeFillTint="99"/>
            <w:vAlign w:val="center"/>
          </w:tcPr>
          <w:p w:rsidR="00631BD9" w:rsidRPr="00BC684B" w:rsidRDefault="00631BD9" w:rsidP="00E86ACC">
            <w:pPr>
              <w:pStyle w:val="Header"/>
              <w:spacing w:line="312" w:lineRule="auto"/>
              <w:jc w:val="both"/>
              <w:rPr>
                <w:rFonts w:ascii="Arial" w:hAnsi="Arial" w:cs="Arial"/>
                <w:b/>
                <w:sz w:val="18"/>
                <w:szCs w:val="18"/>
              </w:rPr>
            </w:pPr>
            <w:r w:rsidRPr="00BC684B">
              <w:rPr>
                <w:rFonts w:ascii="Arial" w:hAnsi="Arial" w:cs="Arial"/>
                <w:b/>
                <w:sz w:val="18"/>
                <w:szCs w:val="18"/>
              </w:rPr>
              <w:t>Duration</w:t>
            </w:r>
          </w:p>
        </w:tc>
        <w:tc>
          <w:tcPr>
            <w:tcW w:w="1417" w:type="dxa"/>
            <w:shd w:val="clear" w:color="auto" w:fill="C2D69B" w:themeFill="accent3" w:themeFillTint="99"/>
            <w:vAlign w:val="center"/>
          </w:tcPr>
          <w:p w:rsidR="00631BD9" w:rsidRPr="00BC684B" w:rsidRDefault="00631BD9" w:rsidP="00E86ACC">
            <w:pPr>
              <w:pStyle w:val="Header"/>
              <w:spacing w:line="312" w:lineRule="auto"/>
              <w:jc w:val="both"/>
              <w:rPr>
                <w:rFonts w:ascii="Arial" w:hAnsi="Arial" w:cs="Arial"/>
                <w:b/>
                <w:sz w:val="18"/>
                <w:szCs w:val="18"/>
              </w:rPr>
            </w:pPr>
            <w:r w:rsidRPr="00BC684B">
              <w:rPr>
                <w:rFonts w:ascii="Arial" w:hAnsi="Arial" w:cs="Arial"/>
                <w:b/>
                <w:sz w:val="18"/>
                <w:szCs w:val="18"/>
              </w:rPr>
              <w:t xml:space="preserve">Magnitude </w:t>
            </w:r>
          </w:p>
        </w:tc>
        <w:tc>
          <w:tcPr>
            <w:tcW w:w="1134" w:type="dxa"/>
            <w:shd w:val="clear" w:color="auto" w:fill="C2D69B" w:themeFill="accent3" w:themeFillTint="99"/>
            <w:vAlign w:val="center"/>
          </w:tcPr>
          <w:p w:rsidR="00631BD9" w:rsidRPr="00BC684B" w:rsidRDefault="00631BD9" w:rsidP="00E86ACC">
            <w:pPr>
              <w:pStyle w:val="Header"/>
              <w:spacing w:line="312" w:lineRule="auto"/>
              <w:jc w:val="both"/>
              <w:rPr>
                <w:rFonts w:ascii="Arial" w:hAnsi="Arial" w:cs="Arial"/>
                <w:b/>
                <w:sz w:val="18"/>
                <w:szCs w:val="18"/>
              </w:rPr>
            </w:pPr>
            <w:r w:rsidRPr="00BC684B">
              <w:rPr>
                <w:rFonts w:ascii="Arial" w:hAnsi="Arial" w:cs="Arial"/>
                <w:b/>
                <w:sz w:val="18"/>
                <w:szCs w:val="18"/>
              </w:rPr>
              <w:t>Likelihood</w:t>
            </w:r>
          </w:p>
        </w:tc>
        <w:tc>
          <w:tcPr>
            <w:tcW w:w="1418" w:type="dxa"/>
            <w:shd w:val="clear" w:color="auto" w:fill="C2D69B" w:themeFill="accent3" w:themeFillTint="99"/>
            <w:vAlign w:val="center"/>
          </w:tcPr>
          <w:p w:rsidR="00631BD9" w:rsidRPr="00BC684B" w:rsidRDefault="00631BD9" w:rsidP="00E86ACC">
            <w:pPr>
              <w:pStyle w:val="Header"/>
              <w:spacing w:line="312" w:lineRule="auto"/>
              <w:jc w:val="both"/>
              <w:rPr>
                <w:rFonts w:ascii="Arial" w:hAnsi="Arial" w:cs="Arial"/>
                <w:b/>
                <w:sz w:val="18"/>
                <w:szCs w:val="18"/>
              </w:rPr>
            </w:pPr>
            <w:r w:rsidRPr="00BC684B">
              <w:rPr>
                <w:rFonts w:ascii="Arial" w:hAnsi="Arial" w:cs="Arial"/>
                <w:b/>
                <w:sz w:val="18"/>
                <w:szCs w:val="18"/>
              </w:rPr>
              <w:t>Significance</w:t>
            </w:r>
          </w:p>
        </w:tc>
      </w:tr>
      <w:tr w:rsidR="0066144B" w:rsidRPr="00BC684B" w:rsidTr="00C36169">
        <w:trPr>
          <w:gridAfter w:val="1"/>
          <w:wAfter w:w="21" w:type="dxa"/>
          <w:trHeight w:val="343"/>
        </w:trPr>
        <w:tc>
          <w:tcPr>
            <w:tcW w:w="2722" w:type="dxa"/>
          </w:tcPr>
          <w:p w:rsidR="0066144B" w:rsidRPr="00BC684B" w:rsidRDefault="0066144B" w:rsidP="0066144B">
            <w:pPr>
              <w:pStyle w:val="Header"/>
              <w:spacing w:line="312" w:lineRule="auto"/>
              <w:jc w:val="both"/>
              <w:rPr>
                <w:rFonts w:ascii="Arial" w:hAnsi="Arial" w:cs="Arial"/>
                <w:sz w:val="18"/>
                <w:szCs w:val="18"/>
              </w:rPr>
            </w:pPr>
            <w:r w:rsidRPr="00BC684B">
              <w:rPr>
                <w:rFonts w:ascii="Arial" w:hAnsi="Arial" w:cs="Arial"/>
                <w:sz w:val="18"/>
                <w:szCs w:val="18"/>
              </w:rPr>
              <w:t>Habitat loss and fragmentation</w:t>
            </w:r>
            <w:r w:rsidR="00BC684B">
              <w:rPr>
                <w:rFonts w:ascii="Arial" w:hAnsi="Arial" w:cs="Arial"/>
                <w:sz w:val="18"/>
                <w:szCs w:val="18"/>
              </w:rPr>
              <w:t xml:space="preserve">, including wetlands </w:t>
            </w:r>
          </w:p>
        </w:tc>
        <w:tc>
          <w:tcPr>
            <w:tcW w:w="992" w:type="dxa"/>
          </w:tcPr>
          <w:p w:rsidR="0066144B" w:rsidRPr="00BC684B" w:rsidRDefault="0066144B" w:rsidP="0066144B">
            <w:pPr>
              <w:pStyle w:val="Header"/>
              <w:spacing w:line="312" w:lineRule="auto"/>
              <w:jc w:val="both"/>
              <w:rPr>
                <w:rFonts w:ascii="Arial" w:hAnsi="Arial" w:cs="Arial"/>
                <w:sz w:val="18"/>
                <w:szCs w:val="18"/>
              </w:rPr>
            </w:pPr>
            <w:r w:rsidRPr="00BC684B">
              <w:rPr>
                <w:rFonts w:ascii="Arial" w:hAnsi="Arial" w:cs="Arial"/>
                <w:sz w:val="18"/>
                <w:szCs w:val="18"/>
              </w:rPr>
              <w:t>Negative</w:t>
            </w:r>
          </w:p>
        </w:tc>
        <w:tc>
          <w:tcPr>
            <w:tcW w:w="851" w:type="dxa"/>
          </w:tcPr>
          <w:p w:rsidR="0066144B" w:rsidRPr="00BC684B" w:rsidRDefault="0066144B" w:rsidP="0066144B">
            <w:pPr>
              <w:pStyle w:val="Header"/>
              <w:spacing w:line="312" w:lineRule="auto"/>
              <w:jc w:val="both"/>
              <w:rPr>
                <w:rFonts w:ascii="Arial" w:hAnsi="Arial" w:cs="Arial"/>
                <w:sz w:val="18"/>
                <w:szCs w:val="18"/>
              </w:rPr>
            </w:pPr>
            <w:r w:rsidRPr="00BC684B">
              <w:rPr>
                <w:rFonts w:ascii="Arial" w:hAnsi="Arial" w:cs="Arial"/>
                <w:sz w:val="18"/>
                <w:szCs w:val="18"/>
              </w:rPr>
              <w:t>Local</w:t>
            </w:r>
          </w:p>
        </w:tc>
        <w:tc>
          <w:tcPr>
            <w:tcW w:w="1276" w:type="dxa"/>
            <w:gridSpan w:val="2"/>
          </w:tcPr>
          <w:p w:rsidR="0066144B" w:rsidRPr="00BC684B" w:rsidRDefault="0066144B" w:rsidP="0066144B">
            <w:pPr>
              <w:pStyle w:val="Header"/>
              <w:spacing w:line="312" w:lineRule="auto"/>
              <w:jc w:val="both"/>
              <w:rPr>
                <w:rFonts w:ascii="Arial" w:hAnsi="Arial" w:cs="Arial"/>
                <w:sz w:val="18"/>
                <w:szCs w:val="18"/>
              </w:rPr>
            </w:pPr>
            <w:r w:rsidRPr="00BC684B">
              <w:rPr>
                <w:rFonts w:ascii="Arial" w:hAnsi="Arial" w:cs="Arial"/>
                <w:sz w:val="18"/>
                <w:szCs w:val="18"/>
              </w:rPr>
              <w:t>Long term</w:t>
            </w:r>
          </w:p>
        </w:tc>
        <w:tc>
          <w:tcPr>
            <w:tcW w:w="1417" w:type="dxa"/>
          </w:tcPr>
          <w:p w:rsidR="0066144B" w:rsidRPr="00BC684B" w:rsidRDefault="0066144B" w:rsidP="0066144B">
            <w:pPr>
              <w:pStyle w:val="Header"/>
              <w:spacing w:line="312" w:lineRule="auto"/>
              <w:jc w:val="both"/>
              <w:rPr>
                <w:rFonts w:ascii="Arial" w:hAnsi="Arial" w:cs="Arial"/>
                <w:sz w:val="18"/>
                <w:szCs w:val="18"/>
              </w:rPr>
            </w:pPr>
            <w:r w:rsidRPr="00BC684B">
              <w:rPr>
                <w:rFonts w:ascii="Arial" w:hAnsi="Arial" w:cs="Arial"/>
                <w:sz w:val="18"/>
                <w:szCs w:val="18"/>
              </w:rPr>
              <w:t>Medium-High</w:t>
            </w:r>
          </w:p>
        </w:tc>
        <w:tc>
          <w:tcPr>
            <w:tcW w:w="1134" w:type="dxa"/>
          </w:tcPr>
          <w:p w:rsidR="0066144B" w:rsidRPr="00BC684B" w:rsidRDefault="0066144B" w:rsidP="0066144B">
            <w:pPr>
              <w:pStyle w:val="Header"/>
              <w:spacing w:line="312" w:lineRule="auto"/>
              <w:jc w:val="both"/>
              <w:rPr>
                <w:rFonts w:ascii="Arial" w:hAnsi="Arial" w:cs="Arial"/>
                <w:sz w:val="18"/>
                <w:szCs w:val="18"/>
              </w:rPr>
            </w:pPr>
            <w:r w:rsidRPr="00BC684B">
              <w:rPr>
                <w:rFonts w:ascii="Arial" w:hAnsi="Arial" w:cs="Arial"/>
                <w:sz w:val="18"/>
                <w:szCs w:val="18"/>
              </w:rPr>
              <w:t>Definite</w:t>
            </w:r>
          </w:p>
        </w:tc>
        <w:tc>
          <w:tcPr>
            <w:tcW w:w="1418" w:type="dxa"/>
          </w:tcPr>
          <w:p w:rsidR="0066144B" w:rsidRPr="00BC684B" w:rsidRDefault="0066144B" w:rsidP="0066144B">
            <w:pPr>
              <w:pStyle w:val="Header"/>
              <w:spacing w:line="312" w:lineRule="auto"/>
              <w:jc w:val="both"/>
              <w:rPr>
                <w:rFonts w:ascii="Arial" w:hAnsi="Arial" w:cs="Arial"/>
                <w:sz w:val="18"/>
                <w:szCs w:val="18"/>
              </w:rPr>
            </w:pPr>
            <w:r w:rsidRPr="00BC684B">
              <w:rPr>
                <w:rFonts w:ascii="Arial" w:hAnsi="Arial" w:cs="Arial"/>
                <w:sz w:val="18"/>
                <w:szCs w:val="18"/>
              </w:rPr>
              <w:t>Medium-High</w:t>
            </w:r>
          </w:p>
        </w:tc>
      </w:tr>
      <w:tr w:rsidR="0066144B" w:rsidRPr="00C932F4" w:rsidTr="00C36169">
        <w:trPr>
          <w:trHeight w:val="299"/>
        </w:trPr>
        <w:tc>
          <w:tcPr>
            <w:tcW w:w="9831" w:type="dxa"/>
            <w:gridSpan w:val="9"/>
            <w:shd w:val="clear" w:color="auto" w:fill="C2D69B" w:themeFill="accent3" w:themeFillTint="99"/>
            <w:vAlign w:val="bottom"/>
          </w:tcPr>
          <w:p w:rsidR="0066144B" w:rsidRPr="009B15B6" w:rsidRDefault="0066144B" w:rsidP="0066144B">
            <w:pPr>
              <w:pStyle w:val="Header"/>
              <w:spacing w:line="312" w:lineRule="auto"/>
              <w:ind w:left="79"/>
              <w:jc w:val="center"/>
              <w:rPr>
                <w:rFonts w:ascii="Arial" w:hAnsi="Arial" w:cs="Arial"/>
                <w:b/>
                <w:i/>
                <w:sz w:val="18"/>
                <w:szCs w:val="18"/>
              </w:rPr>
            </w:pPr>
            <w:r w:rsidRPr="009B15B6">
              <w:rPr>
                <w:rFonts w:ascii="Arial" w:hAnsi="Arial" w:cs="Arial"/>
                <w:b/>
                <w:i/>
                <w:sz w:val="18"/>
                <w:szCs w:val="18"/>
              </w:rPr>
              <w:t>OPERATIONAL PHASE</w:t>
            </w:r>
          </w:p>
        </w:tc>
      </w:tr>
      <w:tr w:rsidR="00BC684B" w:rsidRPr="00C932F4" w:rsidTr="00C36169">
        <w:trPr>
          <w:gridAfter w:val="1"/>
          <w:wAfter w:w="21" w:type="dxa"/>
          <w:trHeight w:val="299"/>
        </w:trPr>
        <w:tc>
          <w:tcPr>
            <w:tcW w:w="2722" w:type="dxa"/>
          </w:tcPr>
          <w:p w:rsidR="00BC684B" w:rsidRPr="009B15B6" w:rsidRDefault="00BC684B" w:rsidP="00BC684B">
            <w:pPr>
              <w:pStyle w:val="Header"/>
              <w:spacing w:line="312" w:lineRule="auto"/>
              <w:jc w:val="both"/>
              <w:rPr>
                <w:rFonts w:ascii="Arial" w:hAnsi="Arial" w:cs="Arial"/>
                <w:sz w:val="18"/>
                <w:szCs w:val="18"/>
              </w:rPr>
            </w:pPr>
            <w:r w:rsidRPr="009B15B6">
              <w:rPr>
                <w:rFonts w:ascii="Arial" w:hAnsi="Arial" w:cs="Arial"/>
                <w:sz w:val="18"/>
                <w:szCs w:val="18"/>
              </w:rPr>
              <w:t>Disruption of the stream’s free flow, including disruption of movement of aquatic fauna</w:t>
            </w:r>
          </w:p>
        </w:tc>
        <w:tc>
          <w:tcPr>
            <w:tcW w:w="992" w:type="dxa"/>
          </w:tcPr>
          <w:p w:rsidR="00BC684B" w:rsidRPr="009B15B6" w:rsidRDefault="00BC684B" w:rsidP="00BC684B">
            <w:pPr>
              <w:pStyle w:val="Header"/>
              <w:spacing w:line="312" w:lineRule="auto"/>
              <w:jc w:val="both"/>
              <w:rPr>
                <w:rFonts w:ascii="Arial" w:hAnsi="Arial" w:cs="Arial"/>
                <w:sz w:val="18"/>
                <w:szCs w:val="18"/>
              </w:rPr>
            </w:pPr>
            <w:r w:rsidRPr="009B15B6">
              <w:rPr>
                <w:rFonts w:ascii="Arial" w:hAnsi="Arial" w:cs="Arial"/>
                <w:sz w:val="18"/>
                <w:szCs w:val="18"/>
              </w:rPr>
              <w:t>Negative</w:t>
            </w:r>
          </w:p>
        </w:tc>
        <w:tc>
          <w:tcPr>
            <w:tcW w:w="993" w:type="dxa"/>
            <w:gridSpan w:val="2"/>
          </w:tcPr>
          <w:p w:rsidR="00BC684B" w:rsidRPr="009B15B6" w:rsidRDefault="00BC684B" w:rsidP="00BC684B">
            <w:pPr>
              <w:pStyle w:val="Header"/>
              <w:spacing w:line="312" w:lineRule="auto"/>
              <w:jc w:val="both"/>
              <w:rPr>
                <w:rFonts w:ascii="Arial" w:hAnsi="Arial" w:cs="Arial"/>
                <w:sz w:val="18"/>
                <w:szCs w:val="18"/>
              </w:rPr>
            </w:pPr>
            <w:r w:rsidRPr="009B15B6">
              <w:rPr>
                <w:rFonts w:ascii="Arial" w:hAnsi="Arial" w:cs="Arial"/>
                <w:sz w:val="18"/>
                <w:szCs w:val="18"/>
              </w:rPr>
              <w:t>Local</w:t>
            </w:r>
          </w:p>
        </w:tc>
        <w:tc>
          <w:tcPr>
            <w:tcW w:w="1134" w:type="dxa"/>
          </w:tcPr>
          <w:p w:rsidR="00BC684B" w:rsidRPr="009B15B6" w:rsidRDefault="00BC684B" w:rsidP="00BC684B">
            <w:pPr>
              <w:pStyle w:val="Header"/>
              <w:spacing w:line="312" w:lineRule="auto"/>
              <w:jc w:val="both"/>
              <w:rPr>
                <w:rFonts w:ascii="Arial" w:hAnsi="Arial" w:cs="Arial"/>
                <w:sz w:val="18"/>
                <w:szCs w:val="18"/>
              </w:rPr>
            </w:pPr>
            <w:r w:rsidRPr="009B15B6">
              <w:rPr>
                <w:rFonts w:ascii="Arial" w:hAnsi="Arial" w:cs="Arial"/>
                <w:sz w:val="18"/>
                <w:szCs w:val="18"/>
              </w:rPr>
              <w:t>Long term</w:t>
            </w:r>
          </w:p>
        </w:tc>
        <w:tc>
          <w:tcPr>
            <w:tcW w:w="1417" w:type="dxa"/>
          </w:tcPr>
          <w:p w:rsidR="00BC684B" w:rsidRPr="009B15B6" w:rsidRDefault="009B15B6" w:rsidP="00BC684B">
            <w:pPr>
              <w:pStyle w:val="Header"/>
              <w:spacing w:line="312" w:lineRule="auto"/>
              <w:jc w:val="both"/>
              <w:rPr>
                <w:rFonts w:ascii="Arial" w:hAnsi="Arial" w:cs="Arial"/>
                <w:sz w:val="18"/>
                <w:szCs w:val="18"/>
              </w:rPr>
            </w:pPr>
            <w:r w:rsidRPr="009B15B6">
              <w:rPr>
                <w:rFonts w:ascii="Arial" w:hAnsi="Arial" w:cs="Arial"/>
                <w:sz w:val="18"/>
                <w:szCs w:val="18"/>
              </w:rPr>
              <w:t xml:space="preserve">Medium </w:t>
            </w:r>
          </w:p>
        </w:tc>
        <w:tc>
          <w:tcPr>
            <w:tcW w:w="1134" w:type="dxa"/>
          </w:tcPr>
          <w:p w:rsidR="00BC684B" w:rsidRPr="009B15B6" w:rsidRDefault="009B15B6" w:rsidP="00BC684B">
            <w:pPr>
              <w:pStyle w:val="Header"/>
              <w:spacing w:line="312" w:lineRule="auto"/>
              <w:jc w:val="both"/>
              <w:rPr>
                <w:rFonts w:ascii="Arial" w:hAnsi="Arial" w:cs="Arial"/>
                <w:sz w:val="18"/>
                <w:szCs w:val="18"/>
              </w:rPr>
            </w:pPr>
            <w:r w:rsidRPr="009B15B6">
              <w:rPr>
                <w:rFonts w:ascii="Arial" w:hAnsi="Arial" w:cs="Arial"/>
                <w:sz w:val="18"/>
                <w:szCs w:val="18"/>
              </w:rPr>
              <w:t>Definite</w:t>
            </w:r>
          </w:p>
        </w:tc>
        <w:tc>
          <w:tcPr>
            <w:tcW w:w="1418" w:type="dxa"/>
          </w:tcPr>
          <w:p w:rsidR="00BC684B" w:rsidRPr="009B15B6" w:rsidRDefault="009B15B6" w:rsidP="00BC684B">
            <w:pPr>
              <w:spacing w:line="312" w:lineRule="auto"/>
              <w:jc w:val="both"/>
              <w:rPr>
                <w:rFonts w:ascii="Arial" w:hAnsi="Arial" w:cs="Arial"/>
                <w:sz w:val="18"/>
                <w:szCs w:val="18"/>
              </w:rPr>
            </w:pPr>
            <w:r w:rsidRPr="009B15B6">
              <w:rPr>
                <w:rFonts w:ascii="Arial" w:hAnsi="Arial" w:cs="Arial"/>
                <w:sz w:val="18"/>
                <w:szCs w:val="18"/>
              </w:rPr>
              <w:t>Medium</w:t>
            </w:r>
          </w:p>
        </w:tc>
      </w:tr>
      <w:tr w:rsidR="009B15B6" w:rsidRPr="00C932F4" w:rsidTr="00C36169">
        <w:trPr>
          <w:gridAfter w:val="1"/>
          <w:wAfter w:w="21" w:type="dxa"/>
          <w:trHeight w:val="299"/>
        </w:trPr>
        <w:tc>
          <w:tcPr>
            <w:tcW w:w="2722" w:type="dxa"/>
          </w:tcPr>
          <w:p w:rsidR="009B15B6" w:rsidRPr="009B15B6" w:rsidRDefault="009B15B6" w:rsidP="009B15B6">
            <w:pPr>
              <w:pStyle w:val="Header"/>
              <w:spacing w:line="312" w:lineRule="auto"/>
              <w:jc w:val="both"/>
              <w:rPr>
                <w:rFonts w:ascii="Arial" w:hAnsi="Arial" w:cs="Arial"/>
                <w:sz w:val="18"/>
                <w:szCs w:val="18"/>
              </w:rPr>
            </w:pPr>
            <w:r w:rsidRPr="009B15B6">
              <w:rPr>
                <w:rFonts w:ascii="Arial" w:hAnsi="Arial" w:cs="Arial"/>
                <w:sz w:val="18"/>
                <w:szCs w:val="18"/>
              </w:rPr>
              <w:t xml:space="preserve">Increased water abstraction, with reduced water availability downstream </w:t>
            </w:r>
          </w:p>
        </w:tc>
        <w:tc>
          <w:tcPr>
            <w:tcW w:w="992" w:type="dxa"/>
          </w:tcPr>
          <w:p w:rsidR="009B15B6" w:rsidRPr="009B15B6" w:rsidRDefault="009B15B6" w:rsidP="009B15B6">
            <w:pPr>
              <w:pStyle w:val="Header"/>
              <w:spacing w:line="276" w:lineRule="auto"/>
              <w:jc w:val="both"/>
              <w:rPr>
                <w:rFonts w:ascii="Arial" w:hAnsi="Arial" w:cs="Arial"/>
                <w:sz w:val="18"/>
                <w:szCs w:val="18"/>
              </w:rPr>
            </w:pPr>
            <w:r w:rsidRPr="009B15B6">
              <w:rPr>
                <w:rFonts w:ascii="Arial" w:hAnsi="Arial" w:cs="Arial"/>
                <w:sz w:val="18"/>
                <w:szCs w:val="18"/>
              </w:rPr>
              <w:t>Negative</w:t>
            </w:r>
          </w:p>
        </w:tc>
        <w:tc>
          <w:tcPr>
            <w:tcW w:w="993" w:type="dxa"/>
            <w:gridSpan w:val="2"/>
          </w:tcPr>
          <w:p w:rsidR="009B15B6" w:rsidRPr="009B15B6" w:rsidRDefault="009B15B6" w:rsidP="009B15B6">
            <w:pPr>
              <w:pStyle w:val="Header"/>
              <w:spacing w:line="276" w:lineRule="auto"/>
              <w:jc w:val="both"/>
              <w:rPr>
                <w:rFonts w:ascii="Arial" w:hAnsi="Arial" w:cs="Arial"/>
                <w:sz w:val="18"/>
                <w:szCs w:val="18"/>
              </w:rPr>
            </w:pPr>
            <w:r w:rsidRPr="009B15B6">
              <w:rPr>
                <w:rFonts w:ascii="Arial" w:hAnsi="Arial" w:cs="Arial"/>
                <w:sz w:val="18"/>
                <w:szCs w:val="18"/>
              </w:rPr>
              <w:t xml:space="preserve">Local </w:t>
            </w:r>
          </w:p>
        </w:tc>
        <w:tc>
          <w:tcPr>
            <w:tcW w:w="1134" w:type="dxa"/>
          </w:tcPr>
          <w:p w:rsidR="009B15B6" w:rsidRPr="009B15B6" w:rsidRDefault="009B15B6" w:rsidP="009B15B6">
            <w:pPr>
              <w:pStyle w:val="Header"/>
              <w:spacing w:line="276" w:lineRule="auto"/>
              <w:jc w:val="both"/>
              <w:rPr>
                <w:rFonts w:ascii="Arial" w:hAnsi="Arial" w:cs="Arial"/>
                <w:sz w:val="18"/>
                <w:szCs w:val="18"/>
              </w:rPr>
            </w:pPr>
            <w:r w:rsidRPr="009B15B6">
              <w:rPr>
                <w:rFonts w:ascii="Arial" w:hAnsi="Arial" w:cs="Arial"/>
                <w:sz w:val="18"/>
                <w:szCs w:val="18"/>
              </w:rPr>
              <w:t>Long term</w:t>
            </w:r>
          </w:p>
        </w:tc>
        <w:tc>
          <w:tcPr>
            <w:tcW w:w="1417" w:type="dxa"/>
          </w:tcPr>
          <w:p w:rsidR="009B15B6" w:rsidRPr="009B15B6" w:rsidRDefault="009B15B6" w:rsidP="009B15B6">
            <w:pPr>
              <w:pStyle w:val="Header"/>
              <w:spacing w:line="276" w:lineRule="auto"/>
              <w:jc w:val="both"/>
              <w:rPr>
                <w:rFonts w:ascii="Arial" w:hAnsi="Arial" w:cs="Arial"/>
                <w:sz w:val="18"/>
                <w:szCs w:val="18"/>
              </w:rPr>
            </w:pPr>
            <w:r w:rsidRPr="009B15B6">
              <w:rPr>
                <w:rFonts w:ascii="Arial" w:hAnsi="Arial" w:cs="Arial"/>
                <w:sz w:val="18"/>
                <w:szCs w:val="18"/>
              </w:rPr>
              <w:t xml:space="preserve">Low </w:t>
            </w:r>
          </w:p>
        </w:tc>
        <w:tc>
          <w:tcPr>
            <w:tcW w:w="1134" w:type="dxa"/>
          </w:tcPr>
          <w:p w:rsidR="009B15B6" w:rsidRPr="009B15B6" w:rsidRDefault="009B15B6" w:rsidP="009B15B6">
            <w:pPr>
              <w:pStyle w:val="Header"/>
              <w:spacing w:line="276" w:lineRule="auto"/>
              <w:jc w:val="both"/>
              <w:rPr>
                <w:rFonts w:ascii="Arial" w:hAnsi="Arial" w:cs="Arial"/>
                <w:sz w:val="18"/>
                <w:szCs w:val="18"/>
              </w:rPr>
            </w:pPr>
            <w:r w:rsidRPr="009B15B6">
              <w:rPr>
                <w:rFonts w:ascii="Arial" w:hAnsi="Arial" w:cs="Arial"/>
                <w:sz w:val="18"/>
                <w:szCs w:val="18"/>
              </w:rPr>
              <w:t>Highly probable</w:t>
            </w:r>
          </w:p>
        </w:tc>
        <w:tc>
          <w:tcPr>
            <w:tcW w:w="1418" w:type="dxa"/>
          </w:tcPr>
          <w:p w:rsidR="009B15B6" w:rsidRPr="009B15B6" w:rsidRDefault="009B15B6" w:rsidP="009B15B6">
            <w:pPr>
              <w:pStyle w:val="Header"/>
              <w:spacing w:line="276" w:lineRule="auto"/>
              <w:jc w:val="both"/>
              <w:rPr>
                <w:rFonts w:ascii="Arial" w:hAnsi="Arial" w:cs="Arial"/>
                <w:sz w:val="18"/>
                <w:szCs w:val="18"/>
              </w:rPr>
            </w:pPr>
            <w:r w:rsidRPr="009B15B6">
              <w:rPr>
                <w:rFonts w:ascii="Arial" w:hAnsi="Arial" w:cs="Arial"/>
                <w:sz w:val="18"/>
                <w:szCs w:val="18"/>
              </w:rPr>
              <w:t xml:space="preserve">Low-medium </w:t>
            </w:r>
          </w:p>
        </w:tc>
      </w:tr>
      <w:tr w:rsidR="009B15B6" w:rsidRPr="00C932F4" w:rsidTr="00C36169">
        <w:trPr>
          <w:gridAfter w:val="1"/>
          <w:wAfter w:w="21" w:type="dxa"/>
          <w:trHeight w:val="299"/>
        </w:trPr>
        <w:tc>
          <w:tcPr>
            <w:tcW w:w="2722" w:type="dxa"/>
          </w:tcPr>
          <w:p w:rsidR="009B15B6" w:rsidRPr="009B15B6" w:rsidRDefault="009B15B6" w:rsidP="009B15B6">
            <w:pPr>
              <w:pStyle w:val="Header"/>
              <w:spacing w:line="312" w:lineRule="auto"/>
              <w:jc w:val="both"/>
              <w:rPr>
                <w:rFonts w:ascii="Arial" w:hAnsi="Arial" w:cs="Arial"/>
                <w:sz w:val="18"/>
                <w:szCs w:val="18"/>
              </w:rPr>
            </w:pPr>
            <w:r w:rsidRPr="009B15B6">
              <w:rPr>
                <w:rFonts w:ascii="Arial" w:hAnsi="Arial" w:cs="Arial"/>
                <w:sz w:val="18"/>
                <w:szCs w:val="18"/>
              </w:rPr>
              <w:t xml:space="preserve">Risk of contamination of water resources by agricultural chemicals in the associated farming operation </w:t>
            </w:r>
          </w:p>
        </w:tc>
        <w:tc>
          <w:tcPr>
            <w:tcW w:w="992" w:type="dxa"/>
          </w:tcPr>
          <w:p w:rsidR="009B15B6" w:rsidRPr="009B15B6" w:rsidRDefault="009B15B6" w:rsidP="009B15B6">
            <w:pPr>
              <w:pStyle w:val="Header"/>
              <w:spacing w:line="312" w:lineRule="auto"/>
              <w:jc w:val="both"/>
              <w:rPr>
                <w:rFonts w:ascii="Arial" w:hAnsi="Arial" w:cs="Arial"/>
                <w:sz w:val="18"/>
                <w:szCs w:val="18"/>
              </w:rPr>
            </w:pPr>
            <w:r w:rsidRPr="009B15B6">
              <w:rPr>
                <w:rFonts w:ascii="Arial" w:hAnsi="Arial" w:cs="Arial"/>
                <w:sz w:val="18"/>
                <w:szCs w:val="18"/>
              </w:rPr>
              <w:t>Negative</w:t>
            </w:r>
          </w:p>
        </w:tc>
        <w:tc>
          <w:tcPr>
            <w:tcW w:w="993" w:type="dxa"/>
            <w:gridSpan w:val="2"/>
          </w:tcPr>
          <w:p w:rsidR="009B15B6" w:rsidRPr="009B15B6" w:rsidRDefault="009B15B6" w:rsidP="009B15B6">
            <w:pPr>
              <w:pStyle w:val="Header"/>
              <w:spacing w:line="312" w:lineRule="auto"/>
              <w:jc w:val="both"/>
              <w:rPr>
                <w:rFonts w:ascii="Arial" w:hAnsi="Arial" w:cs="Arial"/>
                <w:sz w:val="18"/>
                <w:szCs w:val="18"/>
              </w:rPr>
            </w:pPr>
            <w:r w:rsidRPr="009B15B6">
              <w:rPr>
                <w:rFonts w:ascii="Arial" w:hAnsi="Arial" w:cs="Arial"/>
                <w:sz w:val="18"/>
                <w:szCs w:val="18"/>
              </w:rPr>
              <w:t>Local</w:t>
            </w:r>
          </w:p>
        </w:tc>
        <w:tc>
          <w:tcPr>
            <w:tcW w:w="1134" w:type="dxa"/>
          </w:tcPr>
          <w:p w:rsidR="009B15B6" w:rsidRPr="009B15B6" w:rsidRDefault="009B15B6" w:rsidP="009B15B6">
            <w:pPr>
              <w:pStyle w:val="Header"/>
              <w:spacing w:line="312" w:lineRule="auto"/>
              <w:jc w:val="both"/>
              <w:rPr>
                <w:rFonts w:ascii="Arial" w:hAnsi="Arial" w:cs="Arial"/>
                <w:sz w:val="18"/>
                <w:szCs w:val="18"/>
              </w:rPr>
            </w:pPr>
            <w:r w:rsidRPr="009B15B6">
              <w:rPr>
                <w:rFonts w:ascii="Arial" w:hAnsi="Arial" w:cs="Arial"/>
                <w:sz w:val="18"/>
                <w:szCs w:val="18"/>
              </w:rPr>
              <w:t>Long term</w:t>
            </w:r>
          </w:p>
        </w:tc>
        <w:tc>
          <w:tcPr>
            <w:tcW w:w="1417" w:type="dxa"/>
          </w:tcPr>
          <w:p w:rsidR="009B15B6" w:rsidRPr="009B15B6" w:rsidRDefault="009B15B6" w:rsidP="009B15B6">
            <w:pPr>
              <w:pStyle w:val="Header"/>
              <w:spacing w:line="312" w:lineRule="auto"/>
              <w:jc w:val="both"/>
              <w:rPr>
                <w:rFonts w:ascii="Arial" w:hAnsi="Arial" w:cs="Arial"/>
                <w:sz w:val="18"/>
                <w:szCs w:val="18"/>
              </w:rPr>
            </w:pPr>
            <w:r w:rsidRPr="009B15B6">
              <w:rPr>
                <w:rFonts w:ascii="Arial" w:hAnsi="Arial" w:cs="Arial"/>
                <w:sz w:val="18"/>
                <w:szCs w:val="18"/>
              </w:rPr>
              <w:t xml:space="preserve">Unknown </w:t>
            </w:r>
          </w:p>
        </w:tc>
        <w:tc>
          <w:tcPr>
            <w:tcW w:w="1134" w:type="dxa"/>
          </w:tcPr>
          <w:p w:rsidR="009B15B6" w:rsidRPr="009B15B6" w:rsidRDefault="009B15B6" w:rsidP="009B15B6">
            <w:pPr>
              <w:pStyle w:val="Header"/>
              <w:spacing w:line="312" w:lineRule="auto"/>
              <w:jc w:val="both"/>
              <w:rPr>
                <w:rFonts w:ascii="Arial" w:hAnsi="Arial" w:cs="Arial"/>
                <w:sz w:val="18"/>
                <w:szCs w:val="18"/>
              </w:rPr>
            </w:pPr>
            <w:r w:rsidRPr="009B15B6">
              <w:rPr>
                <w:rFonts w:ascii="Arial" w:hAnsi="Arial" w:cs="Arial"/>
                <w:sz w:val="18"/>
                <w:szCs w:val="18"/>
              </w:rPr>
              <w:t xml:space="preserve">Possible </w:t>
            </w:r>
          </w:p>
        </w:tc>
        <w:tc>
          <w:tcPr>
            <w:tcW w:w="1418" w:type="dxa"/>
          </w:tcPr>
          <w:p w:rsidR="009B15B6" w:rsidRPr="009B15B6" w:rsidRDefault="009B15B6" w:rsidP="009B15B6">
            <w:pPr>
              <w:spacing w:line="312" w:lineRule="auto"/>
              <w:jc w:val="both"/>
              <w:rPr>
                <w:rFonts w:ascii="Arial" w:hAnsi="Arial" w:cs="Arial"/>
                <w:sz w:val="18"/>
                <w:szCs w:val="18"/>
              </w:rPr>
            </w:pPr>
            <w:r w:rsidRPr="009B15B6">
              <w:rPr>
                <w:rFonts w:ascii="Arial" w:hAnsi="Arial" w:cs="Arial"/>
                <w:sz w:val="18"/>
                <w:szCs w:val="18"/>
              </w:rPr>
              <w:t xml:space="preserve">Medium </w:t>
            </w:r>
          </w:p>
        </w:tc>
      </w:tr>
    </w:tbl>
    <w:p w:rsidR="00631BD9" w:rsidRDefault="00631BD9" w:rsidP="00E86ACC">
      <w:pPr>
        <w:pStyle w:val="Header"/>
        <w:tabs>
          <w:tab w:val="clear" w:pos="4153"/>
          <w:tab w:val="clear" w:pos="8306"/>
        </w:tabs>
        <w:spacing w:line="312" w:lineRule="auto"/>
        <w:jc w:val="both"/>
        <w:rPr>
          <w:rFonts w:ascii="Arial" w:hAnsi="Arial" w:cs="Arial"/>
          <w:sz w:val="20"/>
        </w:rPr>
      </w:pPr>
    </w:p>
    <w:p w:rsidR="00C36169" w:rsidRPr="00C36169" w:rsidRDefault="00C36169" w:rsidP="00C36169">
      <w:pPr>
        <w:pStyle w:val="Header"/>
        <w:tabs>
          <w:tab w:val="clear" w:pos="4153"/>
          <w:tab w:val="clear" w:pos="8306"/>
        </w:tabs>
        <w:spacing w:line="312" w:lineRule="auto"/>
        <w:jc w:val="both"/>
        <w:rPr>
          <w:rFonts w:ascii="Arial" w:hAnsi="Arial" w:cs="Arial"/>
          <w:sz w:val="20"/>
        </w:rPr>
      </w:pPr>
      <w:r w:rsidRPr="00C36169">
        <w:rPr>
          <w:rFonts w:ascii="Arial" w:hAnsi="Arial" w:cs="Arial"/>
          <w:b/>
          <w:sz w:val="20"/>
        </w:rPr>
        <w:t xml:space="preserve">Table 9.6: </w:t>
      </w:r>
      <w:r w:rsidRPr="00C36169">
        <w:rPr>
          <w:rFonts w:ascii="Arial" w:hAnsi="Arial" w:cs="Arial"/>
          <w:sz w:val="20"/>
        </w:rPr>
        <w:t xml:space="preserve">Potential indirect and cumulative impacts – SOCIO-ECONOMIC ASPECTS </w:t>
      </w:r>
    </w:p>
    <w:tbl>
      <w:tblPr>
        <w:tblW w:w="98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2"/>
        <w:gridCol w:w="992"/>
        <w:gridCol w:w="1135"/>
        <w:gridCol w:w="1104"/>
        <w:gridCol w:w="29"/>
        <w:gridCol w:w="1276"/>
        <w:gridCol w:w="1134"/>
        <w:gridCol w:w="1418"/>
        <w:gridCol w:w="29"/>
      </w:tblGrid>
      <w:tr w:rsidR="00C36169" w:rsidRPr="00C36169" w:rsidTr="00C36169">
        <w:trPr>
          <w:trHeight w:val="299"/>
        </w:trPr>
        <w:tc>
          <w:tcPr>
            <w:tcW w:w="9839" w:type="dxa"/>
            <w:gridSpan w:val="9"/>
            <w:shd w:val="clear" w:color="auto" w:fill="C2D69B" w:themeFill="accent3" w:themeFillTint="99"/>
            <w:vAlign w:val="bottom"/>
          </w:tcPr>
          <w:p w:rsidR="00C36169" w:rsidRPr="00C36169" w:rsidRDefault="00C36169" w:rsidP="0056093B">
            <w:pPr>
              <w:pStyle w:val="Header"/>
              <w:spacing w:line="312" w:lineRule="auto"/>
              <w:ind w:left="77"/>
              <w:jc w:val="center"/>
              <w:rPr>
                <w:rFonts w:ascii="Arial" w:hAnsi="Arial" w:cs="Arial"/>
                <w:b/>
                <w:i/>
                <w:sz w:val="18"/>
                <w:szCs w:val="18"/>
              </w:rPr>
            </w:pPr>
            <w:r w:rsidRPr="00C36169">
              <w:rPr>
                <w:rFonts w:ascii="Arial" w:hAnsi="Arial" w:cs="Arial"/>
                <w:b/>
                <w:i/>
                <w:sz w:val="18"/>
                <w:szCs w:val="18"/>
              </w:rPr>
              <w:t>CONSTRUCTION PHASE</w:t>
            </w:r>
          </w:p>
        </w:tc>
      </w:tr>
      <w:tr w:rsidR="00C36169" w:rsidRPr="00C36169" w:rsidTr="00C36169">
        <w:trPr>
          <w:gridAfter w:val="1"/>
          <w:wAfter w:w="29" w:type="dxa"/>
          <w:trHeight w:val="299"/>
        </w:trPr>
        <w:tc>
          <w:tcPr>
            <w:tcW w:w="2722" w:type="dxa"/>
            <w:shd w:val="clear" w:color="auto" w:fill="C2D69B" w:themeFill="accent3" w:themeFillTint="99"/>
            <w:vAlign w:val="center"/>
          </w:tcPr>
          <w:p w:rsidR="00C36169" w:rsidRPr="00C36169" w:rsidRDefault="00C36169" w:rsidP="0056093B">
            <w:pPr>
              <w:pStyle w:val="Header"/>
              <w:spacing w:line="312" w:lineRule="auto"/>
              <w:jc w:val="both"/>
              <w:rPr>
                <w:rFonts w:ascii="Arial" w:hAnsi="Arial" w:cs="Arial"/>
                <w:b/>
                <w:sz w:val="18"/>
                <w:szCs w:val="18"/>
              </w:rPr>
            </w:pPr>
            <w:r w:rsidRPr="00C36169">
              <w:rPr>
                <w:rFonts w:ascii="Arial" w:hAnsi="Arial" w:cs="Arial"/>
                <w:b/>
                <w:sz w:val="18"/>
                <w:szCs w:val="18"/>
              </w:rPr>
              <w:t>Potential impact</w:t>
            </w:r>
          </w:p>
        </w:tc>
        <w:tc>
          <w:tcPr>
            <w:tcW w:w="992" w:type="dxa"/>
            <w:shd w:val="clear" w:color="auto" w:fill="C2D69B" w:themeFill="accent3" w:themeFillTint="99"/>
            <w:vAlign w:val="center"/>
          </w:tcPr>
          <w:p w:rsidR="00C36169" w:rsidRPr="00C36169" w:rsidRDefault="00C36169" w:rsidP="0056093B">
            <w:pPr>
              <w:pStyle w:val="Header"/>
              <w:spacing w:line="312" w:lineRule="auto"/>
              <w:jc w:val="both"/>
              <w:rPr>
                <w:rFonts w:ascii="Arial" w:hAnsi="Arial" w:cs="Arial"/>
                <w:b/>
                <w:sz w:val="18"/>
                <w:szCs w:val="18"/>
              </w:rPr>
            </w:pPr>
            <w:r w:rsidRPr="00C36169">
              <w:rPr>
                <w:rFonts w:ascii="Arial" w:hAnsi="Arial" w:cs="Arial"/>
                <w:b/>
                <w:sz w:val="18"/>
                <w:szCs w:val="18"/>
              </w:rPr>
              <w:t>Status</w:t>
            </w:r>
          </w:p>
        </w:tc>
        <w:tc>
          <w:tcPr>
            <w:tcW w:w="1135" w:type="dxa"/>
            <w:shd w:val="clear" w:color="auto" w:fill="C2D69B" w:themeFill="accent3" w:themeFillTint="99"/>
            <w:vAlign w:val="center"/>
          </w:tcPr>
          <w:p w:rsidR="00C36169" w:rsidRPr="00C36169" w:rsidRDefault="00C36169" w:rsidP="0056093B">
            <w:pPr>
              <w:pStyle w:val="Header"/>
              <w:spacing w:line="312" w:lineRule="auto"/>
              <w:jc w:val="both"/>
              <w:rPr>
                <w:rFonts w:ascii="Arial" w:hAnsi="Arial" w:cs="Arial"/>
                <w:b/>
                <w:sz w:val="18"/>
                <w:szCs w:val="18"/>
              </w:rPr>
            </w:pPr>
            <w:r w:rsidRPr="00C36169">
              <w:rPr>
                <w:rFonts w:ascii="Arial" w:hAnsi="Arial" w:cs="Arial"/>
                <w:b/>
                <w:sz w:val="18"/>
                <w:szCs w:val="18"/>
              </w:rPr>
              <w:t>Extent</w:t>
            </w:r>
          </w:p>
        </w:tc>
        <w:tc>
          <w:tcPr>
            <w:tcW w:w="1104" w:type="dxa"/>
            <w:shd w:val="clear" w:color="auto" w:fill="C2D69B" w:themeFill="accent3" w:themeFillTint="99"/>
            <w:vAlign w:val="center"/>
          </w:tcPr>
          <w:p w:rsidR="00C36169" w:rsidRPr="00C36169" w:rsidRDefault="00C36169" w:rsidP="0056093B">
            <w:pPr>
              <w:pStyle w:val="Header"/>
              <w:spacing w:line="312" w:lineRule="auto"/>
              <w:jc w:val="both"/>
              <w:rPr>
                <w:rFonts w:ascii="Arial" w:hAnsi="Arial" w:cs="Arial"/>
                <w:b/>
                <w:sz w:val="18"/>
                <w:szCs w:val="18"/>
              </w:rPr>
            </w:pPr>
            <w:r w:rsidRPr="00C36169">
              <w:rPr>
                <w:rFonts w:ascii="Arial" w:hAnsi="Arial" w:cs="Arial"/>
                <w:b/>
                <w:sz w:val="18"/>
                <w:szCs w:val="18"/>
              </w:rPr>
              <w:t>Duration</w:t>
            </w:r>
          </w:p>
        </w:tc>
        <w:tc>
          <w:tcPr>
            <w:tcW w:w="1305" w:type="dxa"/>
            <w:gridSpan w:val="2"/>
            <w:shd w:val="clear" w:color="auto" w:fill="C2D69B" w:themeFill="accent3" w:themeFillTint="99"/>
            <w:vAlign w:val="center"/>
          </w:tcPr>
          <w:p w:rsidR="00C36169" w:rsidRPr="00C36169" w:rsidRDefault="00C36169" w:rsidP="0056093B">
            <w:pPr>
              <w:pStyle w:val="Header"/>
              <w:spacing w:line="312" w:lineRule="auto"/>
              <w:jc w:val="both"/>
              <w:rPr>
                <w:rFonts w:ascii="Arial" w:hAnsi="Arial" w:cs="Arial"/>
                <w:b/>
                <w:sz w:val="18"/>
                <w:szCs w:val="18"/>
              </w:rPr>
            </w:pPr>
            <w:r w:rsidRPr="00C36169">
              <w:rPr>
                <w:rFonts w:ascii="Arial" w:hAnsi="Arial" w:cs="Arial"/>
                <w:b/>
                <w:sz w:val="18"/>
                <w:szCs w:val="18"/>
              </w:rPr>
              <w:t xml:space="preserve">Magnitude </w:t>
            </w:r>
          </w:p>
        </w:tc>
        <w:tc>
          <w:tcPr>
            <w:tcW w:w="1134" w:type="dxa"/>
            <w:shd w:val="clear" w:color="auto" w:fill="C2D69B" w:themeFill="accent3" w:themeFillTint="99"/>
            <w:vAlign w:val="center"/>
          </w:tcPr>
          <w:p w:rsidR="00C36169" w:rsidRPr="00C36169" w:rsidRDefault="00C36169" w:rsidP="0056093B">
            <w:pPr>
              <w:pStyle w:val="Header"/>
              <w:spacing w:line="312" w:lineRule="auto"/>
              <w:jc w:val="both"/>
              <w:rPr>
                <w:rFonts w:ascii="Arial" w:hAnsi="Arial" w:cs="Arial"/>
                <w:b/>
                <w:sz w:val="18"/>
                <w:szCs w:val="18"/>
              </w:rPr>
            </w:pPr>
            <w:r w:rsidRPr="00C36169">
              <w:rPr>
                <w:rFonts w:ascii="Arial" w:hAnsi="Arial" w:cs="Arial"/>
                <w:b/>
                <w:sz w:val="18"/>
                <w:szCs w:val="18"/>
              </w:rPr>
              <w:t>Likelihood</w:t>
            </w:r>
          </w:p>
        </w:tc>
        <w:tc>
          <w:tcPr>
            <w:tcW w:w="1418" w:type="dxa"/>
            <w:shd w:val="clear" w:color="auto" w:fill="C2D69B" w:themeFill="accent3" w:themeFillTint="99"/>
            <w:vAlign w:val="center"/>
          </w:tcPr>
          <w:p w:rsidR="00C36169" w:rsidRPr="00C36169" w:rsidRDefault="00C36169" w:rsidP="0056093B">
            <w:pPr>
              <w:pStyle w:val="Header"/>
              <w:spacing w:line="312" w:lineRule="auto"/>
              <w:jc w:val="both"/>
              <w:rPr>
                <w:rFonts w:ascii="Arial" w:hAnsi="Arial" w:cs="Arial"/>
                <w:b/>
                <w:sz w:val="18"/>
                <w:szCs w:val="18"/>
              </w:rPr>
            </w:pPr>
            <w:r w:rsidRPr="00C36169">
              <w:rPr>
                <w:rFonts w:ascii="Arial" w:hAnsi="Arial" w:cs="Arial"/>
                <w:b/>
                <w:sz w:val="18"/>
                <w:szCs w:val="18"/>
              </w:rPr>
              <w:t>Significance</w:t>
            </w:r>
          </w:p>
        </w:tc>
      </w:tr>
      <w:tr w:rsidR="00C36169" w:rsidRPr="00C932F4" w:rsidTr="00C36169">
        <w:trPr>
          <w:gridAfter w:val="1"/>
          <w:wAfter w:w="29" w:type="dxa"/>
          <w:trHeight w:val="343"/>
        </w:trPr>
        <w:tc>
          <w:tcPr>
            <w:tcW w:w="2722" w:type="dxa"/>
          </w:tcPr>
          <w:p w:rsidR="00C36169" w:rsidRPr="00C36169" w:rsidRDefault="00C36169" w:rsidP="0056093B">
            <w:pPr>
              <w:pStyle w:val="Header"/>
              <w:spacing w:line="312" w:lineRule="auto"/>
              <w:jc w:val="both"/>
              <w:rPr>
                <w:rFonts w:ascii="Arial" w:hAnsi="Arial" w:cs="Arial"/>
                <w:sz w:val="18"/>
                <w:szCs w:val="18"/>
              </w:rPr>
            </w:pPr>
            <w:r w:rsidRPr="00C36169">
              <w:rPr>
                <w:rFonts w:ascii="Arial" w:hAnsi="Arial" w:cs="Arial"/>
                <w:sz w:val="18"/>
                <w:szCs w:val="18"/>
              </w:rPr>
              <w:t xml:space="preserve">Job creation </w:t>
            </w:r>
          </w:p>
        </w:tc>
        <w:tc>
          <w:tcPr>
            <w:tcW w:w="992" w:type="dxa"/>
          </w:tcPr>
          <w:p w:rsidR="00C36169" w:rsidRPr="00C36169" w:rsidRDefault="00C36169" w:rsidP="0056093B">
            <w:pPr>
              <w:pStyle w:val="Header"/>
              <w:spacing w:line="312" w:lineRule="auto"/>
              <w:jc w:val="both"/>
              <w:rPr>
                <w:rFonts w:ascii="Arial" w:hAnsi="Arial" w:cs="Arial"/>
                <w:sz w:val="18"/>
                <w:szCs w:val="18"/>
              </w:rPr>
            </w:pPr>
            <w:r w:rsidRPr="00C36169">
              <w:rPr>
                <w:rFonts w:ascii="Arial" w:hAnsi="Arial" w:cs="Arial"/>
                <w:sz w:val="18"/>
                <w:szCs w:val="18"/>
              </w:rPr>
              <w:t xml:space="preserve">Positive </w:t>
            </w:r>
          </w:p>
        </w:tc>
        <w:tc>
          <w:tcPr>
            <w:tcW w:w="1135" w:type="dxa"/>
          </w:tcPr>
          <w:p w:rsidR="00C36169" w:rsidRPr="00C36169" w:rsidRDefault="00C36169" w:rsidP="0056093B">
            <w:pPr>
              <w:pStyle w:val="Header"/>
              <w:spacing w:line="312" w:lineRule="auto"/>
              <w:jc w:val="both"/>
              <w:rPr>
                <w:rFonts w:ascii="Arial" w:hAnsi="Arial" w:cs="Arial"/>
                <w:sz w:val="18"/>
                <w:szCs w:val="18"/>
              </w:rPr>
            </w:pPr>
            <w:r w:rsidRPr="00C36169">
              <w:rPr>
                <w:rFonts w:ascii="Arial" w:hAnsi="Arial" w:cs="Arial"/>
                <w:sz w:val="18"/>
                <w:szCs w:val="18"/>
              </w:rPr>
              <w:t xml:space="preserve">Local </w:t>
            </w:r>
          </w:p>
        </w:tc>
        <w:tc>
          <w:tcPr>
            <w:tcW w:w="1104" w:type="dxa"/>
          </w:tcPr>
          <w:p w:rsidR="00C36169" w:rsidRPr="00C36169" w:rsidRDefault="00C36169" w:rsidP="0056093B">
            <w:pPr>
              <w:pStyle w:val="Header"/>
              <w:spacing w:line="312" w:lineRule="auto"/>
              <w:jc w:val="both"/>
              <w:rPr>
                <w:rFonts w:ascii="Arial" w:hAnsi="Arial" w:cs="Arial"/>
                <w:sz w:val="18"/>
                <w:szCs w:val="18"/>
              </w:rPr>
            </w:pPr>
            <w:r w:rsidRPr="00C36169">
              <w:rPr>
                <w:rFonts w:ascii="Arial" w:hAnsi="Arial" w:cs="Arial"/>
                <w:sz w:val="18"/>
                <w:szCs w:val="18"/>
              </w:rPr>
              <w:t xml:space="preserve">Short term </w:t>
            </w:r>
          </w:p>
        </w:tc>
        <w:tc>
          <w:tcPr>
            <w:tcW w:w="1305" w:type="dxa"/>
            <w:gridSpan w:val="2"/>
          </w:tcPr>
          <w:p w:rsidR="00C36169" w:rsidRPr="00C36169" w:rsidRDefault="00C36169" w:rsidP="0056093B">
            <w:pPr>
              <w:pStyle w:val="Header"/>
              <w:spacing w:line="312" w:lineRule="auto"/>
              <w:jc w:val="both"/>
              <w:rPr>
                <w:rFonts w:ascii="Arial" w:hAnsi="Arial" w:cs="Arial"/>
                <w:sz w:val="18"/>
                <w:szCs w:val="18"/>
              </w:rPr>
            </w:pPr>
            <w:r w:rsidRPr="00C36169">
              <w:rPr>
                <w:rFonts w:ascii="Arial" w:hAnsi="Arial" w:cs="Arial"/>
                <w:sz w:val="18"/>
                <w:szCs w:val="18"/>
              </w:rPr>
              <w:t>Medium</w:t>
            </w:r>
          </w:p>
        </w:tc>
        <w:tc>
          <w:tcPr>
            <w:tcW w:w="1134" w:type="dxa"/>
          </w:tcPr>
          <w:p w:rsidR="00C36169" w:rsidRPr="00C36169" w:rsidRDefault="00C36169" w:rsidP="0056093B">
            <w:pPr>
              <w:pStyle w:val="Header"/>
              <w:spacing w:line="312" w:lineRule="auto"/>
              <w:jc w:val="both"/>
              <w:rPr>
                <w:rFonts w:ascii="Arial" w:hAnsi="Arial" w:cs="Arial"/>
                <w:sz w:val="18"/>
                <w:szCs w:val="18"/>
              </w:rPr>
            </w:pPr>
            <w:r w:rsidRPr="00C36169">
              <w:rPr>
                <w:rFonts w:ascii="Arial" w:hAnsi="Arial" w:cs="Arial"/>
                <w:sz w:val="18"/>
                <w:szCs w:val="18"/>
              </w:rPr>
              <w:t xml:space="preserve">Definite </w:t>
            </w:r>
          </w:p>
        </w:tc>
        <w:tc>
          <w:tcPr>
            <w:tcW w:w="1418" w:type="dxa"/>
          </w:tcPr>
          <w:p w:rsidR="00C36169" w:rsidRPr="00C36169" w:rsidRDefault="00C36169" w:rsidP="0056093B">
            <w:pPr>
              <w:pStyle w:val="Header"/>
              <w:spacing w:line="312" w:lineRule="auto"/>
              <w:jc w:val="both"/>
              <w:rPr>
                <w:rFonts w:ascii="Arial" w:hAnsi="Arial" w:cs="Arial"/>
                <w:sz w:val="18"/>
                <w:szCs w:val="18"/>
              </w:rPr>
            </w:pPr>
            <w:r w:rsidRPr="00C36169">
              <w:rPr>
                <w:rFonts w:ascii="Arial" w:hAnsi="Arial" w:cs="Arial"/>
                <w:sz w:val="18"/>
                <w:szCs w:val="18"/>
              </w:rPr>
              <w:t>Low</w:t>
            </w:r>
          </w:p>
        </w:tc>
      </w:tr>
      <w:tr w:rsidR="00C36169" w:rsidRPr="00C932F4" w:rsidTr="00C36169">
        <w:trPr>
          <w:gridAfter w:val="1"/>
          <w:wAfter w:w="29" w:type="dxa"/>
          <w:trHeight w:val="396"/>
        </w:trPr>
        <w:tc>
          <w:tcPr>
            <w:tcW w:w="2722" w:type="dxa"/>
            <w:tcBorders>
              <w:bottom w:val="single" w:sz="4" w:space="0" w:color="auto"/>
            </w:tcBorders>
          </w:tcPr>
          <w:p w:rsidR="00C36169" w:rsidRPr="00C36169" w:rsidRDefault="00C36169" w:rsidP="0056093B">
            <w:pPr>
              <w:pStyle w:val="Header"/>
              <w:spacing w:line="312" w:lineRule="auto"/>
              <w:jc w:val="both"/>
              <w:rPr>
                <w:rFonts w:ascii="Arial" w:hAnsi="Arial" w:cs="Arial"/>
                <w:sz w:val="18"/>
                <w:szCs w:val="18"/>
              </w:rPr>
            </w:pPr>
            <w:r w:rsidRPr="00C36169">
              <w:rPr>
                <w:rFonts w:ascii="Arial" w:hAnsi="Arial" w:cs="Arial"/>
                <w:sz w:val="18"/>
                <w:szCs w:val="18"/>
              </w:rPr>
              <w:t xml:space="preserve">Visual impacts </w:t>
            </w:r>
          </w:p>
        </w:tc>
        <w:tc>
          <w:tcPr>
            <w:tcW w:w="992" w:type="dxa"/>
            <w:tcBorders>
              <w:bottom w:val="single" w:sz="4" w:space="0" w:color="auto"/>
            </w:tcBorders>
          </w:tcPr>
          <w:p w:rsidR="00C36169" w:rsidRPr="00C36169" w:rsidRDefault="00C36169" w:rsidP="0056093B">
            <w:pPr>
              <w:pStyle w:val="Header"/>
              <w:spacing w:line="312" w:lineRule="auto"/>
              <w:jc w:val="both"/>
              <w:rPr>
                <w:rFonts w:ascii="Arial" w:hAnsi="Arial" w:cs="Arial"/>
                <w:sz w:val="18"/>
                <w:szCs w:val="18"/>
              </w:rPr>
            </w:pPr>
            <w:r w:rsidRPr="00C36169">
              <w:rPr>
                <w:rFonts w:ascii="Arial" w:hAnsi="Arial" w:cs="Arial"/>
                <w:sz w:val="18"/>
                <w:szCs w:val="18"/>
              </w:rPr>
              <w:t>Negative</w:t>
            </w:r>
          </w:p>
        </w:tc>
        <w:tc>
          <w:tcPr>
            <w:tcW w:w="1135" w:type="dxa"/>
            <w:tcBorders>
              <w:bottom w:val="single" w:sz="4" w:space="0" w:color="auto"/>
            </w:tcBorders>
          </w:tcPr>
          <w:p w:rsidR="00C36169" w:rsidRPr="00C36169" w:rsidRDefault="00C36169" w:rsidP="0056093B">
            <w:pPr>
              <w:pStyle w:val="Header"/>
              <w:spacing w:line="312" w:lineRule="auto"/>
              <w:jc w:val="both"/>
              <w:rPr>
                <w:rFonts w:ascii="Arial" w:hAnsi="Arial" w:cs="Arial"/>
                <w:sz w:val="18"/>
                <w:szCs w:val="18"/>
              </w:rPr>
            </w:pPr>
            <w:r w:rsidRPr="00C36169">
              <w:rPr>
                <w:rFonts w:ascii="Arial" w:hAnsi="Arial" w:cs="Arial"/>
                <w:sz w:val="18"/>
                <w:szCs w:val="18"/>
              </w:rPr>
              <w:t>Local</w:t>
            </w:r>
          </w:p>
        </w:tc>
        <w:tc>
          <w:tcPr>
            <w:tcW w:w="1104" w:type="dxa"/>
            <w:tcBorders>
              <w:bottom w:val="single" w:sz="4" w:space="0" w:color="auto"/>
            </w:tcBorders>
          </w:tcPr>
          <w:p w:rsidR="00C36169" w:rsidRPr="00C36169" w:rsidRDefault="00C36169" w:rsidP="0056093B">
            <w:pPr>
              <w:pStyle w:val="Header"/>
              <w:spacing w:line="312" w:lineRule="auto"/>
              <w:jc w:val="both"/>
              <w:rPr>
                <w:rFonts w:ascii="Arial" w:hAnsi="Arial" w:cs="Arial"/>
                <w:sz w:val="18"/>
                <w:szCs w:val="18"/>
              </w:rPr>
            </w:pPr>
            <w:r w:rsidRPr="00C36169">
              <w:rPr>
                <w:rFonts w:ascii="Arial" w:hAnsi="Arial" w:cs="Arial"/>
                <w:sz w:val="18"/>
                <w:szCs w:val="18"/>
              </w:rPr>
              <w:t>Long term</w:t>
            </w:r>
          </w:p>
        </w:tc>
        <w:tc>
          <w:tcPr>
            <w:tcW w:w="1305" w:type="dxa"/>
            <w:gridSpan w:val="2"/>
            <w:tcBorders>
              <w:bottom w:val="single" w:sz="4" w:space="0" w:color="auto"/>
            </w:tcBorders>
          </w:tcPr>
          <w:p w:rsidR="00C36169" w:rsidRPr="00C36169" w:rsidRDefault="00C36169" w:rsidP="0056093B">
            <w:pPr>
              <w:pStyle w:val="Header"/>
              <w:spacing w:line="312" w:lineRule="auto"/>
              <w:jc w:val="both"/>
              <w:rPr>
                <w:rFonts w:ascii="Arial" w:hAnsi="Arial" w:cs="Arial"/>
                <w:sz w:val="18"/>
                <w:szCs w:val="18"/>
              </w:rPr>
            </w:pPr>
            <w:r w:rsidRPr="00C36169">
              <w:rPr>
                <w:rFonts w:ascii="Arial" w:hAnsi="Arial" w:cs="Arial"/>
                <w:sz w:val="18"/>
                <w:szCs w:val="18"/>
              </w:rPr>
              <w:t>Low</w:t>
            </w:r>
          </w:p>
        </w:tc>
        <w:tc>
          <w:tcPr>
            <w:tcW w:w="1134" w:type="dxa"/>
            <w:tcBorders>
              <w:bottom w:val="single" w:sz="4" w:space="0" w:color="auto"/>
            </w:tcBorders>
          </w:tcPr>
          <w:p w:rsidR="00C36169" w:rsidRPr="00C36169" w:rsidRDefault="00C36169" w:rsidP="0056093B">
            <w:pPr>
              <w:pStyle w:val="Header"/>
              <w:spacing w:line="312" w:lineRule="auto"/>
              <w:jc w:val="both"/>
              <w:rPr>
                <w:rFonts w:ascii="Arial" w:hAnsi="Arial" w:cs="Arial"/>
                <w:sz w:val="18"/>
                <w:szCs w:val="18"/>
              </w:rPr>
            </w:pPr>
            <w:r w:rsidRPr="00C36169">
              <w:rPr>
                <w:rFonts w:ascii="Arial" w:hAnsi="Arial" w:cs="Arial"/>
                <w:sz w:val="18"/>
                <w:szCs w:val="18"/>
              </w:rPr>
              <w:t>Definite</w:t>
            </w:r>
          </w:p>
        </w:tc>
        <w:tc>
          <w:tcPr>
            <w:tcW w:w="1418" w:type="dxa"/>
            <w:tcBorders>
              <w:bottom w:val="single" w:sz="4" w:space="0" w:color="auto"/>
            </w:tcBorders>
          </w:tcPr>
          <w:p w:rsidR="00C36169" w:rsidRPr="00C36169" w:rsidRDefault="00C36169" w:rsidP="0056093B">
            <w:pPr>
              <w:pStyle w:val="Header"/>
              <w:spacing w:line="312" w:lineRule="auto"/>
              <w:jc w:val="both"/>
              <w:rPr>
                <w:rFonts w:ascii="Arial" w:hAnsi="Arial" w:cs="Arial"/>
                <w:sz w:val="18"/>
                <w:szCs w:val="18"/>
              </w:rPr>
            </w:pPr>
            <w:r w:rsidRPr="00C36169">
              <w:rPr>
                <w:rFonts w:ascii="Arial" w:hAnsi="Arial" w:cs="Arial"/>
                <w:sz w:val="18"/>
                <w:szCs w:val="18"/>
              </w:rPr>
              <w:t>Low</w:t>
            </w:r>
          </w:p>
        </w:tc>
      </w:tr>
      <w:tr w:rsidR="00C36169" w:rsidRPr="00C36169" w:rsidTr="00C36169">
        <w:trPr>
          <w:gridAfter w:val="1"/>
          <w:wAfter w:w="29" w:type="dxa"/>
          <w:trHeight w:val="396"/>
        </w:trPr>
        <w:tc>
          <w:tcPr>
            <w:tcW w:w="2722" w:type="dxa"/>
            <w:tcBorders>
              <w:bottom w:val="single" w:sz="4" w:space="0" w:color="auto"/>
            </w:tcBorders>
          </w:tcPr>
          <w:p w:rsidR="00C36169" w:rsidRPr="00C36169" w:rsidRDefault="00C36169" w:rsidP="00C36169">
            <w:pPr>
              <w:pStyle w:val="Header"/>
              <w:spacing w:line="312" w:lineRule="auto"/>
              <w:jc w:val="both"/>
              <w:rPr>
                <w:rFonts w:ascii="Arial" w:hAnsi="Arial" w:cs="Arial"/>
                <w:sz w:val="18"/>
                <w:szCs w:val="18"/>
              </w:rPr>
            </w:pPr>
            <w:r w:rsidRPr="00C36169">
              <w:rPr>
                <w:rFonts w:ascii="Arial" w:hAnsi="Arial" w:cs="Arial"/>
                <w:sz w:val="18"/>
                <w:szCs w:val="18"/>
              </w:rPr>
              <w:t xml:space="preserve">Noise </w:t>
            </w:r>
          </w:p>
        </w:tc>
        <w:tc>
          <w:tcPr>
            <w:tcW w:w="992" w:type="dxa"/>
            <w:tcBorders>
              <w:bottom w:val="single" w:sz="4" w:space="0" w:color="auto"/>
            </w:tcBorders>
          </w:tcPr>
          <w:p w:rsidR="00C36169" w:rsidRPr="00C36169" w:rsidRDefault="00C36169" w:rsidP="00C36169">
            <w:pPr>
              <w:pStyle w:val="Header"/>
              <w:spacing w:line="312" w:lineRule="auto"/>
              <w:jc w:val="both"/>
              <w:rPr>
                <w:rFonts w:ascii="Arial" w:hAnsi="Arial" w:cs="Arial"/>
                <w:sz w:val="18"/>
                <w:szCs w:val="18"/>
              </w:rPr>
            </w:pPr>
            <w:r w:rsidRPr="00C36169">
              <w:rPr>
                <w:rFonts w:ascii="Arial" w:hAnsi="Arial" w:cs="Arial"/>
                <w:sz w:val="18"/>
                <w:szCs w:val="18"/>
              </w:rPr>
              <w:t>Negative</w:t>
            </w:r>
          </w:p>
        </w:tc>
        <w:tc>
          <w:tcPr>
            <w:tcW w:w="1135" w:type="dxa"/>
            <w:tcBorders>
              <w:bottom w:val="single" w:sz="4" w:space="0" w:color="auto"/>
            </w:tcBorders>
          </w:tcPr>
          <w:p w:rsidR="00C36169" w:rsidRPr="00C36169" w:rsidRDefault="00C36169" w:rsidP="00C36169">
            <w:pPr>
              <w:pStyle w:val="Header"/>
              <w:spacing w:line="312" w:lineRule="auto"/>
              <w:jc w:val="both"/>
              <w:rPr>
                <w:rFonts w:ascii="Arial" w:hAnsi="Arial" w:cs="Arial"/>
                <w:sz w:val="18"/>
                <w:szCs w:val="18"/>
              </w:rPr>
            </w:pPr>
            <w:r w:rsidRPr="00C36169">
              <w:rPr>
                <w:rFonts w:ascii="Arial" w:hAnsi="Arial" w:cs="Arial"/>
                <w:sz w:val="18"/>
                <w:szCs w:val="18"/>
              </w:rPr>
              <w:t>Local</w:t>
            </w:r>
          </w:p>
        </w:tc>
        <w:tc>
          <w:tcPr>
            <w:tcW w:w="1104" w:type="dxa"/>
            <w:tcBorders>
              <w:bottom w:val="single" w:sz="4" w:space="0" w:color="auto"/>
            </w:tcBorders>
          </w:tcPr>
          <w:p w:rsidR="00C36169" w:rsidRPr="00C36169" w:rsidRDefault="00C36169" w:rsidP="00C36169">
            <w:pPr>
              <w:pStyle w:val="Header"/>
              <w:spacing w:line="312" w:lineRule="auto"/>
              <w:jc w:val="both"/>
              <w:rPr>
                <w:rFonts w:ascii="Arial" w:hAnsi="Arial" w:cs="Arial"/>
                <w:sz w:val="18"/>
                <w:szCs w:val="18"/>
              </w:rPr>
            </w:pPr>
            <w:r w:rsidRPr="00C36169">
              <w:rPr>
                <w:rFonts w:ascii="Arial" w:hAnsi="Arial" w:cs="Arial"/>
                <w:sz w:val="18"/>
                <w:szCs w:val="18"/>
              </w:rPr>
              <w:t>Short term</w:t>
            </w:r>
          </w:p>
        </w:tc>
        <w:tc>
          <w:tcPr>
            <w:tcW w:w="1305" w:type="dxa"/>
            <w:gridSpan w:val="2"/>
            <w:tcBorders>
              <w:bottom w:val="single" w:sz="4" w:space="0" w:color="auto"/>
            </w:tcBorders>
          </w:tcPr>
          <w:p w:rsidR="00C36169" w:rsidRPr="00C36169" w:rsidRDefault="00C36169" w:rsidP="00C36169">
            <w:pPr>
              <w:pStyle w:val="Header"/>
              <w:spacing w:line="312" w:lineRule="auto"/>
              <w:jc w:val="both"/>
              <w:rPr>
                <w:rFonts w:ascii="Arial" w:hAnsi="Arial" w:cs="Arial"/>
                <w:sz w:val="18"/>
                <w:szCs w:val="18"/>
              </w:rPr>
            </w:pPr>
            <w:r w:rsidRPr="00C36169">
              <w:rPr>
                <w:rFonts w:ascii="Arial" w:hAnsi="Arial" w:cs="Arial"/>
                <w:sz w:val="18"/>
                <w:szCs w:val="18"/>
              </w:rPr>
              <w:t xml:space="preserve">Very low </w:t>
            </w:r>
          </w:p>
        </w:tc>
        <w:tc>
          <w:tcPr>
            <w:tcW w:w="1134" w:type="dxa"/>
            <w:tcBorders>
              <w:bottom w:val="single" w:sz="4" w:space="0" w:color="auto"/>
            </w:tcBorders>
          </w:tcPr>
          <w:p w:rsidR="00C36169" w:rsidRPr="00C36169" w:rsidRDefault="00C36169" w:rsidP="00C36169">
            <w:pPr>
              <w:pStyle w:val="Header"/>
              <w:spacing w:line="312" w:lineRule="auto"/>
              <w:jc w:val="both"/>
              <w:rPr>
                <w:rFonts w:ascii="Arial" w:hAnsi="Arial" w:cs="Arial"/>
                <w:sz w:val="18"/>
                <w:szCs w:val="18"/>
              </w:rPr>
            </w:pPr>
            <w:r w:rsidRPr="00C36169">
              <w:rPr>
                <w:rFonts w:ascii="Arial" w:hAnsi="Arial" w:cs="Arial"/>
                <w:sz w:val="18"/>
                <w:szCs w:val="18"/>
              </w:rPr>
              <w:t xml:space="preserve">Highly probable </w:t>
            </w:r>
          </w:p>
        </w:tc>
        <w:tc>
          <w:tcPr>
            <w:tcW w:w="1418" w:type="dxa"/>
            <w:tcBorders>
              <w:bottom w:val="single" w:sz="4" w:space="0" w:color="auto"/>
            </w:tcBorders>
          </w:tcPr>
          <w:p w:rsidR="00C36169" w:rsidRPr="00C36169" w:rsidRDefault="00C36169" w:rsidP="00C36169">
            <w:pPr>
              <w:pStyle w:val="Header"/>
              <w:spacing w:line="312" w:lineRule="auto"/>
              <w:jc w:val="both"/>
              <w:rPr>
                <w:rFonts w:ascii="Arial" w:hAnsi="Arial" w:cs="Arial"/>
                <w:sz w:val="18"/>
                <w:szCs w:val="18"/>
              </w:rPr>
            </w:pPr>
            <w:r w:rsidRPr="00C36169">
              <w:rPr>
                <w:rFonts w:ascii="Arial" w:hAnsi="Arial" w:cs="Arial"/>
                <w:sz w:val="18"/>
                <w:szCs w:val="18"/>
              </w:rPr>
              <w:t xml:space="preserve">Very low </w:t>
            </w:r>
          </w:p>
        </w:tc>
      </w:tr>
      <w:tr w:rsidR="00C36169" w:rsidRPr="00C932F4" w:rsidTr="00C36169">
        <w:trPr>
          <w:trHeight w:val="299"/>
        </w:trPr>
        <w:tc>
          <w:tcPr>
            <w:tcW w:w="9839" w:type="dxa"/>
            <w:gridSpan w:val="9"/>
            <w:shd w:val="clear" w:color="auto" w:fill="C2D69B" w:themeFill="accent3" w:themeFillTint="99"/>
            <w:vAlign w:val="bottom"/>
          </w:tcPr>
          <w:p w:rsidR="00C36169" w:rsidRPr="00C36169" w:rsidRDefault="00C36169" w:rsidP="00C36169">
            <w:pPr>
              <w:pStyle w:val="Header"/>
              <w:spacing w:line="312" w:lineRule="auto"/>
              <w:ind w:left="79"/>
              <w:jc w:val="center"/>
              <w:rPr>
                <w:rFonts w:ascii="Arial" w:hAnsi="Arial" w:cs="Arial"/>
                <w:b/>
                <w:i/>
                <w:sz w:val="18"/>
                <w:szCs w:val="18"/>
              </w:rPr>
            </w:pPr>
            <w:r w:rsidRPr="00C36169">
              <w:rPr>
                <w:rFonts w:ascii="Arial" w:hAnsi="Arial" w:cs="Arial"/>
                <w:b/>
                <w:i/>
                <w:sz w:val="18"/>
                <w:szCs w:val="18"/>
              </w:rPr>
              <w:t>OPERATIONAL PHASE</w:t>
            </w:r>
          </w:p>
        </w:tc>
      </w:tr>
      <w:tr w:rsidR="00C36169" w:rsidRPr="00C932F4" w:rsidTr="00C36169">
        <w:trPr>
          <w:gridAfter w:val="1"/>
          <w:wAfter w:w="29" w:type="dxa"/>
          <w:trHeight w:val="299"/>
        </w:trPr>
        <w:tc>
          <w:tcPr>
            <w:tcW w:w="2722" w:type="dxa"/>
          </w:tcPr>
          <w:p w:rsidR="00C36169" w:rsidRPr="0066144B" w:rsidRDefault="00C36169" w:rsidP="00C36169">
            <w:pPr>
              <w:pStyle w:val="Header"/>
              <w:spacing w:line="312" w:lineRule="auto"/>
              <w:jc w:val="both"/>
              <w:rPr>
                <w:rFonts w:ascii="Arial" w:hAnsi="Arial" w:cs="Arial"/>
                <w:sz w:val="18"/>
                <w:szCs w:val="18"/>
              </w:rPr>
            </w:pPr>
            <w:r w:rsidRPr="0066144B">
              <w:rPr>
                <w:rFonts w:ascii="Arial" w:hAnsi="Arial" w:cs="Arial"/>
                <w:sz w:val="18"/>
                <w:szCs w:val="18"/>
              </w:rPr>
              <w:t xml:space="preserve">Job creation </w:t>
            </w:r>
          </w:p>
        </w:tc>
        <w:tc>
          <w:tcPr>
            <w:tcW w:w="992" w:type="dxa"/>
          </w:tcPr>
          <w:p w:rsidR="00C36169" w:rsidRPr="0066144B" w:rsidRDefault="00C36169" w:rsidP="00C36169">
            <w:pPr>
              <w:pStyle w:val="Header"/>
              <w:spacing w:line="312" w:lineRule="auto"/>
              <w:jc w:val="both"/>
              <w:rPr>
                <w:rFonts w:ascii="Arial" w:hAnsi="Arial" w:cs="Arial"/>
                <w:sz w:val="18"/>
                <w:szCs w:val="18"/>
              </w:rPr>
            </w:pPr>
            <w:r w:rsidRPr="0066144B">
              <w:rPr>
                <w:rFonts w:ascii="Arial" w:hAnsi="Arial" w:cs="Arial"/>
                <w:sz w:val="18"/>
                <w:szCs w:val="18"/>
              </w:rPr>
              <w:t>Positive</w:t>
            </w:r>
          </w:p>
        </w:tc>
        <w:tc>
          <w:tcPr>
            <w:tcW w:w="1135" w:type="dxa"/>
          </w:tcPr>
          <w:p w:rsidR="00C36169" w:rsidRPr="0066144B" w:rsidRDefault="00C36169" w:rsidP="00C36169">
            <w:pPr>
              <w:pStyle w:val="Header"/>
              <w:spacing w:line="312" w:lineRule="auto"/>
              <w:jc w:val="both"/>
              <w:rPr>
                <w:rFonts w:ascii="Arial" w:hAnsi="Arial" w:cs="Arial"/>
                <w:sz w:val="18"/>
                <w:szCs w:val="18"/>
              </w:rPr>
            </w:pPr>
            <w:r w:rsidRPr="0066144B">
              <w:rPr>
                <w:rFonts w:ascii="Arial" w:hAnsi="Arial" w:cs="Arial"/>
                <w:sz w:val="18"/>
                <w:szCs w:val="18"/>
              </w:rPr>
              <w:t>Local- sub regional</w:t>
            </w:r>
          </w:p>
        </w:tc>
        <w:tc>
          <w:tcPr>
            <w:tcW w:w="1133" w:type="dxa"/>
            <w:gridSpan w:val="2"/>
          </w:tcPr>
          <w:p w:rsidR="00C36169" w:rsidRPr="0066144B" w:rsidRDefault="00C36169" w:rsidP="00C36169">
            <w:pPr>
              <w:pStyle w:val="Header"/>
              <w:spacing w:line="312" w:lineRule="auto"/>
              <w:jc w:val="both"/>
              <w:rPr>
                <w:rFonts w:ascii="Arial" w:hAnsi="Arial" w:cs="Arial"/>
                <w:sz w:val="18"/>
                <w:szCs w:val="18"/>
              </w:rPr>
            </w:pPr>
            <w:r w:rsidRPr="0066144B">
              <w:rPr>
                <w:rFonts w:ascii="Arial" w:hAnsi="Arial" w:cs="Arial"/>
                <w:sz w:val="18"/>
                <w:szCs w:val="18"/>
              </w:rPr>
              <w:t xml:space="preserve">Long term </w:t>
            </w:r>
          </w:p>
        </w:tc>
        <w:tc>
          <w:tcPr>
            <w:tcW w:w="1276" w:type="dxa"/>
          </w:tcPr>
          <w:p w:rsidR="00C36169" w:rsidRPr="0066144B" w:rsidRDefault="0066144B" w:rsidP="00C36169">
            <w:pPr>
              <w:pStyle w:val="Header"/>
              <w:spacing w:line="312" w:lineRule="auto"/>
              <w:jc w:val="both"/>
              <w:rPr>
                <w:rFonts w:ascii="Arial" w:hAnsi="Arial" w:cs="Arial"/>
                <w:sz w:val="18"/>
                <w:szCs w:val="18"/>
              </w:rPr>
            </w:pPr>
            <w:r w:rsidRPr="0066144B">
              <w:rPr>
                <w:rFonts w:ascii="Arial" w:hAnsi="Arial" w:cs="Arial"/>
                <w:sz w:val="18"/>
                <w:szCs w:val="18"/>
              </w:rPr>
              <w:t>Medium</w:t>
            </w:r>
          </w:p>
        </w:tc>
        <w:tc>
          <w:tcPr>
            <w:tcW w:w="1134" w:type="dxa"/>
          </w:tcPr>
          <w:p w:rsidR="00C36169" w:rsidRPr="0066144B" w:rsidRDefault="00C36169" w:rsidP="00C36169">
            <w:pPr>
              <w:pStyle w:val="Header"/>
              <w:spacing w:line="312" w:lineRule="auto"/>
              <w:jc w:val="both"/>
              <w:rPr>
                <w:rFonts w:ascii="Arial" w:hAnsi="Arial" w:cs="Arial"/>
                <w:sz w:val="18"/>
                <w:szCs w:val="18"/>
              </w:rPr>
            </w:pPr>
            <w:r w:rsidRPr="0066144B">
              <w:rPr>
                <w:rFonts w:ascii="Arial" w:hAnsi="Arial" w:cs="Arial"/>
                <w:sz w:val="18"/>
                <w:szCs w:val="18"/>
              </w:rPr>
              <w:t xml:space="preserve">Definite </w:t>
            </w:r>
          </w:p>
        </w:tc>
        <w:tc>
          <w:tcPr>
            <w:tcW w:w="1418" w:type="dxa"/>
          </w:tcPr>
          <w:p w:rsidR="00C36169" w:rsidRPr="0066144B" w:rsidRDefault="00C36169" w:rsidP="00C36169">
            <w:pPr>
              <w:spacing w:line="312" w:lineRule="auto"/>
              <w:jc w:val="both"/>
              <w:rPr>
                <w:rFonts w:ascii="Arial" w:hAnsi="Arial" w:cs="Arial"/>
                <w:sz w:val="18"/>
                <w:szCs w:val="18"/>
              </w:rPr>
            </w:pPr>
            <w:r w:rsidRPr="0066144B">
              <w:rPr>
                <w:rFonts w:ascii="Arial" w:hAnsi="Arial" w:cs="Arial"/>
                <w:sz w:val="18"/>
                <w:szCs w:val="18"/>
              </w:rPr>
              <w:t>Low</w:t>
            </w:r>
            <w:r w:rsidR="0066144B" w:rsidRPr="0066144B">
              <w:rPr>
                <w:rFonts w:ascii="Arial" w:hAnsi="Arial" w:cs="Arial"/>
                <w:sz w:val="18"/>
                <w:szCs w:val="18"/>
              </w:rPr>
              <w:t>-medium</w:t>
            </w:r>
          </w:p>
        </w:tc>
      </w:tr>
      <w:tr w:rsidR="00C36169" w:rsidRPr="00C932F4" w:rsidTr="00C36169">
        <w:trPr>
          <w:gridAfter w:val="1"/>
          <w:wAfter w:w="29" w:type="dxa"/>
          <w:trHeight w:val="299"/>
        </w:trPr>
        <w:tc>
          <w:tcPr>
            <w:tcW w:w="2722" w:type="dxa"/>
          </w:tcPr>
          <w:p w:rsidR="00C36169" w:rsidRPr="0066144B" w:rsidRDefault="00C36169" w:rsidP="00C36169">
            <w:pPr>
              <w:pStyle w:val="Header"/>
              <w:spacing w:line="312" w:lineRule="auto"/>
              <w:jc w:val="both"/>
              <w:rPr>
                <w:rFonts w:ascii="Arial" w:hAnsi="Arial" w:cs="Arial"/>
                <w:sz w:val="18"/>
                <w:szCs w:val="18"/>
              </w:rPr>
            </w:pPr>
            <w:r w:rsidRPr="0066144B">
              <w:rPr>
                <w:rFonts w:ascii="Arial" w:hAnsi="Arial" w:cs="Arial"/>
                <w:sz w:val="18"/>
                <w:szCs w:val="18"/>
              </w:rPr>
              <w:t>Contribution to local economy</w:t>
            </w:r>
          </w:p>
        </w:tc>
        <w:tc>
          <w:tcPr>
            <w:tcW w:w="992" w:type="dxa"/>
          </w:tcPr>
          <w:p w:rsidR="00C36169" w:rsidRPr="0066144B" w:rsidRDefault="00C36169" w:rsidP="00C36169">
            <w:pPr>
              <w:pStyle w:val="Header"/>
              <w:spacing w:line="312" w:lineRule="auto"/>
              <w:jc w:val="both"/>
              <w:rPr>
                <w:rFonts w:ascii="Arial" w:hAnsi="Arial" w:cs="Arial"/>
                <w:sz w:val="18"/>
                <w:szCs w:val="18"/>
              </w:rPr>
            </w:pPr>
            <w:r w:rsidRPr="0066144B">
              <w:rPr>
                <w:rFonts w:ascii="Arial" w:hAnsi="Arial" w:cs="Arial"/>
                <w:sz w:val="18"/>
                <w:szCs w:val="18"/>
              </w:rPr>
              <w:t>Positive</w:t>
            </w:r>
          </w:p>
        </w:tc>
        <w:tc>
          <w:tcPr>
            <w:tcW w:w="1135" w:type="dxa"/>
          </w:tcPr>
          <w:p w:rsidR="00C36169" w:rsidRPr="0066144B" w:rsidRDefault="00C36169" w:rsidP="00C36169">
            <w:pPr>
              <w:pStyle w:val="Header"/>
              <w:spacing w:line="312" w:lineRule="auto"/>
              <w:jc w:val="both"/>
              <w:rPr>
                <w:rFonts w:ascii="Arial" w:hAnsi="Arial" w:cs="Arial"/>
                <w:sz w:val="18"/>
                <w:szCs w:val="18"/>
              </w:rPr>
            </w:pPr>
            <w:r w:rsidRPr="0066144B">
              <w:rPr>
                <w:rFonts w:ascii="Arial" w:hAnsi="Arial" w:cs="Arial"/>
                <w:sz w:val="18"/>
                <w:szCs w:val="18"/>
              </w:rPr>
              <w:t>Local</w:t>
            </w:r>
          </w:p>
        </w:tc>
        <w:tc>
          <w:tcPr>
            <w:tcW w:w="1133" w:type="dxa"/>
            <w:gridSpan w:val="2"/>
          </w:tcPr>
          <w:p w:rsidR="00C36169" w:rsidRPr="0066144B" w:rsidRDefault="00C36169" w:rsidP="00C36169">
            <w:pPr>
              <w:pStyle w:val="Header"/>
              <w:spacing w:line="312" w:lineRule="auto"/>
              <w:jc w:val="both"/>
              <w:rPr>
                <w:rFonts w:ascii="Arial" w:hAnsi="Arial" w:cs="Arial"/>
                <w:sz w:val="18"/>
                <w:szCs w:val="18"/>
              </w:rPr>
            </w:pPr>
            <w:r w:rsidRPr="0066144B">
              <w:rPr>
                <w:rFonts w:ascii="Arial" w:hAnsi="Arial" w:cs="Arial"/>
                <w:sz w:val="18"/>
                <w:szCs w:val="18"/>
              </w:rPr>
              <w:t>Long term</w:t>
            </w:r>
          </w:p>
        </w:tc>
        <w:tc>
          <w:tcPr>
            <w:tcW w:w="1276" w:type="dxa"/>
          </w:tcPr>
          <w:p w:rsidR="00C36169" w:rsidRPr="0066144B" w:rsidRDefault="0066144B" w:rsidP="00C36169">
            <w:pPr>
              <w:pStyle w:val="Header"/>
              <w:spacing w:line="312" w:lineRule="auto"/>
              <w:jc w:val="both"/>
              <w:rPr>
                <w:rFonts w:ascii="Arial" w:hAnsi="Arial" w:cs="Arial"/>
                <w:sz w:val="18"/>
                <w:szCs w:val="18"/>
              </w:rPr>
            </w:pPr>
            <w:r w:rsidRPr="0066144B">
              <w:rPr>
                <w:rFonts w:ascii="Arial" w:hAnsi="Arial" w:cs="Arial"/>
                <w:sz w:val="18"/>
                <w:szCs w:val="18"/>
              </w:rPr>
              <w:t>Medium</w:t>
            </w:r>
          </w:p>
        </w:tc>
        <w:tc>
          <w:tcPr>
            <w:tcW w:w="1134" w:type="dxa"/>
          </w:tcPr>
          <w:p w:rsidR="00C36169" w:rsidRPr="0066144B" w:rsidRDefault="00C36169" w:rsidP="00C36169">
            <w:pPr>
              <w:pStyle w:val="Header"/>
              <w:spacing w:line="312" w:lineRule="auto"/>
              <w:jc w:val="both"/>
              <w:rPr>
                <w:rFonts w:ascii="Arial" w:hAnsi="Arial" w:cs="Arial"/>
                <w:sz w:val="18"/>
                <w:szCs w:val="18"/>
              </w:rPr>
            </w:pPr>
            <w:r w:rsidRPr="0066144B">
              <w:rPr>
                <w:rFonts w:ascii="Arial" w:hAnsi="Arial" w:cs="Arial"/>
                <w:sz w:val="18"/>
                <w:szCs w:val="18"/>
              </w:rPr>
              <w:t>Definite</w:t>
            </w:r>
          </w:p>
        </w:tc>
        <w:tc>
          <w:tcPr>
            <w:tcW w:w="1418" w:type="dxa"/>
          </w:tcPr>
          <w:p w:rsidR="00C36169" w:rsidRPr="0066144B" w:rsidRDefault="0066144B" w:rsidP="00C36169">
            <w:pPr>
              <w:spacing w:line="312" w:lineRule="auto"/>
              <w:jc w:val="both"/>
              <w:rPr>
                <w:rFonts w:ascii="Arial" w:hAnsi="Arial" w:cs="Arial"/>
                <w:sz w:val="18"/>
                <w:szCs w:val="18"/>
              </w:rPr>
            </w:pPr>
            <w:r w:rsidRPr="0066144B">
              <w:rPr>
                <w:rFonts w:ascii="Arial" w:hAnsi="Arial" w:cs="Arial"/>
                <w:sz w:val="18"/>
                <w:szCs w:val="18"/>
              </w:rPr>
              <w:t>Low-medium</w:t>
            </w:r>
          </w:p>
        </w:tc>
      </w:tr>
    </w:tbl>
    <w:p w:rsidR="00C36169" w:rsidRDefault="00C36169" w:rsidP="00C36169">
      <w:pPr>
        <w:pStyle w:val="Header"/>
        <w:tabs>
          <w:tab w:val="clear" w:pos="4153"/>
          <w:tab w:val="clear" w:pos="8306"/>
        </w:tabs>
        <w:spacing w:line="312" w:lineRule="auto"/>
        <w:jc w:val="both"/>
        <w:rPr>
          <w:rFonts w:ascii="Arial" w:hAnsi="Arial" w:cs="Arial"/>
          <w:sz w:val="20"/>
        </w:rPr>
      </w:pPr>
    </w:p>
    <w:p w:rsidR="00023A06" w:rsidRDefault="00023A06" w:rsidP="00C36169">
      <w:pPr>
        <w:pStyle w:val="Header"/>
        <w:tabs>
          <w:tab w:val="clear" w:pos="4153"/>
          <w:tab w:val="clear" w:pos="8306"/>
        </w:tabs>
        <w:spacing w:line="312" w:lineRule="auto"/>
        <w:jc w:val="both"/>
        <w:rPr>
          <w:rFonts w:ascii="Arial" w:hAnsi="Arial" w:cs="Arial"/>
          <w:sz w:val="20"/>
        </w:rPr>
      </w:pPr>
    </w:p>
    <w:p w:rsidR="00023A06" w:rsidRDefault="00023A06" w:rsidP="00C36169">
      <w:pPr>
        <w:pStyle w:val="Header"/>
        <w:tabs>
          <w:tab w:val="clear" w:pos="4153"/>
          <w:tab w:val="clear" w:pos="8306"/>
        </w:tabs>
        <w:spacing w:line="312" w:lineRule="auto"/>
        <w:jc w:val="both"/>
        <w:rPr>
          <w:rFonts w:ascii="Arial" w:hAnsi="Arial" w:cs="Arial"/>
          <w:sz w:val="20"/>
        </w:rPr>
      </w:pPr>
    </w:p>
    <w:p w:rsidR="00023A06" w:rsidRDefault="00023A06" w:rsidP="00C36169">
      <w:pPr>
        <w:pStyle w:val="Header"/>
        <w:tabs>
          <w:tab w:val="clear" w:pos="4153"/>
          <w:tab w:val="clear" w:pos="8306"/>
        </w:tabs>
        <w:spacing w:line="312" w:lineRule="auto"/>
        <w:jc w:val="both"/>
        <w:rPr>
          <w:rFonts w:ascii="Arial" w:hAnsi="Arial" w:cs="Arial"/>
          <w:sz w:val="20"/>
        </w:rPr>
      </w:pPr>
    </w:p>
    <w:p w:rsidR="00023A06" w:rsidRDefault="00023A06" w:rsidP="00C36169">
      <w:pPr>
        <w:pStyle w:val="Header"/>
        <w:tabs>
          <w:tab w:val="clear" w:pos="4153"/>
          <w:tab w:val="clear" w:pos="8306"/>
        </w:tabs>
        <w:spacing w:line="312" w:lineRule="auto"/>
        <w:jc w:val="both"/>
        <w:rPr>
          <w:rFonts w:ascii="Arial" w:hAnsi="Arial" w:cs="Arial"/>
          <w:sz w:val="20"/>
        </w:rPr>
      </w:pPr>
    </w:p>
    <w:p w:rsidR="00C36169" w:rsidRPr="002C2AA6" w:rsidRDefault="00C36169" w:rsidP="00E86ACC">
      <w:pPr>
        <w:pStyle w:val="Header"/>
        <w:tabs>
          <w:tab w:val="clear" w:pos="4153"/>
          <w:tab w:val="clear" w:pos="8306"/>
        </w:tabs>
        <w:spacing w:line="312" w:lineRule="auto"/>
        <w:jc w:val="both"/>
        <w:rPr>
          <w:rFonts w:ascii="Arial" w:hAnsi="Arial" w:cs="Arial"/>
          <w:sz w:val="20"/>
        </w:rPr>
      </w:pPr>
    </w:p>
    <w:p w:rsidR="00D617BF" w:rsidRPr="002C2AA6" w:rsidRDefault="00D617BF" w:rsidP="00D617BF">
      <w:pPr>
        <w:pStyle w:val="ListParagraph"/>
        <w:numPr>
          <w:ilvl w:val="0"/>
          <w:numId w:val="26"/>
        </w:numPr>
        <w:spacing w:line="312" w:lineRule="auto"/>
        <w:ind w:left="567" w:hanging="567"/>
        <w:contextualSpacing w:val="0"/>
        <w:jc w:val="both"/>
        <w:outlineLvl w:val="0"/>
        <w:rPr>
          <w:rFonts w:ascii="Arial" w:hAnsi="Arial" w:cs="Arial"/>
          <w:b/>
          <w:vanish/>
          <w:sz w:val="20"/>
          <w14:shadow w14:blurRad="50800" w14:dist="38100" w14:dir="2700000" w14:sx="100000" w14:sy="100000" w14:kx="0" w14:ky="0" w14:algn="tl">
            <w14:srgbClr w14:val="000000">
              <w14:alpha w14:val="60000"/>
            </w14:srgbClr>
          </w14:shadow>
        </w:rPr>
      </w:pPr>
      <w:bookmarkStart w:id="85" w:name="_Toc411324359"/>
      <w:bookmarkStart w:id="86" w:name="_Toc447115265"/>
      <w:bookmarkStart w:id="87" w:name="_Toc456775029"/>
      <w:bookmarkStart w:id="88" w:name="_Toc456864106"/>
      <w:bookmarkStart w:id="89" w:name="_Toc456874126"/>
      <w:bookmarkEnd w:id="85"/>
      <w:bookmarkEnd w:id="86"/>
      <w:bookmarkEnd w:id="87"/>
      <w:bookmarkEnd w:id="88"/>
      <w:bookmarkEnd w:id="89"/>
    </w:p>
    <w:p w:rsidR="0055390F" w:rsidRPr="002C2AA6" w:rsidRDefault="007444D4" w:rsidP="00D617BF">
      <w:pPr>
        <w:pStyle w:val="Heading1"/>
        <w:numPr>
          <w:ilvl w:val="0"/>
          <w:numId w:val="26"/>
        </w:numPr>
        <w:ind w:left="567" w:hanging="567"/>
        <w:rPr>
          <w:sz w:val="20"/>
          <w:szCs w:val="20"/>
        </w:rPr>
      </w:pPr>
      <w:bookmarkStart w:id="90" w:name="_Toc456874127"/>
      <w:r w:rsidRPr="002C2AA6">
        <w:rPr>
          <w:sz w:val="20"/>
          <w:szCs w:val="20"/>
        </w:rPr>
        <w:t>PUBLIC PARTICIPATION PROCESS</w:t>
      </w:r>
      <w:bookmarkEnd w:id="90"/>
      <w:r w:rsidRPr="002C2AA6">
        <w:rPr>
          <w:sz w:val="20"/>
          <w:szCs w:val="20"/>
        </w:rPr>
        <w:t xml:space="preserve"> </w:t>
      </w:r>
    </w:p>
    <w:p w:rsidR="00AF74DE" w:rsidRPr="002C2AA6" w:rsidRDefault="00AF74DE" w:rsidP="00E86ACC">
      <w:pPr>
        <w:pStyle w:val="Header"/>
        <w:tabs>
          <w:tab w:val="clear" w:pos="4153"/>
          <w:tab w:val="clear" w:pos="8306"/>
        </w:tabs>
        <w:spacing w:line="312" w:lineRule="auto"/>
        <w:jc w:val="both"/>
        <w:rPr>
          <w:rFonts w:ascii="Arial" w:hAnsi="Arial" w:cs="Arial"/>
          <w:b/>
          <w:sz w:val="20"/>
        </w:rPr>
      </w:pPr>
    </w:p>
    <w:p w:rsidR="00D617BF" w:rsidRPr="002C2AA6" w:rsidRDefault="00D617BF" w:rsidP="00D617BF">
      <w:pPr>
        <w:pStyle w:val="ListParagraph"/>
        <w:numPr>
          <w:ilvl w:val="0"/>
          <w:numId w:val="29"/>
        </w:numPr>
        <w:spacing w:line="312" w:lineRule="auto"/>
        <w:contextualSpacing w:val="0"/>
        <w:jc w:val="both"/>
        <w:outlineLvl w:val="1"/>
        <w:rPr>
          <w:rFonts w:ascii="Arial" w:hAnsi="Arial" w:cs="Arial"/>
          <w:b/>
          <w:vanish/>
          <w:sz w:val="20"/>
        </w:rPr>
      </w:pPr>
      <w:bookmarkStart w:id="91" w:name="_Toc411324361"/>
      <w:bookmarkStart w:id="92" w:name="_Toc447115267"/>
      <w:bookmarkStart w:id="93" w:name="_Toc456775031"/>
      <w:bookmarkStart w:id="94" w:name="_Toc456864108"/>
      <w:bookmarkStart w:id="95" w:name="_Toc456874128"/>
      <w:bookmarkEnd w:id="91"/>
      <w:bookmarkEnd w:id="92"/>
      <w:bookmarkEnd w:id="93"/>
      <w:bookmarkEnd w:id="94"/>
      <w:bookmarkEnd w:id="95"/>
    </w:p>
    <w:p w:rsidR="00D617BF" w:rsidRPr="002C2AA6" w:rsidRDefault="00D617BF" w:rsidP="00D617BF">
      <w:pPr>
        <w:pStyle w:val="ListParagraph"/>
        <w:numPr>
          <w:ilvl w:val="0"/>
          <w:numId w:val="29"/>
        </w:numPr>
        <w:spacing w:line="312" w:lineRule="auto"/>
        <w:contextualSpacing w:val="0"/>
        <w:jc w:val="both"/>
        <w:outlineLvl w:val="1"/>
        <w:rPr>
          <w:rFonts w:ascii="Arial" w:hAnsi="Arial" w:cs="Arial"/>
          <w:b/>
          <w:vanish/>
          <w:sz w:val="20"/>
        </w:rPr>
      </w:pPr>
      <w:bookmarkStart w:id="96" w:name="_Toc411324362"/>
      <w:bookmarkStart w:id="97" w:name="_Toc447115268"/>
      <w:bookmarkStart w:id="98" w:name="_Toc456775032"/>
      <w:bookmarkStart w:id="99" w:name="_Toc456864109"/>
      <w:bookmarkStart w:id="100" w:name="_Toc456874129"/>
      <w:bookmarkEnd w:id="96"/>
      <w:bookmarkEnd w:id="97"/>
      <w:bookmarkEnd w:id="98"/>
      <w:bookmarkEnd w:id="99"/>
      <w:bookmarkEnd w:id="100"/>
    </w:p>
    <w:p w:rsidR="00F72577" w:rsidRPr="002C2AA6" w:rsidRDefault="00320107" w:rsidP="00D617BF">
      <w:pPr>
        <w:pStyle w:val="Heading2"/>
        <w:numPr>
          <w:ilvl w:val="1"/>
          <w:numId w:val="29"/>
        </w:numPr>
        <w:ind w:left="567" w:hanging="567"/>
      </w:pPr>
      <w:bookmarkStart w:id="101" w:name="_Toc456874130"/>
      <w:r w:rsidRPr="002C2AA6">
        <w:t>Advertisement of Commencement of EIA Process</w:t>
      </w:r>
      <w:bookmarkEnd w:id="101"/>
      <w:r w:rsidRPr="002C2AA6">
        <w:t xml:space="preserve"> </w:t>
      </w:r>
    </w:p>
    <w:p w:rsidR="002A0D23" w:rsidRPr="002C2AA6" w:rsidRDefault="002A0D23" w:rsidP="00E86ACC">
      <w:pPr>
        <w:pStyle w:val="Header"/>
        <w:tabs>
          <w:tab w:val="clear" w:pos="4153"/>
          <w:tab w:val="clear" w:pos="8306"/>
        </w:tabs>
        <w:spacing w:line="312" w:lineRule="auto"/>
        <w:jc w:val="both"/>
        <w:rPr>
          <w:rFonts w:ascii="Arial" w:hAnsi="Arial" w:cs="Arial"/>
          <w:i/>
          <w:sz w:val="20"/>
        </w:rPr>
      </w:pPr>
    </w:p>
    <w:p w:rsidR="000621D5" w:rsidRPr="002C2AA6" w:rsidRDefault="000621D5" w:rsidP="00E86ACC">
      <w:pPr>
        <w:pStyle w:val="Header"/>
        <w:tabs>
          <w:tab w:val="clear" w:pos="4153"/>
          <w:tab w:val="clear" w:pos="8306"/>
        </w:tabs>
        <w:spacing w:line="312" w:lineRule="auto"/>
        <w:jc w:val="both"/>
        <w:rPr>
          <w:rFonts w:ascii="Arial" w:hAnsi="Arial" w:cs="Arial"/>
          <w:sz w:val="20"/>
        </w:rPr>
      </w:pPr>
      <w:r w:rsidRPr="002C2AA6">
        <w:rPr>
          <w:rFonts w:ascii="Arial" w:hAnsi="Arial" w:cs="Arial"/>
          <w:sz w:val="20"/>
        </w:rPr>
        <w:t xml:space="preserve">The commencement of the EIA process was advertised </w:t>
      </w:r>
      <w:r w:rsidR="00F24C44" w:rsidRPr="002C2AA6">
        <w:rPr>
          <w:rFonts w:ascii="Arial" w:hAnsi="Arial" w:cs="Arial"/>
          <w:sz w:val="20"/>
        </w:rPr>
        <w:t xml:space="preserve">for a period of </w:t>
      </w:r>
      <w:r w:rsidR="007D71E4" w:rsidRPr="002C2AA6">
        <w:rPr>
          <w:rFonts w:ascii="Arial" w:hAnsi="Arial" w:cs="Arial"/>
          <w:sz w:val="20"/>
        </w:rPr>
        <w:t>3</w:t>
      </w:r>
      <w:r w:rsidR="00116F72" w:rsidRPr="002C2AA6">
        <w:rPr>
          <w:rFonts w:ascii="Arial" w:hAnsi="Arial" w:cs="Arial"/>
          <w:sz w:val="20"/>
        </w:rPr>
        <w:t>0</w:t>
      </w:r>
      <w:r w:rsidR="00F24C44" w:rsidRPr="002C2AA6">
        <w:rPr>
          <w:rFonts w:ascii="Arial" w:hAnsi="Arial" w:cs="Arial"/>
          <w:sz w:val="20"/>
        </w:rPr>
        <w:t xml:space="preserve"> days (</w:t>
      </w:r>
      <w:r w:rsidR="004B7552" w:rsidRPr="002C2AA6">
        <w:rPr>
          <w:rFonts w:ascii="Arial" w:hAnsi="Arial" w:cs="Arial"/>
          <w:sz w:val="20"/>
        </w:rPr>
        <w:t>19 February to 20 March 2016</w:t>
      </w:r>
      <w:r w:rsidR="00F24C44" w:rsidRPr="002C2AA6">
        <w:rPr>
          <w:rFonts w:ascii="Arial" w:hAnsi="Arial" w:cs="Arial"/>
          <w:sz w:val="20"/>
        </w:rPr>
        <w:t xml:space="preserve">) </w:t>
      </w:r>
      <w:r w:rsidRPr="002C2AA6">
        <w:rPr>
          <w:rFonts w:ascii="Arial" w:hAnsi="Arial" w:cs="Arial"/>
          <w:sz w:val="20"/>
        </w:rPr>
        <w:t>in the following ways (</w:t>
      </w:r>
      <w:r w:rsidR="00F24C44" w:rsidRPr="002C2AA6">
        <w:rPr>
          <w:rFonts w:ascii="Arial" w:hAnsi="Arial" w:cs="Arial"/>
          <w:sz w:val="20"/>
        </w:rPr>
        <w:t>please</w:t>
      </w:r>
      <w:r w:rsidRPr="002C2AA6">
        <w:rPr>
          <w:rFonts w:ascii="Arial" w:hAnsi="Arial" w:cs="Arial"/>
          <w:sz w:val="20"/>
        </w:rPr>
        <w:t xml:space="preserve"> refer to Appendix </w:t>
      </w:r>
      <w:r w:rsidR="003D66E2" w:rsidRPr="002C2AA6">
        <w:rPr>
          <w:rFonts w:ascii="Arial" w:hAnsi="Arial" w:cs="Arial"/>
          <w:sz w:val="20"/>
        </w:rPr>
        <w:t>E</w:t>
      </w:r>
      <w:r w:rsidR="00F24C44" w:rsidRPr="002C2AA6">
        <w:rPr>
          <w:rFonts w:ascii="Arial" w:hAnsi="Arial" w:cs="Arial"/>
          <w:sz w:val="20"/>
        </w:rPr>
        <w:t xml:space="preserve"> for copies of newspaper advertisements, photographs of site notices and the list of stakeholders who were directly notified</w:t>
      </w:r>
      <w:r w:rsidRPr="002C2AA6">
        <w:rPr>
          <w:rFonts w:ascii="Arial" w:hAnsi="Arial" w:cs="Arial"/>
          <w:sz w:val="20"/>
        </w:rPr>
        <w:t xml:space="preserve">):  </w:t>
      </w:r>
    </w:p>
    <w:p w:rsidR="000621D5" w:rsidRPr="002C2AA6" w:rsidRDefault="000621D5" w:rsidP="00E86ACC">
      <w:pPr>
        <w:pStyle w:val="Header"/>
        <w:tabs>
          <w:tab w:val="clear" w:pos="4153"/>
          <w:tab w:val="clear" w:pos="8306"/>
        </w:tabs>
        <w:spacing w:line="312" w:lineRule="auto"/>
        <w:jc w:val="both"/>
        <w:rPr>
          <w:rFonts w:ascii="Arial" w:hAnsi="Arial" w:cs="Arial"/>
          <w:sz w:val="20"/>
        </w:rPr>
      </w:pPr>
    </w:p>
    <w:p w:rsidR="000621D5" w:rsidRPr="002C2AA6" w:rsidRDefault="000621D5" w:rsidP="004B7552">
      <w:pPr>
        <w:pStyle w:val="Header"/>
        <w:numPr>
          <w:ilvl w:val="0"/>
          <w:numId w:val="3"/>
        </w:numPr>
        <w:tabs>
          <w:tab w:val="clear" w:pos="1998"/>
          <w:tab w:val="clear" w:pos="4153"/>
          <w:tab w:val="clear" w:pos="8306"/>
          <w:tab w:val="num" w:pos="426"/>
        </w:tabs>
        <w:spacing w:line="312" w:lineRule="auto"/>
        <w:ind w:left="426" w:hanging="426"/>
        <w:jc w:val="both"/>
        <w:rPr>
          <w:rFonts w:ascii="Arial" w:hAnsi="Arial" w:cs="Arial"/>
          <w:sz w:val="20"/>
        </w:rPr>
      </w:pPr>
      <w:r w:rsidRPr="002C2AA6">
        <w:rPr>
          <w:rFonts w:ascii="Arial" w:hAnsi="Arial" w:cs="Arial"/>
          <w:sz w:val="20"/>
        </w:rPr>
        <w:t xml:space="preserve">Placement of </w:t>
      </w:r>
      <w:r w:rsidR="00D6375E" w:rsidRPr="002C2AA6">
        <w:rPr>
          <w:rFonts w:ascii="Arial" w:hAnsi="Arial" w:cs="Arial"/>
          <w:sz w:val="20"/>
        </w:rPr>
        <w:t xml:space="preserve">a notice (English and </w:t>
      </w:r>
      <w:proofErr w:type="spellStart"/>
      <w:r w:rsidR="00D6375E" w:rsidRPr="002C2AA6">
        <w:rPr>
          <w:rFonts w:ascii="Arial" w:hAnsi="Arial" w:cs="Arial"/>
          <w:sz w:val="20"/>
        </w:rPr>
        <w:t>SePedi</w:t>
      </w:r>
      <w:proofErr w:type="spellEnd"/>
      <w:r w:rsidR="00D6375E" w:rsidRPr="002C2AA6">
        <w:rPr>
          <w:rFonts w:ascii="Arial" w:hAnsi="Arial" w:cs="Arial"/>
          <w:sz w:val="20"/>
        </w:rPr>
        <w:t>)</w:t>
      </w:r>
      <w:r w:rsidR="00C42C05" w:rsidRPr="002C2AA6">
        <w:rPr>
          <w:rFonts w:ascii="Arial" w:hAnsi="Arial" w:cs="Arial"/>
          <w:sz w:val="20"/>
        </w:rPr>
        <w:t xml:space="preserve"> in </w:t>
      </w:r>
      <w:r w:rsidR="004B7552" w:rsidRPr="002C2AA6">
        <w:rPr>
          <w:rFonts w:ascii="Arial" w:hAnsi="Arial" w:cs="Arial"/>
          <w:sz w:val="20"/>
        </w:rPr>
        <w:t>the local newspaper,</w:t>
      </w:r>
      <w:r w:rsidR="00AB2E1C">
        <w:rPr>
          <w:rFonts w:ascii="Arial" w:hAnsi="Arial" w:cs="Arial"/>
          <w:sz w:val="20"/>
        </w:rPr>
        <w:t xml:space="preserve"> </w:t>
      </w:r>
      <w:r w:rsidR="003443E5" w:rsidRPr="002C2AA6">
        <w:rPr>
          <w:rFonts w:ascii="Arial" w:hAnsi="Arial" w:cs="Arial"/>
          <w:sz w:val="20"/>
        </w:rPr>
        <w:t xml:space="preserve">the </w:t>
      </w:r>
      <w:proofErr w:type="spellStart"/>
      <w:r w:rsidR="00CC63B7" w:rsidRPr="002C2AA6">
        <w:rPr>
          <w:rFonts w:ascii="Arial" w:hAnsi="Arial" w:cs="Arial"/>
          <w:sz w:val="20"/>
        </w:rPr>
        <w:t>Letaba</w:t>
      </w:r>
      <w:proofErr w:type="spellEnd"/>
      <w:r w:rsidR="00CC63B7" w:rsidRPr="002C2AA6">
        <w:rPr>
          <w:rFonts w:ascii="Arial" w:hAnsi="Arial" w:cs="Arial"/>
          <w:sz w:val="20"/>
        </w:rPr>
        <w:t xml:space="preserve"> Herald</w:t>
      </w:r>
      <w:r w:rsidR="004B7552" w:rsidRPr="002C2AA6">
        <w:rPr>
          <w:rFonts w:ascii="Arial" w:hAnsi="Arial" w:cs="Arial"/>
          <w:sz w:val="20"/>
        </w:rPr>
        <w:t>,</w:t>
      </w:r>
      <w:r w:rsidR="00CC63B7" w:rsidRPr="002C2AA6">
        <w:rPr>
          <w:rFonts w:ascii="Arial" w:hAnsi="Arial" w:cs="Arial"/>
          <w:sz w:val="20"/>
        </w:rPr>
        <w:t xml:space="preserve"> on </w:t>
      </w:r>
      <w:r w:rsidR="004B7552" w:rsidRPr="002C2AA6">
        <w:rPr>
          <w:rFonts w:ascii="Arial" w:hAnsi="Arial" w:cs="Arial"/>
          <w:sz w:val="20"/>
        </w:rPr>
        <w:t>19 February 2016</w:t>
      </w:r>
      <w:r w:rsidR="00C42C05" w:rsidRPr="002C2AA6">
        <w:rPr>
          <w:rFonts w:ascii="Arial" w:hAnsi="Arial" w:cs="Arial"/>
          <w:sz w:val="20"/>
        </w:rPr>
        <w:t xml:space="preserve">; </w:t>
      </w:r>
    </w:p>
    <w:p w:rsidR="000621D5" w:rsidRPr="002C2AA6" w:rsidRDefault="000621D5" w:rsidP="00E86ACC">
      <w:pPr>
        <w:pStyle w:val="Header"/>
        <w:numPr>
          <w:ilvl w:val="0"/>
          <w:numId w:val="4"/>
        </w:numPr>
        <w:tabs>
          <w:tab w:val="clear" w:pos="720"/>
          <w:tab w:val="clear" w:pos="4153"/>
          <w:tab w:val="clear" w:pos="8306"/>
          <w:tab w:val="num" w:pos="426"/>
        </w:tabs>
        <w:spacing w:line="312" w:lineRule="auto"/>
        <w:ind w:left="426" w:hanging="426"/>
        <w:jc w:val="both"/>
        <w:rPr>
          <w:rFonts w:ascii="Arial" w:hAnsi="Arial" w:cs="Arial"/>
          <w:sz w:val="20"/>
        </w:rPr>
      </w:pPr>
      <w:r w:rsidRPr="002C2AA6">
        <w:rPr>
          <w:rFonts w:ascii="Arial" w:hAnsi="Arial" w:cs="Arial"/>
          <w:sz w:val="20"/>
        </w:rPr>
        <w:lastRenderedPageBreak/>
        <w:t>Display of site notices</w:t>
      </w:r>
      <w:r w:rsidR="00C42C05" w:rsidRPr="002C2AA6">
        <w:rPr>
          <w:rFonts w:ascii="Arial" w:hAnsi="Arial" w:cs="Arial"/>
          <w:sz w:val="20"/>
        </w:rPr>
        <w:t xml:space="preserve"> (each containing both the English and the </w:t>
      </w:r>
      <w:proofErr w:type="spellStart"/>
      <w:r w:rsidR="00C42C05" w:rsidRPr="002C2AA6">
        <w:rPr>
          <w:rFonts w:ascii="Arial" w:hAnsi="Arial" w:cs="Arial"/>
          <w:sz w:val="20"/>
        </w:rPr>
        <w:t>SePedi</w:t>
      </w:r>
      <w:proofErr w:type="spellEnd"/>
      <w:r w:rsidR="00C42C05" w:rsidRPr="002C2AA6">
        <w:rPr>
          <w:rFonts w:ascii="Arial" w:hAnsi="Arial" w:cs="Arial"/>
          <w:sz w:val="20"/>
        </w:rPr>
        <w:t xml:space="preserve"> adverts)</w:t>
      </w:r>
      <w:r w:rsidRPr="002C2AA6">
        <w:rPr>
          <w:rFonts w:ascii="Arial" w:hAnsi="Arial" w:cs="Arial"/>
          <w:sz w:val="20"/>
        </w:rPr>
        <w:t xml:space="preserve"> a</w:t>
      </w:r>
      <w:r w:rsidR="008436B5" w:rsidRPr="002C2AA6">
        <w:rPr>
          <w:rFonts w:ascii="Arial" w:hAnsi="Arial" w:cs="Arial"/>
          <w:sz w:val="20"/>
        </w:rPr>
        <w:t xml:space="preserve">t </w:t>
      </w:r>
      <w:r w:rsidR="00F8115F" w:rsidRPr="002C2AA6">
        <w:rPr>
          <w:rFonts w:ascii="Arial" w:hAnsi="Arial" w:cs="Arial"/>
          <w:sz w:val="20"/>
        </w:rPr>
        <w:t xml:space="preserve">the </w:t>
      </w:r>
      <w:r w:rsidR="004B7552" w:rsidRPr="002C2AA6">
        <w:rPr>
          <w:rFonts w:ascii="Arial" w:hAnsi="Arial" w:cs="Arial"/>
          <w:sz w:val="20"/>
        </w:rPr>
        <w:t xml:space="preserve">project </w:t>
      </w:r>
      <w:r w:rsidR="00F8115F" w:rsidRPr="002C2AA6">
        <w:rPr>
          <w:rFonts w:ascii="Arial" w:hAnsi="Arial" w:cs="Arial"/>
          <w:sz w:val="20"/>
        </w:rPr>
        <w:t>site as well as at other areas deeme</w:t>
      </w:r>
      <w:r w:rsidR="002C2AA6" w:rsidRPr="002C2AA6">
        <w:rPr>
          <w:rFonts w:ascii="Arial" w:hAnsi="Arial" w:cs="Arial"/>
          <w:sz w:val="20"/>
        </w:rPr>
        <w:t>d significant to potential I&amp;AP</w:t>
      </w:r>
      <w:r w:rsidR="00F8115F" w:rsidRPr="002C2AA6">
        <w:rPr>
          <w:rFonts w:ascii="Arial" w:hAnsi="Arial" w:cs="Arial"/>
          <w:sz w:val="20"/>
        </w:rPr>
        <w:t>s</w:t>
      </w:r>
      <w:r w:rsidRPr="002C2AA6">
        <w:rPr>
          <w:rFonts w:ascii="Arial" w:hAnsi="Arial" w:cs="Arial"/>
          <w:sz w:val="20"/>
        </w:rPr>
        <w:t xml:space="preserve">; </w:t>
      </w:r>
    </w:p>
    <w:p w:rsidR="00AF74DE" w:rsidRPr="002C2AA6" w:rsidRDefault="000621D5" w:rsidP="00E86ACC">
      <w:pPr>
        <w:pStyle w:val="Header"/>
        <w:numPr>
          <w:ilvl w:val="0"/>
          <w:numId w:val="4"/>
        </w:numPr>
        <w:tabs>
          <w:tab w:val="clear" w:pos="720"/>
          <w:tab w:val="clear" w:pos="4153"/>
          <w:tab w:val="clear" w:pos="8306"/>
          <w:tab w:val="num" w:pos="426"/>
        </w:tabs>
        <w:spacing w:line="312" w:lineRule="auto"/>
        <w:ind w:left="426" w:hanging="426"/>
        <w:jc w:val="both"/>
        <w:rPr>
          <w:rFonts w:ascii="Arial" w:hAnsi="Arial" w:cs="Arial"/>
          <w:sz w:val="20"/>
        </w:rPr>
      </w:pPr>
      <w:r w:rsidRPr="002C2AA6">
        <w:rPr>
          <w:rFonts w:ascii="Arial" w:hAnsi="Arial" w:cs="Arial"/>
          <w:sz w:val="20"/>
        </w:rPr>
        <w:t xml:space="preserve">Direct notification of identified stakeholders via </w:t>
      </w:r>
      <w:r w:rsidR="008436B5" w:rsidRPr="002C2AA6">
        <w:rPr>
          <w:rFonts w:ascii="Arial" w:hAnsi="Arial" w:cs="Arial"/>
          <w:sz w:val="20"/>
        </w:rPr>
        <w:t>fax</w:t>
      </w:r>
      <w:r w:rsidR="003D145F" w:rsidRPr="002C2AA6">
        <w:rPr>
          <w:rFonts w:ascii="Arial" w:hAnsi="Arial" w:cs="Arial"/>
          <w:sz w:val="20"/>
        </w:rPr>
        <w:t>,</w:t>
      </w:r>
      <w:r w:rsidR="008436B5" w:rsidRPr="002C2AA6">
        <w:rPr>
          <w:rFonts w:ascii="Arial" w:hAnsi="Arial" w:cs="Arial"/>
          <w:sz w:val="20"/>
        </w:rPr>
        <w:t xml:space="preserve"> </w:t>
      </w:r>
      <w:r w:rsidR="00587A31" w:rsidRPr="002C2AA6">
        <w:rPr>
          <w:rFonts w:ascii="Arial" w:hAnsi="Arial" w:cs="Arial"/>
          <w:sz w:val="20"/>
        </w:rPr>
        <w:t>e-mail</w:t>
      </w:r>
      <w:r w:rsidR="003D145F" w:rsidRPr="002C2AA6">
        <w:rPr>
          <w:rFonts w:ascii="Arial" w:hAnsi="Arial" w:cs="Arial"/>
          <w:sz w:val="20"/>
        </w:rPr>
        <w:t xml:space="preserve"> and/or post</w:t>
      </w:r>
      <w:r w:rsidR="00587A31" w:rsidRPr="002C2AA6">
        <w:rPr>
          <w:rFonts w:ascii="Arial" w:hAnsi="Arial" w:cs="Arial"/>
          <w:sz w:val="20"/>
        </w:rPr>
        <w:t xml:space="preserve">.  </w:t>
      </w:r>
    </w:p>
    <w:p w:rsidR="00AF74DE" w:rsidRPr="002C2AA6" w:rsidRDefault="00AF74DE" w:rsidP="00E86ACC">
      <w:pPr>
        <w:pStyle w:val="Header"/>
        <w:tabs>
          <w:tab w:val="clear" w:pos="4153"/>
          <w:tab w:val="clear" w:pos="8306"/>
        </w:tabs>
        <w:spacing w:line="312" w:lineRule="auto"/>
        <w:jc w:val="both"/>
        <w:rPr>
          <w:rFonts w:ascii="Arial" w:hAnsi="Arial" w:cs="Arial"/>
          <w:sz w:val="20"/>
        </w:rPr>
      </w:pPr>
    </w:p>
    <w:p w:rsidR="00F72577" w:rsidRPr="002C2AA6" w:rsidRDefault="00F72577" w:rsidP="00D617BF">
      <w:pPr>
        <w:pStyle w:val="Heading2"/>
        <w:numPr>
          <w:ilvl w:val="1"/>
          <w:numId w:val="29"/>
        </w:numPr>
        <w:ind w:left="567" w:hanging="567"/>
      </w:pPr>
      <w:bookmarkStart w:id="102" w:name="_Toc456874131"/>
      <w:r w:rsidRPr="002C2AA6">
        <w:t>Public Meeting</w:t>
      </w:r>
      <w:bookmarkEnd w:id="102"/>
      <w:r w:rsidRPr="002C2AA6">
        <w:t xml:space="preserve"> </w:t>
      </w:r>
    </w:p>
    <w:p w:rsidR="00F72577" w:rsidRPr="002C2AA6" w:rsidRDefault="00F72577" w:rsidP="00E86ACC">
      <w:pPr>
        <w:pStyle w:val="Header"/>
        <w:tabs>
          <w:tab w:val="clear" w:pos="4153"/>
          <w:tab w:val="clear" w:pos="8306"/>
        </w:tabs>
        <w:spacing w:line="312" w:lineRule="auto"/>
        <w:jc w:val="both"/>
        <w:rPr>
          <w:rFonts w:ascii="Arial" w:hAnsi="Arial" w:cs="Arial"/>
          <w:i/>
          <w:sz w:val="20"/>
        </w:rPr>
      </w:pPr>
    </w:p>
    <w:p w:rsidR="00AB50E9" w:rsidRPr="002C2AA6" w:rsidRDefault="00C42C05" w:rsidP="00E86ACC">
      <w:pPr>
        <w:pStyle w:val="Header"/>
        <w:tabs>
          <w:tab w:val="clear" w:pos="4153"/>
          <w:tab w:val="clear" w:pos="8306"/>
        </w:tabs>
        <w:spacing w:line="312" w:lineRule="auto"/>
        <w:jc w:val="both"/>
        <w:rPr>
          <w:rFonts w:ascii="Arial" w:hAnsi="Arial" w:cs="Arial"/>
          <w:sz w:val="20"/>
        </w:rPr>
      </w:pPr>
      <w:r w:rsidRPr="002C2AA6">
        <w:rPr>
          <w:rFonts w:ascii="Arial" w:hAnsi="Arial" w:cs="Arial"/>
          <w:sz w:val="20"/>
        </w:rPr>
        <w:t>A</w:t>
      </w:r>
      <w:r w:rsidR="00300C3E" w:rsidRPr="002C2AA6">
        <w:rPr>
          <w:rFonts w:ascii="Arial" w:hAnsi="Arial" w:cs="Arial"/>
          <w:sz w:val="20"/>
        </w:rPr>
        <w:t xml:space="preserve"> Public Meeting </w:t>
      </w:r>
      <w:r w:rsidR="002C2AA6" w:rsidRPr="002C2AA6">
        <w:rPr>
          <w:rFonts w:ascii="Arial" w:hAnsi="Arial" w:cs="Arial"/>
          <w:sz w:val="20"/>
        </w:rPr>
        <w:t>was</w:t>
      </w:r>
      <w:r w:rsidR="003443E5" w:rsidRPr="002C2AA6">
        <w:rPr>
          <w:rFonts w:ascii="Arial" w:hAnsi="Arial" w:cs="Arial"/>
          <w:sz w:val="20"/>
        </w:rPr>
        <w:t xml:space="preserve"> held on </w:t>
      </w:r>
      <w:r w:rsidR="004B7552" w:rsidRPr="002C2AA6">
        <w:rPr>
          <w:rFonts w:ascii="Arial" w:hAnsi="Arial" w:cs="Arial"/>
          <w:sz w:val="20"/>
        </w:rPr>
        <w:t>01</w:t>
      </w:r>
      <w:r w:rsidR="00F8115F" w:rsidRPr="002C2AA6">
        <w:rPr>
          <w:rFonts w:ascii="Arial" w:hAnsi="Arial" w:cs="Arial"/>
          <w:sz w:val="20"/>
        </w:rPr>
        <w:t xml:space="preserve"> Marc</w:t>
      </w:r>
      <w:r w:rsidR="004B7552" w:rsidRPr="002C2AA6">
        <w:rPr>
          <w:rFonts w:ascii="Arial" w:hAnsi="Arial" w:cs="Arial"/>
          <w:sz w:val="20"/>
        </w:rPr>
        <w:t>h 2016</w:t>
      </w:r>
      <w:r w:rsidR="003443E5" w:rsidRPr="002C2AA6">
        <w:rPr>
          <w:rFonts w:ascii="Arial" w:hAnsi="Arial" w:cs="Arial"/>
          <w:sz w:val="20"/>
        </w:rPr>
        <w:t xml:space="preserve"> at </w:t>
      </w:r>
      <w:r w:rsidR="004B7552" w:rsidRPr="002C2AA6">
        <w:rPr>
          <w:rFonts w:ascii="Arial" w:hAnsi="Arial" w:cs="Arial"/>
          <w:sz w:val="20"/>
        </w:rPr>
        <w:t>the site</w:t>
      </w:r>
      <w:r w:rsidR="00300C3E" w:rsidRPr="002C2AA6">
        <w:rPr>
          <w:rFonts w:ascii="Arial" w:hAnsi="Arial" w:cs="Arial"/>
          <w:sz w:val="20"/>
        </w:rPr>
        <w:t>.   The</w:t>
      </w:r>
      <w:r w:rsidR="003443E5" w:rsidRPr="002C2AA6">
        <w:rPr>
          <w:rFonts w:ascii="Arial" w:hAnsi="Arial" w:cs="Arial"/>
          <w:sz w:val="20"/>
        </w:rPr>
        <w:t xml:space="preserve"> purpose of the</w:t>
      </w:r>
      <w:r w:rsidR="00300C3E" w:rsidRPr="002C2AA6">
        <w:rPr>
          <w:rFonts w:ascii="Arial" w:hAnsi="Arial" w:cs="Arial"/>
          <w:sz w:val="20"/>
        </w:rPr>
        <w:t xml:space="preserve"> Public Meeting </w:t>
      </w:r>
      <w:r w:rsidR="004B7552" w:rsidRPr="002C2AA6">
        <w:rPr>
          <w:rFonts w:ascii="Arial" w:hAnsi="Arial" w:cs="Arial"/>
          <w:sz w:val="20"/>
        </w:rPr>
        <w:t>was</w:t>
      </w:r>
      <w:r w:rsidR="005E57B8" w:rsidRPr="002C2AA6">
        <w:rPr>
          <w:rFonts w:ascii="Arial" w:hAnsi="Arial" w:cs="Arial"/>
          <w:sz w:val="20"/>
        </w:rPr>
        <w:t xml:space="preserve"> to afford </w:t>
      </w:r>
      <w:r w:rsidRPr="002C2AA6">
        <w:rPr>
          <w:rFonts w:ascii="Arial" w:hAnsi="Arial" w:cs="Arial"/>
          <w:sz w:val="20"/>
        </w:rPr>
        <w:t xml:space="preserve">stakeholders and </w:t>
      </w:r>
      <w:r w:rsidR="005E57B8" w:rsidRPr="002C2AA6">
        <w:rPr>
          <w:rFonts w:ascii="Arial" w:hAnsi="Arial" w:cs="Arial"/>
          <w:sz w:val="20"/>
        </w:rPr>
        <w:t xml:space="preserve">members of the public the opportunity to interface with the project team to obtain information about the proposed project and to have their comments, queries and/or concerns </w:t>
      </w:r>
      <w:r w:rsidR="003D145F" w:rsidRPr="002C2AA6">
        <w:rPr>
          <w:rFonts w:ascii="Arial" w:hAnsi="Arial" w:cs="Arial"/>
          <w:sz w:val="20"/>
        </w:rPr>
        <w:t>addressed</w:t>
      </w:r>
      <w:r w:rsidR="005E57B8" w:rsidRPr="002C2AA6">
        <w:rPr>
          <w:rFonts w:ascii="Arial" w:hAnsi="Arial" w:cs="Arial"/>
          <w:sz w:val="20"/>
        </w:rPr>
        <w:t xml:space="preserve">.  </w:t>
      </w:r>
      <w:r w:rsidR="00A751B1" w:rsidRPr="002C2AA6">
        <w:rPr>
          <w:rFonts w:ascii="Arial" w:hAnsi="Arial" w:cs="Arial"/>
          <w:sz w:val="20"/>
        </w:rPr>
        <w:t>T</w:t>
      </w:r>
      <w:r w:rsidRPr="002C2AA6">
        <w:rPr>
          <w:rFonts w:ascii="Arial" w:hAnsi="Arial" w:cs="Arial"/>
          <w:sz w:val="20"/>
        </w:rPr>
        <w:t>he</w:t>
      </w:r>
      <w:r w:rsidR="005E57B8" w:rsidRPr="002C2AA6">
        <w:rPr>
          <w:rFonts w:ascii="Arial" w:hAnsi="Arial" w:cs="Arial"/>
          <w:sz w:val="20"/>
        </w:rPr>
        <w:t xml:space="preserve"> project team </w:t>
      </w:r>
      <w:r w:rsidR="00A751B1" w:rsidRPr="002C2AA6">
        <w:rPr>
          <w:rFonts w:ascii="Arial" w:hAnsi="Arial" w:cs="Arial"/>
          <w:sz w:val="20"/>
        </w:rPr>
        <w:t>wanted</w:t>
      </w:r>
      <w:r w:rsidR="00CC63B7" w:rsidRPr="002C2AA6">
        <w:rPr>
          <w:rFonts w:ascii="Arial" w:hAnsi="Arial" w:cs="Arial"/>
          <w:sz w:val="20"/>
        </w:rPr>
        <w:t xml:space="preserve"> </w:t>
      </w:r>
      <w:r w:rsidR="002C2AA6">
        <w:rPr>
          <w:rFonts w:ascii="Arial" w:hAnsi="Arial" w:cs="Arial"/>
          <w:sz w:val="20"/>
        </w:rPr>
        <w:t xml:space="preserve">to </w:t>
      </w:r>
      <w:r w:rsidR="005E57B8" w:rsidRPr="002C2AA6">
        <w:rPr>
          <w:rFonts w:ascii="Arial" w:hAnsi="Arial" w:cs="Arial"/>
          <w:sz w:val="20"/>
        </w:rPr>
        <w:t>present the proposed project and</w:t>
      </w:r>
      <w:r w:rsidR="003D145F" w:rsidRPr="002C2AA6">
        <w:rPr>
          <w:rFonts w:ascii="Arial" w:hAnsi="Arial" w:cs="Arial"/>
          <w:sz w:val="20"/>
        </w:rPr>
        <w:t xml:space="preserve"> the EIA process being followed</w:t>
      </w:r>
      <w:r w:rsidR="005E57B8" w:rsidRPr="002C2AA6">
        <w:rPr>
          <w:rFonts w:ascii="Arial" w:hAnsi="Arial" w:cs="Arial"/>
          <w:sz w:val="20"/>
        </w:rPr>
        <w:t xml:space="preserve">. </w:t>
      </w:r>
      <w:r w:rsidR="00A751B1" w:rsidRPr="002C2AA6">
        <w:rPr>
          <w:rFonts w:ascii="Arial" w:hAnsi="Arial" w:cs="Arial"/>
          <w:sz w:val="20"/>
        </w:rPr>
        <w:t>Unfortunately</w:t>
      </w:r>
      <w:r w:rsidR="002C2AA6">
        <w:rPr>
          <w:rFonts w:ascii="Arial" w:hAnsi="Arial" w:cs="Arial"/>
          <w:sz w:val="20"/>
        </w:rPr>
        <w:t>,</w:t>
      </w:r>
      <w:r w:rsidR="00A751B1" w:rsidRPr="002C2AA6">
        <w:rPr>
          <w:rFonts w:ascii="Arial" w:hAnsi="Arial" w:cs="Arial"/>
          <w:sz w:val="20"/>
        </w:rPr>
        <w:t xml:space="preserve"> the meeting had no attendees, thus no presentation could take place. </w:t>
      </w:r>
      <w:r w:rsidR="005E57B8" w:rsidRPr="002C2AA6">
        <w:rPr>
          <w:rFonts w:ascii="Arial" w:hAnsi="Arial" w:cs="Arial"/>
          <w:sz w:val="20"/>
        </w:rPr>
        <w:t xml:space="preserve"> </w:t>
      </w:r>
    </w:p>
    <w:p w:rsidR="00AB50E9" w:rsidRPr="002C2AA6" w:rsidRDefault="00AB50E9" w:rsidP="00E86ACC">
      <w:pPr>
        <w:pStyle w:val="Header"/>
        <w:tabs>
          <w:tab w:val="clear" w:pos="4153"/>
          <w:tab w:val="clear" w:pos="8306"/>
        </w:tabs>
        <w:spacing w:line="312" w:lineRule="auto"/>
        <w:jc w:val="both"/>
        <w:rPr>
          <w:rFonts w:ascii="Arial" w:hAnsi="Arial" w:cs="Arial"/>
          <w:i/>
          <w:sz w:val="20"/>
        </w:rPr>
      </w:pPr>
    </w:p>
    <w:p w:rsidR="00F72577" w:rsidRPr="002C2AA6" w:rsidRDefault="00F72577" w:rsidP="00D617BF">
      <w:pPr>
        <w:pStyle w:val="Heading2"/>
        <w:numPr>
          <w:ilvl w:val="1"/>
          <w:numId w:val="29"/>
        </w:numPr>
        <w:ind w:left="567" w:hanging="567"/>
      </w:pPr>
      <w:bookmarkStart w:id="103" w:name="_Toc456874132"/>
      <w:r w:rsidRPr="002C2AA6">
        <w:t xml:space="preserve">Issues </w:t>
      </w:r>
      <w:r w:rsidR="00B21F30" w:rsidRPr="002C2AA6">
        <w:t>Raised</w:t>
      </w:r>
      <w:bookmarkEnd w:id="103"/>
      <w:r w:rsidR="00B21F30" w:rsidRPr="002C2AA6">
        <w:t xml:space="preserve"> </w:t>
      </w:r>
    </w:p>
    <w:p w:rsidR="0055390F" w:rsidRPr="0066144B" w:rsidRDefault="0055390F" w:rsidP="00E86ACC">
      <w:pPr>
        <w:pStyle w:val="Header"/>
        <w:tabs>
          <w:tab w:val="clear" w:pos="4153"/>
          <w:tab w:val="clear" w:pos="8306"/>
        </w:tabs>
        <w:spacing w:line="312" w:lineRule="auto"/>
        <w:jc w:val="both"/>
        <w:rPr>
          <w:rFonts w:ascii="Arial" w:hAnsi="Arial" w:cs="Arial"/>
          <w:b/>
          <w:sz w:val="20"/>
        </w:rPr>
      </w:pPr>
    </w:p>
    <w:p w:rsidR="0055390F" w:rsidRPr="0066144B" w:rsidRDefault="0066144B" w:rsidP="00E86ACC">
      <w:pPr>
        <w:pStyle w:val="Header"/>
        <w:tabs>
          <w:tab w:val="clear" w:pos="4153"/>
          <w:tab w:val="clear" w:pos="8306"/>
        </w:tabs>
        <w:spacing w:line="312" w:lineRule="auto"/>
        <w:jc w:val="both"/>
        <w:rPr>
          <w:rFonts w:ascii="Arial" w:hAnsi="Arial" w:cs="Arial"/>
          <w:sz w:val="20"/>
        </w:rPr>
      </w:pPr>
      <w:r w:rsidRPr="0066144B">
        <w:rPr>
          <w:rFonts w:ascii="Arial" w:hAnsi="Arial" w:cs="Arial"/>
          <w:sz w:val="20"/>
        </w:rPr>
        <w:t xml:space="preserve">No comments were received from I&amp;APs during the initial public comment period, hence no issues trail (comments and responses report) has been compiled at this stage.  </w:t>
      </w:r>
    </w:p>
    <w:p w:rsidR="0066144B" w:rsidRPr="0066144B" w:rsidRDefault="0066144B" w:rsidP="00E86ACC">
      <w:pPr>
        <w:pStyle w:val="Header"/>
        <w:tabs>
          <w:tab w:val="clear" w:pos="4153"/>
          <w:tab w:val="clear" w:pos="8306"/>
        </w:tabs>
        <w:spacing w:line="312" w:lineRule="auto"/>
        <w:jc w:val="both"/>
        <w:rPr>
          <w:rFonts w:ascii="Arial" w:hAnsi="Arial" w:cs="Arial"/>
          <w:b/>
          <w:sz w:val="20"/>
        </w:rPr>
      </w:pPr>
    </w:p>
    <w:p w:rsidR="00D2178E" w:rsidRPr="001A6711" w:rsidRDefault="00D2178E" w:rsidP="00D617BF">
      <w:pPr>
        <w:pStyle w:val="Heading2"/>
        <w:numPr>
          <w:ilvl w:val="1"/>
          <w:numId w:val="29"/>
        </w:numPr>
        <w:ind w:left="567" w:hanging="567"/>
      </w:pPr>
      <w:bookmarkStart w:id="104" w:name="_Toc456874133"/>
      <w:r w:rsidRPr="001A6711">
        <w:t>Availability of Draft ESR for Review and Comment</w:t>
      </w:r>
      <w:bookmarkEnd w:id="104"/>
      <w:r w:rsidRPr="001A6711">
        <w:t xml:space="preserve"> </w:t>
      </w:r>
    </w:p>
    <w:p w:rsidR="00D2178E" w:rsidRPr="001A6711" w:rsidRDefault="00D2178E" w:rsidP="00E86ACC">
      <w:pPr>
        <w:spacing w:line="312" w:lineRule="auto"/>
        <w:jc w:val="both"/>
        <w:rPr>
          <w:rFonts w:ascii="Arial" w:hAnsi="Arial" w:cs="Arial"/>
          <w:sz w:val="20"/>
        </w:rPr>
      </w:pPr>
    </w:p>
    <w:p w:rsidR="00D2178E" w:rsidRPr="002C2AA6" w:rsidRDefault="003D145F" w:rsidP="00E86ACC">
      <w:pPr>
        <w:spacing w:line="312" w:lineRule="auto"/>
        <w:jc w:val="both"/>
        <w:rPr>
          <w:rFonts w:ascii="Arial" w:hAnsi="Arial" w:cs="Arial"/>
          <w:sz w:val="20"/>
        </w:rPr>
      </w:pPr>
      <w:r w:rsidRPr="001A6711">
        <w:rPr>
          <w:rFonts w:ascii="Arial" w:hAnsi="Arial" w:cs="Arial"/>
          <w:sz w:val="20"/>
        </w:rPr>
        <w:t>This</w:t>
      </w:r>
      <w:r w:rsidR="00D2178E" w:rsidRPr="001A6711">
        <w:rPr>
          <w:rFonts w:ascii="Arial" w:hAnsi="Arial" w:cs="Arial"/>
          <w:sz w:val="20"/>
        </w:rPr>
        <w:t xml:space="preserve"> draft ESR </w:t>
      </w:r>
      <w:r w:rsidRPr="001A6711">
        <w:rPr>
          <w:rFonts w:ascii="Arial" w:hAnsi="Arial" w:cs="Arial"/>
          <w:sz w:val="20"/>
        </w:rPr>
        <w:t>is currently</w:t>
      </w:r>
      <w:r w:rsidR="00D2178E" w:rsidRPr="001A6711">
        <w:rPr>
          <w:rFonts w:ascii="Arial" w:hAnsi="Arial" w:cs="Arial"/>
          <w:sz w:val="20"/>
        </w:rPr>
        <w:t xml:space="preserve"> available for </w:t>
      </w:r>
      <w:r w:rsidR="00E2344E" w:rsidRPr="001A6711">
        <w:rPr>
          <w:rFonts w:ascii="Arial" w:hAnsi="Arial" w:cs="Arial"/>
          <w:sz w:val="20"/>
        </w:rPr>
        <w:t xml:space="preserve">public review and comment </w:t>
      </w:r>
      <w:r w:rsidR="00D2178E" w:rsidRPr="001A6711">
        <w:rPr>
          <w:rFonts w:ascii="Arial" w:hAnsi="Arial" w:cs="Arial"/>
          <w:sz w:val="20"/>
        </w:rPr>
        <w:t xml:space="preserve">for a period of </w:t>
      </w:r>
      <w:r w:rsidR="00CC63B7" w:rsidRPr="001A6711">
        <w:rPr>
          <w:rFonts w:ascii="Arial" w:hAnsi="Arial" w:cs="Arial"/>
          <w:sz w:val="20"/>
        </w:rPr>
        <w:t>30</w:t>
      </w:r>
      <w:r w:rsidR="00D2178E" w:rsidRPr="001A6711">
        <w:rPr>
          <w:rFonts w:ascii="Arial" w:hAnsi="Arial" w:cs="Arial"/>
          <w:sz w:val="20"/>
        </w:rPr>
        <w:t xml:space="preserve"> days</w:t>
      </w:r>
      <w:r w:rsidR="00E2344E" w:rsidRPr="001A6711">
        <w:rPr>
          <w:rFonts w:ascii="Arial" w:hAnsi="Arial" w:cs="Arial"/>
          <w:sz w:val="20"/>
        </w:rPr>
        <w:t xml:space="preserve">, </w:t>
      </w:r>
      <w:r w:rsidR="00E2344E" w:rsidRPr="0066144B">
        <w:rPr>
          <w:rFonts w:ascii="Arial" w:hAnsi="Arial" w:cs="Arial"/>
          <w:sz w:val="20"/>
        </w:rPr>
        <w:t xml:space="preserve">from </w:t>
      </w:r>
      <w:r w:rsidR="0066144B" w:rsidRPr="0066144B">
        <w:rPr>
          <w:rFonts w:ascii="Arial" w:hAnsi="Arial" w:cs="Arial"/>
          <w:sz w:val="20"/>
        </w:rPr>
        <w:t>22 July</w:t>
      </w:r>
      <w:r w:rsidR="00CC63B7" w:rsidRPr="0066144B">
        <w:rPr>
          <w:rFonts w:ascii="Arial" w:hAnsi="Arial" w:cs="Arial"/>
          <w:sz w:val="20"/>
        </w:rPr>
        <w:t xml:space="preserve"> to </w:t>
      </w:r>
      <w:r w:rsidR="0066144B" w:rsidRPr="0066144B">
        <w:rPr>
          <w:rFonts w:ascii="Arial" w:hAnsi="Arial" w:cs="Arial"/>
          <w:sz w:val="20"/>
        </w:rPr>
        <w:t>22 August</w:t>
      </w:r>
      <w:r w:rsidR="00CC63B7" w:rsidRPr="0066144B">
        <w:rPr>
          <w:rFonts w:ascii="Arial" w:hAnsi="Arial" w:cs="Arial"/>
          <w:sz w:val="20"/>
        </w:rPr>
        <w:t xml:space="preserve"> 201</w:t>
      </w:r>
      <w:r w:rsidR="0066144B" w:rsidRPr="0066144B">
        <w:rPr>
          <w:rFonts w:ascii="Arial" w:hAnsi="Arial" w:cs="Arial"/>
          <w:sz w:val="20"/>
        </w:rPr>
        <w:t>6</w:t>
      </w:r>
      <w:r w:rsidR="00D2178E" w:rsidRPr="0066144B">
        <w:rPr>
          <w:rFonts w:ascii="Arial" w:hAnsi="Arial" w:cs="Arial"/>
          <w:sz w:val="20"/>
        </w:rPr>
        <w:t>.</w:t>
      </w:r>
      <w:r w:rsidR="00E2344E" w:rsidRPr="0066144B">
        <w:rPr>
          <w:rFonts w:ascii="Arial" w:hAnsi="Arial" w:cs="Arial"/>
          <w:sz w:val="20"/>
        </w:rPr>
        <w:t xml:space="preserve">  </w:t>
      </w:r>
      <w:r w:rsidR="00E2344E" w:rsidRPr="002C2AA6">
        <w:rPr>
          <w:rFonts w:ascii="Arial" w:hAnsi="Arial" w:cs="Arial"/>
          <w:sz w:val="20"/>
        </w:rPr>
        <w:t xml:space="preserve">Copies of the report </w:t>
      </w:r>
      <w:r w:rsidRPr="002C2AA6">
        <w:rPr>
          <w:rFonts w:ascii="Arial" w:hAnsi="Arial" w:cs="Arial"/>
          <w:sz w:val="20"/>
        </w:rPr>
        <w:t>are</w:t>
      </w:r>
      <w:r w:rsidR="00E2344E" w:rsidRPr="002C2AA6">
        <w:rPr>
          <w:rFonts w:ascii="Arial" w:hAnsi="Arial" w:cs="Arial"/>
          <w:sz w:val="20"/>
        </w:rPr>
        <w:t xml:space="preserve"> </w:t>
      </w:r>
      <w:r w:rsidR="00331EBA" w:rsidRPr="0066144B">
        <w:rPr>
          <w:rFonts w:ascii="Arial" w:hAnsi="Arial" w:cs="Arial"/>
          <w:sz w:val="20"/>
        </w:rPr>
        <w:t xml:space="preserve">available at </w:t>
      </w:r>
      <w:r w:rsidR="0066144B" w:rsidRPr="0066144B">
        <w:rPr>
          <w:rFonts w:ascii="Arial" w:hAnsi="Arial" w:cs="Arial"/>
          <w:sz w:val="20"/>
        </w:rPr>
        <w:t xml:space="preserve">the Faeroes Properties office adjacent to the site (entrance AH29 off the Agatha road) </w:t>
      </w:r>
      <w:r w:rsidR="00331EBA" w:rsidRPr="0066144B">
        <w:rPr>
          <w:rFonts w:ascii="Arial" w:hAnsi="Arial" w:cs="Arial"/>
          <w:sz w:val="20"/>
        </w:rPr>
        <w:t xml:space="preserve">and Polygon’s offices at 21C Peace Street, Tzaneen, </w:t>
      </w:r>
      <w:r w:rsidR="002C2AA6" w:rsidRPr="0066144B">
        <w:rPr>
          <w:rFonts w:ascii="Arial" w:hAnsi="Arial" w:cs="Arial"/>
          <w:sz w:val="20"/>
        </w:rPr>
        <w:t>during this period</w:t>
      </w:r>
      <w:r w:rsidR="00331EBA" w:rsidRPr="0066144B">
        <w:rPr>
          <w:rFonts w:ascii="Arial" w:hAnsi="Arial" w:cs="Arial"/>
          <w:sz w:val="20"/>
        </w:rPr>
        <w:t>.</w:t>
      </w:r>
      <w:r w:rsidR="00E2344E" w:rsidRPr="0066144B">
        <w:rPr>
          <w:rFonts w:ascii="Arial" w:hAnsi="Arial" w:cs="Arial"/>
          <w:sz w:val="20"/>
        </w:rPr>
        <w:t xml:space="preserve"> Electronic copies on CD </w:t>
      </w:r>
      <w:r w:rsidRPr="0066144B">
        <w:rPr>
          <w:rFonts w:ascii="Arial" w:hAnsi="Arial" w:cs="Arial"/>
          <w:sz w:val="20"/>
        </w:rPr>
        <w:t>are</w:t>
      </w:r>
      <w:r w:rsidR="00E2344E" w:rsidRPr="0066144B">
        <w:rPr>
          <w:rFonts w:ascii="Arial" w:hAnsi="Arial" w:cs="Arial"/>
          <w:sz w:val="20"/>
        </w:rPr>
        <w:t xml:space="preserve"> also available from Polygon</w:t>
      </w:r>
      <w:r w:rsidR="00E2344E" w:rsidRPr="002C2AA6">
        <w:rPr>
          <w:rFonts w:ascii="Arial" w:hAnsi="Arial" w:cs="Arial"/>
          <w:sz w:val="20"/>
        </w:rPr>
        <w:t xml:space="preserve"> upon request</w:t>
      </w:r>
      <w:r w:rsidR="00992070" w:rsidRPr="002C2AA6">
        <w:rPr>
          <w:rFonts w:ascii="Arial" w:hAnsi="Arial" w:cs="Arial"/>
          <w:sz w:val="20"/>
        </w:rPr>
        <w:t xml:space="preserve"> and copies (whether in hard copy or on CD) </w:t>
      </w:r>
      <w:r w:rsidRPr="002C2AA6">
        <w:rPr>
          <w:rFonts w:ascii="Arial" w:hAnsi="Arial" w:cs="Arial"/>
          <w:sz w:val="20"/>
        </w:rPr>
        <w:t>have been</w:t>
      </w:r>
      <w:r w:rsidR="00992070" w:rsidRPr="002C2AA6">
        <w:rPr>
          <w:rFonts w:ascii="Arial" w:hAnsi="Arial" w:cs="Arial"/>
          <w:sz w:val="20"/>
        </w:rPr>
        <w:t xml:space="preserve"> submitted directly to a number </w:t>
      </w:r>
      <w:r w:rsidR="002C2AA6" w:rsidRPr="002C2AA6">
        <w:rPr>
          <w:rFonts w:ascii="Arial" w:hAnsi="Arial" w:cs="Arial"/>
          <w:sz w:val="20"/>
        </w:rPr>
        <w:t xml:space="preserve">of </w:t>
      </w:r>
      <w:r w:rsidR="00992070" w:rsidRPr="002C2AA6">
        <w:rPr>
          <w:rFonts w:ascii="Arial" w:hAnsi="Arial" w:cs="Arial"/>
          <w:sz w:val="20"/>
        </w:rPr>
        <w:t xml:space="preserve">stakeholders for their comment (notably </w:t>
      </w:r>
      <w:r w:rsidR="00D738B4" w:rsidRPr="002C2AA6">
        <w:rPr>
          <w:rFonts w:ascii="Arial" w:hAnsi="Arial" w:cs="Arial"/>
          <w:sz w:val="20"/>
        </w:rPr>
        <w:t>DWS</w:t>
      </w:r>
      <w:r w:rsidR="00992070" w:rsidRPr="002C2AA6">
        <w:rPr>
          <w:rFonts w:ascii="Arial" w:hAnsi="Arial" w:cs="Arial"/>
          <w:sz w:val="20"/>
        </w:rPr>
        <w:t>, SAHRA</w:t>
      </w:r>
      <w:r w:rsidR="00105415" w:rsidRPr="002C2AA6">
        <w:rPr>
          <w:rFonts w:ascii="Arial" w:hAnsi="Arial" w:cs="Arial"/>
          <w:sz w:val="20"/>
        </w:rPr>
        <w:t xml:space="preserve"> </w:t>
      </w:r>
      <w:r w:rsidR="00A70C00" w:rsidRPr="002C2AA6">
        <w:rPr>
          <w:rFonts w:ascii="Arial" w:hAnsi="Arial" w:cs="Arial"/>
          <w:sz w:val="20"/>
        </w:rPr>
        <w:t xml:space="preserve">and </w:t>
      </w:r>
      <w:r w:rsidR="002C2AA6" w:rsidRPr="002C2AA6">
        <w:rPr>
          <w:rFonts w:ascii="Arial" w:hAnsi="Arial" w:cs="Arial"/>
          <w:sz w:val="20"/>
        </w:rPr>
        <w:t>G</w:t>
      </w:r>
      <w:r w:rsidR="00A70C00" w:rsidRPr="002C2AA6">
        <w:rPr>
          <w:rFonts w:ascii="Arial" w:hAnsi="Arial" w:cs="Arial"/>
          <w:sz w:val="20"/>
        </w:rPr>
        <w:t>TM</w:t>
      </w:r>
      <w:r w:rsidR="00992070" w:rsidRPr="002C2AA6">
        <w:rPr>
          <w:rFonts w:ascii="Arial" w:hAnsi="Arial" w:cs="Arial"/>
          <w:sz w:val="20"/>
        </w:rPr>
        <w:t>)</w:t>
      </w:r>
      <w:r w:rsidR="00E2344E" w:rsidRPr="002C2AA6">
        <w:rPr>
          <w:rFonts w:ascii="Arial" w:hAnsi="Arial" w:cs="Arial"/>
          <w:sz w:val="20"/>
        </w:rPr>
        <w:t xml:space="preserve">.  </w:t>
      </w:r>
      <w:r w:rsidR="00D2178E" w:rsidRPr="002C2AA6">
        <w:rPr>
          <w:rFonts w:ascii="Arial" w:hAnsi="Arial" w:cs="Arial"/>
          <w:sz w:val="20"/>
        </w:rPr>
        <w:t xml:space="preserve">All comments received with regards to the report within the comment period </w:t>
      </w:r>
      <w:r w:rsidRPr="002C2AA6">
        <w:rPr>
          <w:rFonts w:ascii="Arial" w:hAnsi="Arial" w:cs="Arial"/>
          <w:sz w:val="20"/>
        </w:rPr>
        <w:t>will be</w:t>
      </w:r>
      <w:r w:rsidR="00D2178E" w:rsidRPr="002C2AA6">
        <w:rPr>
          <w:rFonts w:ascii="Arial" w:hAnsi="Arial" w:cs="Arial"/>
          <w:sz w:val="20"/>
        </w:rPr>
        <w:t xml:space="preserve"> incorporated into th</w:t>
      </w:r>
      <w:r w:rsidRPr="002C2AA6">
        <w:rPr>
          <w:rFonts w:ascii="Arial" w:hAnsi="Arial" w:cs="Arial"/>
          <w:sz w:val="20"/>
        </w:rPr>
        <w:t>e</w:t>
      </w:r>
      <w:r w:rsidR="00D2178E" w:rsidRPr="002C2AA6">
        <w:rPr>
          <w:rFonts w:ascii="Arial" w:hAnsi="Arial" w:cs="Arial"/>
          <w:sz w:val="20"/>
        </w:rPr>
        <w:t xml:space="preserve"> final ESR</w:t>
      </w:r>
      <w:r w:rsidRPr="002C2AA6">
        <w:rPr>
          <w:rFonts w:ascii="Arial" w:hAnsi="Arial" w:cs="Arial"/>
          <w:sz w:val="20"/>
        </w:rPr>
        <w:t xml:space="preserve"> for submission to </w:t>
      </w:r>
      <w:r w:rsidR="00F260B7" w:rsidRPr="002C2AA6">
        <w:rPr>
          <w:rFonts w:ascii="Arial" w:hAnsi="Arial" w:cs="Arial"/>
          <w:sz w:val="20"/>
        </w:rPr>
        <w:t>LDEDET</w:t>
      </w:r>
      <w:r w:rsidR="00D2178E" w:rsidRPr="002C2AA6">
        <w:rPr>
          <w:rFonts w:ascii="Arial" w:hAnsi="Arial" w:cs="Arial"/>
          <w:sz w:val="20"/>
        </w:rPr>
        <w:t xml:space="preserve">.  </w:t>
      </w:r>
    </w:p>
    <w:p w:rsidR="00763EE3" w:rsidRPr="002C2AA6" w:rsidRDefault="00763EE3" w:rsidP="00E86ACC">
      <w:pPr>
        <w:pStyle w:val="Header"/>
        <w:tabs>
          <w:tab w:val="clear" w:pos="4153"/>
          <w:tab w:val="clear" w:pos="8306"/>
        </w:tabs>
        <w:spacing w:line="312" w:lineRule="auto"/>
        <w:jc w:val="both"/>
        <w:rPr>
          <w:rFonts w:ascii="Arial" w:hAnsi="Arial" w:cs="Arial"/>
          <w:b/>
          <w:sz w:val="20"/>
        </w:rPr>
      </w:pPr>
    </w:p>
    <w:p w:rsidR="0055390F" w:rsidRPr="002C2AA6" w:rsidRDefault="0055390F" w:rsidP="00D617BF">
      <w:pPr>
        <w:pStyle w:val="Heading1"/>
        <w:numPr>
          <w:ilvl w:val="0"/>
          <w:numId w:val="29"/>
        </w:numPr>
        <w:ind w:left="567" w:hanging="567"/>
        <w:rPr>
          <w:sz w:val="20"/>
          <w:szCs w:val="20"/>
        </w:rPr>
      </w:pPr>
      <w:bookmarkStart w:id="105" w:name="_Toc456874134"/>
      <w:r w:rsidRPr="002C2AA6">
        <w:rPr>
          <w:sz w:val="20"/>
          <w:szCs w:val="20"/>
        </w:rPr>
        <w:t>PLAN OF STUDY FOR ENVIRONMENTAL IMPACT ASSESSMENT</w:t>
      </w:r>
      <w:bookmarkEnd w:id="105"/>
      <w:r w:rsidRPr="002C2AA6">
        <w:rPr>
          <w:sz w:val="20"/>
          <w:szCs w:val="20"/>
        </w:rPr>
        <w:t xml:space="preserve"> </w:t>
      </w:r>
    </w:p>
    <w:p w:rsidR="00E60D0F" w:rsidRPr="002C2AA6" w:rsidRDefault="00E60D0F" w:rsidP="00E86ACC">
      <w:pPr>
        <w:pStyle w:val="Header"/>
        <w:tabs>
          <w:tab w:val="clear" w:pos="4153"/>
          <w:tab w:val="clear" w:pos="8306"/>
        </w:tabs>
        <w:spacing w:line="312" w:lineRule="auto"/>
        <w:jc w:val="both"/>
        <w:rPr>
          <w:rFonts w:ascii="Arial" w:hAnsi="Arial" w:cs="Arial"/>
          <w:b/>
          <w:sz w:val="20"/>
        </w:rPr>
      </w:pPr>
    </w:p>
    <w:p w:rsidR="00D617BF" w:rsidRPr="002C2AA6" w:rsidRDefault="00D617BF" w:rsidP="00D617BF">
      <w:pPr>
        <w:pStyle w:val="ListParagraph"/>
        <w:numPr>
          <w:ilvl w:val="0"/>
          <w:numId w:val="16"/>
        </w:numPr>
        <w:spacing w:line="312" w:lineRule="auto"/>
        <w:contextualSpacing w:val="0"/>
        <w:jc w:val="both"/>
        <w:outlineLvl w:val="1"/>
        <w:rPr>
          <w:rFonts w:ascii="Arial" w:hAnsi="Arial" w:cs="Arial"/>
          <w:b/>
          <w:vanish/>
          <w:sz w:val="20"/>
        </w:rPr>
      </w:pPr>
      <w:bookmarkStart w:id="106" w:name="_Toc411324368"/>
      <w:bookmarkStart w:id="107" w:name="_Toc447115274"/>
      <w:bookmarkStart w:id="108" w:name="_Toc456775038"/>
      <w:bookmarkStart w:id="109" w:name="_Toc456864115"/>
      <w:bookmarkStart w:id="110" w:name="_Toc456874135"/>
      <w:bookmarkEnd w:id="106"/>
      <w:bookmarkEnd w:id="107"/>
      <w:bookmarkEnd w:id="108"/>
      <w:bookmarkEnd w:id="109"/>
      <w:bookmarkEnd w:id="110"/>
    </w:p>
    <w:p w:rsidR="00D617BF" w:rsidRPr="002C2AA6" w:rsidRDefault="00D617BF" w:rsidP="00D617BF">
      <w:pPr>
        <w:pStyle w:val="ListParagraph"/>
        <w:numPr>
          <w:ilvl w:val="0"/>
          <w:numId w:val="16"/>
        </w:numPr>
        <w:spacing w:line="312" w:lineRule="auto"/>
        <w:contextualSpacing w:val="0"/>
        <w:jc w:val="both"/>
        <w:outlineLvl w:val="1"/>
        <w:rPr>
          <w:rFonts w:ascii="Arial" w:hAnsi="Arial" w:cs="Arial"/>
          <w:b/>
          <w:vanish/>
          <w:sz w:val="20"/>
        </w:rPr>
      </w:pPr>
      <w:bookmarkStart w:id="111" w:name="_Toc411324369"/>
      <w:bookmarkStart w:id="112" w:name="_Toc447115275"/>
      <w:bookmarkStart w:id="113" w:name="_Toc456775039"/>
      <w:bookmarkStart w:id="114" w:name="_Toc456864116"/>
      <w:bookmarkStart w:id="115" w:name="_Toc456874136"/>
      <w:bookmarkEnd w:id="111"/>
      <w:bookmarkEnd w:id="112"/>
      <w:bookmarkEnd w:id="113"/>
      <w:bookmarkEnd w:id="114"/>
      <w:bookmarkEnd w:id="115"/>
    </w:p>
    <w:p w:rsidR="00B05234" w:rsidRPr="002C2AA6" w:rsidRDefault="00B05234" w:rsidP="00D617BF">
      <w:pPr>
        <w:pStyle w:val="Heading2"/>
        <w:numPr>
          <w:ilvl w:val="1"/>
          <w:numId w:val="16"/>
        </w:numPr>
        <w:ind w:left="567" w:hanging="567"/>
      </w:pPr>
      <w:bookmarkStart w:id="116" w:name="_Toc456874137"/>
      <w:r w:rsidRPr="002C2AA6">
        <w:t>Approach to Undertaking the Impact Assessment Phase of the Project</w:t>
      </w:r>
      <w:bookmarkEnd w:id="116"/>
      <w:r w:rsidRPr="002C2AA6">
        <w:t xml:space="preserve"> </w:t>
      </w:r>
    </w:p>
    <w:p w:rsidR="00C974CC" w:rsidRPr="00865986" w:rsidRDefault="00C974CC" w:rsidP="00E86ACC">
      <w:pPr>
        <w:pStyle w:val="Header"/>
        <w:tabs>
          <w:tab w:val="clear" w:pos="4153"/>
          <w:tab w:val="clear" w:pos="8306"/>
          <w:tab w:val="left" w:pos="5292"/>
        </w:tabs>
        <w:spacing w:line="312" w:lineRule="auto"/>
        <w:jc w:val="both"/>
        <w:rPr>
          <w:rFonts w:ascii="Arial" w:hAnsi="Arial" w:cs="Arial"/>
          <w:b/>
          <w:sz w:val="20"/>
        </w:rPr>
      </w:pPr>
    </w:p>
    <w:p w:rsidR="00865986" w:rsidRPr="00865986" w:rsidRDefault="00246712" w:rsidP="00E86ACC">
      <w:pPr>
        <w:pStyle w:val="Header"/>
        <w:tabs>
          <w:tab w:val="clear" w:pos="4153"/>
          <w:tab w:val="clear" w:pos="8306"/>
          <w:tab w:val="left" w:pos="5292"/>
        </w:tabs>
        <w:spacing w:line="312" w:lineRule="auto"/>
        <w:jc w:val="both"/>
        <w:rPr>
          <w:rFonts w:ascii="Arial" w:hAnsi="Arial" w:cs="Arial"/>
          <w:sz w:val="20"/>
        </w:rPr>
      </w:pPr>
      <w:r w:rsidRPr="00865986">
        <w:rPr>
          <w:rFonts w:ascii="Arial" w:hAnsi="Arial" w:cs="Arial"/>
          <w:sz w:val="20"/>
        </w:rPr>
        <w:t xml:space="preserve">The impact assessment phase of this project will comprise </w:t>
      </w:r>
      <w:r w:rsidR="00865986" w:rsidRPr="00865986">
        <w:rPr>
          <w:rFonts w:ascii="Arial" w:hAnsi="Arial" w:cs="Arial"/>
          <w:sz w:val="20"/>
        </w:rPr>
        <w:t xml:space="preserve">a more in-depth assessment of potential impacts and development of detailed impact mitigation measures, </w:t>
      </w:r>
      <w:r w:rsidR="00263018">
        <w:rPr>
          <w:rFonts w:ascii="Arial" w:hAnsi="Arial" w:cs="Arial"/>
          <w:sz w:val="20"/>
        </w:rPr>
        <w:t>specifically when the engineering designs for the dams</w:t>
      </w:r>
      <w:r w:rsidR="00DC115B">
        <w:rPr>
          <w:rFonts w:ascii="Arial" w:hAnsi="Arial" w:cs="Arial"/>
          <w:sz w:val="20"/>
        </w:rPr>
        <w:t xml:space="preserve"> are finalised. </w:t>
      </w:r>
      <w:r w:rsidR="00263018">
        <w:rPr>
          <w:rFonts w:ascii="Arial" w:hAnsi="Arial" w:cs="Arial"/>
          <w:sz w:val="20"/>
        </w:rPr>
        <w:t xml:space="preserve"> It will also include</w:t>
      </w:r>
      <w:r w:rsidR="00865986" w:rsidRPr="00865986">
        <w:rPr>
          <w:rFonts w:ascii="Arial" w:hAnsi="Arial" w:cs="Arial"/>
          <w:sz w:val="20"/>
        </w:rPr>
        <w:t xml:space="preserve"> an extension of the public participation process</w:t>
      </w:r>
      <w:r w:rsidR="00DC115B">
        <w:rPr>
          <w:rFonts w:ascii="Arial" w:hAnsi="Arial" w:cs="Arial"/>
          <w:sz w:val="20"/>
        </w:rPr>
        <w:t xml:space="preserve"> in order to make the findings of the entire EIA available to I&amp;APs and to obtain their comments</w:t>
      </w:r>
      <w:r w:rsidRPr="00865986">
        <w:rPr>
          <w:rFonts w:ascii="Arial" w:hAnsi="Arial" w:cs="Arial"/>
          <w:sz w:val="20"/>
        </w:rPr>
        <w:t xml:space="preserve">.  </w:t>
      </w:r>
    </w:p>
    <w:p w:rsidR="00865986" w:rsidRDefault="00865986" w:rsidP="00E86ACC">
      <w:pPr>
        <w:pStyle w:val="Header"/>
        <w:tabs>
          <w:tab w:val="clear" w:pos="4153"/>
          <w:tab w:val="clear" w:pos="8306"/>
          <w:tab w:val="left" w:pos="5292"/>
        </w:tabs>
        <w:spacing w:line="312" w:lineRule="auto"/>
        <w:jc w:val="both"/>
        <w:rPr>
          <w:rFonts w:ascii="Arial" w:hAnsi="Arial" w:cs="Arial"/>
          <w:sz w:val="20"/>
        </w:rPr>
      </w:pPr>
    </w:p>
    <w:p w:rsidR="00023A06" w:rsidRPr="0063521E" w:rsidRDefault="00023A06" w:rsidP="00E86ACC">
      <w:pPr>
        <w:pStyle w:val="Header"/>
        <w:tabs>
          <w:tab w:val="clear" w:pos="4153"/>
          <w:tab w:val="clear" w:pos="8306"/>
          <w:tab w:val="left" w:pos="5292"/>
        </w:tabs>
        <w:spacing w:line="312" w:lineRule="auto"/>
        <w:jc w:val="both"/>
        <w:rPr>
          <w:rFonts w:ascii="Arial" w:hAnsi="Arial" w:cs="Arial"/>
          <w:sz w:val="20"/>
        </w:rPr>
      </w:pPr>
    </w:p>
    <w:p w:rsidR="00B05234" w:rsidRPr="0063521E" w:rsidRDefault="007F42F4" w:rsidP="00D617BF">
      <w:pPr>
        <w:pStyle w:val="Heading2"/>
        <w:numPr>
          <w:ilvl w:val="1"/>
          <w:numId w:val="16"/>
        </w:numPr>
        <w:ind w:left="567" w:hanging="567"/>
      </w:pPr>
      <w:r w:rsidRPr="0063521E">
        <w:t xml:space="preserve"> </w:t>
      </w:r>
      <w:bookmarkStart w:id="117" w:name="_Toc456874138"/>
      <w:r w:rsidR="00B05234" w:rsidRPr="0063521E">
        <w:t xml:space="preserve">Assessments to be </w:t>
      </w:r>
      <w:r w:rsidR="00105415" w:rsidRPr="0063521E">
        <w:t>c</w:t>
      </w:r>
      <w:r w:rsidR="00015D5D" w:rsidRPr="0063521E">
        <w:t>onducted</w:t>
      </w:r>
      <w:r w:rsidR="00105415" w:rsidRPr="0063521E">
        <w:t xml:space="preserve"> as p</w:t>
      </w:r>
      <w:r w:rsidR="00B05234" w:rsidRPr="0063521E">
        <w:t>art of the E</w:t>
      </w:r>
      <w:r w:rsidR="00105415" w:rsidRPr="0063521E">
        <w:t>nvironmental Impact Assessment p</w:t>
      </w:r>
      <w:r w:rsidR="00B05234" w:rsidRPr="0063521E">
        <w:t>hase</w:t>
      </w:r>
      <w:bookmarkEnd w:id="117"/>
      <w:r w:rsidR="00B05234" w:rsidRPr="0063521E">
        <w:t xml:space="preserve"> </w:t>
      </w:r>
    </w:p>
    <w:p w:rsidR="00B05234" w:rsidRPr="0063521E" w:rsidRDefault="00B05234" w:rsidP="00E86ACC">
      <w:pPr>
        <w:pStyle w:val="Header"/>
        <w:tabs>
          <w:tab w:val="clear" w:pos="4153"/>
          <w:tab w:val="clear" w:pos="8306"/>
        </w:tabs>
        <w:spacing w:line="312" w:lineRule="auto"/>
        <w:jc w:val="both"/>
        <w:rPr>
          <w:rFonts w:ascii="Arial" w:hAnsi="Arial" w:cs="Arial"/>
          <w:b/>
          <w:sz w:val="20"/>
        </w:rPr>
      </w:pPr>
    </w:p>
    <w:p w:rsidR="0080361F" w:rsidRPr="0063521E" w:rsidRDefault="00A24255" w:rsidP="00E86ACC">
      <w:pPr>
        <w:pStyle w:val="Header"/>
        <w:tabs>
          <w:tab w:val="clear" w:pos="4153"/>
          <w:tab w:val="clear" w:pos="8306"/>
        </w:tabs>
        <w:spacing w:line="312" w:lineRule="auto"/>
        <w:jc w:val="both"/>
        <w:rPr>
          <w:rFonts w:ascii="Arial" w:hAnsi="Arial" w:cs="Arial"/>
          <w:sz w:val="20"/>
        </w:rPr>
      </w:pPr>
      <w:r w:rsidRPr="0063521E">
        <w:rPr>
          <w:rFonts w:ascii="Arial" w:hAnsi="Arial" w:cs="Arial"/>
          <w:sz w:val="20"/>
        </w:rPr>
        <w:t xml:space="preserve">During the ESS phase of this project, the following aspects </w:t>
      </w:r>
      <w:r w:rsidRPr="0063521E">
        <w:rPr>
          <w:rFonts w:ascii="Arial" w:hAnsi="Arial" w:cs="Arial"/>
          <w:b/>
          <w:sz w:val="20"/>
        </w:rPr>
        <w:t>were</w:t>
      </w:r>
      <w:r w:rsidRPr="0063521E">
        <w:rPr>
          <w:rFonts w:ascii="Arial" w:hAnsi="Arial" w:cs="Arial"/>
          <w:sz w:val="20"/>
        </w:rPr>
        <w:t xml:space="preserve"> </w:t>
      </w:r>
      <w:r w:rsidR="00026EFC" w:rsidRPr="0063521E">
        <w:rPr>
          <w:rFonts w:ascii="Arial" w:hAnsi="Arial" w:cs="Arial"/>
          <w:sz w:val="20"/>
        </w:rPr>
        <w:t>assessed</w:t>
      </w:r>
      <w:r w:rsidRPr="0063521E">
        <w:rPr>
          <w:rFonts w:ascii="Arial" w:hAnsi="Arial" w:cs="Arial"/>
          <w:sz w:val="20"/>
        </w:rPr>
        <w:t xml:space="preserve"> to determine the status quo and to </w:t>
      </w:r>
      <w:r w:rsidR="00026EFC" w:rsidRPr="0063521E">
        <w:rPr>
          <w:rFonts w:ascii="Arial" w:hAnsi="Arial" w:cs="Arial"/>
          <w:sz w:val="20"/>
        </w:rPr>
        <w:t>identify</w:t>
      </w:r>
      <w:r w:rsidRPr="0063521E">
        <w:rPr>
          <w:rFonts w:ascii="Arial" w:hAnsi="Arial" w:cs="Arial"/>
          <w:sz w:val="20"/>
        </w:rPr>
        <w:t xml:space="preserve"> potential impacts of the proposed development:  </w:t>
      </w:r>
    </w:p>
    <w:p w:rsidR="00026EFC" w:rsidRPr="0063521E" w:rsidRDefault="00026EFC" w:rsidP="00E86ACC">
      <w:pPr>
        <w:pStyle w:val="Header"/>
        <w:tabs>
          <w:tab w:val="clear" w:pos="4153"/>
          <w:tab w:val="clear" w:pos="8306"/>
        </w:tabs>
        <w:spacing w:line="312" w:lineRule="auto"/>
        <w:jc w:val="both"/>
        <w:rPr>
          <w:rFonts w:ascii="Arial" w:hAnsi="Arial" w:cs="Arial"/>
          <w:sz w:val="20"/>
          <w:u w:val="single"/>
        </w:rPr>
      </w:pPr>
    </w:p>
    <w:p w:rsidR="00026EFC" w:rsidRPr="0063521E" w:rsidRDefault="00026EFC" w:rsidP="00E86ACC">
      <w:pPr>
        <w:pStyle w:val="Header"/>
        <w:tabs>
          <w:tab w:val="clear" w:pos="4153"/>
          <w:tab w:val="clear" w:pos="8306"/>
        </w:tabs>
        <w:spacing w:line="312" w:lineRule="auto"/>
        <w:jc w:val="both"/>
        <w:rPr>
          <w:rFonts w:ascii="Arial" w:hAnsi="Arial" w:cs="Arial"/>
          <w:sz w:val="20"/>
          <w:u w:val="single"/>
        </w:rPr>
      </w:pPr>
      <w:r w:rsidRPr="0063521E">
        <w:rPr>
          <w:rFonts w:ascii="Arial" w:hAnsi="Arial" w:cs="Arial"/>
          <w:sz w:val="20"/>
          <w:u w:val="single"/>
        </w:rPr>
        <w:t xml:space="preserve">Bio-physical aspects </w:t>
      </w:r>
    </w:p>
    <w:p w:rsidR="00026EFC" w:rsidRPr="0063521E" w:rsidRDefault="00026EFC" w:rsidP="00E86ACC">
      <w:pPr>
        <w:pStyle w:val="Header"/>
        <w:numPr>
          <w:ilvl w:val="0"/>
          <w:numId w:val="2"/>
        </w:numPr>
        <w:tabs>
          <w:tab w:val="clear" w:pos="720"/>
          <w:tab w:val="clear" w:pos="4153"/>
          <w:tab w:val="clear" w:pos="8306"/>
          <w:tab w:val="num" w:pos="426"/>
        </w:tabs>
        <w:spacing w:line="312" w:lineRule="auto"/>
        <w:ind w:left="426" w:hanging="426"/>
        <w:jc w:val="both"/>
        <w:rPr>
          <w:rFonts w:ascii="Arial" w:hAnsi="Arial" w:cs="Arial"/>
          <w:sz w:val="20"/>
        </w:rPr>
      </w:pPr>
      <w:r w:rsidRPr="0063521E">
        <w:rPr>
          <w:rFonts w:ascii="Arial" w:hAnsi="Arial" w:cs="Arial"/>
          <w:sz w:val="20"/>
        </w:rPr>
        <w:t xml:space="preserve">Climate </w:t>
      </w:r>
    </w:p>
    <w:p w:rsidR="00026EFC" w:rsidRPr="0063521E" w:rsidRDefault="00372732" w:rsidP="00E86ACC">
      <w:pPr>
        <w:pStyle w:val="Header"/>
        <w:numPr>
          <w:ilvl w:val="0"/>
          <w:numId w:val="2"/>
        </w:numPr>
        <w:tabs>
          <w:tab w:val="clear" w:pos="720"/>
          <w:tab w:val="clear" w:pos="4153"/>
          <w:tab w:val="clear" w:pos="8306"/>
          <w:tab w:val="num" w:pos="426"/>
        </w:tabs>
        <w:spacing w:line="312" w:lineRule="auto"/>
        <w:ind w:left="426" w:hanging="426"/>
        <w:jc w:val="both"/>
        <w:rPr>
          <w:rFonts w:ascii="Arial" w:hAnsi="Arial" w:cs="Arial"/>
          <w:sz w:val="20"/>
        </w:rPr>
      </w:pPr>
      <w:r w:rsidRPr="0063521E">
        <w:rPr>
          <w:rFonts w:ascii="Arial" w:hAnsi="Arial" w:cs="Arial"/>
          <w:sz w:val="20"/>
        </w:rPr>
        <w:t xml:space="preserve">Topography, Soils, </w:t>
      </w:r>
      <w:r w:rsidR="00A751B1" w:rsidRPr="0063521E">
        <w:rPr>
          <w:rFonts w:ascii="Arial" w:hAnsi="Arial" w:cs="Arial"/>
          <w:sz w:val="20"/>
        </w:rPr>
        <w:t xml:space="preserve">Agriculture and </w:t>
      </w:r>
      <w:r w:rsidRPr="0063521E">
        <w:rPr>
          <w:rFonts w:ascii="Arial" w:hAnsi="Arial" w:cs="Arial"/>
          <w:sz w:val="20"/>
        </w:rPr>
        <w:t xml:space="preserve">Geology </w:t>
      </w:r>
    </w:p>
    <w:p w:rsidR="00A751B1" w:rsidRPr="0063521E" w:rsidRDefault="00A751B1" w:rsidP="00E86ACC">
      <w:pPr>
        <w:pStyle w:val="Header"/>
        <w:numPr>
          <w:ilvl w:val="0"/>
          <w:numId w:val="2"/>
        </w:numPr>
        <w:tabs>
          <w:tab w:val="clear" w:pos="720"/>
          <w:tab w:val="clear" w:pos="4153"/>
          <w:tab w:val="clear" w:pos="8306"/>
          <w:tab w:val="num" w:pos="426"/>
        </w:tabs>
        <w:spacing w:line="312" w:lineRule="auto"/>
        <w:ind w:left="426" w:hanging="426"/>
        <w:jc w:val="both"/>
        <w:rPr>
          <w:rFonts w:ascii="Arial" w:hAnsi="Arial" w:cs="Arial"/>
          <w:sz w:val="20"/>
        </w:rPr>
      </w:pPr>
      <w:r w:rsidRPr="0063521E">
        <w:rPr>
          <w:rFonts w:ascii="Arial" w:hAnsi="Arial" w:cs="Arial"/>
          <w:sz w:val="20"/>
        </w:rPr>
        <w:t>Surface hydrolo</w:t>
      </w:r>
      <w:r w:rsidR="0063521E" w:rsidRPr="0063521E">
        <w:rPr>
          <w:rFonts w:ascii="Arial" w:hAnsi="Arial" w:cs="Arial"/>
          <w:sz w:val="20"/>
        </w:rPr>
        <w:t>g</w:t>
      </w:r>
      <w:r w:rsidRPr="0063521E">
        <w:rPr>
          <w:rFonts w:ascii="Arial" w:hAnsi="Arial" w:cs="Arial"/>
          <w:sz w:val="20"/>
        </w:rPr>
        <w:t xml:space="preserve">y and </w:t>
      </w:r>
      <w:r w:rsidR="0063521E" w:rsidRPr="0063521E">
        <w:rPr>
          <w:rFonts w:ascii="Arial" w:hAnsi="Arial" w:cs="Arial"/>
          <w:sz w:val="20"/>
        </w:rPr>
        <w:t>w</w:t>
      </w:r>
      <w:r w:rsidRPr="0063521E">
        <w:rPr>
          <w:rFonts w:ascii="Arial" w:hAnsi="Arial" w:cs="Arial"/>
          <w:sz w:val="20"/>
        </w:rPr>
        <w:t>etlands</w:t>
      </w:r>
    </w:p>
    <w:p w:rsidR="00026EFC" w:rsidRPr="0063521E" w:rsidRDefault="00026EFC" w:rsidP="00E86ACC">
      <w:pPr>
        <w:pStyle w:val="Header"/>
        <w:numPr>
          <w:ilvl w:val="0"/>
          <w:numId w:val="2"/>
        </w:numPr>
        <w:tabs>
          <w:tab w:val="clear" w:pos="720"/>
          <w:tab w:val="clear" w:pos="4153"/>
          <w:tab w:val="clear" w:pos="8306"/>
          <w:tab w:val="num" w:pos="426"/>
        </w:tabs>
        <w:spacing w:line="312" w:lineRule="auto"/>
        <w:ind w:left="426" w:hanging="426"/>
        <w:jc w:val="both"/>
        <w:rPr>
          <w:rFonts w:ascii="Arial" w:hAnsi="Arial" w:cs="Arial"/>
          <w:sz w:val="20"/>
        </w:rPr>
      </w:pPr>
      <w:r w:rsidRPr="0063521E">
        <w:rPr>
          <w:rFonts w:ascii="Arial" w:hAnsi="Arial" w:cs="Arial"/>
          <w:sz w:val="20"/>
        </w:rPr>
        <w:t xml:space="preserve">Ecology </w:t>
      </w:r>
    </w:p>
    <w:p w:rsidR="00372732" w:rsidRPr="0063521E" w:rsidRDefault="00372732" w:rsidP="00E86ACC">
      <w:pPr>
        <w:pStyle w:val="Header"/>
        <w:tabs>
          <w:tab w:val="clear" w:pos="4153"/>
          <w:tab w:val="clear" w:pos="8306"/>
        </w:tabs>
        <w:spacing w:line="312" w:lineRule="auto"/>
        <w:jc w:val="both"/>
        <w:rPr>
          <w:rFonts w:ascii="Arial" w:hAnsi="Arial" w:cs="Arial"/>
          <w:sz w:val="20"/>
        </w:rPr>
      </w:pPr>
    </w:p>
    <w:p w:rsidR="00372732" w:rsidRPr="0063521E" w:rsidRDefault="00FC09D4" w:rsidP="00E86ACC">
      <w:pPr>
        <w:pStyle w:val="Header"/>
        <w:tabs>
          <w:tab w:val="clear" w:pos="4153"/>
          <w:tab w:val="clear" w:pos="8306"/>
        </w:tabs>
        <w:spacing w:line="312" w:lineRule="auto"/>
        <w:jc w:val="both"/>
        <w:rPr>
          <w:rFonts w:ascii="Arial" w:hAnsi="Arial" w:cs="Arial"/>
          <w:sz w:val="20"/>
          <w:u w:val="single"/>
        </w:rPr>
      </w:pPr>
      <w:r w:rsidRPr="0063521E">
        <w:rPr>
          <w:rFonts w:ascii="Arial" w:hAnsi="Arial" w:cs="Arial"/>
          <w:sz w:val="20"/>
          <w:u w:val="single"/>
        </w:rPr>
        <w:t>Socio-economic</w:t>
      </w:r>
      <w:r w:rsidR="00372732" w:rsidRPr="0063521E">
        <w:rPr>
          <w:rFonts w:ascii="Arial" w:hAnsi="Arial" w:cs="Arial"/>
          <w:sz w:val="20"/>
          <w:u w:val="single"/>
        </w:rPr>
        <w:t xml:space="preserve"> aspects </w:t>
      </w:r>
    </w:p>
    <w:p w:rsidR="00372732" w:rsidRPr="0063521E" w:rsidRDefault="00372732" w:rsidP="00E86ACC">
      <w:pPr>
        <w:pStyle w:val="Header"/>
        <w:numPr>
          <w:ilvl w:val="0"/>
          <w:numId w:val="2"/>
        </w:numPr>
        <w:tabs>
          <w:tab w:val="clear" w:pos="720"/>
          <w:tab w:val="clear" w:pos="4153"/>
          <w:tab w:val="clear" w:pos="8306"/>
          <w:tab w:val="num" w:pos="426"/>
        </w:tabs>
        <w:spacing w:line="312" w:lineRule="auto"/>
        <w:ind w:left="426" w:hanging="426"/>
        <w:jc w:val="both"/>
        <w:rPr>
          <w:rFonts w:ascii="Arial" w:hAnsi="Arial" w:cs="Arial"/>
          <w:sz w:val="20"/>
        </w:rPr>
      </w:pPr>
      <w:r w:rsidRPr="0063521E">
        <w:rPr>
          <w:rFonts w:ascii="Arial" w:hAnsi="Arial" w:cs="Arial"/>
          <w:sz w:val="20"/>
        </w:rPr>
        <w:t>Phase 1</w:t>
      </w:r>
      <w:r w:rsidR="006C7202" w:rsidRPr="0063521E">
        <w:rPr>
          <w:rFonts w:ascii="Arial" w:hAnsi="Arial" w:cs="Arial"/>
          <w:sz w:val="20"/>
        </w:rPr>
        <w:t>A</w:t>
      </w:r>
      <w:r w:rsidRPr="0063521E">
        <w:rPr>
          <w:rFonts w:ascii="Arial" w:hAnsi="Arial" w:cs="Arial"/>
          <w:sz w:val="20"/>
        </w:rPr>
        <w:t xml:space="preserve"> Heritage Impact Assessment </w:t>
      </w:r>
      <w:r w:rsidR="006C7202" w:rsidRPr="0063521E">
        <w:rPr>
          <w:rFonts w:ascii="Arial" w:hAnsi="Arial" w:cs="Arial"/>
          <w:sz w:val="20"/>
        </w:rPr>
        <w:t>(HIA)</w:t>
      </w:r>
    </w:p>
    <w:p w:rsidR="00FC09D4" w:rsidRPr="0063521E" w:rsidRDefault="00FC09D4" w:rsidP="00E86ACC">
      <w:pPr>
        <w:pStyle w:val="Header"/>
        <w:numPr>
          <w:ilvl w:val="0"/>
          <w:numId w:val="2"/>
        </w:numPr>
        <w:tabs>
          <w:tab w:val="clear" w:pos="720"/>
          <w:tab w:val="clear" w:pos="4153"/>
          <w:tab w:val="clear" w:pos="8306"/>
          <w:tab w:val="num" w:pos="426"/>
        </w:tabs>
        <w:spacing w:line="312" w:lineRule="auto"/>
        <w:ind w:left="426" w:hanging="426"/>
        <w:jc w:val="both"/>
        <w:rPr>
          <w:rFonts w:ascii="Arial" w:hAnsi="Arial" w:cs="Arial"/>
          <w:sz w:val="20"/>
        </w:rPr>
      </w:pPr>
      <w:r w:rsidRPr="0063521E">
        <w:rPr>
          <w:rFonts w:ascii="Arial" w:hAnsi="Arial" w:cs="Arial"/>
          <w:sz w:val="20"/>
        </w:rPr>
        <w:t xml:space="preserve">Social aspects </w:t>
      </w:r>
    </w:p>
    <w:p w:rsidR="00FC09D4" w:rsidRPr="0063521E" w:rsidRDefault="00FC09D4" w:rsidP="00E86ACC">
      <w:pPr>
        <w:pStyle w:val="Header"/>
        <w:numPr>
          <w:ilvl w:val="0"/>
          <w:numId w:val="2"/>
        </w:numPr>
        <w:tabs>
          <w:tab w:val="clear" w:pos="720"/>
          <w:tab w:val="clear" w:pos="4153"/>
          <w:tab w:val="clear" w:pos="8306"/>
          <w:tab w:val="num" w:pos="426"/>
        </w:tabs>
        <w:spacing w:line="312" w:lineRule="auto"/>
        <w:ind w:left="426" w:hanging="426"/>
        <w:jc w:val="both"/>
        <w:rPr>
          <w:rFonts w:ascii="Arial" w:hAnsi="Arial" w:cs="Arial"/>
          <w:sz w:val="20"/>
        </w:rPr>
      </w:pPr>
      <w:r w:rsidRPr="0063521E">
        <w:rPr>
          <w:rFonts w:ascii="Arial" w:hAnsi="Arial" w:cs="Arial"/>
          <w:sz w:val="20"/>
        </w:rPr>
        <w:t xml:space="preserve">Visual aspects </w:t>
      </w:r>
    </w:p>
    <w:p w:rsidR="00FC09D4" w:rsidRPr="0063521E" w:rsidRDefault="00FC09D4" w:rsidP="00E86ACC">
      <w:pPr>
        <w:pStyle w:val="Header"/>
        <w:numPr>
          <w:ilvl w:val="0"/>
          <w:numId w:val="2"/>
        </w:numPr>
        <w:tabs>
          <w:tab w:val="clear" w:pos="720"/>
          <w:tab w:val="clear" w:pos="4153"/>
          <w:tab w:val="clear" w:pos="8306"/>
          <w:tab w:val="num" w:pos="426"/>
        </w:tabs>
        <w:spacing w:line="312" w:lineRule="auto"/>
        <w:ind w:left="426" w:hanging="426"/>
        <w:jc w:val="both"/>
        <w:rPr>
          <w:rFonts w:ascii="Arial" w:hAnsi="Arial" w:cs="Arial"/>
          <w:sz w:val="20"/>
        </w:rPr>
      </w:pPr>
      <w:r w:rsidRPr="0063521E">
        <w:rPr>
          <w:rFonts w:ascii="Arial" w:hAnsi="Arial" w:cs="Arial"/>
          <w:sz w:val="20"/>
        </w:rPr>
        <w:t xml:space="preserve">Noise </w:t>
      </w:r>
    </w:p>
    <w:p w:rsidR="00026EFC" w:rsidRPr="00DC115B" w:rsidRDefault="00026EFC" w:rsidP="00E86ACC">
      <w:pPr>
        <w:pStyle w:val="Header"/>
        <w:tabs>
          <w:tab w:val="clear" w:pos="4153"/>
          <w:tab w:val="clear" w:pos="8306"/>
        </w:tabs>
        <w:spacing w:line="312" w:lineRule="auto"/>
        <w:jc w:val="both"/>
        <w:rPr>
          <w:rFonts w:ascii="Arial" w:hAnsi="Arial" w:cs="Arial"/>
          <w:sz w:val="20"/>
        </w:rPr>
      </w:pPr>
    </w:p>
    <w:p w:rsidR="00026EFC" w:rsidRPr="00DC115B" w:rsidRDefault="00026EFC" w:rsidP="00E86ACC">
      <w:pPr>
        <w:pStyle w:val="Header"/>
        <w:tabs>
          <w:tab w:val="clear" w:pos="4153"/>
          <w:tab w:val="clear" w:pos="8306"/>
        </w:tabs>
        <w:spacing w:line="312" w:lineRule="auto"/>
        <w:jc w:val="both"/>
        <w:rPr>
          <w:rFonts w:ascii="Arial" w:hAnsi="Arial" w:cs="Arial"/>
          <w:sz w:val="20"/>
        </w:rPr>
      </w:pPr>
      <w:r w:rsidRPr="00DC115B">
        <w:rPr>
          <w:rFonts w:ascii="Arial" w:hAnsi="Arial" w:cs="Arial"/>
          <w:sz w:val="20"/>
        </w:rPr>
        <w:t xml:space="preserve">The following </w:t>
      </w:r>
      <w:r w:rsidRPr="00DC115B">
        <w:rPr>
          <w:rFonts w:ascii="Arial" w:hAnsi="Arial" w:cs="Arial"/>
          <w:b/>
          <w:sz w:val="20"/>
        </w:rPr>
        <w:t>will be</w:t>
      </w:r>
      <w:r w:rsidRPr="00DC115B">
        <w:rPr>
          <w:rFonts w:ascii="Arial" w:hAnsi="Arial" w:cs="Arial"/>
          <w:sz w:val="20"/>
        </w:rPr>
        <w:t xml:space="preserve"> </w:t>
      </w:r>
      <w:r w:rsidR="00DC115B" w:rsidRPr="00DC115B">
        <w:rPr>
          <w:rFonts w:ascii="Arial" w:hAnsi="Arial" w:cs="Arial"/>
          <w:sz w:val="20"/>
        </w:rPr>
        <w:t>looked at</w:t>
      </w:r>
      <w:r w:rsidRPr="00DC115B">
        <w:rPr>
          <w:rFonts w:ascii="Arial" w:hAnsi="Arial" w:cs="Arial"/>
          <w:sz w:val="20"/>
        </w:rPr>
        <w:t xml:space="preserve"> in more detail during the impact assessment phase of this project:  </w:t>
      </w:r>
    </w:p>
    <w:p w:rsidR="00663A52" w:rsidRPr="00DC115B" w:rsidRDefault="00663A52" w:rsidP="00E86ACC">
      <w:pPr>
        <w:spacing w:line="312" w:lineRule="auto"/>
        <w:jc w:val="both"/>
        <w:rPr>
          <w:rFonts w:ascii="Arial" w:hAnsi="Arial" w:cs="Arial"/>
          <w:sz w:val="20"/>
        </w:rPr>
      </w:pPr>
    </w:p>
    <w:p w:rsidR="00DC115B" w:rsidRPr="00DC115B" w:rsidRDefault="00DC115B" w:rsidP="00E86ACC">
      <w:pPr>
        <w:spacing w:line="312" w:lineRule="auto"/>
        <w:jc w:val="both"/>
        <w:rPr>
          <w:rFonts w:ascii="Arial" w:hAnsi="Arial" w:cs="Arial"/>
          <w:sz w:val="20"/>
        </w:rPr>
      </w:pPr>
      <w:r w:rsidRPr="00DC115B">
        <w:rPr>
          <w:rFonts w:ascii="Arial" w:hAnsi="Arial" w:cs="Arial"/>
          <w:sz w:val="20"/>
        </w:rPr>
        <w:t xml:space="preserve">As the engineering designs are developed, a more detailed assessment will be done of potential impacts in terms of all the aforementioned aspects, as the details of construction methodology, dimensions of the infrastructure, </w:t>
      </w:r>
      <w:proofErr w:type="spellStart"/>
      <w:r w:rsidRPr="00DC115B">
        <w:rPr>
          <w:rFonts w:ascii="Arial" w:hAnsi="Arial" w:cs="Arial"/>
          <w:sz w:val="20"/>
        </w:rPr>
        <w:t>etc</w:t>
      </w:r>
      <w:proofErr w:type="spellEnd"/>
      <w:r w:rsidRPr="00DC115B">
        <w:rPr>
          <w:rFonts w:ascii="Arial" w:hAnsi="Arial" w:cs="Arial"/>
          <w:sz w:val="20"/>
        </w:rPr>
        <w:t xml:space="preserve"> will affect the detailed assessment.  </w:t>
      </w:r>
    </w:p>
    <w:p w:rsidR="00DC115B" w:rsidRPr="00DC115B" w:rsidRDefault="00DC115B" w:rsidP="00E86ACC">
      <w:pPr>
        <w:spacing w:line="312" w:lineRule="auto"/>
        <w:jc w:val="both"/>
        <w:rPr>
          <w:rFonts w:ascii="Arial" w:hAnsi="Arial" w:cs="Arial"/>
          <w:sz w:val="20"/>
        </w:rPr>
      </w:pPr>
    </w:p>
    <w:p w:rsidR="004E085B" w:rsidRPr="00DC115B" w:rsidRDefault="00DC115B" w:rsidP="00E86ACC">
      <w:pPr>
        <w:spacing w:line="312" w:lineRule="auto"/>
        <w:jc w:val="both"/>
        <w:rPr>
          <w:rFonts w:ascii="Arial" w:hAnsi="Arial" w:cs="Arial"/>
          <w:sz w:val="20"/>
        </w:rPr>
      </w:pPr>
      <w:r w:rsidRPr="00DC115B">
        <w:rPr>
          <w:rFonts w:ascii="Arial" w:hAnsi="Arial" w:cs="Arial"/>
          <w:sz w:val="20"/>
        </w:rPr>
        <w:t xml:space="preserve">No additional investigations will be undertaken, but the engineering report and designs will be provided to the ecological, wetland and heritage specialists for review, so that their reports can be updated or refined where necessary, and to inform the development of more specific and detailed impact mitigation measures.  </w:t>
      </w:r>
    </w:p>
    <w:p w:rsidR="00DC115B" w:rsidRPr="00DC115B" w:rsidRDefault="00DC115B" w:rsidP="00E86ACC">
      <w:pPr>
        <w:spacing w:line="312" w:lineRule="auto"/>
        <w:jc w:val="both"/>
        <w:rPr>
          <w:rFonts w:ascii="Arial" w:hAnsi="Arial" w:cs="Arial"/>
          <w:sz w:val="20"/>
        </w:rPr>
      </w:pPr>
    </w:p>
    <w:p w:rsidR="004E085B" w:rsidRDefault="004E085B" w:rsidP="004E085B">
      <w:pPr>
        <w:pStyle w:val="Heading2"/>
        <w:numPr>
          <w:ilvl w:val="1"/>
          <w:numId w:val="16"/>
        </w:numPr>
        <w:ind w:left="567" w:hanging="567"/>
      </w:pPr>
      <w:bookmarkStart w:id="118" w:name="_Toc456874139"/>
      <w:r>
        <w:t>Assessment of impacts</w:t>
      </w:r>
      <w:bookmarkEnd w:id="118"/>
      <w:r>
        <w:t xml:space="preserve"> </w:t>
      </w:r>
    </w:p>
    <w:p w:rsidR="004E085B" w:rsidRPr="004E085B" w:rsidRDefault="004E085B" w:rsidP="004E085B">
      <w:pPr>
        <w:spacing w:line="300" w:lineRule="exact"/>
        <w:jc w:val="both"/>
        <w:rPr>
          <w:rFonts w:ascii="Arial" w:hAnsi="Arial" w:cs="Arial"/>
          <w:sz w:val="20"/>
        </w:rPr>
      </w:pPr>
    </w:p>
    <w:p w:rsidR="004E085B" w:rsidRPr="004E085B" w:rsidRDefault="004E085B" w:rsidP="004E085B">
      <w:pPr>
        <w:spacing w:line="300" w:lineRule="exact"/>
        <w:jc w:val="both"/>
        <w:rPr>
          <w:rFonts w:ascii="Arial" w:hAnsi="Arial" w:cs="Arial"/>
          <w:sz w:val="20"/>
        </w:rPr>
      </w:pPr>
      <w:r>
        <w:rPr>
          <w:rFonts w:ascii="Arial" w:hAnsi="Arial" w:cs="Arial"/>
          <w:sz w:val="20"/>
        </w:rPr>
        <w:t xml:space="preserve">Impacts that may be associated with the proposed project will be assessed according to the following methodology:  </w:t>
      </w:r>
    </w:p>
    <w:p w:rsidR="004E085B" w:rsidRPr="004E085B" w:rsidRDefault="004E085B" w:rsidP="004E085B">
      <w:pPr>
        <w:spacing w:line="300" w:lineRule="exact"/>
        <w:jc w:val="both"/>
        <w:rPr>
          <w:rFonts w:ascii="Arial" w:hAnsi="Arial" w:cs="Arial"/>
          <w:sz w:val="20"/>
        </w:rPr>
      </w:pPr>
    </w:p>
    <w:p w:rsidR="004E085B" w:rsidRPr="00C932F4" w:rsidRDefault="004E085B" w:rsidP="004E085B">
      <w:pPr>
        <w:pStyle w:val="Header"/>
        <w:numPr>
          <w:ilvl w:val="0"/>
          <w:numId w:val="7"/>
        </w:numPr>
        <w:tabs>
          <w:tab w:val="clear" w:pos="720"/>
          <w:tab w:val="clear" w:pos="4153"/>
          <w:tab w:val="clear" w:pos="8306"/>
          <w:tab w:val="num" w:pos="426"/>
        </w:tabs>
        <w:spacing w:line="312" w:lineRule="auto"/>
        <w:ind w:left="426" w:hanging="426"/>
        <w:jc w:val="both"/>
        <w:rPr>
          <w:rFonts w:ascii="Arial" w:hAnsi="Arial" w:cs="Arial"/>
          <w:sz w:val="20"/>
        </w:rPr>
      </w:pPr>
      <w:r w:rsidRPr="00C932F4">
        <w:rPr>
          <w:rFonts w:ascii="Arial" w:hAnsi="Arial" w:cs="Arial"/>
          <w:b/>
          <w:sz w:val="20"/>
        </w:rPr>
        <w:t>Status:</w:t>
      </w:r>
      <w:r w:rsidRPr="00C932F4">
        <w:rPr>
          <w:rFonts w:ascii="Arial" w:hAnsi="Arial" w:cs="Arial"/>
          <w:sz w:val="20"/>
        </w:rPr>
        <w:t xml:space="preserve">  </w:t>
      </w:r>
    </w:p>
    <w:p w:rsidR="004E085B" w:rsidRPr="00C932F4" w:rsidRDefault="004E085B" w:rsidP="004E085B">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 xml:space="preserve">Positive </w:t>
      </w:r>
      <w:r w:rsidRPr="00C932F4">
        <w:rPr>
          <w:rFonts w:ascii="Arial" w:hAnsi="Arial" w:cs="Arial"/>
          <w:sz w:val="20"/>
        </w:rPr>
        <w:t xml:space="preserve">– the proposed project is to have a positive impact in terms of the particular parameter; </w:t>
      </w:r>
    </w:p>
    <w:p w:rsidR="004E085B" w:rsidRPr="00C932F4" w:rsidRDefault="004E085B" w:rsidP="004E085B">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 xml:space="preserve">Negative </w:t>
      </w:r>
      <w:r w:rsidRPr="00C932F4">
        <w:rPr>
          <w:rFonts w:ascii="Arial" w:hAnsi="Arial" w:cs="Arial"/>
          <w:sz w:val="20"/>
        </w:rPr>
        <w:t xml:space="preserve">– the proposed project is to have a negative impact in terms of the particular parameter; </w:t>
      </w:r>
    </w:p>
    <w:p w:rsidR="004E085B" w:rsidRPr="00C932F4" w:rsidRDefault="004E085B" w:rsidP="004E085B">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 xml:space="preserve">Neutral </w:t>
      </w:r>
      <w:r w:rsidRPr="00C932F4">
        <w:rPr>
          <w:rFonts w:ascii="Arial" w:hAnsi="Arial" w:cs="Arial"/>
          <w:sz w:val="20"/>
        </w:rPr>
        <w:t xml:space="preserve">– the proposed project is to have neither a positive nor a negative impact in terms of the particular parameter.  </w:t>
      </w:r>
    </w:p>
    <w:p w:rsidR="004E085B" w:rsidRPr="00C932F4" w:rsidRDefault="004E085B" w:rsidP="004E085B">
      <w:pPr>
        <w:pStyle w:val="Header"/>
        <w:tabs>
          <w:tab w:val="clear" w:pos="4153"/>
          <w:tab w:val="clear" w:pos="8306"/>
        </w:tabs>
        <w:spacing w:line="312" w:lineRule="auto"/>
        <w:ind w:left="360"/>
        <w:jc w:val="both"/>
        <w:rPr>
          <w:rFonts w:ascii="Arial" w:hAnsi="Arial" w:cs="Arial"/>
          <w:sz w:val="20"/>
        </w:rPr>
      </w:pPr>
    </w:p>
    <w:p w:rsidR="004E085B" w:rsidRPr="00C932F4" w:rsidRDefault="004E085B" w:rsidP="004E085B">
      <w:pPr>
        <w:pStyle w:val="Header"/>
        <w:numPr>
          <w:ilvl w:val="0"/>
          <w:numId w:val="7"/>
        </w:numPr>
        <w:tabs>
          <w:tab w:val="clear" w:pos="720"/>
          <w:tab w:val="clear" w:pos="4153"/>
          <w:tab w:val="clear" w:pos="8306"/>
          <w:tab w:val="num" w:pos="426"/>
        </w:tabs>
        <w:spacing w:line="312" w:lineRule="auto"/>
        <w:ind w:left="426" w:hanging="426"/>
        <w:jc w:val="both"/>
        <w:rPr>
          <w:rFonts w:ascii="Arial" w:hAnsi="Arial" w:cs="Arial"/>
          <w:b/>
          <w:sz w:val="20"/>
        </w:rPr>
      </w:pPr>
      <w:r w:rsidRPr="00C932F4">
        <w:rPr>
          <w:rFonts w:ascii="Arial" w:hAnsi="Arial" w:cs="Arial"/>
          <w:b/>
          <w:sz w:val="20"/>
        </w:rPr>
        <w:t xml:space="preserve">Extent:  </w:t>
      </w:r>
    </w:p>
    <w:p w:rsidR="004E085B" w:rsidRPr="00C932F4" w:rsidRDefault="004E085B" w:rsidP="004E085B">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Local</w:t>
      </w:r>
      <w:r w:rsidRPr="00C932F4">
        <w:rPr>
          <w:rFonts w:ascii="Arial" w:hAnsi="Arial" w:cs="Arial"/>
          <w:sz w:val="20"/>
        </w:rPr>
        <w:t xml:space="preserve"> – the impact is to be felt on the site and in its immediate surroundings, up to a radius of 50km from the site); </w:t>
      </w:r>
    </w:p>
    <w:p w:rsidR="004E085B" w:rsidRPr="00C932F4" w:rsidRDefault="004E085B" w:rsidP="004E085B">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Sub-regional</w:t>
      </w:r>
      <w:r w:rsidRPr="00C932F4">
        <w:rPr>
          <w:rFonts w:ascii="Arial" w:hAnsi="Arial" w:cs="Arial"/>
          <w:sz w:val="20"/>
        </w:rPr>
        <w:t xml:space="preserve"> – the impact is to be felt at a distance of up to 100km from the site; </w:t>
      </w:r>
    </w:p>
    <w:p w:rsidR="004E085B" w:rsidRPr="00C932F4" w:rsidRDefault="004E085B" w:rsidP="004E085B">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 xml:space="preserve">Regional </w:t>
      </w:r>
      <w:r w:rsidRPr="00C932F4">
        <w:rPr>
          <w:rFonts w:ascii="Arial" w:hAnsi="Arial" w:cs="Arial"/>
          <w:sz w:val="20"/>
        </w:rPr>
        <w:t xml:space="preserve">– the impact is to be felt in the Limpopo Province; </w:t>
      </w:r>
    </w:p>
    <w:p w:rsidR="004E085B" w:rsidRPr="00C932F4" w:rsidRDefault="004E085B" w:rsidP="004E085B">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National</w:t>
      </w:r>
      <w:r w:rsidRPr="00C932F4">
        <w:rPr>
          <w:rFonts w:ascii="Arial" w:hAnsi="Arial" w:cs="Arial"/>
          <w:sz w:val="20"/>
        </w:rPr>
        <w:t xml:space="preserve"> – the impact is to be felt across provincial boundaries.  </w:t>
      </w:r>
    </w:p>
    <w:p w:rsidR="004E085B" w:rsidRPr="00C932F4" w:rsidRDefault="004E085B" w:rsidP="004E085B">
      <w:pPr>
        <w:pStyle w:val="Header"/>
        <w:tabs>
          <w:tab w:val="clear" w:pos="4153"/>
          <w:tab w:val="clear" w:pos="8306"/>
        </w:tabs>
        <w:spacing w:line="312" w:lineRule="auto"/>
        <w:ind w:left="360"/>
        <w:jc w:val="both"/>
        <w:rPr>
          <w:rFonts w:ascii="Arial" w:hAnsi="Arial" w:cs="Arial"/>
          <w:sz w:val="20"/>
        </w:rPr>
      </w:pPr>
    </w:p>
    <w:p w:rsidR="004E085B" w:rsidRPr="00C932F4" w:rsidRDefault="004E085B" w:rsidP="004E085B">
      <w:pPr>
        <w:pStyle w:val="Header"/>
        <w:numPr>
          <w:ilvl w:val="0"/>
          <w:numId w:val="7"/>
        </w:numPr>
        <w:tabs>
          <w:tab w:val="clear" w:pos="720"/>
          <w:tab w:val="clear" w:pos="4153"/>
          <w:tab w:val="clear" w:pos="8306"/>
          <w:tab w:val="num" w:pos="426"/>
        </w:tabs>
        <w:spacing w:line="312" w:lineRule="auto"/>
        <w:ind w:left="426" w:hanging="426"/>
        <w:jc w:val="both"/>
        <w:rPr>
          <w:rFonts w:ascii="Arial" w:hAnsi="Arial" w:cs="Arial"/>
          <w:b/>
          <w:sz w:val="20"/>
        </w:rPr>
      </w:pPr>
      <w:r w:rsidRPr="00C932F4">
        <w:rPr>
          <w:rFonts w:ascii="Arial" w:hAnsi="Arial" w:cs="Arial"/>
          <w:b/>
          <w:sz w:val="20"/>
        </w:rPr>
        <w:t xml:space="preserve">Duration:  </w:t>
      </w:r>
    </w:p>
    <w:p w:rsidR="004E085B" w:rsidRPr="00C932F4" w:rsidRDefault="004E085B" w:rsidP="004E085B">
      <w:pPr>
        <w:pStyle w:val="Header"/>
        <w:tabs>
          <w:tab w:val="clear" w:pos="4153"/>
          <w:tab w:val="clear" w:pos="8306"/>
        </w:tabs>
        <w:spacing w:line="312" w:lineRule="auto"/>
        <w:ind w:left="360" w:firstLine="66"/>
        <w:jc w:val="both"/>
        <w:rPr>
          <w:rFonts w:ascii="Arial" w:hAnsi="Arial" w:cs="Arial"/>
          <w:sz w:val="20"/>
        </w:rPr>
      </w:pPr>
      <w:r w:rsidRPr="00C932F4">
        <w:rPr>
          <w:rFonts w:ascii="Arial" w:hAnsi="Arial" w:cs="Arial"/>
          <w:sz w:val="20"/>
        </w:rPr>
        <w:t xml:space="preserve">Refers to the period of time over which impacts can be expected to be experienced.  </w:t>
      </w:r>
    </w:p>
    <w:p w:rsidR="004E085B" w:rsidRPr="00C932F4" w:rsidRDefault="004E085B" w:rsidP="004E085B">
      <w:pPr>
        <w:pStyle w:val="Header"/>
        <w:tabs>
          <w:tab w:val="clear" w:pos="4153"/>
          <w:tab w:val="clear" w:pos="8306"/>
        </w:tabs>
        <w:spacing w:line="312" w:lineRule="auto"/>
        <w:ind w:left="360"/>
        <w:jc w:val="both"/>
        <w:rPr>
          <w:rFonts w:ascii="Arial" w:hAnsi="Arial" w:cs="Arial"/>
          <w:sz w:val="20"/>
        </w:rPr>
      </w:pPr>
    </w:p>
    <w:p w:rsidR="004E085B" w:rsidRPr="00C932F4" w:rsidRDefault="004E085B" w:rsidP="004E085B">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Short term</w:t>
      </w:r>
      <w:r w:rsidRPr="00C932F4">
        <w:rPr>
          <w:rFonts w:ascii="Arial" w:hAnsi="Arial" w:cs="Arial"/>
          <w:sz w:val="20"/>
        </w:rPr>
        <w:t xml:space="preserve"> – 0 to 5 years; </w:t>
      </w:r>
    </w:p>
    <w:p w:rsidR="004E085B" w:rsidRPr="00C932F4" w:rsidRDefault="004E085B" w:rsidP="004E085B">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Medium term</w:t>
      </w:r>
      <w:r w:rsidRPr="00C932F4">
        <w:rPr>
          <w:rFonts w:ascii="Arial" w:hAnsi="Arial" w:cs="Arial"/>
          <w:sz w:val="20"/>
        </w:rPr>
        <w:t xml:space="preserve"> – more than 5 years, up to 15 years; </w:t>
      </w:r>
    </w:p>
    <w:p w:rsidR="004E085B" w:rsidRPr="00C932F4" w:rsidRDefault="004E085B" w:rsidP="004E085B">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Long term</w:t>
      </w:r>
      <w:r w:rsidRPr="00C932F4">
        <w:rPr>
          <w:rFonts w:ascii="Arial" w:hAnsi="Arial" w:cs="Arial"/>
          <w:sz w:val="20"/>
        </w:rPr>
        <w:t xml:space="preserve"> – more than 15 years; </w:t>
      </w:r>
    </w:p>
    <w:p w:rsidR="004E085B" w:rsidRPr="00C932F4" w:rsidRDefault="004E085B" w:rsidP="004E085B">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 xml:space="preserve">Permanent </w:t>
      </w:r>
      <w:r w:rsidRPr="00C932F4">
        <w:rPr>
          <w:rFonts w:ascii="Arial" w:hAnsi="Arial" w:cs="Arial"/>
          <w:sz w:val="20"/>
        </w:rPr>
        <w:t xml:space="preserve">– the impact is irreversible.  </w:t>
      </w:r>
    </w:p>
    <w:p w:rsidR="004E085B" w:rsidRPr="00C932F4" w:rsidRDefault="004E085B" w:rsidP="004E085B">
      <w:pPr>
        <w:pStyle w:val="Header"/>
        <w:tabs>
          <w:tab w:val="clear" w:pos="4153"/>
          <w:tab w:val="clear" w:pos="8306"/>
        </w:tabs>
        <w:spacing w:line="312" w:lineRule="auto"/>
        <w:ind w:left="360"/>
        <w:jc w:val="both"/>
        <w:rPr>
          <w:rFonts w:ascii="Arial" w:hAnsi="Arial" w:cs="Arial"/>
          <w:sz w:val="20"/>
        </w:rPr>
      </w:pPr>
    </w:p>
    <w:p w:rsidR="004E085B" w:rsidRPr="00C932F4" w:rsidRDefault="004E085B" w:rsidP="004E085B">
      <w:pPr>
        <w:pStyle w:val="Header"/>
        <w:numPr>
          <w:ilvl w:val="0"/>
          <w:numId w:val="7"/>
        </w:numPr>
        <w:tabs>
          <w:tab w:val="clear" w:pos="720"/>
          <w:tab w:val="clear" w:pos="4153"/>
          <w:tab w:val="clear" w:pos="8306"/>
          <w:tab w:val="num" w:pos="426"/>
        </w:tabs>
        <w:spacing w:line="312" w:lineRule="auto"/>
        <w:ind w:left="426" w:hanging="426"/>
        <w:jc w:val="both"/>
        <w:rPr>
          <w:rFonts w:ascii="Arial" w:hAnsi="Arial" w:cs="Arial"/>
          <w:b/>
          <w:sz w:val="20"/>
        </w:rPr>
      </w:pPr>
      <w:r w:rsidRPr="00C932F4">
        <w:rPr>
          <w:rFonts w:ascii="Arial" w:hAnsi="Arial" w:cs="Arial"/>
          <w:b/>
          <w:sz w:val="20"/>
        </w:rPr>
        <w:t xml:space="preserve">Magnitude:  </w:t>
      </w:r>
    </w:p>
    <w:p w:rsidR="004E085B" w:rsidRPr="00C932F4" w:rsidRDefault="004E085B" w:rsidP="004E085B">
      <w:pPr>
        <w:pStyle w:val="Header"/>
        <w:tabs>
          <w:tab w:val="clear" w:pos="4153"/>
          <w:tab w:val="clear" w:pos="8306"/>
        </w:tabs>
        <w:spacing w:line="312" w:lineRule="auto"/>
        <w:ind w:left="426"/>
        <w:jc w:val="both"/>
        <w:rPr>
          <w:rFonts w:ascii="Arial" w:hAnsi="Arial" w:cs="Arial"/>
          <w:sz w:val="20"/>
        </w:rPr>
      </w:pPr>
      <w:r w:rsidRPr="00C932F4">
        <w:rPr>
          <w:rFonts w:ascii="Arial" w:hAnsi="Arial" w:cs="Arial"/>
          <w:sz w:val="20"/>
        </w:rPr>
        <w:t xml:space="preserve">Refers to the intensity of the potential impact, if it is experienced.  </w:t>
      </w:r>
    </w:p>
    <w:p w:rsidR="004E085B" w:rsidRPr="00C932F4" w:rsidRDefault="004E085B" w:rsidP="004E085B">
      <w:pPr>
        <w:pStyle w:val="Header"/>
        <w:tabs>
          <w:tab w:val="clear" w:pos="4153"/>
          <w:tab w:val="clear" w:pos="8306"/>
        </w:tabs>
        <w:spacing w:line="312" w:lineRule="auto"/>
        <w:ind w:left="360"/>
        <w:jc w:val="both"/>
        <w:rPr>
          <w:rFonts w:ascii="Arial" w:hAnsi="Arial" w:cs="Arial"/>
          <w:sz w:val="20"/>
        </w:rPr>
      </w:pPr>
    </w:p>
    <w:p w:rsidR="004E085B" w:rsidRPr="00C932F4" w:rsidRDefault="004E085B" w:rsidP="004E085B">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 xml:space="preserve">Negligible </w:t>
      </w:r>
      <w:r w:rsidRPr="00C932F4">
        <w:rPr>
          <w:rFonts w:ascii="Arial" w:hAnsi="Arial" w:cs="Arial"/>
          <w:sz w:val="20"/>
        </w:rPr>
        <w:t xml:space="preserve">– the impact will barely be felt, if at all.  No mitigation required; </w:t>
      </w:r>
    </w:p>
    <w:p w:rsidR="004E085B" w:rsidRPr="00C932F4" w:rsidRDefault="004E085B" w:rsidP="004E085B">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lastRenderedPageBreak/>
        <w:t>Low</w:t>
      </w:r>
      <w:r w:rsidRPr="00C932F4">
        <w:rPr>
          <w:rFonts w:ascii="Arial" w:hAnsi="Arial" w:cs="Arial"/>
          <w:sz w:val="20"/>
        </w:rPr>
        <w:t xml:space="preserve"> – the parameter will only be affected to a small extent by the proposed project.  No mitigation required, but monitoring is recommended; </w:t>
      </w:r>
    </w:p>
    <w:p w:rsidR="004E085B" w:rsidRPr="00C932F4" w:rsidRDefault="004E085B" w:rsidP="004E085B">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 xml:space="preserve">Medium </w:t>
      </w:r>
      <w:r w:rsidRPr="00C932F4">
        <w:rPr>
          <w:rFonts w:ascii="Arial" w:hAnsi="Arial" w:cs="Arial"/>
          <w:sz w:val="20"/>
        </w:rPr>
        <w:t xml:space="preserve">– the parameter will be affected by the proposed project, but functions in terms of the parameter can still continue.  Mitigation and monitoring required; </w:t>
      </w:r>
    </w:p>
    <w:p w:rsidR="004E085B" w:rsidRPr="00C932F4" w:rsidRDefault="004E085B" w:rsidP="004E085B">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High</w:t>
      </w:r>
      <w:r w:rsidRPr="00C932F4">
        <w:rPr>
          <w:rFonts w:ascii="Arial" w:hAnsi="Arial" w:cs="Arial"/>
          <w:sz w:val="20"/>
        </w:rPr>
        <w:t xml:space="preserve"> – functioning in terms of the parameter will be significantly affected by the impact.  Extensive mitigation and long-term monitoring required.  </w:t>
      </w:r>
    </w:p>
    <w:p w:rsidR="004E085B" w:rsidRPr="00C932F4" w:rsidRDefault="004E085B" w:rsidP="004E085B">
      <w:pPr>
        <w:pStyle w:val="Header"/>
        <w:tabs>
          <w:tab w:val="clear" w:pos="4153"/>
          <w:tab w:val="clear" w:pos="8306"/>
        </w:tabs>
        <w:spacing w:line="312" w:lineRule="auto"/>
        <w:ind w:left="360"/>
        <w:jc w:val="both"/>
        <w:rPr>
          <w:rFonts w:ascii="Arial" w:hAnsi="Arial" w:cs="Arial"/>
          <w:sz w:val="20"/>
        </w:rPr>
      </w:pPr>
    </w:p>
    <w:p w:rsidR="004E085B" w:rsidRPr="00C932F4" w:rsidRDefault="004E085B" w:rsidP="004E085B">
      <w:pPr>
        <w:pStyle w:val="Header"/>
        <w:numPr>
          <w:ilvl w:val="0"/>
          <w:numId w:val="7"/>
        </w:numPr>
        <w:tabs>
          <w:tab w:val="clear" w:pos="720"/>
          <w:tab w:val="clear" w:pos="4153"/>
          <w:tab w:val="clear" w:pos="8306"/>
          <w:tab w:val="num" w:pos="426"/>
        </w:tabs>
        <w:spacing w:line="312" w:lineRule="auto"/>
        <w:ind w:left="426" w:hanging="426"/>
        <w:jc w:val="both"/>
        <w:rPr>
          <w:rFonts w:ascii="Arial" w:hAnsi="Arial" w:cs="Arial"/>
          <w:b/>
          <w:sz w:val="20"/>
        </w:rPr>
      </w:pPr>
      <w:r w:rsidRPr="00C932F4">
        <w:rPr>
          <w:rFonts w:ascii="Arial" w:hAnsi="Arial" w:cs="Arial"/>
          <w:b/>
          <w:sz w:val="20"/>
        </w:rPr>
        <w:t xml:space="preserve">Likelihood:  </w:t>
      </w:r>
    </w:p>
    <w:p w:rsidR="004E085B" w:rsidRPr="00C932F4" w:rsidRDefault="004E085B" w:rsidP="004E085B">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Improbable</w:t>
      </w:r>
      <w:r w:rsidRPr="00C932F4">
        <w:rPr>
          <w:rFonts w:ascii="Arial" w:hAnsi="Arial" w:cs="Arial"/>
          <w:sz w:val="20"/>
        </w:rPr>
        <w:t xml:space="preserve"> – it is unlikely that the impact will be experienced; </w:t>
      </w:r>
    </w:p>
    <w:p w:rsidR="004E085B" w:rsidRPr="00C932F4" w:rsidRDefault="004E085B" w:rsidP="004E085B">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Possible</w:t>
      </w:r>
      <w:r w:rsidRPr="00C932F4">
        <w:rPr>
          <w:rFonts w:ascii="Arial" w:hAnsi="Arial" w:cs="Arial"/>
          <w:sz w:val="20"/>
        </w:rPr>
        <w:t xml:space="preserve"> – the impact may be experienced.  Monitoring required; mitigation may also be required based on the type of impact and its significance; </w:t>
      </w:r>
    </w:p>
    <w:p w:rsidR="004E085B" w:rsidRPr="00C932F4" w:rsidRDefault="004E085B" w:rsidP="004E085B">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Highly probable</w:t>
      </w:r>
      <w:r w:rsidRPr="00C932F4">
        <w:rPr>
          <w:rFonts w:ascii="Arial" w:hAnsi="Arial" w:cs="Arial"/>
          <w:sz w:val="20"/>
        </w:rPr>
        <w:t xml:space="preserve"> – the impact will most likely be experienced.  Monitoring and mitigation required based on the type of impact and its significance in order to reduce the probability of the impact occurring and/or to reduce the magnitude of the impact; </w:t>
      </w:r>
    </w:p>
    <w:p w:rsidR="004E085B" w:rsidRPr="00C932F4" w:rsidRDefault="004E085B" w:rsidP="004E085B">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Definite</w:t>
      </w:r>
      <w:r w:rsidRPr="00C932F4">
        <w:rPr>
          <w:rFonts w:ascii="Arial" w:hAnsi="Arial" w:cs="Arial"/>
          <w:sz w:val="20"/>
        </w:rPr>
        <w:t xml:space="preserve"> – the impact will be experienced.  Monitoring and mitigation required based on the type of impact and its significance in order to reduce the probability of the impact occurring and/or to reduce the magnitude of the impact.  </w:t>
      </w:r>
    </w:p>
    <w:p w:rsidR="004E085B" w:rsidRPr="00C932F4" w:rsidRDefault="004E085B" w:rsidP="004E085B">
      <w:pPr>
        <w:pStyle w:val="Header"/>
        <w:tabs>
          <w:tab w:val="clear" w:pos="4153"/>
          <w:tab w:val="clear" w:pos="8306"/>
        </w:tabs>
        <w:spacing w:line="312" w:lineRule="auto"/>
        <w:ind w:left="360"/>
        <w:jc w:val="both"/>
        <w:rPr>
          <w:rFonts w:ascii="Arial" w:hAnsi="Arial" w:cs="Arial"/>
          <w:sz w:val="20"/>
        </w:rPr>
      </w:pPr>
    </w:p>
    <w:p w:rsidR="004E085B" w:rsidRPr="00C932F4" w:rsidRDefault="004E085B" w:rsidP="004E085B">
      <w:pPr>
        <w:pStyle w:val="Header"/>
        <w:numPr>
          <w:ilvl w:val="0"/>
          <w:numId w:val="7"/>
        </w:numPr>
        <w:tabs>
          <w:tab w:val="clear" w:pos="720"/>
          <w:tab w:val="clear" w:pos="4153"/>
          <w:tab w:val="clear" w:pos="8306"/>
          <w:tab w:val="num" w:pos="426"/>
        </w:tabs>
        <w:spacing w:line="312" w:lineRule="auto"/>
        <w:ind w:left="426" w:hanging="426"/>
        <w:jc w:val="both"/>
        <w:rPr>
          <w:rFonts w:ascii="Arial" w:hAnsi="Arial" w:cs="Arial"/>
          <w:b/>
          <w:sz w:val="20"/>
        </w:rPr>
      </w:pPr>
      <w:r w:rsidRPr="00C932F4">
        <w:rPr>
          <w:rFonts w:ascii="Arial" w:hAnsi="Arial" w:cs="Arial"/>
          <w:b/>
          <w:sz w:val="20"/>
        </w:rPr>
        <w:t xml:space="preserve">Significance:  </w:t>
      </w:r>
    </w:p>
    <w:p w:rsidR="004E085B" w:rsidRPr="00C932F4" w:rsidRDefault="004E085B" w:rsidP="004E085B">
      <w:pPr>
        <w:pStyle w:val="Header"/>
        <w:tabs>
          <w:tab w:val="clear" w:pos="4153"/>
          <w:tab w:val="clear" w:pos="8306"/>
        </w:tabs>
        <w:spacing w:line="312" w:lineRule="auto"/>
        <w:ind w:left="426"/>
        <w:jc w:val="both"/>
        <w:rPr>
          <w:rFonts w:ascii="Arial" w:hAnsi="Arial" w:cs="Arial"/>
          <w:sz w:val="20"/>
        </w:rPr>
      </w:pPr>
      <w:r w:rsidRPr="00C932F4">
        <w:rPr>
          <w:rFonts w:ascii="Arial" w:hAnsi="Arial" w:cs="Arial"/>
          <w:sz w:val="20"/>
        </w:rPr>
        <w:t xml:space="preserve">Significance is based on a consolidation of the anticipated extent, duration, magnitude and likelihood of the potential impact.  </w:t>
      </w:r>
    </w:p>
    <w:p w:rsidR="004E085B" w:rsidRPr="00C932F4" w:rsidRDefault="004E085B" w:rsidP="004E085B">
      <w:pPr>
        <w:pStyle w:val="Header"/>
        <w:tabs>
          <w:tab w:val="clear" w:pos="4153"/>
          <w:tab w:val="clear" w:pos="8306"/>
        </w:tabs>
        <w:spacing w:line="312" w:lineRule="auto"/>
        <w:ind w:left="360"/>
        <w:jc w:val="both"/>
        <w:rPr>
          <w:rFonts w:ascii="Arial" w:hAnsi="Arial" w:cs="Arial"/>
          <w:sz w:val="20"/>
        </w:rPr>
      </w:pPr>
    </w:p>
    <w:p w:rsidR="004E085B" w:rsidRPr="00C932F4" w:rsidRDefault="004E085B" w:rsidP="004E085B">
      <w:pPr>
        <w:pStyle w:val="Header"/>
        <w:numPr>
          <w:ilvl w:val="0"/>
          <w:numId w:val="5"/>
        </w:numPr>
        <w:tabs>
          <w:tab w:val="clear" w:pos="4153"/>
          <w:tab w:val="clear" w:pos="8306"/>
        </w:tabs>
        <w:spacing w:line="312" w:lineRule="auto"/>
        <w:jc w:val="both"/>
        <w:rPr>
          <w:rFonts w:ascii="Arial" w:hAnsi="Arial" w:cs="Arial"/>
          <w:sz w:val="20"/>
        </w:rPr>
      </w:pPr>
      <w:r w:rsidRPr="00C932F4">
        <w:rPr>
          <w:rFonts w:ascii="Arial" w:hAnsi="Arial" w:cs="Arial"/>
          <w:i/>
          <w:sz w:val="20"/>
        </w:rPr>
        <w:t xml:space="preserve">Negligible </w:t>
      </w:r>
      <w:r w:rsidRPr="00C932F4">
        <w:rPr>
          <w:rFonts w:ascii="Arial" w:hAnsi="Arial" w:cs="Arial"/>
          <w:sz w:val="20"/>
        </w:rPr>
        <w:t xml:space="preserve">– The impact will barely be felt, if at all.  No mitigation required; </w:t>
      </w:r>
    </w:p>
    <w:p w:rsidR="004E085B" w:rsidRPr="00C932F4" w:rsidRDefault="004E085B" w:rsidP="004E085B">
      <w:pPr>
        <w:pStyle w:val="Header"/>
        <w:numPr>
          <w:ilvl w:val="0"/>
          <w:numId w:val="5"/>
        </w:numPr>
        <w:tabs>
          <w:tab w:val="clear" w:pos="720"/>
          <w:tab w:val="clear" w:pos="4153"/>
          <w:tab w:val="clear" w:pos="8306"/>
        </w:tabs>
        <w:spacing w:line="312" w:lineRule="auto"/>
        <w:jc w:val="both"/>
        <w:rPr>
          <w:rFonts w:ascii="Arial" w:hAnsi="Arial" w:cs="Arial"/>
          <w:sz w:val="20"/>
        </w:rPr>
      </w:pPr>
      <w:r w:rsidRPr="00C932F4">
        <w:rPr>
          <w:rFonts w:ascii="Arial" w:hAnsi="Arial" w:cs="Arial"/>
          <w:i/>
          <w:sz w:val="20"/>
        </w:rPr>
        <w:t>Low</w:t>
      </w:r>
      <w:r w:rsidRPr="00C932F4">
        <w:rPr>
          <w:rFonts w:ascii="Arial" w:hAnsi="Arial" w:cs="Arial"/>
          <w:sz w:val="20"/>
        </w:rPr>
        <w:t xml:space="preserve"> – The parameter will only be affected to a small extent by the proposed project.  No mitigation required, but monitoring is recommended;</w:t>
      </w:r>
    </w:p>
    <w:p w:rsidR="004E085B" w:rsidRPr="00C932F4" w:rsidRDefault="004E085B" w:rsidP="004E085B">
      <w:pPr>
        <w:pStyle w:val="Header"/>
        <w:numPr>
          <w:ilvl w:val="0"/>
          <w:numId w:val="5"/>
        </w:numPr>
        <w:tabs>
          <w:tab w:val="clear" w:pos="720"/>
          <w:tab w:val="clear" w:pos="4153"/>
          <w:tab w:val="clear" w:pos="8306"/>
        </w:tabs>
        <w:spacing w:line="312" w:lineRule="auto"/>
        <w:jc w:val="both"/>
        <w:rPr>
          <w:rFonts w:ascii="Arial" w:hAnsi="Arial" w:cs="Arial"/>
          <w:sz w:val="20"/>
        </w:rPr>
      </w:pPr>
      <w:r w:rsidRPr="00C932F4">
        <w:rPr>
          <w:rFonts w:ascii="Arial" w:hAnsi="Arial" w:cs="Arial"/>
          <w:i/>
          <w:sz w:val="20"/>
        </w:rPr>
        <w:t xml:space="preserve">Medium </w:t>
      </w:r>
      <w:r w:rsidRPr="00C932F4">
        <w:rPr>
          <w:rFonts w:ascii="Arial" w:hAnsi="Arial" w:cs="Arial"/>
          <w:sz w:val="20"/>
        </w:rPr>
        <w:t>– The parameter will be affected by the proposed project, but functions in terms of the parameter can still continue.  Mitigation and monitoring required;</w:t>
      </w:r>
    </w:p>
    <w:p w:rsidR="004E085B" w:rsidRPr="004E085B" w:rsidRDefault="004E085B" w:rsidP="004E085B">
      <w:pPr>
        <w:pStyle w:val="Header"/>
        <w:numPr>
          <w:ilvl w:val="0"/>
          <w:numId w:val="5"/>
        </w:numPr>
        <w:tabs>
          <w:tab w:val="clear" w:pos="720"/>
          <w:tab w:val="clear" w:pos="4153"/>
          <w:tab w:val="clear" w:pos="8306"/>
        </w:tabs>
        <w:spacing w:line="312" w:lineRule="auto"/>
        <w:jc w:val="both"/>
        <w:rPr>
          <w:rFonts w:ascii="Arial" w:hAnsi="Arial" w:cs="Arial"/>
          <w:sz w:val="20"/>
        </w:rPr>
      </w:pPr>
      <w:r w:rsidRPr="00C932F4">
        <w:rPr>
          <w:rFonts w:ascii="Arial" w:hAnsi="Arial" w:cs="Arial"/>
          <w:i/>
          <w:sz w:val="20"/>
        </w:rPr>
        <w:t>High</w:t>
      </w:r>
      <w:r w:rsidRPr="00C932F4">
        <w:rPr>
          <w:rFonts w:ascii="Arial" w:hAnsi="Arial" w:cs="Arial"/>
          <w:sz w:val="20"/>
        </w:rPr>
        <w:t xml:space="preserve"> – Functioning in terms of the parameter will be significantly affected by the impact.  Extensive mitigation and long-term monitoring required.</w:t>
      </w:r>
    </w:p>
    <w:p w:rsidR="005236B6" w:rsidRPr="0063521E" w:rsidRDefault="005236B6" w:rsidP="00E86ACC">
      <w:pPr>
        <w:pStyle w:val="Header"/>
        <w:tabs>
          <w:tab w:val="clear" w:pos="4153"/>
          <w:tab w:val="clear" w:pos="8306"/>
        </w:tabs>
        <w:spacing w:line="312" w:lineRule="auto"/>
        <w:ind w:left="426"/>
        <w:jc w:val="both"/>
        <w:rPr>
          <w:rFonts w:ascii="Arial" w:hAnsi="Arial" w:cs="Arial"/>
          <w:b/>
          <w:sz w:val="20"/>
        </w:rPr>
      </w:pPr>
    </w:p>
    <w:p w:rsidR="00B05234" w:rsidRPr="0063521E" w:rsidRDefault="00B05234" w:rsidP="00D617BF">
      <w:pPr>
        <w:pStyle w:val="Heading2"/>
        <w:numPr>
          <w:ilvl w:val="1"/>
          <w:numId w:val="16"/>
        </w:numPr>
        <w:ind w:left="567" w:hanging="567"/>
      </w:pPr>
      <w:bookmarkStart w:id="119" w:name="_Toc456874140"/>
      <w:r w:rsidRPr="0063521E">
        <w:t>Public Participation Process</w:t>
      </w:r>
      <w:bookmarkEnd w:id="119"/>
      <w:r w:rsidRPr="0063521E">
        <w:t xml:space="preserve"> </w:t>
      </w:r>
    </w:p>
    <w:p w:rsidR="00B05234" w:rsidRPr="0063521E" w:rsidRDefault="00B05234" w:rsidP="00E86ACC">
      <w:pPr>
        <w:pStyle w:val="Header"/>
        <w:tabs>
          <w:tab w:val="clear" w:pos="4153"/>
          <w:tab w:val="clear" w:pos="8306"/>
        </w:tabs>
        <w:spacing w:line="312" w:lineRule="auto"/>
        <w:jc w:val="both"/>
        <w:rPr>
          <w:rFonts w:ascii="Arial" w:hAnsi="Arial" w:cs="Arial"/>
          <w:b/>
          <w:sz w:val="20"/>
        </w:rPr>
      </w:pPr>
    </w:p>
    <w:p w:rsidR="00921A06" w:rsidRPr="0063521E" w:rsidRDefault="00921A06" w:rsidP="00E86ACC">
      <w:pPr>
        <w:pStyle w:val="Heading3"/>
        <w:numPr>
          <w:ilvl w:val="2"/>
          <w:numId w:val="16"/>
        </w:numPr>
        <w:ind w:left="709" w:hanging="709"/>
      </w:pPr>
      <w:bookmarkStart w:id="120" w:name="_Toc456874141"/>
      <w:r w:rsidRPr="0063521E">
        <w:t>Public Meeting</w:t>
      </w:r>
      <w:bookmarkEnd w:id="120"/>
      <w:r w:rsidRPr="0063521E">
        <w:t xml:space="preserve"> </w:t>
      </w:r>
    </w:p>
    <w:p w:rsidR="00921A06" w:rsidRPr="0063521E" w:rsidRDefault="00921A06" w:rsidP="00E86ACC">
      <w:pPr>
        <w:pStyle w:val="Header"/>
        <w:tabs>
          <w:tab w:val="clear" w:pos="4153"/>
          <w:tab w:val="clear" w:pos="8306"/>
        </w:tabs>
        <w:spacing w:line="312" w:lineRule="auto"/>
        <w:jc w:val="both"/>
        <w:rPr>
          <w:rFonts w:ascii="Arial" w:hAnsi="Arial" w:cs="Arial"/>
          <w:i/>
          <w:sz w:val="20"/>
        </w:rPr>
      </w:pPr>
    </w:p>
    <w:p w:rsidR="00A61934" w:rsidRPr="0063521E" w:rsidRDefault="003D145F" w:rsidP="00E86ACC">
      <w:pPr>
        <w:pStyle w:val="Header"/>
        <w:tabs>
          <w:tab w:val="clear" w:pos="4153"/>
          <w:tab w:val="clear" w:pos="8306"/>
        </w:tabs>
        <w:spacing w:line="312" w:lineRule="auto"/>
        <w:jc w:val="both"/>
        <w:rPr>
          <w:rFonts w:ascii="Arial" w:hAnsi="Arial" w:cs="Arial"/>
          <w:sz w:val="20"/>
        </w:rPr>
      </w:pPr>
      <w:r w:rsidRPr="0063521E">
        <w:rPr>
          <w:rFonts w:ascii="Arial" w:hAnsi="Arial" w:cs="Arial"/>
          <w:sz w:val="20"/>
        </w:rPr>
        <w:t>Just a</w:t>
      </w:r>
      <w:r w:rsidR="00A61934" w:rsidRPr="0063521E">
        <w:rPr>
          <w:rFonts w:ascii="Arial" w:hAnsi="Arial" w:cs="Arial"/>
          <w:sz w:val="20"/>
        </w:rPr>
        <w:t xml:space="preserve">s during the ESS phase, </w:t>
      </w:r>
      <w:r w:rsidR="00732578" w:rsidRPr="0063521E">
        <w:rPr>
          <w:rFonts w:ascii="Arial" w:hAnsi="Arial" w:cs="Arial"/>
          <w:sz w:val="20"/>
        </w:rPr>
        <w:t>a</w:t>
      </w:r>
      <w:r w:rsidR="00A61934" w:rsidRPr="0063521E">
        <w:rPr>
          <w:rFonts w:ascii="Arial" w:hAnsi="Arial" w:cs="Arial"/>
          <w:sz w:val="20"/>
        </w:rPr>
        <w:t xml:space="preserve"> Public Meeting will be conducted during the EIA phase of the project.  </w:t>
      </w:r>
      <w:r w:rsidR="00143E34" w:rsidRPr="0063521E">
        <w:rPr>
          <w:rFonts w:ascii="Arial" w:hAnsi="Arial" w:cs="Arial"/>
          <w:sz w:val="20"/>
        </w:rPr>
        <w:t xml:space="preserve">It is proposed that the EIA-phase public meeting be held </w:t>
      </w:r>
      <w:r w:rsidR="00B41133" w:rsidRPr="0063521E">
        <w:rPr>
          <w:rFonts w:ascii="Arial" w:hAnsi="Arial" w:cs="Arial"/>
          <w:sz w:val="20"/>
        </w:rPr>
        <w:t xml:space="preserve">during the public review period of the draft Environmental Impact Report (EIR) and Environmental Management </w:t>
      </w:r>
      <w:r w:rsidR="00E30BE5" w:rsidRPr="0063521E">
        <w:rPr>
          <w:rFonts w:ascii="Arial" w:hAnsi="Arial" w:cs="Arial"/>
          <w:sz w:val="20"/>
        </w:rPr>
        <w:t>Programme</w:t>
      </w:r>
      <w:r w:rsidR="00B41133" w:rsidRPr="0063521E">
        <w:rPr>
          <w:rFonts w:ascii="Arial" w:hAnsi="Arial" w:cs="Arial"/>
          <w:sz w:val="20"/>
        </w:rPr>
        <w:t xml:space="preserve"> (EMP</w:t>
      </w:r>
      <w:r w:rsidR="00E30BE5" w:rsidRPr="0063521E">
        <w:rPr>
          <w:rFonts w:ascii="Arial" w:hAnsi="Arial" w:cs="Arial"/>
          <w:sz w:val="20"/>
        </w:rPr>
        <w:t>R</w:t>
      </w:r>
      <w:r w:rsidR="00B41133" w:rsidRPr="0063521E">
        <w:rPr>
          <w:rFonts w:ascii="Arial" w:hAnsi="Arial" w:cs="Arial"/>
          <w:sz w:val="20"/>
        </w:rPr>
        <w:t>)</w:t>
      </w:r>
      <w:r w:rsidR="00143E34" w:rsidRPr="0063521E">
        <w:rPr>
          <w:rFonts w:ascii="Arial" w:hAnsi="Arial" w:cs="Arial"/>
          <w:sz w:val="20"/>
        </w:rPr>
        <w:t xml:space="preserve">.  The findings of </w:t>
      </w:r>
      <w:r w:rsidR="00AE3580" w:rsidRPr="0063521E">
        <w:rPr>
          <w:rFonts w:ascii="Arial" w:hAnsi="Arial" w:cs="Arial"/>
          <w:sz w:val="20"/>
        </w:rPr>
        <w:t>the</w:t>
      </w:r>
      <w:r w:rsidR="00143E34" w:rsidRPr="0063521E">
        <w:rPr>
          <w:rFonts w:ascii="Arial" w:hAnsi="Arial" w:cs="Arial"/>
          <w:sz w:val="20"/>
        </w:rPr>
        <w:t xml:space="preserve"> investigations </w:t>
      </w:r>
      <w:r w:rsidR="00B41133" w:rsidRPr="0063521E">
        <w:rPr>
          <w:rFonts w:ascii="Arial" w:hAnsi="Arial" w:cs="Arial"/>
          <w:sz w:val="20"/>
        </w:rPr>
        <w:t>conducted during the EIA</w:t>
      </w:r>
      <w:r w:rsidR="00143E34" w:rsidRPr="0063521E">
        <w:rPr>
          <w:rFonts w:ascii="Arial" w:hAnsi="Arial" w:cs="Arial"/>
          <w:sz w:val="20"/>
        </w:rPr>
        <w:t xml:space="preserve"> will be presented at the meeting, and </w:t>
      </w:r>
      <w:r w:rsidR="00A61934" w:rsidRPr="0063521E">
        <w:rPr>
          <w:rFonts w:ascii="Arial" w:hAnsi="Arial" w:cs="Arial"/>
          <w:sz w:val="20"/>
        </w:rPr>
        <w:t xml:space="preserve">I&amp;APs and members of the public </w:t>
      </w:r>
      <w:r w:rsidR="00143E34" w:rsidRPr="0063521E">
        <w:rPr>
          <w:rFonts w:ascii="Arial" w:hAnsi="Arial" w:cs="Arial"/>
          <w:sz w:val="20"/>
        </w:rPr>
        <w:t>will have the</w:t>
      </w:r>
      <w:r w:rsidR="00A61934" w:rsidRPr="0063521E">
        <w:rPr>
          <w:rFonts w:ascii="Arial" w:hAnsi="Arial" w:cs="Arial"/>
          <w:sz w:val="20"/>
        </w:rPr>
        <w:t xml:space="preserve"> opportunity to discuss queries or concerns directly with the project team.  </w:t>
      </w:r>
    </w:p>
    <w:p w:rsidR="00A61934" w:rsidRPr="0063521E" w:rsidRDefault="00A61934" w:rsidP="00E86ACC">
      <w:pPr>
        <w:pStyle w:val="Header"/>
        <w:tabs>
          <w:tab w:val="clear" w:pos="4153"/>
          <w:tab w:val="clear" w:pos="8306"/>
        </w:tabs>
        <w:spacing w:line="312" w:lineRule="auto"/>
        <w:jc w:val="both"/>
        <w:rPr>
          <w:rFonts w:ascii="Arial" w:hAnsi="Arial" w:cs="Arial"/>
          <w:i/>
          <w:sz w:val="20"/>
        </w:rPr>
      </w:pPr>
    </w:p>
    <w:p w:rsidR="00921A06" w:rsidRPr="002C2AA6" w:rsidRDefault="00921A06" w:rsidP="00E86ACC">
      <w:pPr>
        <w:pStyle w:val="Heading3"/>
        <w:numPr>
          <w:ilvl w:val="2"/>
          <w:numId w:val="16"/>
        </w:numPr>
        <w:ind w:left="709" w:hanging="709"/>
      </w:pPr>
      <w:bookmarkStart w:id="121" w:name="_Toc456874142"/>
      <w:r w:rsidRPr="002C2AA6">
        <w:t>Issues Trail</w:t>
      </w:r>
      <w:bookmarkEnd w:id="121"/>
      <w:r w:rsidRPr="002C2AA6">
        <w:t xml:space="preserve"> </w:t>
      </w:r>
    </w:p>
    <w:p w:rsidR="00E654E4" w:rsidRPr="002C2AA6" w:rsidRDefault="00E654E4" w:rsidP="00E86ACC">
      <w:pPr>
        <w:pStyle w:val="Header"/>
        <w:tabs>
          <w:tab w:val="clear" w:pos="4153"/>
          <w:tab w:val="clear" w:pos="8306"/>
        </w:tabs>
        <w:spacing w:line="312" w:lineRule="auto"/>
        <w:jc w:val="both"/>
        <w:rPr>
          <w:rFonts w:ascii="Arial" w:hAnsi="Arial" w:cs="Arial"/>
          <w:b/>
          <w:sz w:val="20"/>
        </w:rPr>
      </w:pPr>
    </w:p>
    <w:p w:rsidR="0048596E" w:rsidRPr="002C2AA6" w:rsidRDefault="00B41133" w:rsidP="00E86ACC">
      <w:pPr>
        <w:pStyle w:val="Header"/>
        <w:tabs>
          <w:tab w:val="clear" w:pos="4153"/>
          <w:tab w:val="clear" w:pos="8306"/>
        </w:tabs>
        <w:spacing w:line="312" w:lineRule="auto"/>
        <w:jc w:val="both"/>
        <w:rPr>
          <w:rFonts w:ascii="Arial" w:hAnsi="Arial" w:cs="Arial"/>
          <w:sz w:val="20"/>
        </w:rPr>
      </w:pPr>
      <w:r w:rsidRPr="002C2AA6">
        <w:rPr>
          <w:rFonts w:ascii="Arial" w:hAnsi="Arial" w:cs="Arial"/>
          <w:sz w:val="20"/>
        </w:rPr>
        <w:t>A</w:t>
      </w:r>
      <w:r w:rsidR="0048596E" w:rsidRPr="002C2AA6">
        <w:rPr>
          <w:rFonts w:ascii="Arial" w:hAnsi="Arial" w:cs="Arial"/>
          <w:sz w:val="20"/>
        </w:rPr>
        <w:t xml:space="preserve">ll comments, queries or issues raised during the public participation process will be recorded </w:t>
      </w:r>
      <w:r w:rsidRPr="002C2AA6">
        <w:rPr>
          <w:rFonts w:ascii="Arial" w:hAnsi="Arial" w:cs="Arial"/>
          <w:sz w:val="20"/>
        </w:rPr>
        <w:t xml:space="preserve">in the issues trail </w:t>
      </w:r>
      <w:r w:rsidR="0048596E" w:rsidRPr="002C2AA6">
        <w:rPr>
          <w:rFonts w:ascii="Arial" w:hAnsi="Arial" w:cs="Arial"/>
          <w:sz w:val="20"/>
        </w:rPr>
        <w:t xml:space="preserve">along with the response given by the </w:t>
      </w:r>
      <w:r w:rsidR="00732578" w:rsidRPr="002C2AA6">
        <w:rPr>
          <w:rFonts w:ascii="Arial" w:hAnsi="Arial" w:cs="Arial"/>
          <w:sz w:val="20"/>
        </w:rPr>
        <w:t>consultant</w:t>
      </w:r>
      <w:r w:rsidR="006C5F00" w:rsidRPr="002C2AA6">
        <w:rPr>
          <w:rFonts w:ascii="Arial" w:hAnsi="Arial" w:cs="Arial"/>
          <w:sz w:val="20"/>
        </w:rPr>
        <w:t xml:space="preserve"> and/or specialists</w:t>
      </w:r>
      <w:r w:rsidRPr="002C2AA6">
        <w:rPr>
          <w:rFonts w:ascii="Arial" w:hAnsi="Arial" w:cs="Arial"/>
          <w:sz w:val="20"/>
        </w:rPr>
        <w:t xml:space="preserve">, and comments raised during the impact assessment phase of the process will be distinguished from those raised during the scoping phase.  </w:t>
      </w:r>
      <w:r w:rsidR="0048596E" w:rsidRPr="002C2AA6">
        <w:rPr>
          <w:rFonts w:ascii="Arial" w:hAnsi="Arial" w:cs="Arial"/>
          <w:sz w:val="20"/>
        </w:rPr>
        <w:t xml:space="preserve">The </w:t>
      </w:r>
      <w:r w:rsidRPr="002C2AA6">
        <w:rPr>
          <w:rFonts w:ascii="Arial" w:hAnsi="Arial" w:cs="Arial"/>
          <w:sz w:val="20"/>
        </w:rPr>
        <w:t>issues trail will</w:t>
      </w:r>
      <w:r w:rsidR="0048596E" w:rsidRPr="002C2AA6">
        <w:rPr>
          <w:rFonts w:ascii="Arial" w:hAnsi="Arial" w:cs="Arial"/>
          <w:sz w:val="20"/>
        </w:rPr>
        <w:t xml:space="preserve"> provide a comprehensive overview of the issues around the project, and will be submitted to </w:t>
      </w:r>
      <w:r w:rsidR="00F260B7" w:rsidRPr="002C2AA6">
        <w:rPr>
          <w:rFonts w:ascii="Arial" w:hAnsi="Arial" w:cs="Arial"/>
          <w:sz w:val="20"/>
        </w:rPr>
        <w:t>LDEDET</w:t>
      </w:r>
      <w:r w:rsidR="0048596E" w:rsidRPr="002C2AA6">
        <w:rPr>
          <w:rFonts w:ascii="Arial" w:hAnsi="Arial" w:cs="Arial"/>
          <w:sz w:val="20"/>
        </w:rPr>
        <w:t xml:space="preserve"> along with the EIR.  The issues trail will also be available for public review and comment </w:t>
      </w:r>
      <w:r w:rsidR="00732578" w:rsidRPr="002C2AA6">
        <w:rPr>
          <w:rFonts w:ascii="Arial" w:hAnsi="Arial" w:cs="Arial"/>
          <w:sz w:val="20"/>
        </w:rPr>
        <w:t>as part of</w:t>
      </w:r>
      <w:r w:rsidR="0048596E" w:rsidRPr="002C2AA6">
        <w:rPr>
          <w:rFonts w:ascii="Arial" w:hAnsi="Arial" w:cs="Arial"/>
          <w:sz w:val="20"/>
        </w:rPr>
        <w:t xml:space="preserve"> the </w:t>
      </w:r>
      <w:r w:rsidR="00732578" w:rsidRPr="002C2AA6">
        <w:rPr>
          <w:rFonts w:ascii="Arial" w:hAnsi="Arial" w:cs="Arial"/>
          <w:sz w:val="20"/>
        </w:rPr>
        <w:t xml:space="preserve">draft </w:t>
      </w:r>
      <w:r w:rsidR="0048596E" w:rsidRPr="002C2AA6">
        <w:rPr>
          <w:rFonts w:ascii="Arial" w:hAnsi="Arial" w:cs="Arial"/>
          <w:sz w:val="20"/>
        </w:rPr>
        <w:t xml:space="preserve">EIR.  </w:t>
      </w:r>
    </w:p>
    <w:p w:rsidR="00D60869" w:rsidRPr="002C2AA6" w:rsidRDefault="00D60869" w:rsidP="00E86ACC">
      <w:pPr>
        <w:pStyle w:val="Header"/>
        <w:tabs>
          <w:tab w:val="clear" w:pos="4153"/>
          <w:tab w:val="clear" w:pos="8306"/>
        </w:tabs>
        <w:spacing w:line="312" w:lineRule="auto"/>
        <w:jc w:val="both"/>
        <w:rPr>
          <w:rFonts w:ascii="Arial" w:hAnsi="Arial" w:cs="Arial"/>
          <w:sz w:val="20"/>
        </w:rPr>
      </w:pPr>
    </w:p>
    <w:p w:rsidR="00C27639" w:rsidRPr="002C2AA6" w:rsidRDefault="00C27639" w:rsidP="00E86ACC">
      <w:pPr>
        <w:pStyle w:val="Heading3"/>
        <w:numPr>
          <w:ilvl w:val="2"/>
          <w:numId w:val="16"/>
        </w:numPr>
        <w:ind w:left="709" w:hanging="709"/>
      </w:pPr>
      <w:bookmarkStart w:id="122" w:name="_Toc456874143"/>
      <w:r w:rsidRPr="002C2AA6">
        <w:t>Availability of draft reports for public review</w:t>
      </w:r>
      <w:bookmarkEnd w:id="122"/>
      <w:r w:rsidRPr="002C2AA6">
        <w:t xml:space="preserve"> </w:t>
      </w:r>
    </w:p>
    <w:p w:rsidR="00C27639" w:rsidRPr="002C2AA6" w:rsidRDefault="00C27639" w:rsidP="00E86ACC">
      <w:pPr>
        <w:spacing w:line="312" w:lineRule="auto"/>
        <w:jc w:val="both"/>
        <w:rPr>
          <w:rFonts w:ascii="Arial" w:hAnsi="Arial" w:cs="Arial"/>
          <w:sz w:val="20"/>
        </w:rPr>
      </w:pPr>
    </w:p>
    <w:p w:rsidR="00C27639" w:rsidRPr="002C2AA6" w:rsidRDefault="00C27639" w:rsidP="00E86ACC">
      <w:pPr>
        <w:spacing w:line="312" w:lineRule="auto"/>
        <w:jc w:val="both"/>
        <w:rPr>
          <w:rFonts w:ascii="Arial" w:hAnsi="Arial" w:cs="Arial"/>
          <w:sz w:val="20"/>
        </w:rPr>
      </w:pPr>
      <w:r w:rsidRPr="002C2AA6">
        <w:rPr>
          <w:rFonts w:ascii="Arial" w:hAnsi="Arial" w:cs="Arial"/>
          <w:sz w:val="20"/>
        </w:rPr>
        <w:t>The draft EIR and EMP</w:t>
      </w:r>
      <w:r w:rsidR="005C6BB3" w:rsidRPr="002C2AA6">
        <w:rPr>
          <w:rFonts w:ascii="Arial" w:hAnsi="Arial" w:cs="Arial"/>
          <w:sz w:val="20"/>
        </w:rPr>
        <w:t>R</w:t>
      </w:r>
      <w:r w:rsidRPr="002C2AA6">
        <w:rPr>
          <w:rFonts w:ascii="Arial" w:hAnsi="Arial" w:cs="Arial"/>
          <w:sz w:val="20"/>
        </w:rPr>
        <w:t xml:space="preserve"> will be made available for public review and comment for a period of </w:t>
      </w:r>
      <w:r w:rsidR="005C6BB3" w:rsidRPr="002C2AA6">
        <w:rPr>
          <w:rFonts w:ascii="Arial" w:hAnsi="Arial" w:cs="Arial"/>
          <w:sz w:val="20"/>
        </w:rPr>
        <w:t>3</w:t>
      </w:r>
      <w:r w:rsidRPr="002C2AA6">
        <w:rPr>
          <w:rFonts w:ascii="Arial" w:hAnsi="Arial" w:cs="Arial"/>
          <w:sz w:val="20"/>
        </w:rPr>
        <w:t xml:space="preserve">0 days before the final report will be submitted to </w:t>
      </w:r>
      <w:r w:rsidR="00F260B7" w:rsidRPr="002C2AA6">
        <w:rPr>
          <w:rFonts w:ascii="Arial" w:hAnsi="Arial" w:cs="Arial"/>
          <w:sz w:val="20"/>
        </w:rPr>
        <w:t>LDEDET</w:t>
      </w:r>
      <w:r w:rsidRPr="002C2AA6">
        <w:rPr>
          <w:rFonts w:ascii="Arial" w:hAnsi="Arial" w:cs="Arial"/>
          <w:sz w:val="20"/>
        </w:rPr>
        <w:t xml:space="preserve"> for their decision-making.  </w:t>
      </w:r>
    </w:p>
    <w:p w:rsidR="004A2614" w:rsidRPr="002C2AA6" w:rsidRDefault="004A2614" w:rsidP="00E86ACC">
      <w:pPr>
        <w:pStyle w:val="Header"/>
        <w:tabs>
          <w:tab w:val="clear" w:pos="4153"/>
          <w:tab w:val="clear" w:pos="8306"/>
        </w:tabs>
        <w:spacing w:line="312" w:lineRule="auto"/>
        <w:jc w:val="both"/>
        <w:rPr>
          <w:rFonts w:ascii="Arial" w:hAnsi="Arial" w:cs="Arial"/>
          <w:sz w:val="20"/>
        </w:rPr>
      </w:pPr>
    </w:p>
    <w:p w:rsidR="00B05234" w:rsidRPr="002C2AA6" w:rsidRDefault="00B05234" w:rsidP="00D617BF">
      <w:pPr>
        <w:pStyle w:val="Heading2"/>
        <w:numPr>
          <w:ilvl w:val="1"/>
          <w:numId w:val="16"/>
        </w:numPr>
        <w:ind w:left="567" w:hanging="567"/>
      </w:pPr>
      <w:bookmarkStart w:id="123" w:name="_Toc456874144"/>
      <w:r w:rsidRPr="002C2AA6">
        <w:t xml:space="preserve">Environmental Impact Report </w:t>
      </w:r>
      <w:r w:rsidR="00921A06" w:rsidRPr="002C2AA6">
        <w:t>and Environmental Management P</w:t>
      </w:r>
      <w:r w:rsidR="00E30BE5" w:rsidRPr="002C2AA6">
        <w:t>rogramme</w:t>
      </w:r>
      <w:bookmarkEnd w:id="123"/>
      <w:r w:rsidR="00E30BE5" w:rsidRPr="002C2AA6">
        <w:t xml:space="preserve"> </w:t>
      </w:r>
    </w:p>
    <w:p w:rsidR="00921A06" w:rsidRPr="002C2AA6" w:rsidRDefault="00921A06" w:rsidP="00E86ACC">
      <w:pPr>
        <w:pStyle w:val="Header"/>
        <w:tabs>
          <w:tab w:val="clear" w:pos="4153"/>
          <w:tab w:val="clear" w:pos="8306"/>
        </w:tabs>
        <w:spacing w:line="312" w:lineRule="auto"/>
        <w:jc w:val="both"/>
        <w:rPr>
          <w:rFonts w:ascii="Arial" w:hAnsi="Arial" w:cs="Arial"/>
          <w:b/>
          <w:sz w:val="20"/>
        </w:rPr>
      </w:pPr>
    </w:p>
    <w:p w:rsidR="00921A06" w:rsidRPr="002C2AA6" w:rsidRDefault="00921A06" w:rsidP="00E86ACC">
      <w:pPr>
        <w:pStyle w:val="Header"/>
        <w:tabs>
          <w:tab w:val="clear" w:pos="4153"/>
          <w:tab w:val="clear" w:pos="8306"/>
        </w:tabs>
        <w:spacing w:line="312" w:lineRule="auto"/>
        <w:jc w:val="both"/>
        <w:rPr>
          <w:rFonts w:ascii="Arial" w:hAnsi="Arial" w:cs="Arial"/>
          <w:sz w:val="20"/>
        </w:rPr>
      </w:pPr>
      <w:r w:rsidRPr="002C2AA6">
        <w:rPr>
          <w:rFonts w:ascii="Arial" w:hAnsi="Arial" w:cs="Arial"/>
          <w:sz w:val="20"/>
        </w:rPr>
        <w:t xml:space="preserve">Based upon the specialist investigations and public participation process conducted during the </w:t>
      </w:r>
      <w:r w:rsidR="00B41133" w:rsidRPr="002C2AA6">
        <w:rPr>
          <w:rFonts w:ascii="Arial" w:hAnsi="Arial" w:cs="Arial"/>
          <w:sz w:val="20"/>
        </w:rPr>
        <w:t>impact assessment</w:t>
      </w:r>
      <w:r w:rsidRPr="002C2AA6">
        <w:rPr>
          <w:rFonts w:ascii="Arial" w:hAnsi="Arial" w:cs="Arial"/>
          <w:sz w:val="20"/>
        </w:rPr>
        <w:t xml:space="preserve"> phase of the project, the </w:t>
      </w:r>
      <w:r w:rsidRPr="002C2AA6">
        <w:rPr>
          <w:rFonts w:ascii="Arial" w:hAnsi="Arial" w:cs="Arial"/>
          <w:b/>
          <w:sz w:val="20"/>
        </w:rPr>
        <w:t>EIR</w:t>
      </w:r>
      <w:r w:rsidRPr="002C2AA6">
        <w:rPr>
          <w:rFonts w:ascii="Arial" w:hAnsi="Arial" w:cs="Arial"/>
          <w:sz w:val="20"/>
        </w:rPr>
        <w:t xml:space="preserve"> will be compiled, in which potential environmental impacts, identified during the ESS phase of the project, will be weighed in terms of their status, probability, extent, durati</w:t>
      </w:r>
      <w:r w:rsidR="00A66CA4" w:rsidRPr="002C2AA6">
        <w:rPr>
          <w:rFonts w:ascii="Arial" w:hAnsi="Arial" w:cs="Arial"/>
          <w:sz w:val="20"/>
        </w:rPr>
        <w:t>on and significance</w:t>
      </w:r>
      <w:r w:rsidRPr="002C2AA6">
        <w:rPr>
          <w:rFonts w:ascii="Arial" w:hAnsi="Arial" w:cs="Arial"/>
          <w:sz w:val="20"/>
        </w:rPr>
        <w:t xml:space="preserve">.  </w:t>
      </w:r>
      <w:r w:rsidR="006C5F00" w:rsidRPr="002C2AA6">
        <w:rPr>
          <w:rFonts w:ascii="Arial" w:hAnsi="Arial" w:cs="Arial"/>
          <w:sz w:val="20"/>
        </w:rPr>
        <w:t xml:space="preserve">In addition, the EIR will contain the findings of </w:t>
      </w:r>
      <w:r w:rsidR="00143E34" w:rsidRPr="002C2AA6">
        <w:rPr>
          <w:rFonts w:ascii="Arial" w:hAnsi="Arial" w:cs="Arial"/>
          <w:sz w:val="20"/>
        </w:rPr>
        <w:t xml:space="preserve">all investigations conducted during both the ESS phase and the </w:t>
      </w:r>
      <w:r w:rsidR="009662A7" w:rsidRPr="002C2AA6">
        <w:rPr>
          <w:rFonts w:ascii="Arial" w:hAnsi="Arial" w:cs="Arial"/>
          <w:sz w:val="20"/>
        </w:rPr>
        <w:t xml:space="preserve">impact assessment </w:t>
      </w:r>
      <w:r w:rsidR="006C5F00" w:rsidRPr="002C2AA6">
        <w:rPr>
          <w:rFonts w:ascii="Arial" w:hAnsi="Arial" w:cs="Arial"/>
          <w:sz w:val="20"/>
        </w:rPr>
        <w:t>phase</w:t>
      </w:r>
      <w:r w:rsidR="00A66CA4" w:rsidRPr="002C2AA6">
        <w:rPr>
          <w:rFonts w:ascii="Arial" w:hAnsi="Arial" w:cs="Arial"/>
          <w:sz w:val="20"/>
        </w:rPr>
        <w:t>, as well as the results of all public participation undertaken during both these phases, in the form of proof of advertisement of the various stages of the EIA process, minutes of all public and stakeholder meetings and copies of all correspondence with stakeholders</w:t>
      </w:r>
      <w:r w:rsidR="006C5F00" w:rsidRPr="002C2AA6">
        <w:rPr>
          <w:rFonts w:ascii="Arial" w:hAnsi="Arial" w:cs="Arial"/>
          <w:sz w:val="20"/>
        </w:rPr>
        <w:t xml:space="preserve">.  </w:t>
      </w:r>
    </w:p>
    <w:p w:rsidR="00921A06" w:rsidRPr="002C2AA6" w:rsidRDefault="00921A06" w:rsidP="00E86ACC">
      <w:pPr>
        <w:pStyle w:val="Header"/>
        <w:tabs>
          <w:tab w:val="clear" w:pos="4153"/>
          <w:tab w:val="clear" w:pos="8306"/>
        </w:tabs>
        <w:spacing w:line="312" w:lineRule="auto"/>
        <w:jc w:val="both"/>
        <w:rPr>
          <w:rFonts w:ascii="Arial" w:hAnsi="Arial" w:cs="Arial"/>
          <w:sz w:val="20"/>
        </w:rPr>
      </w:pPr>
    </w:p>
    <w:p w:rsidR="00921A06" w:rsidRPr="00290030" w:rsidRDefault="00921A06" w:rsidP="00E86ACC">
      <w:pPr>
        <w:pStyle w:val="Header"/>
        <w:tabs>
          <w:tab w:val="clear" w:pos="4153"/>
          <w:tab w:val="clear" w:pos="8306"/>
        </w:tabs>
        <w:spacing w:line="312" w:lineRule="auto"/>
        <w:jc w:val="both"/>
        <w:rPr>
          <w:rFonts w:ascii="Arial" w:hAnsi="Arial" w:cs="Arial"/>
          <w:sz w:val="20"/>
        </w:rPr>
      </w:pPr>
      <w:r w:rsidRPr="002C2AA6">
        <w:rPr>
          <w:rFonts w:ascii="Arial" w:hAnsi="Arial" w:cs="Arial"/>
          <w:sz w:val="20"/>
        </w:rPr>
        <w:t xml:space="preserve">An </w:t>
      </w:r>
      <w:r w:rsidRPr="002C2AA6">
        <w:rPr>
          <w:rFonts w:ascii="Arial" w:hAnsi="Arial" w:cs="Arial"/>
          <w:b/>
          <w:sz w:val="20"/>
        </w:rPr>
        <w:t xml:space="preserve">Environmental Management </w:t>
      </w:r>
      <w:r w:rsidR="00E30BE5" w:rsidRPr="002C2AA6">
        <w:rPr>
          <w:rFonts w:ascii="Arial" w:hAnsi="Arial" w:cs="Arial"/>
          <w:b/>
          <w:sz w:val="20"/>
        </w:rPr>
        <w:t>Programme</w:t>
      </w:r>
      <w:r w:rsidRPr="002C2AA6">
        <w:rPr>
          <w:rFonts w:ascii="Arial" w:hAnsi="Arial" w:cs="Arial"/>
          <w:sz w:val="20"/>
        </w:rPr>
        <w:t xml:space="preserve"> (EMP</w:t>
      </w:r>
      <w:r w:rsidR="00E30BE5" w:rsidRPr="002C2AA6">
        <w:rPr>
          <w:rFonts w:ascii="Arial" w:hAnsi="Arial" w:cs="Arial"/>
          <w:sz w:val="20"/>
        </w:rPr>
        <w:t>R</w:t>
      </w:r>
      <w:r w:rsidRPr="002C2AA6">
        <w:rPr>
          <w:rFonts w:ascii="Arial" w:hAnsi="Arial" w:cs="Arial"/>
          <w:sz w:val="20"/>
        </w:rPr>
        <w:t xml:space="preserve">) will be compiled and made available for review together with the </w:t>
      </w:r>
      <w:r w:rsidR="00290030">
        <w:rPr>
          <w:rFonts w:ascii="Arial" w:hAnsi="Arial" w:cs="Arial"/>
          <w:sz w:val="20"/>
        </w:rPr>
        <w:t>consultation</w:t>
      </w:r>
      <w:r w:rsidRPr="002C2AA6">
        <w:rPr>
          <w:rFonts w:ascii="Arial" w:hAnsi="Arial" w:cs="Arial"/>
          <w:sz w:val="20"/>
        </w:rPr>
        <w:t xml:space="preserve"> EIR.  The </w:t>
      </w:r>
      <w:r w:rsidR="00290030">
        <w:rPr>
          <w:rFonts w:ascii="Arial" w:hAnsi="Arial" w:cs="Arial"/>
          <w:sz w:val="20"/>
        </w:rPr>
        <w:t>consultation</w:t>
      </w:r>
      <w:r w:rsidR="00290030" w:rsidRPr="002C2AA6">
        <w:rPr>
          <w:rFonts w:ascii="Arial" w:hAnsi="Arial" w:cs="Arial"/>
          <w:sz w:val="20"/>
        </w:rPr>
        <w:t xml:space="preserve"> </w:t>
      </w:r>
      <w:r w:rsidRPr="002C2AA6">
        <w:rPr>
          <w:rFonts w:ascii="Arial" w:hAnsi="Arial" w:cs="Arial"/>
          <w:sz w:val="20"/>
        </w:rPr>
        <w:t>EMP</w:t>
      </w:r>
      <w:r w:rsidR="00E30BE5" w:rsidRPr="002C2AA6">
        <w:rPr>
          <w:rFonts w:ascii="Arial" w:hAnsi="Arial" w:cs="Arial"/>
          <w:sz w:val="20"/>
        </w:rPr>
        <w:t>R</w:t>
      </w:r>
      <w:r w:rsidRPr="002C2AA6">
        <w:rPr>
          <w:rFonts w:ascii="Arial" w:hAnsi="Arial" w:cs="Arial"/>
          <w:sz w:val="20"/>
        </w:rPr>
        <w:t xml:space="preserve"> will contain </w:t>
      </w:r>
      <w:r w:rsidR="00290030">
        <w:rPr>
          <w:rFonts w:ascii="Arial" w:hAnsi="Arial" w:cs="Arial"/>
          <w:sz w:val="20"/>
        </w:rPr>
        <w:t xml:space="preserve">detailed </w:t>
      </w:r>
      <w:r w:rsidRPr="002C2AA6">
        <w:rPr>
          <w:rFonts w:ascii="Arial" w:hAnsi="Arial" w:cs="Arial"/>
          <w:sz w:val="20"/>
        </w:rPr>
        <w:t xml:space="preserve">management and mitigation measures in order to </w:t>
      </w:r>
      <w:r w:rsidR="00143E34" w:rsidRPr="002C2AA6">
        <w:rPr>
          <w:rFonts w:ascii="Arial" w:hAnsi="Arial" w:cs="Arial"/>
          <w:sz w:val="20"/>
        </w:rPr>
        <w:t xml:space="preserve">prevent, </w:t>
      </w:r>
      <w:r w:rsidRPr="002C2AA6">
        <w:rPr>
          <w:rFonts w:ascii="Arial" w:hAnsi="Arial" w:cs="Arial"/>
          <w:sz w:val="20"/>
        </w:rPr>
        <w:t>minimise</w:t>
      </w:r>
      <w:r w:rsidR="00143E34" w:rsidRPr="002C2AA6">
        <w:rPr>
          <w:rFonts w:ascii="Arial" w:hAnsi="Arial" w:cs="Arial"/>
          <w:sz w:val="20"/>
        </w:rPr>
        <w:t xml:space="preserve"> or manage</w:t>
      </w:r>
      <w:r w:rsidRPr="002C2AA6">
        <w:rPr>
          <w:rFonts w:ascii="Arial" w:hAnsi="Arial" w:cs="Arial"/>
          <w:sz w:val="20"/>
        </w:rPr>
        <w:t xml:space="preserve"> potential negative impacts and </w:t>
      </w:r>
      <w:r w:rsidR="00143E34" w:rsidRPr="002C2AA6">
        <w:rPr>
          <w:rFonts w:ascii="Arial" w:hAnsi="Arial" w:cs="Arial"/>
          <w:sz w:val="20"/>
        </w:rPr>
        <w:t xml:space="preserve">to </w:t>
      </w:r>
      <w:r w:rsidRPr="002C2AA6">
        <w:rPr>
          <w:rFonts w:ascii="Arial" w:hAnsi="Arial" w:cs="Arial"/>
          <w:sz w:val="20"/>
        </w:rPr>
        <w:t>optimise potential positive impacts during the construction phase</w:t>
      </w:r>
      <w:r w:rsidR="006C5F00" w:rsidRPr="002C2AA6">
        <w:rPr>
          <w:rFonts w:ascii="Arial" w:hAnsi="Arial" w:cs="Arial"/>
          <w:sz w:val="20"/>
        </w:rPr>
        <w:t>, the</w:t>
      </w:r>
      <w:r w:rsidRPr="002C2AA6">
        <w:rPr>
          <w:rFonts w:ascii="Arial" w:hAnsi="Arial" w:cs="Arial"/>
          <w:sz w:val="20"/>
        </w:rPr>
        <w:t xml:space="preserve"> </w:t>
      </w:r>
      <w:r w:rsidRPr="00290030">
        <w:rPr>
          <w:rFonts w:ascii="Arial" w:hAnsi="Arial" w:cs="Arial"/>
          <w:sz w:val="20"/>
        </w:rPr>
        <w:t>operational phase</w:t>
      </w:r>
      <w:r w:rsidR="006C5F00" w:rsidRPr="00290030">
        <w:rPr>
          <w:rFonts w:ascii="Arial" w:hAnsi="Arial" w:cs="Arial"/>
          <w:sz w:val="20"/>
        </w:rPr>
        <w:t xml:space="preserve"> and the potential decommissioning phase</w:t>
      </w:r>
      <w:r w:rsidRPr="00290030">
        <w:rPr>
          <w:rFonts w:ascii="Arial" w:hAnsi="Arial" w:cs="Arial"/>
          <w:sz w:val="20"/>
        </w:rPr>
        <w:t xml:space="preserve">.  </w:t>
      </w:r>
    </w:p>
    <w:p w:rsidR="00143E34" w:rsidRPr="00290030" w:rsidRDefault="00143E34" w:rsidP="00E86ACC">
      <w:pPr>
        <w:pStyle w:val="Header"/>
        <w:tabs>
          <w:tab w:val="clear" w:pos="4153"/>
          <w:tab w:val="clear" w:pos="8306"/>
        </w:tabs>
        <w:spacing w:line="312" w:lineRule="auto"/>
        <w:jc w:val="both"/>
        <w:rPr>
          <w:rFonts w:ascii="Arial" w:hAnsi="Arial" w:cs="Arial"/>
          <w:sz w:val="20"/>
        </w:rPr>
      </w:pPr>
    </w:p>
    <w:p w:rsidR="00143E34" w:rsidRPr="00290030" w:rsidRDefault="00143E34" w:rsidP="00E86ACC">
      <w:pPr>
        <w:pStyle w:val="Header"/>
        <w:tabs>
          <w:tab w:val="clear" w:pos="4153"/>
          <w:tab w:val="clear" w:pos="8306"/>
        </w:tabs>
        <w:spacing w:line="312" w:lineRule="auto"/>
        <w:jc w:val="both"/>
        <w:rPr>
          <w:rFonts w:ascii="Arial" w:hAnsi="Arial" w:cs="Arial"/>
          <w:sz w:val="20"/>
        </w:rPr>
      </w:pPr>
      <w:r w:rsidRPr="00290030">
        <w:rPr>
          <w:rFonts w:ascii="Arial" w:hAnsi="Arial" w:cs="Arial"/>
          <w:sz w:val="20"/>
        </w:rPr>
        <w:t>The EMP</w:t>
      </w:r>
      <w:r w:rsidR="00E30BE5" w:rsidRPr="00290030">
        <w:rPr>
          <w:rFonts w:ascii="Arial" w:hAnsi="Arial" w:cs="Arial"/>
          <w:sz w:val="20"/>
        </w:rPr>
        <w:t>R</w:t>
      </w:r>
      <w:r w:rsidRPr="00290030">
        <w:rPr>
          <w:rFonts w:ascii="Arial" w:hAnsi="Arial" w:cs="Arial"/>
          <w:sz w:val="20"/>
        </w:rPr>
        <w:t xml:space="preserve"> will be compiled in collaboration with the specialist sub-consultants who have been involved in various aspects of the project, to ensure that recommended measures address each particular aspect in detail, that the measures are appropriate for the relevant aspect in the context of the particular site and that measures recommended in terms of different parameter</w:t>
      </w:r>
      <w:r w:rsidR="00B41133" w:rsidRPr="00290030">
        <w:rPr>
          <w:rFonts w:ascii="Arial" w:hAnsi="Arial" w:cs="Arial"/>
          <w:sz w:val="20"/>
        </w:rPr>
        <w:t>s are not mutually exclusive.  During the public review period, i</w:t>
      </w:r>
      <w:r w:rsidRPr="00290030">
        <w:rPr>
          <w:rFonts w:ascii="Arial" w:hAnsi="Arial" w:cs="Arial"/>
          <w:sz w:val="20"/>
        </w:rPr>
        <w:t>nput from stakeholders and the public will also be welcomed for consideration in the EMP</w:t>
      </w:r>
      <w:r w:rsidR="00E30BE5" w:rsidRPr="00290030">
        <w:rPr>
          <w:rFonts w:ascii="Arial" w:hAnsi="Arial" w:cs="Arial"/>
          <w:sz w:val="20"/>
        </w:rPr>
        <w:t>R</w:t>
      </w:r>
      <w:r w:rsidRPr="00290030">
        <w:rPr>
          <w:rFonts w:ascii="Arial" w:hAnsi="Arial" w:cs="Arial"/>
          <w:sz w:val="20"/>
        </w:rPr>
        <w:t xml:space="preserve">.  </w:t>
      </w:r>
    </w:p>
    <w:p w:rsidR="00C27639" w:rsidRPr="00290030" w:rsidRDefault="00C27639" w:rsidP="00E86ACC">
      <w:pPr>
        <w:pStyle w:val="Header"/>
        <w:tabs>
          <w:tab w:val="clear" w:pos="4153"/>
          <w:tab w:val="clear" w:pos="8306"/>
        </w:tabs>
        <w:spacing w:line="312" w:lineRule="auto"/>
        <w:jc w:val="both"/>
        <w:rPr>
          <w:rFonts w:ascii="Arial" w:hAnsi="Arial" w:cs="Arial"/>
          <w:b/>
          <w:sz w:val="20"/>
        </w:rPr>
      </w:pPr>
    </w:p>
    <w:p w:rsidR="00921A06" w:rsidRPr="00290030" w:rsidRDefault="00B05234" w:rsidP="00D617BF">
      <w:pPr>
        <w:pStyle w:val="Heading3"/>
        <w:numPr>
          <w:ilvl w:val="2"/>
          <w:numId w:val="16"/>
        </w:numPr>
        <w:ind w:left="567" w:hanging="567"/>
      </w:pPr>
      <w:bookmarkStart w:id="124" w:name="_Toc456874145"/>
      <w:r w:rsidRPr="00290030">
        <w:t xml:space="preserve">Public Review of the </w:t>
      </w:r>
      <w:r w:rsidR="00B22D1D" w:rsidRPr="00290030">
        <w:t xml:space="preserve">draft </w:t>
      </w:r>
      <w:r w:rsidR="00720CED" w:rsidRPr="00290030">
        <w:t>EIR and EMP</w:t>
      </w:r>
      <w:r w:rsidR="00E30BE5" w:rsidRPr="00290030">
        <w:t>R</w:t>
      </w:r>
      <w:bookmarkEnd w:id="124"/>
      <w:r w:rsidR="00720CED" w:rsidRPr="00290030">
        <w:t xml:space="preserve"> </w:t>
      </w:r>
    </w:p>
    <w:p w:rsidR="00921A06" w:rsidRPr="00290030" w:rsidRDefault="00921A06" w:rsidP="00E86ACC">
      <w:pPr>
        <w:pStyle w:val="Header"/>
        <w:tabs>
          <w:tab w:val="clear" w:pos="4153"/>
          <w:tab w:val="clear" w:pos="8306"/>
        </w:tabs>
        <w:spacing w:line="312" w:lineRule="auto"/>
        <w:jc w:val="both"/>
        <w:rPr>
          <w:rFonts w:ascii="Arial" w:hAnsi="Arial" w:cs="Arial"/>
          <w:i/>
          <w:sz w:val="20"/>
        </w:rPr>
      </w:pPr>
    </w:p>
    <w:p w:rsidR="0048596E" w:rsidRPr="00C932F4" w:rsidRDefault="0048596E" w:rsidP="00E86ACC">
      <w:pPr>
        <w:pStyle w:val="Header"/>
        <w:tabs>
          <w:tab w:val="clear" w:pos="4153"/>
          <w:tab w:val="clear" w:pos="8306"/>
        </w:tabs>
        <w:spacing w:line="312" w:lineRule="auto"/>
        <w:jc w:val="both"/>
        <w:rPr>
          <w:rFonts w:ascii="Arial" w:hAnsi="Arial" w:cs="Arial"/>
          <w:sz w:val="20"/>
        </w:rPr>
      </w:pPr>
      <w:r w:rsidRPr="00C932F4">
        <w:rPr>
          <w:rFonts w:ascii="Arial" w:hAnsi="Arial" w:cs="Arial"/>
          <w:sz w:val="20"/>
        </w:rPr>
        <w:t xml:space="preserve">The public and stakeholders will be provided with the opportunity to peruse and comment on the </w:t>
      </w:r>
      <w:r w:rsidR="00290030">
        <w:rPr>
          <w:rFonts w:ascii="Arial" w:hAnsi="Arial" w:cs="Arial"/>
          <w:sz w:val="20"/>
        </w:rPr>
        <w:t>consultation</w:t>
      </w:r>
      <w:r w:rsidRPr="00C932F4">
        <w:rPr>
          <w:rFonts w:ascii="Arial" w:hAnsi="Arial" w:cs="Arial"/>
          <w:sz w:val="20"/>
        </w:rPr>
        <w:t xml:space="preserve"> EIR and EMP</w:t>
      </w:r>
      <w:r w:rsidR="00E30BE5" w:rsidRPr="00C932F4">
        <w:rPr>
          <w:rFonts w:ascii="Arial" w:hAnsi="Arial" w:cs="Arial"/>
          <w:sz w:val="20"/>
        </w:rPr>
        <w:t>R</w:t>
      </w:r>
      <w:r w:rsidRPr="00C932F4">
        <w:rPr>
          <w:rFonts w:ascii="Arial" w:hAnsi="Arial" w:cs="Arial"/>
          <w:sz w:val="20"/>
        </w:rPr>
        <w:t>.  These documents will be made available</w:t>
      </w:r>
      <w:r w:rsidR="00331EBA" w:rsidRPr="00C932F4">
        <w:rPr>
          <w:rFonts w:ascii="Arial" w:hAnsi="Arial" w:cs="Arial"/>
          <w:sz w:val="20"/>
        </w:rPr>
        <w:t xml:space="preserve"> </w:t>
      </w:r>
      <w:r w:rsidR="00C932F4" w:rsidRPr="00C932F4">
        <w:rPr>
          <w:rFonts w:ascii="Arial" w:hAnsi="Arial" w:cs="Arial"/>
          <w:sz w:val="20"/>
        </w:rPr>
        <w:t>onsite</w:t>
      </w:r>
      <w:r w:rsidR="00A70C00" w:rsidRPr="00C932F4">
        <w:rPr>
          <w:rFonts w:ascii="Arial" w:hAnsi="Arial" w:cs="Arial"/>
          <w:sz w:val="20"/>
        </w:rPr>
        <w:t xml:space="preserve"> </w:t>
      </w:r>
      <w:r w:rsidR="00331EBA" w:rsidRPr="00C932F4">
        <w:rPr>
          <w:rFonts w:ascii="Arial" w:hAnsi="Arial" w:cs="Arial"/>
          <w:sz w:val="20"/>
        </w:rPr>
        <w:t>and</w:t>
      </w:r>
      <w:r w:rsidR="00C932F4" w:rsidRPr="00C932F4">
        <w:rPr>
          <w:rFonts w:ascii="Arial" w:hAnsi="Arial" w:cs="Arial"/>
          <w:sz w:val="20"/>
        </w:rPr>
        <w:t xml:space="preserve"> at</w:t>
      </w:r>
      <w:r w:rsidR="00331EBA" w:rsidRPr="00C932F4">
        <w:rPr>
          <w:rFonts w:ascii="Arial" w:hAnsi="Arial" w:cs="Arial"/>
          <w:sz w:val="20"/>
        </w:rPr>
        <w:t xml:space="preserve"> Polygon’s offices at 21C Peace Street, Tzaneen. </w:t>
      </w:r>
      <w:r w:rsidRPr="00C932F4">
        <w:rPr>
          <w:rFonts w:ascii="Arial" w:hAnsi="Arial" w:cs="Arial"/>
          <w:sz w:val="20"/>
        </w:rPr>
        <w:t xml:space="preserve">  Copies of the reports will also be distributed to </w:t>
      </w:r>
      <w:r w:rsidR="00F24C44" w:rsidRPr="00C932F4">
        <w:rPr>
          <w:rFonts w:ascii="Arial" w:hAnsi="Arial" w:cs="Arial"/>
          <w:sz w:val="20"/>
        </w:rPr>
        <w:t xml:space="preserve">certain </w:t>
      </w:r>
      <w:r w:rsidRPr="00C932F4">
        <w:rPr>
          <w:rFonts w:ascii="Arial" w:hAnsi="Arial" w:cs="Arial"/>
          <w:sz w:val="20"/>
        </w:rPr>
        <w:t>key stakeholders</w:t>
      </w:r>
      <w:r w:rsidR="00F24C44" w:rsidRPr="00C932F4">
        <w:rPr>
          <w:rFonts w:ascii="Arial" w:hAnsi="Arial" w:cs="Arial"/>
          <w:sz w:val="20"/>
        </w:rPr>
        <w:t xml:space="preserve">, </w:t>
      </w:r>
      <w:r w:rsidR="005C59EE" w:rsidRPr="00C932F4">
        <w:rPr>
          <w:rFonts w:ascii="Arial" w:hAnsi="Arial" w:cs="Arial"/>
          <w:sz w:val="20"/>
        </w:rPr>
        <w:t xml:space="preserve">notably DWS, SAHRA, </w:t>
      </w:r>
      <w:r w:rsidR="00A70C00" w:rsidRPr="00C932F4">
        <w:rPr>
          <w:rFonts w:ascii="Arial" w:hAnsi="Arial" w:cs="Arial"/>
          <w:sz w:val="20"/>
        </w:rPr>
        <w:t>and GTM</w:t>
      </w:r>
      <w:r w:rsidR="00F24C44" w:rsidRPr="00C932F4">
        <w:rPr>
          <w:rFonts w:ascii="Arial" w:hAnsi="Arial" w:cs="Arial"/>
          <w:sz w:val="20"/>
        </w:rPr>
        <w:t>,</w:t>
      </w:r>
      <w:r w:rsidRPr="00C932F4">
        <w:rPr>
          <w:rFonts w:ascii="Arial" w:hAnsi="Arial" w:cs="Arial"/>
          <w:sz w:val="20"/>
        </w:rPr>
        <w:t xml:space="preserve"> at the outset of the public review period</w:t>
      </w:r>
      <w:r w:rsidR="00C932F4" w:rsidRPr="00C932F4">
        <w:rPr>
          <w:rFonts w:ascii="Arial" w:hAnsi="Arial" w:cs="Arial"/>
          <w:sz w:val="20"/>
        </w:rPr>
        <w:t>, and electronic copies of the reports will be available from Polygon upon request during the comment period</w:t>
      </w:r>
      <w:r w:rsidRPr="00C932F4">
        <w:rPr>
          <w:rFonts w:ascii="Arial" w:hAnsi="Arial" w:cs="Arial"/>
          <w:sz w:val="20"/>
        </w:rPr>
        <w:t>.  Any comments received with regards to the draft EIR and EMP</w:t>
      </w:r>
      <w:r w:rsidR="00E30BE5" w:rsidRPr="00C932F4">
        <w:rPr>
          <w:rFonts w:ascii="Arial" w:hAnsi="Arial" w:cs="Arial"/>
          <w:sz w:val="20"/>
        </w:rPr>
        <w:t>R</w:t>
      </w:r>
      <w:r w:rsidRPr="00C932F4">
        <w:rPr>
          <w:rFonts w:ascii="Arial" w:hAnsi="Arial" w:cs="Arial"/>
          <w:sz w:val="20"/>
        </w:rPr>
        <w:t xml:space="preserve"> will be incorporated into the final report which will be submitted to </w:t>
      </w:r>
      <w:r w:rsidR="00F260B7" w:rsidRPr="00C932F4">
        <w:rPr>
          <w:rFonts w:ascii="Arial" w:hAnsi="Arial" w:cs="Arial"/>
          <w:sz w:val="20"/>
        </w:rPr>
        <w:t>LDEDET</w:t>
      </w:r>
      <w:r w:rsidRPr="00C932F4">
        <w:rPr>
          <w:rFonts w:ascii="Arial" w:hAnsi="Arial" w:cs="Arial"/>
          <w:sz w:val="20"/>
        </w:rPr>
        <w:t xml:space="preserve"> </w:t>
      </w:r>
      <w:r w:rsidR="00F24C44" w:rsidRPr="00C932F4">
        <w:rPr>
          <w:rFonts w:ascii="Arial" w:hAnsi="Arial" w:cs="Arial"/>
          <w:sz w:val="20"/>
        </w:rPr>
        <w:t xml:space="preserve">for decision-making </w:t>
      </w:r>
      <w:r w:rsidRPr="00C932F4">
        <w:rPr>
          <w:rFonts w:ascii="Arial" w:hAnsi="Arial" w:cs="Arial"/>
          <w:sz w:val="20"/>
        </w:rPr>
        <w:t xml:space="preserve">following the public review period.  </w:t>
      </w:r>
    </w:p>
    <w:p w:rsidR="00D60869" w:rsidRPr="00C932F4" w:rsidRDefault="00D60869" w:rsidP="00E86ACC">
      <w:pPr>
        <w:pStyle w:val="Header"/>
        <w:tabs>
          <w:tab w:val="clear" w:pos="4153"/>
          <w:tab w:val="clear" w:pos="8306"/>
        </w:tabs>
        <w:spacing w:line="312" w:lineRule="auto"/>
        <w:jc w:val="both"/>
        <w:rPr>
          <w:rFonts w:ascii="Arial" w:hAnsi="Arial" w:cs="Arial"/>
          <w:i/>
          <w:sz w:val="20"/>
        </w:rPr>
      </w:pPr>
    </w:p>
    <w:p w:rsidR="00B22D1D" w:rsidRPr="00C932F4" w:rsidRDefault="00B22D1D" w:rsidP="00D617BF">
      <w:pPr>
        <w:pStyle w:val="Heading3"/>
        <w:numPr>
          <w:ilvl w:val="2"/>
          <w:numId w:val="16"/>
        </w:numPr>
        <w:ind w:left="567" w:hanging="567"/>
      </w:pPr>
      <w:bookmarkStart w:id="125" w:name="_Toc456874146"/>
      <w:r w:rsidRPr="00C932F4">
        <w:t xml:space="preserve">Authority Review of the </w:t>
      </w:r>
      <w:r w:rsidR="00720CED" w:rsidRPr="00C932F4">
        <w:t>EIR and EMP</w:t>
      </w:r>
      <w:r w:rsidR="00E30BE5" w:rsidRPr="00C932F4">
        <w:t>R</w:t>
      </w:r>
      <w:bookmarkEnd w:id="125"/>
      <w:r w:rsidR="00720CED" w:rsidRPr="00C932F4">
        <w:t xml:space="preserve"> </w:t>
      </w:r>
    </w:p>
    <w:p w:rsidR="00B22D1D" w:rsidRPr="00C932F4" w:rsidRDefault="00B22D1D" w:rsidP="00E86ACC">
      <w:pPr>
        <w:pStyle w:val="Header"/>
        <w:tabs>
          <w:tab w:val="clear" w:pos="4153"/>
          <w:tab w:val="clear" w:pos="8306"/>
        </w:tabs>
        <w:spacing w:line="312" w:lineRule="auto"/>
        <w:jc w:val="both"/>
        <w:rPr>
          <w:rFonts w:ascii="Arial" w:hAnsi="Arial" w:cs="Arial"/>
          <w:b/>
          <w:sz w:val="20"/>
        </w:rPr>
      </w:pPr>
    </w:p>
    <w:p w:rsidR="00987712" w:rsidRDefault="00987712" w:rsidP="00E86ACC">
      <w:pPr>
        <w:pStyle w:val="Header"/>
        <w:tabs>
          <w:tab w:val="clear" w:pos="4153"/>
          <w:tab w:val="clear" w:pos="8306"/>
        </w:tabs>
        <w:spacing w:line="312" w:lineRule="auto"/>
        <w:jc w:val="both"/>
        <w:rPr>
          <w:rFonts w:ascii="Arial" w:hAnsi="Arial" w:cs="Arial"/>
          <w:sz w:val="20"/>
        </w:rPr>
      </w:pPr>
      <w:r w:rsidRPr="00C932F4">
        <w:rPr>
          <w:rFonts w:ascii="Arial" w:hAnsi="Arial" w:cs="Arial"/>
          <w:sz w:val="20"/>
        </w:rPr>
        <w:t xml:space="preserve">Following the public review period of the </w:t>
      </w:r>
      <w:r w:rsidR="00290030">
        <w:rPr>
          <w:rFonts w:ascii="Arial" w:hAnsi="Arial" w:cs="Arial"/>
          <w:sz w:val="20"/>
        </w:rPr>
        <w:t>consultation</w:t>
      </w:r>
      <w:r w:rsidRPr="00C932F4">
        <w:rPr>
          <w:rFonts w:ascii="Arial" w:hAnsi="Arial" w:cs="Arial"/>
          <w:sz w:val="20"/>
        </w:rPr>
        <w:t xml:space="preserve"> EIR and EMP</w:t>
      </w:r>
      <w:r w:rsidR="00E30BE5" w:rsidRPr="00C932F4">
        <w:rPr>
          <w:rFonts w:ascii="Arial" w:hAnsi="Arial" w:cs="Arial"/>
          <w:sz w:val="20"/>
        </w:rPr>
        <w:t>R</w:t>
      </w:r>
      <w:r w:rsidRPr="00C932F4">
        <w:rPr>
          <w:rFonts w:ascii="Arial" w:hAnsi="Arial" w:cs="Arial"/>
          <w:sz w:val="20"/>
        </w:rPr>
        <w:t>, the</w:t>
      </w:r>
      <w:r w:rsidR="00D60869" w:rsidRPr="00C932F4">
        <w:rPr>
          <w:rFonts w:ascii="Arial" w:hAnsi="Arial" w:cs="Arial"/>
          <w:sz w:val="20"/>
        </w:rPr>
        <w:t>se documents</w:t>
      </w:r>
      <w:r w:rsidRPr="00C932F4">
        <w:rPr>
          <w:rFonts w:ascii="Arial" w:hAnsi="Arial" w:cs="Arial"/>
          <w:sz w:val="20"/>
        </w:rPr>
        <w:t xml:space="preserve"> will be finalised and su</w:t>
      </w:r>
      <w:r w:rsidR="00D60869" w:rsidRPr="00C932F4">
        <w:rPr>
          <w:rFonts w:ascii="Arial" w:hAnsi="Arial" w:cs="Arial"/>
          <w:sz w:val="20"/>
        </w:rPr>
        <w:t xml:space="preserve">bmitted to </w:t>
      </w:r>
      <w:r w:rsidR="00F260B7" w:rsidRPr="00C932F4">
        <w:rPr>
          <w:rFonts w:ascii="Arial" w:hAnsi="Arial" w:cs="Arial"/>
          <w:sz w:val="20"/>
        </w:rPr>
        <w:t>LDEDET</w:t>
      </w:r>
      <w:r w:rsidRPr="00C932F4">
        <w:rPr>
          <w:rFonts w:ascii="Arial" w:hAnsi="Arial" w:cs="Arial"/>
          <w:sz w:val="20"/>
        </w:rPr>
        <w:t xml:space="preserve"> for </w:t>
      </w:r>
      <w:r w:rsidR="00C932F4">
        <w:rPr>
          <w:rFonts w:ascii="Arial" w:hAnsi="Arial" w:cs="Arial"/>
          <w:sz w:val="20"/>
        </w:rPr>
        <w:t xml:space="preserve">their review and </w:t>
      </w:r>
      <w:r w:rsidRPr="00C932F4">
        <w:rPr>
          <w:rFonts w:ascii="Arial" w:hAnsi="Arial" w:cs="Arial"/>
          <w:sz w:val="20"/>
        </w:rPr>
        <w:t>decision-making</w:t>
      </w:r>
      <w:r w:rsidR="00C932F4">
        <w:rPr>
          <w:rFonts w:ascii="Arial" w:hAnsi="Arial" w:cs="Arial"/>
          <w:sz w:val="20"/>
        </w:rPr>
        <w:t xml:space="preserve"> on the proposed project</w:t>
      </w:r>
      <w:r w:rsidR="00D60869" w:rsidRPr="00C932F4">
        <w:rPr>
          <w:rFonts w:ascii="Arial" w:hAnsi="Arial" w:cs="Arial"/>
          <w:sz w:val="20"/>
        </w:rPr>
        <w:t xml:space="preserve">. </w:t>
      </w:r>
      <w:r w:rsidRPr="00C932F4">
        <w:rPr>
          <w:rFonts w:ascii="Arial" w:hAnsi="Arial" w:cs="Arial"/>
          <w:sz w:val="20"/>
        </w:rPr>
        <w:t xml:space="preserve"> </w:t>
      </w:r>
    </w:p>
    <w:p w:rsidR="00C932F4" w:rsidRPr="00C932F4" w:rsidRDefault="00C932F4" w:rsidP="00E86ACC">
      <w:pPr>
        <w:pStyle w:val="Header"/>
        <w:tabs>
          <w:tab w:val="clear" w:pos="4153"/>
          <w:tab w:val="clear" w:pos="8306"/>
        </w:tabs>
        <w:spacing w:line="312" w:lineRule="auto"/>
        <w:jc w:val="both"/>
        <w:rPr>
          <w:rFonts w:ascii="Arial" w:hAnsi="Arial" w:cs="Arial"/>
          <w:b/>
          <w:sz w:val="20"/>
        </w:rPr>
      </w:pPr>
    </w:p>
    <w:p w:rsidR="00B22D1D" w:rsidRPr="00C932F4" w:rsidRDefault="00F260B7" w:rsidP="00D617BF">
      <w:pPr>
        <w:pStyle w:val="Heading2"/>
        <w:numPr>
          <w:ilvl w:val="1"/>
          <w:numId w:val="16"/>
        </w:numPr>
        <w:ind w:left="567" w:hanging="567"/>
      </w:pPr>
      <w:bookmarkStart w:id="126" w:name="_Toc456874147"/>
      <w:r w:rsidRPr="00C932F4">
        <w:t>Authoris</w:t>
      </w:r>
      <w:r w:rsidR="00B22D1D" w:rsidRPr="00C932F4">
        <w:t>ation</w:t>
      </w:r>
      <w:bookmarkEnd w:id="126"/>
      <w:r w:rsidR="00B22D1D" w:rsidRPr="00C932F4">
        <w:t xml:space="preserve"> </w:t>
      </w:r>
    </w:p>
    <w:p w:rsidR="00B22D1D" w:rsidRPr="00C932F4" w:rsidRDefault="00B22D1D" w:rsidP="00E86ACC">
      <w:pPr>
        <w:pStyle w:val="Header"/>
        <w:tabs>
          <w:tab w:val="clear" w:pos="4153"/>
          <w:tab w:val="clear" w:pos="8306"/>
        </w:tabs>
        <w:spacing w:line="312" w:lineRule="auto"/>
        <w:jc w:val="both"/>
        <w:rPr>
          <w:rFonts w:ascii="Arial" w:hAnsi="Arial" w:cs="Arial"/>
          <w:b/>
          <w:sz w:val="20"/>
        </w:rPr>
      </w:pPr>
      <w:r w:rsidRPr="00C932F4">
        <w:rPr>
          <w:rFonts w:ascii="Arial" w:hAnsi="Arial" w:cs="Arial"/>
          <w:b/>
          <w:sz w:val="20"/>
        </w:rPr>
        <w:t xml:space="preserve"> </w:t>
      </w:r>
    </w:p>
    <w:p w:rsidR="004A2614" w:rsidRPr="00C932F4" w:rsidRDefault="00F00617" w:rsidP="00E86ACC">
      <w:pPr>
        <w:pStyle w:val="Header"/>
        <w:tabs>
          <w:tab w:val="clear" w:pos="4153"/>
          <w:tab w:val="clear" w:pos="8306"/>
        </w:tabs>
        <w:spacing w:line="312" w:lineRule="auto"/>
        <w:jc w:val="both"/>
        <w:rPr>
          <w:rFonts w:ascii="Arial" w:hAnsi="Arial" w:cs="Arial"/>
          <w:sz w:val="20"/>
        </w:rPr>
      </w:pPr>
      <w:r w:rsidRPr="00C932F4">
        <w:rPr>
          <w:rFonts w:ascii="Arial" w:hAnsi="Arial" w:cs="Arial"/>
          <w:sz w:val="20"/>
        </w:rPr>
        <w:t>Following revie</w:t>
      </w:r>
      <w:r w:rsidR="00D60869" w:rsidRPr="00C932F4">
        <w:rPr>
          <w:rFonts w:ascii="Arial" w:hAnsi="Arial" w:cs="Arial"/>
          <w:sz w:val="20"/>
        </w:rPr>
        <w:t>w of the final EIR and EMP</w:t>
      </w:r>
      <w:r w:rsidR="00E30BE5" w:rsidRPr="00C932F4">
        <w:rPr>
          <w:rFonts w:ascii="Arial" w:hAnsi="Arial" w:cs="Arial"/>
          <w:sz w:val="20"/>
        </w:rPr>
        <w:t>R</w:t>
      </w:r>
      <w:r w:rsidR="00D60869" w:rsidRPr="00C932F4">
        <w:rPr>
          <w:rFonts w:ascii="Arial" w:hAnsi="Arial" w:cs="Arial"/>
          <w:sz w:val="20"/>
        </w:rPr>
        <w:t xml:space="preserve">, </w:t>
      </w:r>
      <w:r w:rsidR="00F260B7" w:rsidRPr="00C932F4">
        <w:rPr>
          <w:rFonts w:ascii="Arial" w:hAnsi="Arial" w:cs="Arial"/>
          <w:sz w:val="20"/>
        </w:rPr>
        <w:t>LDEDET</w:t>
      </w:r>
      <w:r w:rsidRPr="00C932F4">
        <w:rPr>
          <w:rFonts w:ascii="Arial" w:hAnsi="Arial" w:cs="Arial"/>
          <w:sz w:val="20"/>
        </w:rPr>
        <w:t xml:space="preserve"> will </w:t>
      </w:r>
      <w:r w:rsidR="003A0963" w:rsidRPr="00C932F4">
        <w:rPr>
          <w:rFonts w:ascii="Arial" w:hAnsi="Arial" w:cs="Arial"/>
          <w:sz w:val="20"/>
        </w:rPr>
        <w:t>authorise</w:t>
      </w:r>
      <w:r w:rsidRPr="00C932F4">
        <w:rPr>
          <w:rFonts w:ascii="Arial" w:hAnsi="Arial" w:cs="Arial"/>
          <w:sz w:val="20"/>
        </w:rPr>
        <w:t xml:space="preserve">, reject or conditionally </w:t>
      </w:r>
      <w:r w:rsidR="00514363" w:rsidRPr="00C932F4">
        <w:rPr>
          <w:rFonts w:ascii="Arial" w:hAnsi="Arial" w:cs="Arial"/>
          <w:sz w:val="20"/>
        </w:rPr>
        <w:t xml:space="preserve">authorise </w:t>
      </w:r>
      <w:r w:rsidRPr="00C932F4">
        <w:rPr>
          <w:rFonts w:ascii="Arial" w:hAnsi="Arial" w:cs="Arial"/>
          <w:sz w:val="20"/>
        </w:rPr>
        <w:t xml:space="preserve">the proposed </w:t>
      </w:r>
      <w:r w:rsidR="00682292" w:rsidRPr="00C932F4">
        <w:rPr>
          <w:rFonts w:ascii="Arial" w:hAnsi="Arial" w:cs="Arial"/>
          <w:sz w:val="20"/>
        </w:rPr>
        <w:t>project</w:t>
      </w:r>
      <w:r w:rsidRPr="00C932F4">
        <w:rPr>
          <w:rFonts w:ascii="Arial" w:hAnsi="Arial" w:cs="Arial"/>
          <w:sz w:val="20"/>
        </w:rPr>
        <w:t xml:space="preserve">.  All registered I&amp;APs and stakeholders will be directly notified of the outcome of </w:t>
      </w:r>
      <w:r w:rsidR="00F260B7" w:rsidRPr="00C932F4">
        <w:rPr>
          <w:rFonts w:ascii="Arial" w:hAnsi="Arial" w:cs="Arial"/>
          <w:sz w:val="20"/>
        </w:rPr>
        <w:t>LDEDET</w:t>
      </w:r>
      <w:r w:rsidRPr="00C932F4">
        <w:rPr>
          <w:rFonts w:ascii="Arial" w:hAnsi="Arial" w:cs="Arial"/>
          <w:sz w:val="20"/>
        </w:rPr>
        <w:t xml:space="preserve">’s </w:t>
      </w:r>
      <w:r w:rsidRPr="00C932F4">
        <w:rPr>
          <w:rFonts w:ascii="Arial" w:hAnsi="Arial" w:cs="Arial"/>
          <w:sz w:val="20"/>
        </w:rPr>
        <w:lastRenderedPageBreak/>
        <w:t>decision</w:t>
      </w:r>
      <w:r w:rsidR="00FB0417" w:rsidRPr="00C932F4">
        <w:rPr>
          <w:rFonts w:ascii="Arial" w:hAnsi="Arial" w:cs="Arial"/>
          <w:sz w:val="20"/>
        </w:rPr>
        <w:t xml:space="preserve">; </w:t>
      </w:r>
      <w:r w:rsidR="00514363" w:rsidRPr="00C932F4">
        <w:rPr>
          <w:rFonts w:ascii="Arial" w:hAnsi="Arial" w:cs="Arial"/>
          <w:sz w:val="20"/>
        </w:rPr>
        <w:t>parties</w:t>
      </w:r>
      <w:r w:rsidRPr="00C932F4">
        <w:rPr>
          <w:rFonts w:ascii="Arial" w:hAnsi="Arial" w:cs="Arial"/>
          <w:sz w:val="20"/>
        </w:rPr>
        <w:t xml:space="preserve"> will</w:t>
      </w:r>
      <w:r w:rsidR="00FB0417" w:rsidRPr="00C932F4">
        <w:rPr>
          <w:rFonts w:ascii="Arial" w:hAnsi="Arial" w:cs="Arial"/>
          <w:sz w:val="20"/>
        </w:rPr>
        <w:t xml:space="preserve"> also</w:t>
      </w:r>
      <w:r w:rsidRPr="00C932F4">
        <w:rPr>
          <w:rFonts w:ascii="Arial" w:hAnsi="Arial" w:cs="Arial"/>
          <w:sz w:val="20"/>
        </w:rPr>
        <w:t xml:space="preserve"> be informed regarding the appeal process</w:t>
      </w:r>
      <w:r w:rsidR="00514363" w:rsidRPr="00C932F4">
        <w:rPr>
          <w:rFonts w:ascii="Arial" w:hAnsi="Arial" w:cs="Arial"/>
          <w:sz w:val="20"/>
        </w:rPr>
        <w:t xml:space="preserve"> that can be followed if </w:t>
      </w:r>
      <w:r w:rsidR="00531790" w:rsidRPr="00C932F4">
        <w:rPr>
          <w:rFonts w:ascii="Arial" w:hAnsi="Arial" w:cs="Arial"/>
          <w:sz w:val="20"/>
        </w:rPr>
        <w:t>they</w:t>
      </w:r>
      <w:r w:rsidR="00514363" w:rsidRPr="00C932F4">
        <w:rPr>
          <w:rFonts w:ascii="Arial" w:hAnsi="Arial" w:cs="Arial"/>
          <w:sz w:val="20"/>
        </w:rPr>
        <w:t xml:space="preserve"> </w:t>
      </w:r>
      <w:r w:rsidR="00C932F4">
        <w:rPr>
          <w:rFonts w:ascii="Arial" w:hAnsi="Arial" w:cs="Arial"/>
          <w:sz w:val="20"/>
        </w:rPr>
        <w:t>feel that</w:t>
      </w:r>
      <w:r w:rsidR="00514363" w:rsidRPr="00C932F4">
        <w:rPr>
          <w:rFonts w:ascii="Arial" w:hAnsi="Arial" w:cs="Arial"/>
          <w:sz w:val="20"/>
        </w:rPr>
        <w:t xml:space="preserve"> </w:t>
      </w:r>
      <w:r w:rsidR="00F260B7" w:rsidRPr="00C932F4">
        <w:rPr>
          <w:rFonts w:ascii="Arial" w:hAnsi="Arial" w:cs="Arial"/>
          <w:sz w:val="20"/>
        </w:rPr>
        <w:t>LDEDET</w:t>
      </w:r>
      <w:r w:rsidR="00514363" w:rsidRPr="00C932F4">
        <w:rPr>
          <w:rFonts w:ascii="Arial" w:hAnsi="Arial" w:cs="Arial"/>
          <w:sz w:val="20"/>
        </w:rPr>
        <w:t>’s decision</w:t>
      </w:r>
      <w:r w:rsidR="00C932F4">
        <w:rPr>
          <w:rFonts w:ascii="Arial" w:hAnsi="Arial" w:cs="Arial"/>
          <w:sz w:val="20"/>
        </w:rPr>
        <w:t xml:space="preserve"> was wrongly issued</w:t>
      </w:r>
      <w:r w:rsidRPr="00C932F4">
        <w:rPr>
          <w:rFonts w:ascii="Arial" w:hAnsi="Arial" w:cs="Arial"/>
          <w:sz w:val="20"/>
        </w:rPr>
        <w:t xml:space="preserve">.  </w:t>
      </w:r>
    </w:p>
    <w:p w:rsidR="004A2614" w:rsidRDefault="004A2614" w:rsidP="00E86ACC">
      <w:pPr>
        <w:pStyle w:val="Header"/>
        <w:tabs>
          <w:tab w:val="clear" w:pos="4153"/>
          <w:tab w:val="clear" w:pos="8306"/>
        </w:tabs>
        <w:spacing w:line="312" w:lineRule="auto"/>
        <w:jc w:val="both"/>
        <w:rPr>
          <w:rFonts w:ascii="Arial" w:hAnsi="Arial" w:cs="Arial"/>
          <w:sz w:val="20"/>
        </w:rPr>
      </w:pPr>
    </w:p>
    <w:p w:rsidR="00DC115B" w:rsidRDefault="00DC115B" w:rsidP="00DC115B">
      <w:pPr>
        <w:pStyle w:val="Heading2"/>
        <w:numPr>
          <w:ilvl w:val="1"/>
          <w:numId w:val="16"/>
        </w:numPr>
        <w:ind w:left="567" w:hanging="567"/>
      </w:pPr>
      <w:bookmarkStart w:id="127" w:name="_Toc456874148"/>
      <w:r>
        <w:t>Agreement with I&amp;APs as to Plan of Study</w:t>
      </w:r>
      <w:bookmarkEnd w:id="127"/>
      <w:r>
        <w:t xml:space="preserve"> </w:t>
      </w:r>
    </w:p>
    <w:p w:rsidR="00DC115B" w:rsidRDefault="00DC115B" w:rsidP="00DC115B">
      <w:pPr>
        <w:spacing w:line="300" w:lineRule="exact"/>
        <w:jc w:val="both"/>
        <w:rPr>
          <w:rFonts w:ascii="Arial" w:hAnsi="Arial" w:cs="Arial"/>
          <w:sz w:val="20"/>
        </w:rPr>
      </w:pPr>
    </w:p>
    <w:p w:rsidR="00DC115B" w:rsidRDefault="00DC115B" w:rsidP="00DC115B">
      <w:pPr>
        <w:spacing w:line="300" w:lineRule="exact"/>
        <w:jc w:val="both"/>
        <w:rPr>
          <w:rFonts w:ascii="Arial" w:hAnsi="Arial" w:cs="Arial"/>
          <w:sz w:val="20"/>
        </w:rPr>
      </w:pPr>
      <w:r>
        <w:rPr>
          <w:rFonts w:ascii="Arial" w:hAnsi="Arial" w:cs="Arial"/>
          <w:sz w:val="20"/>
        </w:rPr>
        <w:t>Should I&amp;APs have comments on this Plan of Study, they are welcome to contact Polygon during the public comment period from 22 July to 22 August 2016.  If needed, the Plan of Study can be updated to incorporate aspects that may be highlighted by I&amp;APs</w:t>
      </w:r>
      <w:r w:rsidR="00D63D4E">
        <w:rPr>
          <w:rFonts w:ascii="Arial" w:hAnsi="Arial" w:cs="Arial"/>
          <w:sz w:val="20"/>
        </w:rPr>
        <w:t>; the final Plan of Study will be included in the ESR when it is submitted to LDEDET</w:t>
      </w:r>
      <w:r>
        <w:rPr>
          <w:rFonts w:ascii="Arial" w:hAnsi="Arial" w:cs="Arial"/>
          <w:sz w:val="20"/>
        </w:rPr>
        <w:t xml:space="preserve">.  </w:t>
      </w:r>
    </w:p>
    <w:p w:rsidR="00DC115B" w:rsidRDefault="00DC115B" w:rsidP="00DC115B">
      <w:pPr>
        <w:spacing w:line="300" w:lineRule="exact"/>
        <w:jc w:val="both"/>
        <w:rPr>
          <w:rFonts w:ascii="Arial" w:hAnsi="Arial" w:cs="Arial"/>
          <w:sz w:val="20"/>
        </w:rPr>
      </w:pPr>
    </w:p>
    <w:p w:rsidR="00DC115B" w:rsidRPr="00DC115B" w:rsidRDefault="00DC115B" w:rsidP="00DC115B">
      <w:pPr>
        <w:spacing w:line="300" w:lineRule="exact"/>
        <w:jc w:val="both"/>
        <w:rPr>
          <w:rFonts w:ascii="Arial" w:hAnsi="Arial" w:cs="Arial"/>
          <w:sz w:val="20"/>
        </w:rPr>
      </w:pPr>
      <w:r>
        <w:rPr>
          <w:rFonts w:ascii="Arial" w:hAnsi="Arial" w:cs="Arial"/>
          <w:sz w:val="20"/>
        </w:rPr>
        <w:t>Polygon undertakes not to deviate from the Plan of Study in undertaking the impact assessment phase of the project, unless unforeseen circumstances necessitate</w:t>
      </w:r>
      <w:r w:rsidR="00D63D4E">
        <w:rPr>
          <w:rFonts w:ascii="Arial" w:hAnsi="Arial" w:cs="Arial"/>
          <w:sz w:val="20"/>
        </w:rPr>
        <w:t xml:space="preserve"> material</w:t>
      </w:r>
      <w:r>
        <w:rPr>
          <w:rFonts w:ascii="Arial" w:hAnsi="Arial" w:cs="Arial"/>
          <w:sz w:val="20"/>
        </w:rPr>
        <w:t xml:space="preserve"> </w:t>
      </w:r>
      <w:r w:rsidR="00D63D4E">
        <w:rPr>
          <w:rFonts w:ascii="Arial" w:hAnsi="Arial" w:cs="Arial"/>
          <w:sz w:val="20"/>
        </w:rPr>
        <w:t xml:space="preserve">changes, in which case such changes will be discussed with LDEDET before being implemented.  </w:t>
      </w:r>
    </w:p>
    <w:p w:rsidR="00DC115B" w:rsidRPr="00DC115B" w:rsidRDefault="00DC115B" w:rsidP="00DC115B">
      <w:pPr>
        <w:pStyle w:val="Header"/>
        <w:tabs>
          <w:tab w:val="clear" w:pos="4153"/>
          <w:tab w:val="clear" w:pos="8306"/>
        </w:tabs>
        <w:spacing w:line="300" w:lineRule="exact"/>
        <w:jc w:val="both"/>
        <w:rPr>
          <w:rFonts w:ascii="Arial" w:hAnsi="Arial" w:cs="Arial"/>
          <w:sz w:val="20"/>
        </w:rPr>
      </w:pPr>
    </w:p>
    <w:p w:rsidR="00F4589A" w:rsidRPr="00C932F4" w:rsidRDefault="00F12F1E" w:rsidP="00D617BF">
      <w:pPr>
        <w:pStyle w:val="Heading1"/>
        <w:numPr>
          <w:ilvl w:val="0"/>
          <w:numId w:val="16"/>
        </w:numPr>
        <w:ind w:left="567" w:hanging="567"/>
        <w:rPr>
          <w:sz w:val="20"/>
          <w:szCs w:val="20"/>
        </w:rPr>
      </w:pPr>
      <w:bookmarkStart w:id="128" w:name="_Toc456874149"/>
      <w:r w:rsidRPr="00C932F4">
        <w:rPr>
          <w:sz w:val="20"/>
          <w:szCs w:val="20"/>
        </w:rPr>
        <w:t>CONCLUSIONS</w:t>
      </w:r>
      <w:bookmarkEnd w:id="128"/>
      <w:r w:rsidRPr="00C932F4">
        <w:rPr>
          <w:sz w:val="20"/>
          <w:szCs w:val="20"/>
        </w:rPr>
        <w:t xml:space="preserve"> </w:t>
      </w:r>
    </w:p>
    <w:p w:rsidR="00F4589A" w:rsidRPr="00C932F4" w:rsidRDefault="00F4589A" w:rsidP="00E86ACC">
      <w:pPr>
        <w:pStyle w:val="Header"/>
        <w:tabs>
          <w:tab w:val="clear" w:pos="4153"/>
          <w:tab w:val="clear" w:pos="8306"/>
        </w:tabs>
        <w:spacing w:line="312" w:lineRule="auto"/>
        <w:jc w:val="both"/>
        <w:rPr>
          <w:rFonts w:ascii="Arial" w:hAnsi="Arial" w:cs="Arial"/>
          <w:b/>
          <w:sz w:val="20"/>
        </w:rPr>
      </w:pPr>
    </w:p>
    <w:p w:rsidR="00865986" w:rsidRDefault="008775B1" w:rsidP="00E86ACC">
      <w:pPr>
        <w:pStyle w:val="BodyText2"/>
        <w:spacing w:line="312" w:lineRule="auto"/>
        <w:rPr>
          <w:rFonts w:cs="Arial"/>
          <w:sz w:val="20"/>
        </w:rPr>
      </w:pPr>
      <w:r w:rsidRPr="00C932F4">
        <w:rPr>
          <w:rFonts w:cs="Arial"/>
          <w:sz w:val="20"/>
        </w:rPr>
        <w:t xml:space="preserve">The Environmental Scoping Study (ESS) undertaken as part of the EIA process thus far has identified </w:t>
      </w:r>
      <w:r w:rsidRPr="00C932F4">
        <w:rPr>
          <w:rFonts w:cs="Arial"/>
          <w:sz w:val="20"/>
        </w:rPr>
        <w:br/>
      </w:r>
      <w:r w:rsidRPr="00F43B44">
        <w:rPr>
          <w:rFonts w:cs="Arial"/>
          <w:sz w:val="20"/>
        </w:rPr>
        <w:t>no fatal flaw issues</w:t>
      </w:r>
      <w:r w:rsidRPr="008775B1">
        <w:rPr>
          <w:rFonts w:cs="Arial"/>
          <w:sz w:val="20"/>
        </w:rPr>
        <w:t xml:space="preserve"> associated with the proposed project.  </w:t>
      </w:r>
      <w:r w:rsidR="00865986" w:rsidRPr="008775B1">
        <w:rPr>
          <w:rFonts w:cs="Arial"/>
          <w:sz w:val="20"/>
        </w:rPr>
        <w:t xml:space="preserve">From the scoping-level specialist investigations, it was determined that the proposed development can potentially be supported on the proposed development site, on condition that the necessary impact mitigation and management measures are implemented and the relevant authorisations obtained. </w:t>
      </w:r>
    </w:p>
    <w:p w:rsidR="008775B1" w:rsidRDefault="008775B1" w:rsidP="00E86ACC">
      <w:pPr>
        <w:pStyle w:val="BodyText2"/>
        <w:spacing w:line="312" w:lineRule="auto"/>
        <w:rPr>
          <w:rFonts w:cs="Arial"/>
          <w:sz w:val="20"/>
        </w:rPr>
      </w:pPr>
    </w:p>
    <w:p w:rsidR="008775B1" w:rsidRPr="008775B1" w:rsidRDefault="008775B1" w:rsidP="00E86ACC">
      <w:pPr>
        <w:pStyle w:val="BodyText2"/>
        <w:spacing w:line="312" w:lineRule="auto"/>
        <w:rPr>
          <w:rFonts w:cs="Arial"/>
          <w:sz w:val="20"/>
        </w:rPr>
      </w:pPr>
      <w:r>
        <w:rPr>
          <w:rFonts w:cs="Arial"/>
          <w:sz w:val="20"/>
        </w:rPr>
        <w:t xml:space="preserve">The preferred dam positions </w:t>
      </w:r>
      <w:r w:rsidR="00471BC5">
        <w:rPr>
          <w:rFonts w:cs="Arial"/>
          <w:sz w:val="20"/>
        </w:rPr>
        <w:t xml:space="preserve">were selected based on </w:t>
      </w:r>
      <w:r w:rsidR="0028362B">
        <w:rPr>
          <w:rFonts w:cs="Arial"/>
          <w:sz w:val="20"/>
        </w:rPr>
        <w:t xml:space="preserve">certain </w:t>
      </w:r>
      <w:r w:rsidR="00471BC5">
        <w:rPr>
          <w:rFonts w:cs="Arial"/>
          <w:sz w:val="20"/>
        </w:rPr>
        <w:t xml:space="preserve">engineering considerations, but the ecological and wetland specialists have indicated that the preferred positions </w:t>
      </w:r>
      <w:r>
        <w:rPr>
          <w:rFonts w:cs="Arial"/>
          <w:sz w:val="20"/>
        </w:rPr>
        <w:t>do not pose sig</w:t>
      </w:r>
      <w:r w:rsidR="00471BC5">
        <w:rPr>
          <w:rFonts w:cs="Arial"/>
          <w:sz w:val="20"/>
        </w:rPr>
        <w:t>nificantly greater impacts than alternative positions would</w:t>
      </w:r>
      <w:r w:rsidR="00290030">
        <w:rPr>
          <w:rFonts w:cs="Arial"/>
          <w:sz w:val="20"/>
        </w:rPr>
        <w:t>, and that the proposed positions, as indicated on the aerial photo (Appendix A) can therefore be supported, on condition that impact mitigation measures are implemented</w:t>
      </w:r>
      <w:r w:rsidR="00471BC5">
        <w:rPr>
          <w:rFonts w:cs="Arial"/>
          <w:sz w:val="20"/>
        </w:rPr>
        <w:t xml:space="preserve">.  </w:t>
      </w:r>
      <w:proofErr w:type="spellStart"/>
      <w:r w:rsidR="00290030">
        <w:rPr>
          <w:rFonts w:cs="Arial"/>
          <w:sz w:val="20"/>
        </w:rPr>
        <w:t>Earthfill</w:t>
      </w:r>
      <w:proofErr w:type="spellEnd"/>
      <w:r w:rsidR="00290030">
        <w:rPr>
          <w:rFonts w:cs="Arial"/>
          <w:sz w:val="20"/>
        </w:rPr>
        <w:t xml:space="preserve"> dams are the only option in terms of technology, due to the lack of suitable founding conditions for other types of dams.  </w:t>
      </w:r>
    </w:p>
    <w:p w:rsidR="000665A4" w:rsidRPr="008775B1" w:rsidRDefault="000665A4" w:rsidP="00E86ACC">
      <w:pPr>
        <w:pStyle w:val="BodyText2"/>
        <w:spacing w:line="312" w:lineRule="auto"/>
        <w:rPr>
          <w:rFonts w:cs="Arial"/>
          <w:sz w:val="20"/>
        </w:rPr>
      </w:pPr>
    </w:p>
    <w:p w:rsidR="00725E88" w:rsidRPr="00C932F4" w:rsidRDefault="007754FD" w:rsidP="00E86ACC">
      <w:pPr>
        <w:pStyle w:val="BodyText2"/>
        <w:spacing w:line="312" w:lineRule="auto"/>
        <w:rPr>
          <w:rFonts w:cs="Arial"/>
          <w:sz w:val="20"/>
        </w:rPr>
      </w:pPr>
      <w:r w:rsidRPr="00C932F4">
        <w:rPr>
          <w:rFonts w:cs="Arial"/>
          <w:sz w:val="20"/>
        </w:rPr>
        <w:t xml:space="preserve">During </w:t>
      </w:r>
      <w:r w:rsidR="00725E88" w:rsidRPr="00C932F4">
        <w:rPr>
          <w:rFonts w:cs="Arial"/>
          <w:sz w:val="20"/>
        </w:rPr>
        <w:t xml:space="preserve">the impact assessment phase, which will follow the scoping phase if </w:t>
      </w:r>
      <w:r w:rsidR="00F260B7" w:rsidRPr="00C932F4">
        <w:rPr>
          <w:rFonts w:cs="Arial"/>
          <w:sz w:val="20"/>
        </w:rPr>
        <w:t>LDEDET</w:t>
      </w:r>
      <w:r w:rsidR="00725E88" w:rsidRPr="00C932F4">
        <w:rPr>
          <w:rFonts w:cs="Arial"/>
          <w:sz w:val="20"/>
        </w:rPr>
        <w:t xml:space="preserve"> accepts this ESR, </w:t>
      </w:r>
      <w:r w:rsidR="00290030">
        <w:rPr>
          <w:rFonts w:cs="Arial"/>
          <w:sz w:val="20"/>
        </w:rPr>
        <w:t xml:space="preserve">potential impacts will be investigated in more detail, </w:t>
      </w:r>
      <w:r w:rsidR="0028362B">
        <w:rPr>
          <w:rFonts w:cs="Arial"/>
          <w:sz w:val="20"/>
        </w:rPr>
        <w:t xml:space="preserve">and </w:t>
      </w:r>
      <w:r w:rsidR="00290030">
        <w:rPr>
          <w:rFonts w:cs="Arial"/>
          <w:sz w:val="20"/>
        </w:rPr>
        <w:t>further</w:t>
      </w:r>
      <w:r w:rsidR="00725E88" w:rsidRPr="00C932F4">
        <w:rPr>
          <w:rFonts w:cs="Arial"/>
          <w:color w:val="4F81BD" w:themeColor="accent1"/>
          <w:sz w:val="20"/>
        </w:rPr>
        <w:t xml:space="preserve"> </w:t>
      </w:r>
      <w:r w:rsidR="00725E88" w:rsidRPr="00C932F4">
        <w:rPr>
          <w:rFonts w:cs="Arial"/>
          <w:sz w:val="20"/>
        </w:rPr>
        <w:t>stakeholder engagement will also be undertaken</w:t>
      </w:r>
      <w:r w:rsidR="005303D7" w:rsidRPr="00C932F4">
        <w:rPr>
          <w:rFonts w:cs="Arial"/>
          <w:sz w:val="20"/>
        </w:rPr>
        <w:t xml:space="preserve">, </w:t>
      </w:r>
      <w:r w:rsidR="00290030">
        <w:rPr>
          <w:rFonts w:cs="Arial"/>
          <w:sz w:val="20"/>
        </w:rPr>
        <w:t>wherein</w:t>
      </w:r>
      <w:r w:rsidR="00725E88" w:rsidRPr="00C932F4">
        <w:rPr>
          <w:rFonts w:cs="Arial"/>
          <w:sz w:val="20"/>
        </w:rPr>
        <w:t xml:space="preserve"> the findings of the studies that have been done thus far</w:t>
      </w:r>
      <w:r w:rsidR="00D60869" w:rsidRPr="00C932F4">
        <w:rPr>
          <w:rFonts w:cs="Arial"/>
          <w:sz w:val="20"/>
        </w:rPr>
        <w:t xml:space="preserve"> </w:t>
      </w:r>
      <w:r w:rsidR="005303D7" w:rsidRPr="00C932F4">
        <w:rPr>
          <w:rFonts w:cs="Arial"/>
          <w:sz w:val="20"/>
        </w:rPr>
        <w:t xml:space="preserve">will be presented to </w:t>
      </w:r>
      <w:r w:rsidR="00D60869" w:rsidRPr="00C932F4">
        <w:rPr>
          <w:rFonts w:cs="Arial"/>
          <w:sz w:val="20"/>
        </w:rPr>
        <w:t>stakeholders and the general public</w:t>
      </w:r>
      <w:r w:rsidR="00725E88" w:rsidRPr="00C932F4">
        <w:rPr>
          <w:rFonts w:cs="Arial"/>
          <w:sz w:val="20"/>
        </w:rPr>
        <w:t xml:space="preserve"> to give further opportunity for submission of comments with regards to the proposed project.  From the findings of the various investigations as well as the stakeholder engagement process, an Environmental Management </w:t>
      </w:r>
      <w:r w:rsidR="00A70C00" w:rsidRPr="00C932F4">
        <w:rPr>
          <w:rFonts w:cs="Arial"/>
          <w:sz w:val="20"/>
        </w:rPr>
        <w:t>Programme</w:t>
      </w:r>
      <w:r w:rsidR="00463358" w:rsidRPr="00C932F4">
        <w:rPr>
          <w:rFonts w:cs="Arial"/>
          <w:sz w:val="20"/>
        </w:rPr>
        <w:t xml:space="preserve"> will be developed, which will contain measures for the prevention, mitigation and/or management of impacts that may be anticipated to be associated with the proposed </w:t>
      </w:r>
      <w:r w:rsidR="00F21C37" w:rsidRPr="00C932F4">
        <w:rPr>
          <w:rFonts w:cs="Arial"/>
          <w:sz w:val="20"/>
        </w:rPr>
        <w:t>project</w:t>
      </w:r>
      <w:r w:rsidR="00290030">
        <w:rPr>
          <w:rFonts w:cs="Arial"/>
          <w:sz w:val="20"/>
        </w:rPr>
        <w:t xml:space="preserve"> in the preferred location and using the preferred technology</w:t>
      </w:r>
      <w:r w:rsidR="00463358" w:rsidRPr="00C932F4">
        <w:rPr>
          <w:rFonts w:cs="Arial"/>
          <w:sz w:val="20"/>
        </w:rPr>
        <w:t xml:space="preserve">.  </w:t>
      </w:r>
    </w:p>
    <w:p w:rsidR="00F21C37" w:rsidRPr="00C932F4" w:rsidRDefault="00F21C37" w:rsidP="00E86ACC">
      <w:pPr>
        <w:pStyle w:val="BodyText2"/>
        <w:spacing w:line="312" w:lineRule="auto"/>
        <w:rPr>
          <w:rFonts w:cs="Arial"/>
          <w:sz w:val="20"/>
        </w:rPr>
      </w:pPr>
    </w:p>
    <w:p w:rsidR="00E93283" w:rsidRPr="00E86ACC" w:rsidRDefault="0088766C" w:rsidP="00E86ACC">
      <w:pPr>
        <w:pStyle w:val="Header"/>
        <w:tabs>
          <w:tab w:val="clear" w:pos="4153"/>
          <w:tab w:val="clear" w:pos="8306"/>
        </w:tabs>
        <w:spacing w:line="312" w:lineRule="auto"/>
        <w:jc w:val="both"/>
        <w:rPr>
          <w:rFonts w:ascii="Arial" w:hAnsi="Arial" w:cs="Arial"/>
          <w:sz w:val="20"/>
        </w:rPr>
      </w:pPr>
      <w:r w:rsidRPr="00E86ACC">
        <w:rPr>
          <w:rFonts w:ascii="Arial" w:hAnsi="Arial" w:cs="Arial"/>
          <w:sz w:val="20"/>
        </w:rPr>
        <w:t>A summary of the potential</w:t>
      </w:r>
      <w:r w:rsidR="00332F5A" w:rsidRPr="00E86ACC">
        <w:rPr>
          <w:rFonts w:ascii="Arial" w:hAnsi="Arial" w:cs="Arial"/>
          <w:sz w:val="20"/>
        </w:rPr>
        <w:t xml:space="preserve"> </w:t>
      </w:r>
      <w:r w:rsidR="0070466B" w:rsidRPr="00E86ACC">
        <w:rPr>
          <w:rFonts w:ascii="Arial" w:hAnsi="Arial" w:cs="Arial"/>
          <w:sz w:val="20"/>
        </w:rPr>
        <w:t>impacts</w:t>
      </w:r>
      <w:r w:rsidR="00332F5A" w:rsidRPr="00E86ACC">
        <w:rPr>
          <w:rFonts w:ascii="Arial" w:hAnsi="Arial" w:cs="Arial"/>
          <w:sz w:val="20"/>
        </w:rPr>
        <w:t xml:space="preserve"> identified within the </w:t>
      </w:r>
      <w:r w:rsidR="00463358" w:rsidRPr="00E86ACC">
        <w:rPr>
          <w:rFonts w:ascii="Arial" w:hAnsi="Arial" w:cs="Arial"/>
          <w:sz w:val="20"/>
        </w:rPr>
        <w:t>ESS</w:t>
      </w:r>
      <w:r w:rsidR="00332F5A" w:rsidRPr="00E86ACC">
        <w:rPr>
          <w:rFonts w:ascii="Arial" w:hAnsi="Arial" w:cs="Arial"/>
          <w:sz w:val="20"/>
        </w:rPr>
        <w:t xml:space="preserve"> are </w:t>
      </w:r>
      <w:r w:rsidR="00463358" w:rsidRPr="00E86ACC">
        <w:rPr>
          <w:rFonts w:ascii="Arial" w:hAnsi="Arial" w:cs="Arial"/>
          <w:sz w:val="20"/>
        </w:rPr>
        <w:t>contained</w:t>
      </w:r>
      <w:r w:rsidR="00332F5A" w:rsidRPr="00E86ACC">
        <w:rPr>
          <w:rFonts w:ascii="Arial" w:hAnsi="Arial" w:cs="Arial"/>
          <w:sz w:val="20"/>
        </w:rPr>
        <w:t xml:space="preserve"> in Table </w:t>
      </w:r>
      <w:r w:rsidR="00E30BE5" w:rsidRPr="00E86ACC">
        <w:rPr>
          <w:rFonts w:ascii="Arial" w:hAnsi="Arial" w:cs="Arial"/>
          <w:sz w:val="20"/>
        </w:rPr>
        <w:t>1</w:t>
      </w:r>
      <w:r w:rsidR="00D617BF">
        <w:rPr>
          <w:rFonts w:ascii="Arial" w:hAnsi="Arial" w:cs="Arial"/>
          <w:sz w:val="20"/>
        </w:rPr>
        <w:t>2</w:t>
      </w:r>
      <w:r w:rsidR="00E30BE5" w:rsidRPr="00E86ACC">
        <w:rPr>
          <w:rFonts w:ascii="Arial" w:hAnsi="Arial" w:cs="Arial"/>
          <w:sz w:val="20"/>
        </w:rPr>
        <w:t>.</w:t>
      </w:r>
      <w:r w:rsidR="00332F5A" w:rsidRPr="00E86ACC">
        <w:rPr>
          <w:rFonts w:ascii="Arial" w:hAnsi="Arial" w:cs="Arial"/>
          <w:sz w:val="20"/>
        </w:rPr>
        <w:t>1.</w:t>
      </w:r>
      <w:r w:rsidR="00E93283" w:rsidRPr="00E86ACC">
        <w:rPr>
          <w:rFonts w:ascii="Arial" w:hAnsi="Arial" w:cs="Arial"/>
          <w:sz w:val="20"/>
        </w:rPr>
        <w:t xml:space="preserve">   </w:t>
      </w:r>
    </w:p>
    <w:p w:rsidR="00846FEB" w:rsidRPr="00E86ACC" w:rsidRDefault="00846FEB" w:rsidP="00E86ACC">
      <w:pPr>
        <w:pStyle w:val="Header"/>
        <w:tabs>
          <w:tab w:val="clear" w:pos="4153"/>
          <w:tab w:val="clear" w:pos="8306"/>
        </w:tabs>
        <w:spacing w:line="312" w:lineRule="auto"/>
        <w:jc w:val="both"/>
        <w:rPr>
          <w:rFonts w:ascii="Arial" w:hAnsi="Arial" w:cs="Arial"/>
          <w:b/>
          <w:color w:val="FF0000"/>
          <w:sz w:val="20"/>
        </w:rPr>
        <w:sectPr w:rsidR="00846FEB" w:rsidRPr="00E86ACC" w:rsidSect="00726ED5">
          <w:headerReference w:type="default" r:id="rId32"/>
          <w:footerReference w:type="even" r:id="rId33"/>
          <w:footerReference w:type="default" r:id="rId34"/>
          <w:footerReference w:type="first" r:id="rId35"/>
          <w:type w:val="continuous"/>
          <w:pgSz w:w="11907" w:h="16840" w:code="9"/>
          <w:pgMar w:top="1560" w:right="1134" w:bottom="1135" w:left="993" w:header="703" w:footer="561" w:gutter="0"/>
          <w:pgBorders w:display="firstPage" w:offsetFrom="page">
            <w:top w:val="double" w:sz="4" w:space="24" w:color="auto"/>
            <w:left w:val="double" w:sz="4" w:space="24" w:color="auto"/>
            <w:bottom w:val="double" w:sz="4" w:space="24" w:color="auto"/>
            <w:right w:val="double" w:sz="4" w:space="24" w:color="auto"/>
          </w:pgBorders>
          <w:cols w:space="720"/>
          <w:titlePg/>
          <w:docGrid w:linePitch="360"/>
        </w:sectPr>
      </w:pPr>
    </w:p>
    <w:p w:rsidR="0070466B" w:rsidRPr="00C932F4" w:rsidRDefault="0070466B" w:rsidP="00E86ACC">
      <w:pPr>
        <w:pStyle w:val="Header"/>
        <w:tabs>
          <w:tab w:val="clear" w:pos="4153"/>
          <w:tab w:val="clear" w:pos="8306"/>
        </w:tabs>
        <w:spacing w:line="312" w:lineRule="auto"/>
        <w:jc w:val="both"/>
        <w:rPr>
          <w:rFonts w:ascii="Arial" w:hAnsi="Arial" w:cs="Arial"/>
          <w:sz w:val="20"/>
        </w:rPr>
      </w:pPr>
      <w:r w:rsidRPr="00C932F4">
        <w:rPr>
          <w:rFonts w:ascii="Arial" w:hAnsi="Arial" w:cs="Arial"/>
          <w:b/>
          <w:sz w:val="20"/>
        </w:rPr>
        <w:lastRenderedPageBreak/>
        <w:t xml:space="preserve">Table </w:t>
      </w:r>
      <w:r w:rsidR="00E30BE5" w:rsidRPr="00C932F4">
        <w:rPr>
          <w:rFonts w:ascii="Arial" w:hAnsi="Arial" w:cs="Arial"/>
          <w:b/>
          <w:sz w:val="20"/>
        </w:rPr>
        <w:t>1</w:t>
      </w:r>
      <w:r w:rsidR="00D617BF" w:rsidRPr="00C932F4">
        <w:rPr>
          <w:rFonts w:ascii="Arial" w:hAnsi="Arial" w:cs="Arial"/>
          <w:b/>
          <w:sz w:val="20"/>
        </w:rPr>
        <w:t>2</w:t>
      </w:r>
      <w:r w:rsidRPr="00C932F4">
        <w:rPr>
          <w:rFonts w:ascii="Arial" w:hAnsi="Arial" w:cs="Arial"/>
          <w:b/>
          <w:sz w:val="20"/>
        </w:rPr>
        <w:t xml:space="preserve">.1:  </w:t>
      </w:r>
      <w:r w:rsidRPr="00C932F4">
        <w:rPr>
          <w:rFonts w:ascii="Arial" w:hAnsi="Arial" w:cs="Arial"/>
          <w:sz w:val="20"/>
        </w:rPr>
        <w:t xml:space="preserve">Summary of potential impacts </w:t>
      </w:r>
    </w:p>
    <w:tbl>
      <w:tblPr>
        <w:tblpPr w:leftFromText="180" w:rightFromText="180" w:vertAnchor="text" w:horzAnchor="margin" w:tblpY="236"/>
        <w:tblW w:w="14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134"/>
        <w:gridCol w:w="1005"/>
        <w:gridCol w:w="1272"/>
        <w:gridCol w:w="1692"/>
        <w:gridCol w:w="1450"/>
        <w:gridCol w:w="1669"/>
        <w:gridCol w:w="3826"/>
      </w:tblGrid>
      <w:tr w:rsidR="00673245" w:rsidRPr="00C932F4" w:rsidTr="00844F64">
        <w:trPr>
          <w:trHeight w:val="341"/>
        </w:trPr>
        <w:tc>
          <w:tcPr>
            <w:tcW w:w="2943" w:type="dxa"/>
            <w:tcBorders>
              <w:bottom w:val="single" w:sz="4" w:space="0" w:color="auto"/>
            </w:tcBorders>
            <w:shd w:val="clear" w:color="auto" w:fill="C2D69B" w:themeFill="accent3" w:themeFillTint="99"/>
          </w:tcPr>
          <w:p w:rsidR="00C85713" w:rsidRPr="00C932F4" w:rsidRDefault="00C85713" w:rsidP="00E86ACC">
            <w:pPr>
              <w:pStyle w:val="Header"/>
              <w:tabs>
                <w:tab w:val="clear" w:pos="4153"/>
                <w:tab w:val="clear" w:pos="8306"/>
              </w:tabs>
              <w:spacing w:line="312" w:lineRule="auto"/>
              <w:jc w:val="both"/>
              <w:rPr>
                <w:rFonts w:ascii="Arial" w:hAnsi="Arial" w:cs="Arial"/>
                <w:b/>
                <w:sz w:val="18"/>
                <w:szCs w:val="18"/>
              </w:rPr>
            </w:pPr>
            <w:r w:rsidRPr="00C932F4">
              <w:rPr>
                <w:rFonts w:ascii="Arial" w:hAnsi="Arial" w:cs="Arial"/>
                <w:b/>
                <w:sz w:val="18"/>
                <w:szCs w:val="18"/>
              </w:rPr>
              <w:t xml:space="preserve">POTENTIAL IMPACT </w:t>
            </w:r>
          </w:p>
        </w:tc>
        <w:tc>
          <w:tcPr>
            <w:tcW w:w="1134" w:type="dxa"/>
            <w:tcBorders>
              <w:bottom w:val="single" w:sz="4" w:space="0" w:color="auto"/>
            </w:tcBorders>
            <w:shd w:val="clear" w:color="auto" w:fill="C2D69B" w:themeFill="accent3" w:themeFillTint="99"/>
          </w:tcPr>
          <w:p w:rsidR="00C85713" w:rsidRPr="00C932F4" w:rsidRDefault="00C85713" w:rsidP="00E86ACC">
            <w:pPr>
              <w:pStyle w:val="Header"/>
              <w:tabs>
                <w:tab w:val="clear" w:pos="4153"/>
                <w:tab w:val="clear" w:pos="8306"/>
              </w:tabs>
              <w:spacing w:line="312" w:lineRule="auto"/>
              <w:jc w:val="both"/>
              <w:rPr>
                <w:rFonts w:ascii="Arial" w:hAnsi="Arial" w:cs="Arial"/>
                <w:b/>
                <w:sz w:val="18"/>
                <w:szCs w:val="18"/>
              </w:rPr>
            </w:pPr>
            <w:r w:rsidRPr="00C932F4">
              <w:rPr>
                <w:rFonts w:ascii="Arial" w:hAnsi="Arial" w:cs="Arial"/>
                <w:b/>
                <w:sz w:val="18"/>
                <w:szCs w:val="18"/>
              </w:rPr>
              <w:t xml:space="preserve">STATUS </w:t>
            </w:r>
          </w:p>
        </w:tc>
        <w:tc>
          <w:tcPr>
            <w:tcW w:w="1005" w:type="dxa"/>
            <w:tcBorders>
              <w:bottom w:val="single" w:sz="4" w:space="0" w:color="auto"/>
            </w:tcBorders>
            <w:shd w:val="clear" w:color="auto" w:fill="C2D69B" w:themeFill="accent3" w:themeFillTint="99"/>
          </w:tcPr>
          <w:p w:rsidR="00C85713" w:rsidRPr="00C932F4" w:rsidRDefault="00C85713" w:rsidP="00E86ACC">
            <w:pPr>
              <w:pStyle w:val="Header"/>
              <w:tabs>
                <w:tab w:val="clear" w:pos="4153"/>
                <w:tab w:val="clear" w:pos="8306"/>
              </w:tabs>
              <w:spacing w:line="312" w:lineRule="auto"/>
              <w:jc w:val="both"/>
              <w:rPr>
                <w:rFonts w:ascii="Arial" w:hAnsi="Arial" w:cs="Arial"/>
                <w:b/>
                <w:sz w:val="18"/>
                <w:szCs w:val="18"/>
              </w:rPr>
            </w:pPr>
            <w:r w:rsidRPr="00C932F4">
              <w:rPr>
                <w:rFonts w:ascii="Arial" w:hAnsi="Arial" w:cs="Arial"/>
                <w:b/>
                <w:sz w:val="18"/>
                <w:szCs w:val="18"/>
              </w:rPr>
              <w:t xml:space="preserve">EXTENT </w:t>
            </w:r>
          </w:p>
        </w:tc>
        <w:tc>
          <w:tcPr>
            <w:tcW w:w="1272" w:type="dxa"/>
            <w:tcBorders>
              <w:bottom w:val="single" w:sz="4" w:space="0" w:color="auto"/>
            </w:tcBorders>
            <w:shd w:val="clear" w:color="auto" w:fill="C2D69B" w:themeFill="accent3" w:themeFillTint="99"/>
          </w:tcPr>
          <w:p w:rsidR="00C85713" w:rsidRPr="00C932F4" w:rsidRDefault="00C85713" w:rsidP="00E86ACC">
            <w:pPr>
              <w:pStyle w:val="Header"/>
              <w:tabs>
                <w:tab w:val="clear" w:pos="4153"/>
                <w:tab w:val="clear" w:pos="8306"/>
              </w:tabs>
              <w:spacing w:line="312" w:lineRule="auto"/>
              <w:jc w:val="both"/>
              <w:rPr>
                <w:rFonts w:ascii="Arial" w:hAnsi="Arial" w:cs="Arial"/>
                <w:b/>
                <w:sz w:val="18"/>
                <w:szCs w:val="18"/>
              </w:rPr>
            </w:pPr>
            <w:r w:rsidRPr="00C932F4">
              <w:rPr>
                <w:rFonts w:ascii="Arial" w:hAnsi="Arial" w:cs="Arial"/>
                <w:b/>
                <w:sz w:val="18"/>
                <w:szCs w:val="18"/>
              </w:rPr>
              <w:t>DURATION</w:t>
            </w:r>
          </w:p>
        </w:tc>
        <w:tc>
          <w:tcPr>
            <w:tcW w:w="1692" w:type="dxa"/>
            <w:tcBorders>
              <w:bottom w:val="single" w:sz="4" w:space="0" w:color="auto"/>
            </w:tcBorders>
            <w:shd w:val="clear" w:color="auto" w:fill="C2D69B" w:themeFill="accent3" w:themeFillTint="99"/>
          </w:tcPr>
          <w:p w:rsidR="00C85713" w:rsidRPr="00C932F4" w:rsidRDefault="00C85713" w:rsidP="00E86ACC">
            <w:pPr>
              <w:pStyle w:val="Header"/>
              <w:tabs>
                <w:tab w:val="clear" w:pos="4153"/>
                <w:tab w:val="clear" w:pos="8306"/>
              </w:tabs>
              <w:spacing w:line="312" w:lineRule="auto"/>
              <w:jc w:val="both"/>
              <w:rPr>
                <w:rFonts w:ascii="Arial" w:hAnsi="Arial" w:cs="Arial"/>
                <w:b/>
                <w:sz w:val="18"/>
                <w:szCs w:val="18"/>
              </w:rPr>
            </w:pPr>
            <w:r w:rsidRPr="00C932F4">
              <w:rPr>
                <w:rFonts w:ascii="Arial" w:hAnsi="Arial" w:cs="Arial"/>
                <w:b/>
                <w:sz w:val="18"/>
                <w:szCs w:val="18"/>
              </w:rPr>
              <w:t xml:space="preserve">MAGNITUDE </w:t>
            </w:r>
          </w:p>
        </w:tc>
        <w:tc>
          <w:tcPr>
            <w:tcW w:w="1450" w:type="dxa"/>
            <w:tcBorders>
              <w:bottom w:val="single" w:sz="4" w:space="0" w:color="auto"/>
            </w:tcBorders>
            <w:shd w:val="clear" w:color="auto" w:fill="C2D69B" w:themeFill="accent3" w:themeFillTint="99"/>
          </w:tcPr>
          <w:p w:rsidR="00C85713" w:rsidRPr="00C932F4" w:rsidRDefault="00C85713" w:rsidP="00E86ACC">
            <w:pPr>
              <w:pStyle w:val="Header"/>
              <w:tabs>
                <w:tab w:val="clear" w:pos="4153"/>
                <w:tab w:val="clear" w:pos="8306"/>
              </w:tabs>
              <w:spacing w:line="312" w:lineRule="auto"/>
              <w:jc w:val="both"/>
              <w:rPr>
                <w:rFonts w:ascii="Arial" w:hAnsi="Arial" w:cs="Arial"/>
                <w:b/>
                <w:sz w:val="18"/>
                <w:szCs w:val="18"/>
              </w:rPr>
            </w:pPr>
            <w:r w:rsidRPr="00C932F4">
              <w:rPr>
                <w:rFonts w:ascii="Arial" w:hAnsi="Arial" w:cs="Arial"/>
                <w:b/>
                <w:sz w:val="18"/>
                <w:szCs w:val="18"/>
              </w:rPr>
              <w:t xml:space="preserve">LIKELIHOOD </w:t>
            </w:r>
          </w:p>
        </w:tc>
        <w:tc>
          <w:tcPr>
            <w:tcW w:w="1669" w:type="dxa"/>
            <w:tcBorders>
              <w:bottom w:val="single" w:sz="4" w:space="0" w:color="auto"/>
            </w:tcBorders>
            <w:shd w:val="clear" w:color="auto" w:fill="C2D69B" w:themeFill="accent3" w:themeFillTint="99"/>
          </w:tcPr>
          <w:p w:rsidR="00C85713" w:rsidRPr="0028362B" w:rsidRDefault="00C85713" w:rsidP="00E86ACC">
            <w:pPr>
              <w:pStyle w:val="Header"/>
              <w:tabs>
                <w:tab w:val="clear" w:pos="4153"/>
                <w:tab w:val="clear" w:pos="8306"/>
              </w:tabs>
              <w:spacing w:line="312" w:lineRule="auto"/>
              <w:jc w:val="both"/>
              <w:rPr>
                <w:rFonts w:ascii="Arial" w:hAnsi="Arial" w:cs="Arial"/>
                <w:b/>
                <w:sz w:val="18"/>
                <w:szCs w:val="18"/>
              </w:rPr>
            </w:pPr>
            <w:r w:rsidRPr="0028362B">
              <w:rPr>
                <w:rFonts w:ascii="Arial" w:hAnsi="Arial" w:cs="Arial"/>
                <w:b/>
                <w:sz w:val="18"/>
                <w:szCs w:val="18"/>
              </w:rPr>
              <w:t xml:space="preserve">SIGNIFICANCE </w:t>
            </w:r>
          </w:p>
        </w:tc>
        <w:tc>
          <w:tcPr>
            <w:tcW w:w="3826" w:type="dxa"/>
            <w:tcBorders>
              <w:bottom w:val="single" w:sz="4" w:space="0" w:color="auto"/>
            </w:tcBorders>
            <w:shd w:val="clear" w:color="auto" w:fill="C2D69B" w:themeFill="accent3" w:themeFillTint="99"/>
          </w:tcPr>
          <w:p w:rsidR="00C85713" w:rsidRPr="0028362B" w:rsidRDefault="002A50AB" w:rsidP="002A50AB">
            <w:pPr>
              <w:pStyle w:val="Header"/>
              <w:tabs>
                <w:tab w:val="clear" w:pos="4153"/>
                <w:tab w:val="clear" w:pos="8306"/>
              </w:tabs>
              <w:spacing w:line="312" w:lineRule="auto"/>
              <w:jc w:val="both"/>
              <w:rPr>
                <w:rFonts w:ascii="Arial" w:hAnsi="Arial" w:cs="Arial"/>
                <w:b/>
                <w:sz w:val="18"/>
                <w:szCs w:val="18"/>
              </w:rPr>
            </w:pPr>
            <w:r w:rsidRPr="0028362B">
              <w:rPr>
                <w:rFonts w:ascii="Arial" w:hAnsi="Arial" w:cs="Arial"/>
                <w:b/>
                <w:sz w:val="18"/>
                <w:szCs w:val="18"/>
              </w:rPr>
              <w:t xml:space="preserve">REQUIREMENT FOR </w:t>
            </w:r>
            <w:r w:rsidR="00C85713" w:rsidRPr="0028362B">
              <w:rPr>
                <w:rFonts w:ascii="Arial" w:hAnsi="Arial" w:cs="Arial"/>
                <w:b/>
                <w:sz w:val="18"/>
                <w:szCs w:val="18"/>
              </w:rPr>
              <w:t xml:space="preserve">FURTHER STUDIES </w:t>
            </w:r>
            <w:r w:rsidRPr="0028362B">
              <w:rPr>
                <w:rFonts w:ascii="Arial" w:hAnsi="Arial" w:cs="Arial"/>
                <w:b/>
                <w:sz w:val="18"/>
                <w:szCs w:val="18"/>
              </w:rPr>
              <w:t xml:space="preserve">AND MITIGATION OF RESIDUAL IMPACTS </w:t>
            </w:r>
          </w:p>
        </w:tc>
      </w:tr>
      <w:tr w:rsidR="00673245" w:rsidRPr="00C932F4" w:rsidTr="00844F64">
        <w:trPr>
          <w:trHeight w:val="341"/>
        </w:trPr>
        <w:tc>
          <w:tcPr>
            <w:tcW w:w="14991" w:type="dxa"/>
            <w:gridSpan w:val="8"/>
            <w:shd w:val="clear" w:color="auto" w:fill="C4BC96" w:themeFill="background2" w:themeFillShade="BF"/>
          </w:tcPr>
          <w:p w:rsidR="00A63C9E" w:rsidRPr="00C932F4" w:rsidRDefault="00A63C9E" w:rsidP="00E86ACC">
            <w:pPr>
              <w:pStyle w:val="Header"/>
              <w:tabs>
                <w:tab w:val="clear" w:pos="4153"/>
                <w:tab w:val="clear" w:pos="8306"/>
              </w:tabs>
              <w:spacing w:line="312" w:lineRule="auto"/>
              <w:jc w:val="both"/>
              <w:rPr>
                <w:rFonts w:ascii="Arial" w:hAnsi="Arial" w:cs="Arial"/>
                <w:b/>
                <w:sz w:val="18"/>
                <w:szCs w:val="18"/>
              </w:rPr>
            </w:pPr>
            <w:r w:rsidRPr="00C932F4">
              <w:rPr>
                <w:rFonts w:ascii="Arial" w:hAnsi="Arial" w:cs="Arial"/>
                <w:b/>
                <w:sz w:val="18"/>
                <w:szCs w:val="18"/>
              </w:rPr>
              <w:t xml:space="preserve">Bio-physical aspects </w:t>
            </w:r>
          </w:p>
        </w:tc>
      </w:tr>
      <w:tr w:rsidR="004541BC" w:rsidRPr="00844F64" w:rsidTr="00844F64">
        <w:trPr>
          <w:trHeight w:val="324"/>
        </w:trPr>
        <w:tc>
          <w:tcPr>
            <w:tcW w:w="2943" w:type="dxa"/>
            <w:tcBorders>
              <w:bottom w:val="single" w:sz="4" w:space="0" w:color="auto"/>
            </w:tcBorders>
          </w:tcPr>
          <w:p w:rsidR="004541BC" w:rsidRPr="00181E0E" w:rsidRDefault="004541BC" w:rsidP="0012052A">
            <w:pPr>
              <w:pStyle w:val="Header"/>
              <w:rPr>
                <w:rFonts w:ascii="Arial" w:hAnsi="Arial" w:cs="Arial"/>
                <w:sz w:val="18"/>
                <w:szCs w:val="18"/>
              </w:rPr>
            </w:pPr>
            <w:r w:rsidRPr="00181E0E">
              <w:rPr>
                <w:rFonts w:ascii="Arial" w:hAnsi="Arial" w:cs="Arial"/>
                <w:sz w:val="18"/>
                <w:szCs w:val="18"/>
              </w:rPr>
              <w:t xml:space="preserve">Soil erosion and associated siltation downstream </w:t>
            </w:r>
            <w:r>
              <w:rPr>
                <w:rFonts w:ascii="Arial" w:hAnsi="Arial" w:cs="Arial"/>
                <w:sz w:val="18"/>
                <w:szCs w:val="18"/>
              </w:rPr>
              <w:t>(</w:t>
            </w:r>
            <w:r w:rsidR="0012052A">
              <w:rPr>
                <w:rFonts w:ascii="Arial" w:hAnsi="Arial" w:cs="Arial"/>
                <w:sz w:val="18"/>
                <w:szCs w:val="18"/>
              </w:rPr>
              <w:t>construction</w:t>
            </w:r>
            <w:r>
              <w:rPr>
                <w:rFonts w:ascii="Arial" w:hAnsi="Arial" w:cs="Arial"/>
                <w:sz w:val="18"/>
                <w:szCs w:val="18"/>
              </w:rPr>
              <w:t xml:space="preserve"> phase) </w:t>
            </w:r>
          </w:p>
        </w:tc>
        <w:tc>
          <w:tcPr>
            <w:tcW w:w="1134" w:type="dxa"/>
            <w:tcBorders>
              <w:bottom w:val="single" w:sz="4" w:space="0" w:color="auto"/>
            </w:tcBorders>
          </w:tcPr>
          <w:p w:rsidR="004541BC" w:rsidRPr="00181E0E" w:rsidRDefault="004541BC" w:rsidP="004541BC">
            <w:pPr>
              <w:pStyle w:val="Header"/>
              <w:rPr>
                <w:rFonts w:ascii="Arial" w:hAnsi="Arial" w:cs="Arial"/>
                <w:sz w:val="18"/>
                <w:szCs w:val="18"/>
              </w:rPr>
            </w:pPr>
            <w:r w:rsidRPr="00181E0E">
              <w:rPr>
                <w:rFonts w:ascii="Arial" w:hAnsi="Arial" w:cs="Arial"/>
                <w:sz w:val="18"/>
                <w:szCs w:val="18"/>
              </w:rPr>
              <w:t xml:space="preserve">Negative </w:t>
            </w:r>
          </w:p>
        </w:tc>
        <w:tc>
          <w:tcPr>
            <w:tcW w:w="1005" w:type="dxa"/>
            <w:tcBorders>
              <w:bottom w:val="single" w:sz="4" w:space="0" w:color="auto"/>
            </w:tcBorders>
          </w:tcPr>
          <w:p w:rsidR="004541BC" w:rsidRPr="00181E0E" w:rsidRDefault="004541BC" w:rsidP="004541BC">
            <w:pPr>
              <w:pStyle w:val="Header"/>
              <w:rPr>
                <w:rFonts w:ascii="Arial" w:hAnsi="Arial" w:cs="Arial"/>
                <w:sz w:val="18"/>
                <w:szCs w:val="18"/>
              </w:rPr>
            </w:pPr>
            <w:r w:rsidRPr="00181E0E">
              <w:rPr>
                <w:rFonts w:ascii="Arial" w:hAnsi="Arial" w:cs="Arial"/>
                <w:sz w:val="18"/>
                <w:szCs w:val="18"/>
              </w:rPr>
              <w:t xml:space="preserve">Local </w:t>
            </w:r>
          </w:p>
        </w:tc>
        <w:tc>
          <w:tcPr>
            <w:tcW w:w="1272" w:type="dxa"/>
            <w:tcBorders>
              <w:bottom w:val="single" w:sz="4" w:space="0" w:color="auto"/>
            </w:tcBorders>
          </w:tcPr>
          <w:p w:rsidR="004541BC" w:rsidRPr="00181E0E" w:rsidRDefault="004541BC" w:rsidP="004541BC">
            <w:pPr>
              <w:pStyle w:val="Header"/>
              <w:rPr>
                <w:rFonts w:ascii="Arial" w:hAnsi="Arial" w:cs="Arial"/>
                <w:sz w:val="18"/>
                <w:szCs w:val="18"/>
              </w:rPr>
            </w:pPr>
            <w:r w:rsidRPr="00181E0E">
              <w:rPr>
                <w:rFonts w:ascii="Arial" w:hAnsi="Arial" w:cs="Arial"/>
                <w:sz w:val="18"/>
                <w:szCs w:val="18"/>
              </w:rPr>
              <w:t xml:space="preserve">Short term </w:t>
            </w:r>
          </w:p>
        </w:tc>
        <w:tc>
          <w:tcPr>
            <w:tcW w:w="1692" w:type="dxa"/>
            <w:tcBorders>
              <w:bottom w:val="single" w:sz="4" w:space="0" w:color="auto"/>
            </w:tcBorders>
          </w:tcPr>
          <w:p w:rsidR="004541BC" w:rsidRPr="00181E0E" w:rsidRDefault="004541BC" w:rsidP="004541BC">
            <w:pPr>
              <w:pStyle w:val="Header"/>
              <w:rPr>
                <w:rFonts w:ascii="Arial" w:hAnsi="Arial" w:cs="Arial"/>
                <w:sz w:val="18"/>
                <w:szCs w:val="18"/>
              </w:rPr>
            </w:pPr>
            <w:r w:rsidRPr="00181E0E">
              <w:rPr>
                <w:rFonts w:ascii="Arial" w:hAnsi="Arial" w:cs="Arial"/>
                <w:sz w:val="18"/>
                <w:szCs w:val="18"/>
              </w:rPr>
              <w:t>Medium</w:t>
            </w:r>
          </w:p>
        </w:tc>
        <w:tc>
          <w:tcPr>
            <w:tcW w:w="1450" w:type="dxa"/>
            <w:tcBorders>
              <w:bottom w:val="single" w:sz="4" w:space="0" w:color="auto"/>
            </w:tcBorders>
          </w:tcPr>
          <w:p w:rsidR="004541BC" w:rsidRPr="00181E0E" w:rsidRDefault="004541BC" w:rsidP="004541BC">
            <w:pPr>
              <w:pStyle w:val="Header"/>
              <w:rPr>
                <w:rFonts w:ascii="Arial" w:hAnsi="Arial" w:cs="Arial"/>
                <w:sz w:val="18"/>
                <w:szCs w:val="18"/>
              </w:rPr>
            </w:pPr>
            <w:r w:rsidRPr="00181E0E">
              <w:rPr>
                <w:rFonts w:ascii="Arial" w:hAnsi="Arial" w:cs="Arial"/>
                <w:sz w:val="18"/>
                <w:szCs w:val="18"/>
              </w:rPr>
              <w:t xml:space="preserve">Highly probable </w:t>
            </w:r>
          </w:p>
        </w:tc>
        <w:tc>
          <w:tcPr>
            <w:tcW w:w="1669" w:type="dxa"/>
            <w:tcBorders>
              <w:bottom w:val="single" w:sz="4" w:space="0" w:color="auto"/>
            </w:tcBorders>
          </w:tcPr>
          <w:p w:rsidR="004541BC" w:rsidRPr="00181E0E" w:rsidRDefault="004541BC" w:rsidP="004541BC">
            <w:pPr>
              <w:pStyle w:val="Header"/>
              <w:rPr>
                <w:rFonts w:ascii="Arial" w:hAnsi="Arial" w:cs="Arial"/>
                <w:sz w:val="18"/>
                <w:szCs w:val="18"/>
              </w:rPr>
            </w:pPr>
            <w:r w:rsidRPr="00181E0E">
              <w:rPr>
                <w:rFonts w:ascii="Arial" w:hAnsi="Arial" w:cs="Arial"/>
                <w:sz w:val="18"/>
                <w:szCs w:val="18"/>
              </w:rPr>
              <w:t xml:space="preserve">Low-medium (depending on timing of construction) </w:t>
            </w:r>
          </w:p>
        </w:tc>
        <w:tc>
          <w:tcPr>
            <w:tcW w:w="3826" w:type="dxa"/>
            <w:tcBorders>
              <w:bottom w:val="single" w:sz="4" w:space="0" w:color="auto"/>
            </w:tcBorders>
            <w:shd w:val="clear" w:color="auto" w:fill="FFFFFF" w:themeFill="background1"/>
          </w:tcPr>
          <w:p w:rsidR="000F23FC" w:rsidRPr="004541BC" w:rsidRDefault="006F493A" w:rsidP="000F23FC">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Pr>
                <w:rFonts w:ascii="Arial" w:hAnsi="Arial" w:cs="Arial"/>
                <w:sz w:val="18"/>
                <w:szCs w:val="18"/>
              </w:rPr>
              <w:t>Mitigation</w:t>
            </w:r>
            <w:r w:rsidR="000F23FC" w:rsidRPr="004541BC">
              <w:rPr>
                <w:rFonts w:ascii="Arial" w:hAnsi="Arial" w:cs="Arial"/>
                <w:sz w:val="18"/>
                <w:szCs w:val="18"/>
              </w:rPr>
              <w:t xml:space="preserve"> and monitoring required </w:t>
            </w:r>
          </w:p>
          <w:p w:rsidR="004541BC" w:rsidRPr="004541BC" w:rsidRDefault="000F23FC" w:rsidP="000F23FC">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sidRPr="004541BC">
              <w:rPr>
                <w:rFonts w:ascii="Arial" w:hAnsi="Arial" w:cs="Arial"/>
                <w:sz w:val="18"/>
                <w:szCs w:val="18"/>
              </w:rPr>
              <w:t>No further studies required</w:t>
            </w:r>
          </w:p>
        </w:tc>
      </w:tr>
      <w:tr w:rsidR="004541BC" w:rsidRPr="00844F64" w:rsidTr="00844F64">
        <w:trPr>
          <w:trHeight w:val="324"/>
        </w:trPr>
        <w:tc>
          <w:tcPr>
            <w:tcW w:w="2943" w:type="dxa"/>
            <w:tcBorders>
              <w:bottom w:val="single" w:sz="4" w:space="0" w:color="auto"/>
            </w:tcBorders>
          </w:tcPr>
          <w:p w:rsidR="004541BC" w:rsidRPr="00181E0E" w:rsidRDefault="004541BC" w:rsidP="004541BC">
            <w:pPr>
              <w:pStyle w:val="Header"/>
              <w:rPr>
                <w:rFonts w:ascii="Arial" w:hAnsi="Arial" w:cs="Arial"/>
                <w:sz w:val="18"/>
                <w:szCs w:val="18"/>
              </w:rPr>
            </w:pPr>
            <w:r>
              <w:rPr>
                <w:rFonts w:ascii="Arial" w:hAnsi="Arial" w:cs="Arial"/>
                <w:sz w:val="18"/>
                <w:szCs w:val="18"/>
              </w:rPr>
              <w:t xml:space="preserve">Alteration of topography within dam basins </w:t>
            </w:r>
          </w:p>
        </w:tc>
        <w:tc>
          <w:tcPr>
            <w:tcW w:w="1134" w:type="dxa"/>
            <w:tcBorders>
              <w:bottom w:val="single" w:sz="4" w:space="0" w:color="auto"/>
            </w:tcBorders>
          </w:tcPr>
          <w:p w:rsidR="004541BC" w:rsidRPr="00181E0E" w:rsidRDefault="004541BC" w:rsidP="004541BC">
            <w:pPr>
              <w:pStyle w:val="Header"/>
              <w:rPr>
                <w:rFonts w:ascii="Arial" w:hAnsi="Arial" w:cs="Arial"/>
                <w:sz w:val="18"/>
                <w:szCs w:val="18"/>
              </w:rPr>
            </w:pPr>
            <w:r w:rsidRPr="00181E0E">
              <w:rPr>
                <w:rFonts w:ascii="Arial" w:hAnsi="Arial" w:cs="Arial"/>
                <w:sz w:val="18"/>
                <w:szCs w:val="18"/>
              </w:rPr>
              <w:t xml:space="preserve">Negative </w:t>
            </w:r>
          </w:p>
        </w:tc>
        <w:tc>
          <w:tcPr>
            <w:tcW w:w="1005" w:type="dxa"/>
            <w:tcBorders>
              <w:bottom w:val="single" w:sz="4" w:space="0" w:color="auto"/>
            </w:tcBorders>
          </w:tcPr>
          <w:p w:rsidR="004541BC" w:rsidRPr="00181E0E" w:rsidRDefault="004541BC" w:rsidP="004541BC">
            <w:pPr>
              <w:pStyle w:val="Header"/>
              <w:rPr>
                <w:rFonts w:ascii="Arial" w:hAnsi="Arial" w:cs="Arial"/>
                <w:sz w:val="18"/>
                <w:szCs w:val="18"/>
              </w:rPr>
            </w:pPr>
            <w:r w:rsidRPr="00181E0E">
              <w:rPr>
                <w:rFonts w:ascii="Arial" w:hAnsi="Arial" w:cs="Arial"/>
                <w:sz w:val="18"/>
                <w:szCs w:val="18"/>
              </w:rPr>
              <w:t xml:space="preserve">Local </w:t>
            </w:r>
          </w:p>
        </w:tc>
        <w:tc>
          <w:tcPr>
            <w:tcW w:w="1272" w:type="dxa"/>
            <w:tcBorders>
              <w:bottom w:val="single" w:sz="4" w:space="0" w:color="auto"/>
            </w:tcBorders>
          </w:tcPr>
          <w:p w:rsidR="004541BC" w:rsidRPr="00C932F4" w:rsidRDefault="004541BC" w:rsidP="004541BC">
            <w:pPr>
              <w:pStyle w:val="Header"/>
              <w:rPr>
                <w:rFonts w:ascii="Arial" w:hAnsi="Arial" w:cs="Arial"/>
                <w:color w:val="4F81BD" w:themeColor="accent1"/>
                <w:sz w:val="18"/>
                <w:szCs w:val="18"/>
              </w:rPr>
            </w:pPr>
            <w:r w:rsidRPr="00181E0E">
              <w:rPr>
                <w:rFonts w:ascii="Arial" w:hAnsi="Arial" w:cs="Arial"/>
                <w:sz w:val="18"/>
                <w:szCs w:val="18"/>
              </w:rPr>
              <w:t>Long term</w:t>
            </w:r>
          </w:p>
        </w:tc>
        <w:tc>
          <w:tcPr>
            <w:tcW w:w="1692" w:type="dxa"/>
            <w:tcBorders>
              <w:bottom w:val="single" w:sz="4" w:space="0" w:color="auto"/>
            </w:tcBorders>
          </w:tcPr>
          <w:p w:rsidR="004541BC" w:rsidRPr="00181E0E" w:rsidRDefault="004541BC" w:rsidP="004541BC">
            <w:pPr>
              <w:pStyle w:val="Header"/>
              <w:rPr>
                <w:rFonts w:ascii="Arial" w:hAnsi="Arial" w:cs="Arial"/>
                <w:sz w:val="18"/>
                <w:szCs w:val="18"/>
              </w:rPr>
            </w:pPr>
            <w:r w:rsidRPr="00181E0E">
              <w:rPr>
                <w:rFonts w:ascii="Arial" w:hAnsi="Arial" w:cs="Arial"/>
                <w:sz w:val="18"/>
                <w:szCs w:val="18"/>
              </w:rPr>
              <w:t xml:space="preserve">Low-Medium </w:t>
            </w:r>
          </w:p>
        </w:tc>
        <w:tc>
          <w:tcPr>
            <w:tcW w:w="1450" w:type="dxa"/>
            <w:tcBorders>
              <w:bottom w:val="single" w:sz="4" w:space="0" w:color="auto"/>
            </w:tcBorders>
          </w:tcPr>
          <w:p w:rsidR="004541BC" w:rsidRPr="00181E0E" w:rsidRDefault="004541BC" w:rsidP="004541BC">
            <w:pPr>
              <w:pStyle w:val="Header"/>
              <w:rPr>
                <w:rFonts w:ascii="Arial" w:hAnsi="Arial" w:cs="Arial"/>
                <w:sz w:val="18"/>
                <w:szCs w:val="18"/>
              </w:rPr>
            </w:pPr>
            <w:r w:rsidRPr="00181E0E">
              <w:rPr>
                <w:rFonts w:ascii="Arial" w:hAnsi="Arial" w:cs="Arial"/>
                <w:sz w:val="18"/>
                <w:szCs w:val="18"/>
              </w:rPr>
              <w:t>Highly probable</w:t>
            </w:r>
          </w:p>
        </w:tc>
        <w:tc>
          <w:tcPr>
            <w:tcW w:w="1669" w:type="dxa"/>
            <w:tcBorders>
              <w:bottom w:val="single" w:sz="4" w:space="0" w:color="auto"/>
            </w:tcBorders>
          </w:tcPr>
          <w:p w:rsidR="004541BC" w:rsidRPr="00181E0E" w:rsidRDefault="004541BC" w:rsidP="004541BC">
            <w:pPr>
              <w:pStyle w:val="Header"/>
              <w:rPr>
                <w:rFonts w:ascii="Arial" w:hAnsi="Arial" w:cs="Arial"/>
                <w:sz w:val="18"/>
                <w:szCs w:val="18"/>
              </w:rPr>
            </w:pPr>
            <w:r w:rsidRPr="00181E0E">
              <w:rPr>
                <w:rFonts w:ascii="Arial" w:hAnsi="Arial" w:cs="Arial"/>
                <w:sz w:val="18"/>
                <w:szCs w:val="18"/>
              </w:rPr>
              <w:t xml:space="preserve">Low </w:t>
            </w:r>
          </w:p>
        </w:tc>
        <w:tc>
          <w:tcPr>
            <w:tcW w:w="3826" w:type="dxa"/>
            <w:tcBorders>
              <w:bottom w:val="single" w:sz="4" w:space="0" w:color="auto"/>
            </w:tcBorders>
            <w:shd w:val="clear" w:color="auto" w:fill="FFFFFF" w:themeFill="background1"/>
          </w:tcPr>
          <w:p w:rsidR="004541BC" w:rsidRDefault="000F23FC" w:rsidP="006F493A">
            <w:pPr>
              <w:pStyle w:val="Header"/>
              <w:numPr>
                <w:ilvl w:val="0"/>
                <w:numId w:val="10"/>
              </w:numPr>
              <w:tabs>
                <w:tab w:val="clear" w:pos="4153"/>
                <w:tab w:val="clear" w:pos="8306"/>
              </w:tabs>
              <w:spacing w:line="312" w:lineRule="auto"/>
              <w:ind w:left="175" w:hanging="175"/>
              <w:rPr>
                <w:rFonts w:ascii="Arial" w:hAnsi="Arial" w:cs="Arial"/>
                <w:sz w:val="18"/>
                <w:szCs w:val="18"/>
              </w:rPr>
            </w:pPr>
            <w:r>
              <w:rPr>
                <w:rFonts w:ascii="Arial" w:hAnsi="Arial" w:cs="Arial"/>
                <w:sz w:val="18"/>
                <w:szCs w:val="18"/>
              </w:rPr>
              <w:t xml:space="preserve">Construction-phase </w:t>
            </w:r>
            <w:r w:rsidR="006F493A">
              <w:rPr>
                <w:rFonts w:ascii="Arial" w:hAnsi="Arial" w:cs="Arial"/>
                <w:sz w:val="18"/>
                <w:szCs w:val="18"/>
              </w:rPr>
              <w:t>mitigation</w:t>
            </w:r>
            <w:r w:rsidR="006F493A" w:rsidRPr="000F23FC">
              <w:rPr>
                <w:rFonts w:ascii="Arial" w:hAnsi="Arial" w:cs="Arial"/>
                <w:sz w:val="18"/>
                <w:szCs w:val="18"/>
              </w:rPr>
              <w:t xml:space="preserve"> </w:t>
            </w:r>
            <w:r>
              <w:rPr>
                <w:rFonts w:ascii="Arial" w:hAnsi="Arial" w:cs="Arial"/>
                <w:sz w:val="18"/>
                <w:szCs w:val="18"/>
              </w:rPr>
              <w:t xml:space="preserve">and monitoring required </w:t>
            </w:r>
          </w:p>
          <w:p w:rsidR="000F23FC" w:rsidRPr="004541BC" w:rsidRDefault="000F23FC" w:rsidP="004541BC">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Pr>
                <w:rFonts w:ascii="Arial" w:hAnsi="Arial" w:cs="Arial"/>
                <w:sz w:val="18"/>
                <w:szCs w:val="18"/>
              </w:rPr>
              <w:t xml:space="preserve">No further studies required </w:t>
            </w:r>
          </w:p>
        </w:tc>
      </w:tr>
      <w:tr w:rsidR="000F23FC" w:rsidRPr="00844F64" w:rsidTr="00844F64">
        <w:trPr>
          <w:trHeight w:val="324"/>
        </w:trPr>
        <w:tc>
          <w:tcPr>
            <w:tcW w:w="2943" w:type="dxa"/>
          </w:tcPr>
          <w:p w:rsidR="000F23FC" w:rsidRPr="00181E0E" w:rsidRDefault="000F23FC" w:rsidP="000F23FC">
            <w:pPr>
              <w:pStyle w:val="Header"/>
              <w:spacing w:line="312" w:lineRule="auto"/>
              <w:rPr>
                <w:rFonts w:ascii="Arial" w:hAnsi="Arial" w:cs="Arial"/>
                <w:sz w:val="18"/>
                <w:szCs w:val="18"/>
              </w:rPr>
            </w:pPr>
            <w:r w:rsidRPr="00181E0E">
              <w:rPr>
                <w:rFonts w:ascii="Arial" w:hAnsi="Arial" w:cs="Arial"/>
                <w:sz w:val="18"/>
                <w:szCs w:val="18"/>
              </w:rPr>
              <w:t>Contribution to unlocking the agricultural potential of the property by providing irrigation security</w:t>
            </w:r>
          </w:p>
        </w:tc>
        <w:tc>
          <w:tcPr>
            <w:tcW w:w="1134" w:type="dxa"/>
          </w:tcPr>
          <w:p w:rsidR="000F23FC" w:rsidRPr="00181E0E" w:rsidRDefault="000F23FC" w:rsidP="000F23FC">
            <w:pPr>
              <w:pStyle w:val="Header"/>
              <w:spacing w:line="312" w:lineRule="auto"/>
              <w:ind w:left="79"/>
              <w:jc w:val="both"/>
              <w:rPr>
                <w:rFonts w:ascii="Arial" w:hAnsi="Arial" w:cs="Arial"/>
                <w:sz w:val="18"/>
                <w:szCs w:val="18"/>
              </w:rPr>
            </w:pPr>
            <w:r w:rsidRPr="00181E0E">
              <w:rPr>
                <w:rFonts w:ascii="Arial" w:hAnsi="Arial" w:cs="Arial"/>
                <w:sz w:val="18"/>
                <w:szCs w:val="18"/>
              </w:rPr>
              <w:t>Positive</w:t>
            </w:r>
          </w:p>
        </w:tc>
        <w:tc>
          <w:tcPr>
            <w:tcW w:w="1005" w:type="dxa"/>
          </w:tcPr>
          <w:p w:rsidR="000F23FC" w:rsidRPr="00181E0E" w:rsidRDefault="000F23FC" w:rsidP="000F23FC">
            <w:pPr>
              <w:pStyle w:val="Header"/>
              <w:spacing w:line="312" w:lineRule="auto"/>
              <w:jc w:val="both"/>
              <w:rPr>
                <w:rFonts w:ascii="Arial" w:hAnsi="Arial" w:cs="Arial"/>
                <w:sz w:val="18"/>
                <w:szCs w:val="18"/>
              </w:rPr>
            </w:pPr>
            <w:r w:rsidRPr="00181E0E">
              <w:rPr>
                <w:rFonts w:ascii="Arial" w:hAnsi="Arial" w:cs="Arial"/>
                <w:sz w:val="18"/>
                <w:szCs w:val="18"/>
              </w:rPr>
              <w:t>Local</w:t>
            </w:r>
          </w:p>
        </w:tc>
        <w:tc>
          <w:tcPr>
            <w:tcW w:w="1272" w:type="dxa"/>
          </w:tcPr>
          <w:p w:rsidR="000F23FC" w:rsidRPr="00181E0E" w:rsidRDefault="000F23FC" w:rsidP="000F23FC">
            <w:pPr>
              <w:spacing w:line="312" w:lineRule="auto"/>
              <w:jc w:val="both"/>
              <w:rPr>
                <w:rFonts w:ascii="Arial" w:hAnsi="Arial" w:cs="Arial"/>
                <w:sz w:val="18"/>
                <w:szCs w:val="18"/>
              </w:rPr>
            </w:pPr>
            <w:r w:rsidRPr="00181E0E">
              <w:rPr>
                <w:rFonts w:ascii="Arial" w:hAnsi="Arial" w:cs="Arial"/>
                <w:sz w:val="18"/>
                <w:szCs w:val="18"/>
              </w:rPr>
              <w:t>Long term</w:t>
            </w:r>
          </w:p>
        </w:tc>
        <w:tc>
          <w:tcPr>
            <w:tcW w:w="1692" w:type="dxa"/>
          </w:tcPr>
          <w:p w:rsidR="000F23FC" w:rsidRPr="00181E0E" w:rsidRDefault="000F23FC" w:rsidP="000F23FC">
            <w:pPr>
              <w:spacing w:line="312" w:lineRule="auto"/>
              <w:jc w:val="both"/>
              <w:rPr>
                <w:rFonts w:ascii="Arial" w:hAnsi="Arial" w:cs="Arial"/>
                <w:sz w:val="18"/>
                <w:szCs w:val="18"/>
              </w:rPr>
            </w:pPr>
            <w:r w:rsidRPr="00181E0E">
              <w:rPr>
                <w:rFonts w:ascii="Arial" w:hAnsi="Arial" w:cs="Arial"/>
                <w:sz w:val="18"/>
                <w:szCs w:val="18"/>
              </w:rPr>
              <w:t>Medium</w:t>
            </w:r>
          </w:p>
        </w:tc>
        <w:tc>
          <w:tcPr>
            <w:tcW w:w="1450" w:type="dxa"/>
          </w:tcPr>
          <w:p w:rsidR="000F23FC" w:rsidRPr="00181E0E" w:rsidRDefault="000F23FC" w:rsidP="000F23FC">
            <w:pPr>
              <w:spacing w:line="312" w:lineRule="auto"/>
              <w:jc w:val="both"/>
              <w:rPr>
                <w:rFonts w:ascii="Arial" w:hAnsi="Arial" w:cs="Arial"/>
                <w:sz w:val="18"/>
                <w:szCs w:val="18"/>
              </w:rPr>
            </w:pPr>
            <w:r w:rsidRPr="00181E0E">
              <w:rPr>
                <w:rFonts w:ascii="Arial" w:hAnsi="Arial" w:cs="Arial"/>
                <w:sz w:val="18"/>
                <w:szCs w:val="18"/>
              </w:rPr>
              <w:t>Highly probable</w:t>
            </w:r>
          </w:p>
        </w:tc>
        <w:tc>
          <w:tcPr>
            <w:tcW w:w="1669" w:type="dxa"/>
          </w:tcPr>
          <w:p w:rsidR="000F23FC" w:rsidRPr="000F23FC" w:rsidRDefault="000F23FC" w:rsidP="000F23FC">
            <w:pPr>
              <w:spacing w:line="312" w:lineRule="auto"/>
              <w:jc w:val="both"/>
              <w:rPr>
                <w:rFonts w:ascii="Arial" w:hAnsi="Arial" w:cs="Arial"/>
                <w:sz w:val="18"/>
                <w:szCs w:val="18"/>
              </w:rPr>
            </w:pPr>
            <w:r w:rsidRPr="000F23FC">
              <w:rPr>
                <w:rFonts w:ascii="Arial" w:hAnsi="Arial" w:cs="Arial"/>
                <w:sz w:val="18"/>
                <w:szCs w:val="18"/>
              </w:rPr>
              <w:t>Medium</w:t>
            </w:r>
          </w:p>
        </w:tc>
        <w:tc>
          <w:tcPr>
            <w:tcW w:w="3826" w:type="dxa"/>
            <w:tcBorders>
              <w:bottom w:val="single" w:sz="4" w:space="0" w:color="auto"/>
            </w:tcBorders>
            <w:shd w:val="clear" w:color="auto" w:fill="FFFFFF" w:themeFill="background1"/>
          </w:tcPr>
          <w:p w:rsidR="000F23FC" w:rsidRPr="000F23FC" w:rsidRDefault="000F23FC" w:rsidP="000F23FC">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sidRPr="000F23FC">
              <w:rPr>
                <w:rFonts w:ascii="Arial" w:hAnsi="Arial" w:cs="Arial"/>
                <w:sz w:val="18"/>
                <w:szCs w:val="18"/>
              </w:rPr>
              <w:t xml:space="preserve">No </w:t>
            </w:r>
            <w:r w:rsidR="006F493A">
              <w:rPr>
                <w:rFonts w:ascii="Arial" w:hAnsi="Arial" w:cs="Arial"/>
                <w:sz w:val="18"/>
                <w:szCs w:val="18"/>
              </w:rPr>
              <w:t>mitigation</w:t>
            </w:r>
            <w:r w:rsidRPr="000F23FC">
              <w:rPr>
                <w:rFonts w:ascii="Arial" w:hAnsi="Arial" w:cs="Arial"/>
                <w:sz w:val="18"/>
                <w:szCs w:val="18"/>
              </w:rPr>
              <w:t xml:space="preserve"> or monitoring required </w:t>
            </w:r>
          </w:p>
          <w:p w:rsidR="000F23FC" w:rsidRPr="000F23FC" w:rsidRDefault="000F23FC" w:rsidP="000F23FC">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sidRPr="000F23FC">
              <w:rPr>
                <w:rFonts w:ascii="Arial" w:hAnsi="Arial" w:cs="Arial"/>
                <w:sz w:val="18"/>
                <w:szCs w:val="18"/>
              </w:rPr>
              <w:t>No further studies required</w:t>
            </w:r>
          </w:p>
        </w:tc>
      </w:tr>
      <w:tr w:rsidR="000F23FC" w:rsidRPr="00844F64" w:rsidTr="00844F64">
        <w:trPr>
          <w:trHeight w:val="324"/>
        </w:trPr>
        <w:tc>
          <w:tcPr>
            <w:tcW w:w="2943" w:type="dxa"/>
          </w:tcPr>
          <w:p w:rsidR="000F23FC" w:rsidRPr="00A71F88" w:rsidRDefault="000F23FC" w:rsidP="000F23FC">
            <w:pPr>
              <w:pStyle w:val="Header"/>
              <w:ind w:left="79"/>
              <w:rPr>
                <w:rFonts w:ascii="Arial" w:hAnsi="Arial" w:cs="Arial"/>
                <w:sz w:val="18"/>
                <w:szCs w:val="18"/>
              </w:rPr>
            </w:pPr>
            <w:r w:rsidRPr="00A71F88">
              <w:rPr>
                <w:rFonts w:ascii="Arial" w:hAnsi="Arial" w:cs="Arial"/>
                <w:sz w:val="18"/>
                <w:szCs w:val="18"/>
              </w:rPr>
              <w:t xml:space="preserve">Compaction of wetland soil </w:t>
            </w:r>
            <w:r>
              <w:rPr>
                <w:rFonts w:ascii="Arial" w:hAnsi="Arial" w:cs="Arial"/>
                <w:sz w:val="18"/>
                <w:szCs w:val="18"/>
              </w:rPr>
              <w:t xml:space="preserve">around the site </w:t>
            </w:r>
            <w:r w:rsidRPr="00A71F88">
              <w:rPr>
                <w:rFonts w:ascii="Arial" w:hAnsi="Arial" w:cs="Arial"/>
                <w:sz w:val="18"/>
                <w:szCs w:val="18"/>
              </w:rPr>
              <w:t xml:space="preserve">if vehicles / machinery enter these areas </w:t>
            </w:r>
          </w:p>
        </w:tc>
        <w:tc>
          <w:tcPr>
            <w:tcW w:w="1134" w:type="dxa"/>
          </w:tcPr>
          <w:p w:rsidR="000F23FC" w:rsidRPr="00A71F88" w:rsidRDefault="000F23FC" w:rsidP="000F23FC">
            <w:pPr>
              <w:pStyle w:val="Header"/>
              <w:ind w:left="79"/>
              <w:rPr>
                <w:rFonts w:ascii="Arial" w:hAnsi="Arial" w:cs="Arial"/>
                <w:sz w:val="18"/>
                <w:szCs w:val="18"/>
              </w:rPr>
            </w:pPr>
            <w:r w:rsidRPr="00A71F88">
              <w:rPr>
                <w:rFonts w:ascii="Arial" w:hAnsi="Arial" w:cs="Arial"/>
                <w:sz w:val="18"/>
                <w:szCs w:val="18"/>
              </w:rPr>
              <w:t>Negative</w:t>
            </w:r>
          </w:p>
        </w:tc>
        <w:tc>
          <w:tcPr>
            <w:tcW w:w="1005" w:type="dxa"/>
          </w:tcPr>
          <w:p w:rsidR="000F23FC" w:rsidRPr="00A71F88" w:rsidRDefault="000F23FC" w:rsidP="000F23FC">
            <w:pPr>
              <w:pStyle w:val="Header"/>
              <w:rPr>
                <w:rFonts w:ascii="Arial" w:hAnsi="Arial" w:cs="Arial"/>
                <w:sz w:val="18"/>
                <w:szCs w:val="18"/>
              </w:rPr>
            </w:pPr>
            <w:r w:rsidRPr="00A71F88">
              <w:rPr>
                <w:rFonts w:ascii="Arial" w:hAnsi="Arial" w:cs="Arial"/>
                <w:sz w:val="18"/>
                <w:szCs w:val="18"/>
              </w:rPr>
              <w:t xml:space="preserve">Local </w:t>
            </w:r>
          </w:p>
        </w:tc>
        <w:tc>
          <w:tcPr>
            <w:tcW w:w="1272" w:type="dxa"/>
          </w:tcPr>
          <w:p w:rsidR="000F23FC" w:rsidRPr="00A71F88" w:rsidRDefault="000F23FC" w:rsidP="000F23FC">
            <w:pPr>
              <w:pStyle w:val="Header"/>
              <w:rPr>
                <w:rFonts w:ascii="Arial" w:hAnsi="Arial" w:cs="Arial"/>
                <w:sz w:val="18"/>
                <w:szCs w:val="18"/>
              </w:rPr>
            </w:pPr>
            <w:r w:rsidRPr="00A71F88">
              <w:rPr>
                <w:rFonts w:ascii="Arial" w:hAnsi="Arial" w:cs="Arial"/>
                <w:sz w:val="18"/>
                <w:szCs w:val="18"/>
              </w:rPr>
              <w:t>Short term</w:t>
            </w:r>
          </w:p>
        </w:tc>
        <w:tc>
          <w:tcPr>
            <w:tcW w:w="1692" w:type="dxa"/>
          </w:tcPr>
          <w:p w:rsidR="000F23FC" w:rsidRPr="00A71F88" w:rsidRDefault="000F23FC" w:rsidP="000F23FC">
            <w:pPr>
              <w:pStyle w:val="Header"/>
              <w:rPr>
                <w:rFonts w:ascii="Arial" w:hAnsi="Arial" w:cs="Arial"/>
                <w:sz w:val="18"/>
                <w:szCs w:val="18"/>
              </w:rPr>
            </w:pPr>
            <w:r w:rsidRPr="00A71F88">
              <w:rPr>
                <w:rFonts w:ascii="Arial" w:hAnsi="Arial" w:cs="Arial"/>
                <w:sz w:val="18"/>
                <w:szCs w:val="18"/>
              </w:rPr>
              <w:t>Very low</w:t>
            </w:r>
          </w:p>
        </w:tc>
        <w:tc>
          <w:tcPr>
            <w:tcW w:w="1450" w:type="dxa"/>
          </w:tcPr>
          <w:p w:rsidR="000F23FC" w:rsidRPr="00A71F88" w:rsidRDefault="000F23FC" w:rsidP="000F23FC">
            <w:pPr>
              <w:pStyle w:val="Header"/>
              <w:rPr>
                <w:rFonts w:ascii="Arial" w:hAnsi="Arial" w:cs="Arial"/>
                <w:sz w:val="18"/>
                <w:szCs w:val="18"/>
              </w:rPr>
            </w:pPr>
            <w:r w:rsidRPr="00A71F88">
              <w:rPr>
                <w:rFonts w:ascii="Arial" w:hAnsi="Arial" w:cs="Arial"/>
                <w:sz w:val="18"/>
                <w:szCs w:val="18"/>
              </w:rPr>
              <w:t>Possible</w:t>
            </w:r>
          </w:p>
        </w:tc>
        <w:tc>
          <w:tcPr>
            <w:tcW w:w="1669" w:type="dxa"/>
          </w:tcPr>
          <w:p w:rsidR="000F23FC" w:rsidRPr="00A71F88" w:rsidRDefault="000F23FC" w:rsidP="000F23FC">
            <w:pPr>
              <w:pStyle w:val="Header"/>
              <w:rPr>
                <w:rFonts w:ascii="Arial" w:hAnsi="Arial" w:cs="Arial"/>
                <w:sz w:val="18"/>
                <w:szCs w:val="18"/>
              </w:rPr>
            </w:pPr>
            <w:r w:rsidRPr="00A71F88">
              <w:rPr>
                <w:rFonts w:ascii="Arial" w:hAnsi="Arial" w:cs="Arial"/>
                <w:sz w:val="18"/>
                <w:szCs w:val="18"/>
              </w:rPr>
              <w:t xml:space="preserve">Low </w:t>
            </w:r>
          </w:p>
        </w:tc>
        <w:tc>
          <w:tcPr>
            <w:tcW w:w="3826" w:type="dxa"/>
            <w:tcBorders>
              <w:bottom w:val="single" w:sz="4" w:space="0" w:color="auto"/>
            </w:tcBorders>
            <w:shd w:val="clear" w:color="auto" w:fill="FFFFFF" w:themeFill="background1"/>
          </w:tcPr>
          <w:p w:rsidR="006F493A" w:rsidRPr="004541BC" w:rsidRDefault="006F493A" w:rsidP="006F493A">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Pr>
                <w:rFonts w:ascii="Arial" w:hAnsi="Arial" w:cs="Arial"/>
                <w:sz w:val="18"/>
                <w:szCs w:val="18"/>
              </w:rPr>
              <w:t>Mitigation</w:t>
            </w:r>
            <w:r w:rsidRPr="004541BC">
              <w:rPr>
                <w:rFonts w:ascii="Arial" w:hAnsi="Arial" w:cs="Arial"/>
                <w:sz w:val="18"/>
                <w:szCs w:val="18"/>
              </w:rPr>
              <w:t xml:space="preserve"> and monitoring required </w:t>
            </w:r>
          </w:p>
          <w:p w:rsidR="000F23FC" w:rsidRPr="000F23FC" w:rsidRDefault="006F493A" w:rsidP="006F493A">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sidRPr="004541BC">
              <w:rPr>
                <w:rFonts w:ascii="Arial" w:hAnsi="Arial" w:cs="Arial"/>
                <w:sz w:val="18"/>
                <w:szCs w:val="18"/>
              </w:rPr>
              <w:t>No further studies required</w:t>
            </w:r>
          </w:p>
        </w:tc>
      </w:tr>
      <w:tr w:rsidR="000F23FC" w:rsidRPr="00844F64" w:rsidTr="00844F64">
        <w:trPr>
          <w:trHeight w:val="324"/>
        </w:trPr>
        <w:tc>
          <w:tcPr>
            <w:tcW w:w="2943" w:type="dxa"/>
          </w:tcPr>
          <w:p w:rsidR="000F23FC" w:rsidRPr="00A71F88" w:rsidRDefault="000F23FC" w:rsidP="000F23FC">
            <w:pPr>
              <w:pStyle w:val="Header"/>
              <w:spacing w:line="312" w:lineRule="auto"/>
              <w:jc w:val="both"/>
              <w:rPr>
                <w:rFonts w:ascii="Arial" w:hAnsi="Arial" w:cs="Arial"/>
                <w:sz w:val="18"/>
                <w:szCs w:val="18"/>
              </w:rPr>
            </w:pPr>
            <w:r w:rsidRPr="00A71F88">
              <w:rPr>
                <w:rFonts w:ascii="Arial" w:hAnsi="Arial" w:cs="Arial"/>
                <w:sz w:val="18"/>
                <w:szCs w:val="18"/>
              </w:rPr>
              <w:t xml:space="preserve">Disturbance of aquatic fauna and flora by construction activities </w:t>
            </w:r>
          </w:p>
        </w:tc>
        <w:tc>
          <w:tcPr>
            <w:tcW w:w="1134" w:type="dxa"/>
          </w:tcPr>
          <w:p w:rsidR="000F23FC" w:rsidRPr="00A71F88" w:rsidRDefault="000F23FC" w:rsidP="000F23FC">
            <w:pPr>
              <w:pStyle w:val="Header"/>
              <w:spacing w:line="276" w:lineRule="auto"/>
              <w:jc w:val="both"/>
              <w:rPr>
                <w:rFonts w:ascii="Arial" w:hAnsi="Arial" w:cs="Arial"/>
                <w:sz w:val="18"/>
                <w:szCs w:val="18"/>
              </w:rPr>
            </w:pPr>
            <w:r w:rsidRPr="00A71F88">
              <w:rPr>
                <w:rFonts w:ascii="Arial" w:hAnsi="Arial" w:cs="Arial"/>
                <w:sz w:val="18"/>
                <w:szCs w:val="18"/>
              </w:rPr>
              <w:t>Negative</w:t>
            </w:r>
          </w:p>
        </w:tc>
        <w:tc>
          <w:tcPr>
            <w:tcW w:w="1005" w:type="dxa"/>
          </w:tcPr>
          <w:p w:rsidR="000F23FC" w:rsidRPr="00A71F88" w:rsidRDefault="000F23FC" w:rsidP="000F23FC">
            <w:pPr>
              <w:pStyle w:val="Header"/>
              <w:spacing w:line="276" w:lineRule="auto"/>
              <w:jc w:val="both"/>
              <w:rPr>
                <w:rFonts w:ascii="Arial" w:hAnsi="Arial" w:cs="Arial"/>
                <w:sz w:val="18"/>
                <w:szCs w:val="18"/>
              </w:rPr>
            </w:pPr>
            <w:r w:rsidRPr="00A71F88">
              <w:rPr>
                <w:rFonts w:ascii="Arial" w:hAnsi="Arial" w:cs="Arial"/>
                <w:sz w:val="18"/>
                <w:szCs w:val="18"/>
              </w:rPr>
              <w:t xml:space="preserve">Local </w:t>
            </w:r>
          </w:p>
        </w:tc>
        <w:tc>
          <w:tcPr>
            <w:tcW w:w="1272" w:type="dxa"/>
          </w:tcPr>
          <w:p w:rsidR="000F23FC" w:rsidRPr="00A71F88" w:rsidRDefault="000F23FC" w:rsidP="000F23FC">
            <w:pPr>
              <w:pStyle w:val="Header"/>
              <w:spacing w:line="312" w:lineRule="auto"/>
              <w:jc w:val="both"/>
              <w:rPr>
                <w:rFonts w:ascii="Arial" w:hAnsi="Arial" w:cs="Arial"/>
                <w:sz w:val="18"/>
                <w:szCs w:val="18"/>
              </w:rPr>
            </w:pPr>
            <w:r w:rsidRPr="00A71F88">
              <w:rPr>
                <w:rFonts w:ascii="Arial" w:hAnsi="Arial" w:cs="Arial"/>
                <w:sz w:val="18"/>
                <w:szCs w:val="18"/>
              </w:rPr>
              <w:t xml:space="preserve">Short term </w:t>
            </w:r>
          </w:p>
        </w:tc>
        <w:tc>
          <w:tcPr>
            <w:tcW w:w="1692" w:type="dxa"/>
          </w:tcPr>
          <w:p w:rsidR="000F23FC" w:rsidRPr="00A71F88" w:rsidRDefault="000F23FC" w:rsidP="000F23FC">
            <w:pPr>
              <w:pStyle w:val="Header"/>
              <w:spacing w:line="312" w:lineRule="auto"/>
              <w:jc w:val="both"/>
              <w:rPr>
                <w:rFonts w:ascii="Arial" w:hAnsi="Arial" w:cs="Arial"/>
                <w:sz w:val="18"/>
                <w:szCs w:val="18"/>
              </w:rPr>
            </w:pPr>
            <w:r w:rsidRPr="00A71F88">
              <w:rPr>
                <w:rFonts w:ascii="Arial" w:hAnsi="Arial" w:cs="Arial"/>
                <w:sz w:val="18"/>
                <w:szCs w:val="18"/>
              </w:rPr>
              <w:t xml:space="preserve">Low-medium </w:t>
            </w:r>
          </w:p>
        </w:tc>
        <w:tc>
          <w:tcPr>
            <w:tcW w:w="1450" w:type="dxa"/>
          </w:tcPr>
          <w:p w:rsidR="000F23FC" w:rsidRPr="00A71F88" w:rsidRDefault="000F23FC" w:rsidP="000F23FC">
            <w:pPr>
              <w:pStyle w:val="Header"/>
              <w:spacing w:line="312" w:lineRule="auto"/>
              <w:jc w:val="both"/>
              <w:rPr>
                <w:rFonts w:ascii="Arial" w:hAnsi="Arial" w:cs="Arial"/>
                <w:sz w:val="18"/>
                <w:szCs w:val="18"/>
              </w:rPr>
            </w:pPr>
            <w:r w:rsidRPr="00A71F88">
              <w:rPr>
                <w:rFonts w:ascii="Arial" w:hAnsi="Arial" w:cs="Arial"/>
                <w:sz w:val="18"/>
                <w:szCs w:val="18"/>
              </w:rPr>
              <w:t xml:space="preserve">Highly probable </w:t>
            </w:r>
          </w:p>
        </w:tc>
        <w:tc>
          <w:tcPr>
            <w:tcW w:w="1669" w:type="dxa"/>
          </w:tcPr>
          <w:p w:rsidR="000F23FC" w:rsidRPr="00A71F88" w:rsidRDefault="000F23FC" w:rsidP="000F23FC">
            <w:pPr>
              <w:pStyle w:val="Header"/>
              <w:spacing w:line="312" w:lineRule="auto"/>
              <w:jc w:val="both"/>
              <w:rPr>
                <w:rFonts w:ascii="Arial" w:hAnsi="Arial" w:cs="Arial"/>
                <w:sz w:val="18"/>
                <w:szCs w:val="18"/>
              </w:rPr>
            </w:pPr>
            <w:r w:rsidRPr="00A71F88">
              <w:rPr>
                <w:rFonts w:ascii="Arial" w:hAnsi="Arial" w:cs="Arial"/>
                <w:sz w:val="18"/>
                <w:szCs w:val="18"/>
              </w:rPr>
              <w:t xml:space="preserve">Low </w:t>
            </w:r>
          </w:p>
        </w:tc>
        <w:tc>
          <w:tcPr>
            <w:tcW w:w="3826" w:type="dxa"/>
            <w:tcBorders>
              <w:bottom w:val="single" w:sz="4" w:space="0" w:color="auto"/>
            </w:tcBorders>
            <w:shd w:val="clear" w:color="auto" w:fill="FFFFFF" w:themeFill="background1"/>
          </w:tcPr>
          <w:p w:rsidR="000F23FC" w:rsidRPr="00BC684B" w:rsidRDefault="006F493A" w:rsidP="000F23FC">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Pr>
                <w:rFonts w:ascii="Arial" w:hAnsi="Arial" w:cs="Arial"/>
                <w:sz w:val="18"/>
                <w:szCs w:val="18"/>
              </w:rPr>
              <w:t>Mitigation</w:t>
            </w:r>
            <w:r w:rsidRPr="000F23FC">
              <w:rPr>
                <w:rFonts w:ascii="Arial" w:hAnsi="Arial" w:cs="Arial"/>
                <w:sz w:val="18"/>
                <w:szCs w:val="18"/>
              </w:rPr>
              <w:t xml:space="preserve"> </w:t>
            </w:r>
            <w:r w:rsidR="000F23FC" w:rsidRPr="00BC684B">
              <w:rPr>
                <w:rFonts w:ascii="Arial" w:hAnsi="Arial" w:cs="Arial"/>
                <w:sz w:val="18"/>
                <w:szCs w:val="18"/>
              </w:rPr>
              <w:t xml:space="preserve">and monitoring required </w:t>
            </w:r>
          </w:p>
          <w:p w:rsidR="000F23FC" w:rsidRPr="000F23FC" w:rsidRDefault="000F23FC" w:rsidP="000F23FC">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sidRPr="00BC684B">
              <w:rPr>
                <w:rFonts w:ascii="Arial" w:hAnsi="Arial" w:cs="Arial"/>
                <w:sz w:val="18"/>
                <w:szCs w:val="18"/>
              </w:rPr>
              <w:t>No further studies required</w:t>
            </w:r>
          </w:p>
        </w:tc>
      </w:tr>
      <w:tr w:rsidR="000F23FC" w:rsidRPr="00844F64" w:rsidTr="00844F64">
        <w:trPr>
          <w:trHeight w:val="324"/>
        </w:trPr>
        <w:tc>
          <w:tcPr>
            <w:tcW w:w="2943" w:type="dxa"/>
          </w:tcPr>
          <w:p w:rsidR="000F23FC" w:rsidRPr="00A71F88" w:rsidRDefault="000F23FC" w:rsidP="000F23FC">
            <w:pPr>
              <w:pStyle w:val="Header"/>
              <w:rPr>
                <w:rFonts w:ascii="Arial" w:hAnsi="Arial" w:cs="Arial"/>
                <w:sz w:val="18"/>
                <w:szCs w:val="18"/>
              </w:rPr>
            </w:pPr>
            <w:r w:rsidRPr="00A71F88">
              <w:rPr>
                <w:rFonts w:ascii="Arial" w:hAnsi="Arial" w:cs="Arial"/>
                <w:sz w:val="18"/>
                <w:szCs w:val="18"/>
              </w:rPr>
              <w:t xml:space="preserve">Ingress of foreign matter into streams and wetlands, with concomitant impacts on fauna and flora </w:t>
            </w:r>
          </w:p>
        </w:tc>
        <w:tc>
          <w:tcPr>
            <w:tcW w:w="1134" w:type="dxa"/>
          </w:tcPr>
          <w:p w:rsidR="000F23FC" w:rsidRPr="00A71F88" w:rsidRDefault="000F23FC" w:rsidP="000F23FC">
            <w:pPr>
              <w:pStyle w:val="Header"/>
              <w:ind w:left="79"/>
              <w:rPr>
                <w:rFonts w:ascii="Arial" w:hAnsi="Arial" w:cs="Arial"/>
                <w:sz w:val="18"/>
                <w:szCs w:val="18"/>
              </w:rPr>
            </w:pPr>
            <w:r w:rsidRPr="00A71F88">
              <w:rPr>
                <w:rFonts w:ascii="Arial" w:hAnsi="Arial" w:cs="Arial"/>
                <w:sz w:val="18"/>
                <w:szCs w:val="18"/>
              </w:rPr>
              <w:t>Negative</w:t>
            </w:r>
          </w:p>
        </w:tc>
        <w:tc>
          <w:tcPr>
            <w:tcW w:w="1005" w:type="dxa"/>
          </w:tcPr>
          <w:p w:rsidR="000F23FC" w:rsidRPr="00A71F88" w:rsidRDefault="000F23FC" w:rsidP="000F23FC">
            <w:pPr>
              <w:pStyle w:val="Header"/>
              <w:rPr>
                <w:rFonts w:ascii="Arial" w:hAnsi="Arial" w:cs="Arial"/>
                <w:sz w:val="18"/>
                <w:szCs w:val="18"/>
              </w:rPr>
            </w:pPr>
            <w:r w:rsidRPr="00A71F88">
              <w:rPr>
                <w:rFonts w:ascii="Arial" w:hAnsi="Arial" w:cs="Arial"/>
                <w:sz w:val="18"/>
                <w:szCs w:val="18"/>
              </w:rPr>
              <w:t>Local</w:t>
            </w:r>
          </w:p>
        </w:tc>
        <w:tc>
          <w:tcPr>
            <w:tcW w:w="1272" w:type="dxa"/>
          </w:tcPr>
          <w:p w:rsidR="000F23FC" w:rsidRPr="00A71F88" w:rsidRDefault="000F23FC" w:rsidP="000F23FC">
            <w:pPr>
              <w:pStyle w:val="Header"/>
              <w:rPr>
                <w:rFonts w:ascii="Arial" w:hAnsi="Arial" w:cs="Arial"/>
                <w:sz w:val="18"/>
                <w:szCs w:val="18"/>
              </w:rPr>
            </w:pPr>
            <w:r w:rsidRPr="00A71F88">
              <w:rPr>
                <w:rFonts w:ascii="Arial" w:hAnsi="Arial" w:cs="Arial"/>
                <w:sz w:val="18"/>
                <w:szCs w:val="18"/>
              </w:rPr>
              <w:t>Short term</w:t>
            </w:r>
          </w:p>
        </w:tc>
        <w:tc>
          <w:tcPr>
            <w:tcW w:w="1692" w:type="dxa"/>
          </w:tcPr>
          <w:p w:rsidR="000F23FC" w:rsidRPr="00A71F88" w:rsidRDefault="000F23FC" w:rsidP="000F23FC">
            <w:pPr>
              <w:pStyle w:val="Header"/>
              <w:rPr>
                <w:rFonts w:ascii="Arial" w:hAnsi="Arial" w:cs="Arial"/>
                <w:sz w:val="18"/>
                <w:szCs w:val="18"/>
              </w:rPr>
            </w:pPr>
            <w:r>
              <w:rPr>
                <w:rFonts w:ascii="Arial" w:hAnsi="Arial" w:cs="Arial"/>
                <w:sz w:val="18"/>
                <w:szCs w:val="18"/>
              </w:rPr>
              <w:t>Unknown</w:t>
            </w:r>
            <w:r w:rsidRPr="00A71F88">
              <w:rPr>
                <w:rFonts w:ascii="Arial" w:hAnsi="Arial" w:cs="Arial"/>
                <w:sz w:val="18"/>
                <w:szCs w:val="18"/>
              </w:rPr>
              <w:t xml:space="preserve"> </w:t>
            </w:r>
          </w:p>
        </w:tc>
        <w:tc>
          <w:tcPr>
            <w:tcW w:w="1450" w:type="dxa"/>
          </w:tcPr>
          <w:p w:rsidR="000F23FC" w:rsidRPr="00A71F88" w:rsidRDefault="000F23FC" w:rsidP="000F23FC">
            <w:pPr>
              <w:pStyle w:val="Header"/>
              <w:rPr>
                <w:rFonts w:ascii="Arial" w:hAnsi="Arial" w:cs="Arial"/>
                <w:sz w:val="18"/>
                <w:szCs w:val="18"/>
              </w:rPr>
            </w:pPr>
            <w:r w:rsidRPr="00A71F88">
              <w:rPr>
                <w:rFonts w:ascii="Arial" w:hAnsi="Arial" w:cs="Arial"/>
                <w:sz w:val="18"/>
                <w:szCs w:val="18"/>
              </w:rPr>
              <w:t>Possible</w:t>
            </w:r>
          </w:p>
        </w:tc>
        <w:tc>
          <w:tcPr>
            <w:tcW w:w="1669" w:type="dxa"/>
          </w:tcPr>
          <w:p w:rsidR="000F23FC" w:rsidRPr="00A71F88" w:rsidRDefault="000F23FC" w:rsidP="000F23FC">
            <w:pPr>
              <w:pStyle w:val="Header"/>
              <w:rPr>
                <w:rFonts w:ascii="Arial" w:hAnsi="Arial" w:cs="Arial"/>
                <w:sz w:val="18"/>
                <w:szCs w:val="18"/>
              </w:rPr>
            </w:pPr>
            <w:r w:rsidRPr="00A71F88">
              <w:rPr>
                <w:rFonts w:ascii="Arial" w:hAnsi="Arial" w:cs="Arial"/>
                <w:sz w:val="18"/>
                <w:szCs w:val="18"/>
              </w:rPr>
              <w:t xml:space="preserve">Low </w:t>
            </w:r>
          </w:p>
        </w:tc>
        <w:tc>
          <w:tcPr>
            <w:tcW w:w="3826" w:type="dxa"/>
            <w:tcBorders>
              <w:bottom w:val="single" w:sz="4" w:space="0" w:color="auto"/>
            </w:tcBorders>
            <w:shd w:val="clear" w:color="auto" w:fill="FFFFFF" w:themeFill="background1"/>
          </w:tcPr>
          <w:p w:rsidR="006F493A" w:rsidRPr="00BC684B" w:rsidRDefault="006F493A" w:rsidP="006F493A">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Pr>
                <w:rFonts w:ascii="Arial" w:hAnsi="Arial" w:cs="Arial"/>
                <w:sz w:val="18"/>
                <w:szCs w:val="18"/>
              </w:rPr>
              <w:t>Mitigation</w:t>
            </w:r>
            <w:r w:rsidRPr="000F23FC">
              <w:rPr>
                <w:rFonts w:ascii="Arial" w:hAnsi="Arial" w:cs="Arial"/>
                <w:sz w:val="18"/>
                <w:szCs w:val="18"/>
              </w:rPr>
              <w:t xml:space="preserve"> </w:t>
            </w:r>
            <w:r w:rsidRPr="00BC684B">
              <w:rPr>
                <w:rFonts w:ascii="Arial" w:hAnsi="Arial" w:cs="Arial"/>
                <w:sz w:val="18"/>
                <w:szCs w:val="18"/>
              </w:rPr>
              <w:t xml:space="preserve">and monitoring required </w:t>
            </w:r>
          </w:p>
          <w:p w:rsidR="000F23FC" w:rsidRPr="000F23FC" w:rsidRDefault="006F493A" w:rsidP="006F493A">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sidRPr="00BC684B">
              <w:rPr>
                <w:rFonts w:ascii="Arial" w:hAnsi="Arial" w:cs="Arial"/>
                <w:sz w:val="18"/>
                <w:szCs w:val="18"/>
              </w:rPr>
              <w:t>No further studies required</w:t>
            </w:r>
          </w:p>
        </w:tc>
      </w:tr>
      <w:tr w:rsidR="000F23FC" w:rsidRPr="00844F64" w:rsidTr="00844F64">
        <w:trPr>
          <w:trHeight w:val="324"/>
        </w:trPr>
        <w:tc>
          <w:tcPr>
            <w:tcW w:w="2943" w:type="dxa"/>
          </w:tcPr>
          <w:p w:rsidR="000F23FC" w:rsidRPr="00B81C39" w:rsidRDefault="000F23FC" w:rsidP="000F23FC">
            <w:pPr>
              <w:pStyle w:val="Header"/>
              <w:spacing w:line="312" w:lineRule="auto"/>
              <w:jc w:val="both"/>
              <w:rPr>
                <w:rFonts w:ascii="Arial" w:hAnsi="Arial" w:cs="Arial"/>
                <w:sz w:val="18"/>
                <w:szCs w:val="18"/>
              </w:rPr>
            </w:pPr>
            <w:r w:rsidRPr="00B81C39">
              <w:rPr>
                <w:rFonts w:ascii="Arial" w:hAnsi="Arial" w:cs="Arial"/>
                <w:sz w:val="18"/>
                <w:szCs w:val="18"/>
              </w:rPr>
              <w:t xml:space="preserve">Increased water abstraction, though still within existing allocation from DWS </w:t>
            </w:r>
          </w:p>
        </w:tc>
        <w:tc>
          <w:tcPr>
            <w:tcW w:w="1134" w:type="dxa"/>
          </w:tcPr>
          <w:p w:rsidR="000F23FC" w:rsidRPr="00B81C39" w:rsidRDefault="000F23FC" w:rsidP="000F23FC">
            <w:pPr>
              <w:pStyle w:val="Header"/>
              <w:spacing w:line="276" w:lineRule="auto"/>
              <w:jc w:val="both"/>
              <w:rPr>
                <w:rFonts w:ascii="Arial" w:hAnsi="Arial" w:cs="Arial"/>
                <w:sz w:val="18"/>
                <w:szCs w:val="18"/>
              </w:rPr>
            </w:pPr>
            <w:r w:rsidRPr="00B81C39">
              <w:rPr>
                <w:rFonts w:ascii="Arial" w:hAnsi="Arial" w:cs="Arial"/>
                <w:sz w:val="18"/>
                <w:szCs w:val="18"/>
              </w:rPr>
              <w:t>Negative</w:t>
            </w:r>
          </w:p>
        </w:tc>
        <w:tc>
          <w:tcPr>
            <w:tcW w:w="1005" w:type="dxa"/>
          </w:tcPr>
          <w:p w:rsidR="000F23FC" w:rsidRPr="00B81C39" w:rsidRDefault="000F23FC" w:rsidP="000F23FC">
            <w:pPr>
              <w:pStyle w:val="Header"/>
              <w:spacing w:line="276" w:lineRule="auto"/>
              <w:jc w:val="both"/>
              <w:rPr>
                <w:rFonts w:ascii="Arial" w:hAnsi="Arial" w:cs="Arial"/>
                <w:sz w:val="18"/>
                <w:szCs w:val="18"/>
              </w:rPr>
            </w:pPr>
            <w:r w:rsidRPr="00B81C39">
              <w:rPr>
                <w:rFonts w:ascii="Arial" w:hAnsi="Arial" w:cs="Arial"/>
                <w:sz w:val="18"/>
                <w:szCs w:val="18"/>
              </w:rPr>
              <w:t xml:space="preserve">Local </w:t>
            </w:r>
          </w:p>
        </w:tc>
        <w:tc>
          <w:tcPr>
            <w:tcW w:w="1272" w:type="dxa"/>
          </w:tcPr>
          <w:p w:rsidR="000F23FC" w:rsidRPr="00B81C39" w:rsidRDefault="000F23FC" w:rsidP="000F23FC">
            <w:pPr>
              <w:pStyle w:val="Header"/>
              <w:spacing w:line="276" w:lineRule="auto"/>
              <w:jc w:val="both"/>
              <w:rPr>
                <w:rFonts w:ascii="Arial" w:hAnsi="Arial" w:cs="Arial"/>
                <w:sz w:val="18"/>
                <w:szCs w:val="18"/>
              </w:rPr>
            </w:pPr>
            <w:r w:rsidRPr="00B81C39">
              <w:rPr>
                <w:rFonts w:ascii="Arial" w:hAnsi="Arial" w:cs="Arial"/>
                <w:sz w:val="18"/>
                <w:szCs w:val="18"/>
              </w:rPr>
              <w:t>Long term</w:t>
            </w:r>
          </w:p>
        </w:tc>
        <w:tc>
          <w:tcPr>
            <w:tcW w:w="1692" w:type="dxa"/>
          </w:tcPr>
          <w:p w:rsidR="000F23FC" w:rsidRPr="00B81C39" w:rsidRDefault="000F23FC" w:rsidP="000F23FC">
            <w:pPr>
              <w:pStyle w:val="Header"/>
              <w:spacing w:line="276" w:lineRule="auto"/>
              <w:jc w:val="both"/>
              <w:rPr>
                <w:rFonts w:ascii="Arial" w:hAnsi="Arial" w:cs="Arial"/>
                <w:sz w:val="18"/>
                <w:szCs w:val="18"/>
              </w:rPr>
            </w:pPr>
            <w:r w:rsidRPr="00B81C39">
              <w:rPr>
                <w:rFonts w:ascii="Arial" w:hAnsi="Arial" w:cs="Arial"/>
                <w:sz w:val="18"/>
                <w:szCs w:val="18"/>
              </w:rPr>
              <w:t xml:space="preserve">Low </w:t>
            </w:r>
          </w:p>
        </w:tc>
        <w:tc>
          <w:tcPr>
            <w:tcW w:w="1450" w:type="dxa"/>
          </w:tcPr>
          <w:p w:rsidR="000F23FC" w:rsidRPr="00B81C39" w:rsidRDefault="000F23FC" w:rsidP="000F23FC">
            <w:pPr>
              <w:pStyle w:val="Header"/>
              <w:spacing w:line="276" w:lineRule="auto"/>
              <w:jc w:val="both"/>
              <w:rPr>
                <w:rFonts w:ascii="Arial" w:hAnsi="Arial" w:cs="Arial"/>
                <w:sz w:val="18"/>
                <w:szCs w:val="18"/>
              </w:rPr>
            </w:pPr>
            <w:r w:rsidRPr="00B81C39">
              <w:rPr>
                <w:rFonts w:ascii="Arial" w:hAnsi="Arial" w:cs="Arial"/>
                <w:sz w:val="18"/>
                <w:szCs w:val="18"/>
              </w:rPr>
              <w:t>Highly probable</w:t>
            </w:r>
          </w:p>
        </w:tc>
        <w:tc>
          <w:tcPr>
            <w:tcW w:w="1669" w:type="dxa"/>
          </w:tcPr>
          <w:p w:rsidR="000F23FC" w:rsidRPr="00B81C39" w:rsidRDefault="000F23FC" w:rsidP="000F23FC">
            <w:pPr>
              <w:pStyle w:val="Header"/>
              <w:spacing w:line="276" w:lineRule="auto"/>
              <w:jc w:val="both"/>
              <w:rPr>
                <w:rFonts w:ascii="Arial" w:hAnsi="Arial" w:cs="Arial"/>
                <w:sz w:val="18"/>
                <w:szCs w:val="18"/>
              </w:rPr>
            </w:pPr>
            <w:r w:rsidRPr="00B81C39">
              <w:rPr>
                <w:rFonts w:ascii="Arial" w:hAnsi="Arial" w:cs="Arial"/>
                <w:sz w:val="18"/>
                <w:szCs w:val="18"/>
              </w:rPr>
              <w:t xml:space="preserve">Low-medium </w:t>
            </w:r>
          </w:p>
        </w:tc>
        <w:tc>
          <w:tcPr>
            <w:tcW w:w="3826" w:type="dxa"/>
            <w:tcBorders>
              <w:bottom w:val="single" w:sz="4" w:space="0" w:color="auto"/>
            </w:tcBorders>
            <w:shd w:val="clear" w:color="auto" w:fill="FFFFFF" w:themeFill="background1"/>
          </w:tcPr>
          <w:p w:rsidR="006F493A" w:rsidRPr="00BC684B" w:rsidRDefault="006F493A" w:rsidP="006F493A">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Pr>
                <w:rFonts w:ascii="Arial" w:hAnsi="Arial" w:cs="Arial"/>
                <w:sz w:val="18"/>
                <w:szCs w:val="18"/>
              </w:rPr>
              <w:t>M</w:t>
            </w:r>
            <w:r w:rsidRPr="00BC684B">
              <w:rPr>
                <w:rFonts w:ascii="Arial" w:hAnsi="Arial" w:cs="Arial"/>
                <w:sz w:val="18"/>
                <w:szCs w:val="18"/>
              </w:rPr>
              <w:t xml:space="preserve">onitoring required </w:t>
            </w:r>
          </w:p>
          <w:p w:rsidR="000F23FC" w:rsidRPr="000F23FC" w:rsidRDefault="006F493A" w:rsidP="006F493A">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sidRPr="00BC684B">
              <w:rPr>
                <w:rFonts w:ascii="Arial" w:hAnsi="Arial" w:cs="Arial"/>
                <w:sz w:val="18"/>
                <w:szCs w:val="18"/>
              </w:rPr>
              <w:t>No further studies required</w:t>
            </w:r>
          </w:p>
        </w:tc>
      </w:tr>
      <w:tr w:rsidR="000F23FC" w:rsidRPr="00844F64" w:rsidTr="00844F64">
        <w:trPr>
          <w:trHeight w:val="324"/>
        </w:trPr>
        <w:tc>
          <w:tcPr>
            <w:tcW w:w="2943" w:type="dxa"/>
          </w:tcPr>
          <w:p w:rsidR="000F23FC" w:rsidRPr="00A71F88" w:rsidRDefault="000F23FC" w:rsidP="000F23FC">
            <w:pPr>
              <w:pStyle w:val="Header"/>
              <w:rPr>
                <w:rFonts w:ascii="Arial" w:hAnsi="Arial" w:cs="Arial"/>
                <w:sz w:val="18"/>
                <w:szCs w:val="18"/>
              </w:rPr>
            </w:pPr>
            <w:r w:rsidRPr="00A71F88">
              <w:rPr>
                <w:rFonts w:ascii="Arial" w:hAnsi="Arial" w:cs="Arial"/>
                <w:sz w:val="18"/>
                <w:szCs w:val="18"/>
              </w:rPr>
              <w:t xml:space="preserve">Fragmentation of wetland </w:t>
            </w:r>
          </w:p>
        </w:tc>
        <w:tc>
          <w:tcPr>
            <w:tcW w:w="1134" w:type="dxa"/>
          </w:tcPr>
          <w:p w:rsidR="000F23FC" w:rsidRPr="00A71F88" w:rsidRDefault="000F23FC" w:rsidP="000F23FC">
            <w:pPr>
              <w:pStyle w:val="Header"/>
              <w:ind w:left="79"/>
              <w:rPr>
                <w:rFonts w:ascii="Arial" w:hAnsi="Arial" w:cs="Arial"/>
                <w:sz w:val="18"/>
                <w:szCs w:val="18"/>
              </w:rPr>
            </w:pPr>
            <w:r w:rsidRPr="00A71F88">
              <w:rPr>
                <w:rFonts w:ascii="Arial" w:hAnsi="Arial" w:cs="Arial"/>
                <w:sz w:val="18"/>
                <w:szCs w:val="18"/>
              </w:rPr>
              <w:t>Negative</w:t>
            </w:r>
          </w:p>
        </w:tc>
        <w:tc>
          <w:tcPr>
            <w:tcW w:w="1005" w:type="dxa"/>
          </w:tcPr>
          <w:p w:rsidR="000F23FC" w:rsidRPr="00A71F88" w:rsidRDefault="000F23FC" w:rsidP="000F23FC">
            <w:pPr>
              <w:pStyle w:val="Header"/>
              <w:spacing w:line="240" w:lineRule="auto"/>
              <w:ind w:left="79"/>
              <w:rPr>
                <w:rFonts w:ascii="Arial" w:hAnsi="Arial" w:cs="Arial"/>
                <w:sz w:val="18"/>
                <w:szCs w:val="18"/>
              </w:rPr>
            </w:pPr>
            <w:r w:rsidRPr="00A71F88">
              <w:rPr>
                <w:rFonts w:ascii="Arial" w:hAnsi="Arial" w:cs="Arial"/>
                <w:sz w:val="18"/>
                <w:szCs w:val="18"/>
              </w:rPr>
              <w:t xml:space="preserve">Local </w:t>
            </w:r>
          </w:p>
          <w:p w:rsidR="000F23FC" w:rsidRPr="00A71F88" w:rsidRDefault="000F23FC" w:rsidP="000F23FC">
            <w:pPr>
              <w:pStyle w:val="Header"/>
              <w:rPr>
                <w:rFonts w:ascii="Arial" w:hAnsi="Arial" w:cs="Arial"/>
                <w:sz w:val="18"/>
                <w:szCs w:val="18"/>
              </w:rPr>
            </w:pPr>
          </w:p>
        </w:tc>
        <w:tc>
          <w:tcPr>
            <w:tcW w:w="1272" w:type="dxa"/>
          </w:tcPr>
          <w:p w:rsidR="000F23FC" w:rsidRPr="00A71F88" w:rsidRDefault="000F23FC" w:rsidP="000F23FC">
            <w:pPr>
              <w:pStyle w:val="Header"/>
              <w:rPr>
                <w:rFonts w:ascii="Arial" w:hAnsi="Arial" w:cs="Arial"/>
                <w:sz w:val="18"/>
                <w:szCs w:val="18"/>
              </w:rPr>
            </w:pPr>
            <w:r w:rsidRPr="00A71F88">
              <w:rPr>
                <w:rFonts w:ascii="Arial" w:hAnsi="Arial" w:cs="Arial"/>
                <w:sz w:val="18"/>
                <w:szCs w:val="18"/>
              </w:rPr>
              <w:t xml:space="preserve">Long term </w:t>
            </w:r>
          </w:p>
        </w:tc>
        <w:tc>
          <w:tcPr>
            <w:tcW w:w="1692" w:type="dxa"/>
          </w:tcPr>
          <w:p w:rsidR="000F23FC" w:rsidRPr="00A71F88" w:rsidRDefault="000F23FC" w:rsidP="000F23FC">
            <w:pPr>
              <w:pStyle w:val="Header"/>
              <w:rPr>
                <w:rFonts w:ascii="Arial" w:hAnsi="Arial" w:cs="Arial"/>
                <w:sz w:val="18"/>
                <w:szCs w:val="18"/>
              </w:rPr>
            </w:pPr>
            <w:r w:rsidRPr="00A71F88">
              <w:rPr>
                <w:rFonts w:ascii="Arial" w:hAnsi="Arial" w:cs="Arial"/>
                <w:sz w:val="18"/>
                <w:szCs w:val="18"/>
              </w:rPr>
              <w:t>Low</w:t>
            </w:r>
          </w:p>
        </w:tc>
        <w:tc>
          <w:tcPr>
            <w:tcW w:w="1450" w:type="dxa"/>
          </w:tcPr>
          <w:p w:rsidR="000F23FC" w:rsidRPr="00A71F88" w:rsidRDefault="000F23FC" w:rsidP="000F23FC">
            <w:pPr>
              <w:pStyle w:val="Header"/>
              <w:rPr>
                <w:rFonts w:ascii="Arial" w:hAnsi="Arial" w:cs="Arial"/>
                <w:sz w:val="18"/>
                <w:szCs w:val="18"/>
              </w:rPr>
            </w:pPr>
            <w:r w:rsidRPr="00A71F88">
              <w:rPr>
                <w:rFonts w:ascii="Arial" w:hAnsi="Arial" w:cs="Arial"/>
                <w:sz w:val="18"/>
                <w:szCs w:val="18"/>
              </w:rPr>
              <w:t xml:space="preserve">Definite </w:t>
            </w:r>
          </w:p>
        </w:tc>
        <w:tc>
          <w:tcPr>
            <w:tcW w:w="1669" w:type="dxa"/>
          </w:tcPr>
          <w:p w:rsidR="000F23FC" w:rsidRPr="00A71F88" w:rsidRDefault="000F23FC" w:rsidP="000F23FC">
            <w:pPr>
              <w:pStyle w:val="Header"/>
              <w:rPr>
                <w:rFonts w:ascii="Arial" w:hAnsi="Arial" w:cs="Arial"/>
                <w:sz w:val="18"/>
                <w:szCs w:val="18"/>
              </w:rPr>
            </w:pPr>
            <w:r w:rsidRPr="00A71F88">
              <w:rPr>
                <w:rFonts w:ascii="Arial" w:hAnsi="Arial" w:cs="Arial"/>
                <w:sz w:val="18"/>
                <w:szCs w:val="18"/>
              </w:rPr>
              <w:t>Medium</w:t>
            </w:r>
          </w:p>
        </w:tc>
        <w:tc>
          <w:tcPr>
            <w:tcW w:w="3826" w:type="dxa"/>
            <w:tcBorders>
              <w:bottom w:val="single" w:sz="4" w:space="0" w:color="auto"/>
            </w:tcBorders>
            <w:shd w:val="clear" w:color="auto" w:fill="FFFFFF" w:themeFill="background1"/>
          </w:tcPr>
          <w:p w:rsidR="006F493A" w:rsidRPr="00BC684B" w:rsidRDefault="006F493A" w:rsidP="006F493A">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Pr>
                <w:rFonts w:ascii="Arial" w:hAnsi="Arial" w:cs="Arial"/>
                <w:sz w:val="18"/>
                <w:szCs w:val="18"/>
              </w:rPr>
              <w:t>Mitigation</w:t>
            </w:r>
            <w:r w:rsidRPr="000F23FC">
              <w:rPr>
                <w:rFonts w:ascii="Arial" w:hAnsi="Arial" w:cs="Arial"/>
                <w:sz w:val="18"/>
                <w:szCs w:val="18"/>
              </w:rPr>
              <w:t xml:space="preserve"> </w:t>
            </w:r>
            <w:r w:rsidRPr="00BC684B">
              <w:rPr>
                <w:rFonts w:ascii="Arial" w:hAnsi="Arial" w:cs="Arial"/>
                <w:sz w:val="18"/>
                <w:szCs w:val="18"/>
              </w:rPr>
              <w:t xml:space="preserve">and monitoring required </w:t>
            </w:r>
          </w:p>
          <w:p w:rsidR="000F23FC" w:rsidRPr="000F23FC" w:rsidRDefault="006F493A" w:rsidP="006F493A">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sidRPr="00BC684B">
              <w:rPr>
                <w:rFonts w:ascii="Arial" w:hAnsi="Arial" w:cs="Arial"/>
                <w:sz w:val="18"/>
                <w:szCs w:val="18"/>
              </w:rPr>
              <w:t>No further studies required</w:t>
            </w:r>
          </w:p>
        </w:tc>
      </w:tr>
      <w:tr w:rsidR="000F23FC" w:rsidRPr="00844F64" w:rsidTr="00844F64">
        <w:trPr>
          <w:trHeight w:val="324"/>
        </w:trPr>
        <w:tc>
          <w:tcPr>
            <w:tcW w:w="2943" w:type="dxa"/>
          </w:tcPr>
          <w:p w:rsidR="000F23FC" w:rsidRPr="00A71F88" w:rsidRDefault="000F23FC" w:rsidP="000F23FC">
            <w:pPr>
              <w:pStyle w:val="Header"/>
              <w:spacing w:line="312" w:lineRule="auto"/>
              <w:rPr>
                <w:rFonts w:ascii="Arial" w:hAnsi="Arial" w:cs="Arial"/>
                <w:sz w:val="18"/>
                <w:szCs w:val="18"/>
              </w:rPr>
            </w:pPr>
            <w:r>
              <w:rPr>
                <w:rFonts w:ascii="Arial" w:hAnsi="Arial" w:cs="Arial"/>
                <w:sz w:val="18"/>
                <w:szCs w:val="18"/>
              </w:rPr>
              <w:t>Change in hydrological regime from non-perennial to a m</w:t>
            </w:r>
            <w:r w:rsidRPr="00A71F88">
              <w:rPr>
                <w:rFonts w:ascii="Arial" w:hAnsi="Arial" w:cs="Arial"/>
                <w:sz w:val="18"/>
                <w:szCs w:val="18"/>
              </w:rPr>
              <w:t>ore constant stream flow</w:t>
            </w:r>
            <w:r>
              <w:rPr>
                <w:rFonts w:ascii="Arial" w:hAnsi="Arial" w:cs="Arial"/>
                <w:sz w:val="18"/>
                <w:szCs w:val="18"/>
              </w:rPr>
              <w:t xml:space="preserve"> released</w:t>
            </w:r>
            <w:r w:rsidRPr="00A71F88">
              <w:rPr>
                <w:rFonts w:ascii="Arial" w:hAnsi="Arial" w:cs="Arial"/>
                <w:sz w:val="18"/>
                <w:szCs w:val="18"/>
              </w:rPr>
              <w:t xml:space="preserve"> downstream of the dam.  </w:t>
            </w:r>
          </w:p>
        </w:tc>
        <w:tc>
          <w:tcPr>
            <w:tcW w:w="1134" w:type="dxa"/>
          </w:tcPr>
          <w:p w:rsidR="000F23FC" w:rsidRPr="00A71F88" w:rsidRDefault="000F23FC" w:rsidP="000F23FC">
            <w:pPr>
              <w:pStyle w:val="Header"/>
              <w:spacing w:line="276" w:lineRule="auto"/>
              <w:jc w:val="both"/>
              <w:rPr>
                <w:rFonts w:ascii="Arial" w:hAnsi="Arial" w:cs="Arial"/>
                <w:sz w:val="18"/>
                <w:szCs w:val="18"/>
              </w:rPr>
            </w:pPr>
            <w:r w:rsidRPr="00A71F88">
              <w:rPr>
                <w:rFonts w:ascii="Arial" w:hAnsi="Arial" w:cs="Arial"/>
                <w:sz w:val="18"/>
                <w:szCs w:val="18"/>
              </w:rPr>
              <w:t xml:space="preserve">Negative / Positive </w:t>
            </w:r>
          </w:p>
        </w:tc>
        <w:tc>
          <w:tcPr>
            <w:tcW w:w="1005" w:type="dxa"/>
          </w:tcPr>
          <w:p w:rsidR="000F23FC" w:rsidRPr="00A71F88" w:rsidRDefault="000F23FC" w:rsidP="000F23FC">
            <w:pPr>
              <w:pStyle w:val="Header"/>
              <w:spacing w:line="276" w:lineRule="auto"/>
              <w:jc w:val="both"/>
              <w:rPr>
                <w:rFonts w:ascii="Arial" w:hAnsi="Arial" w:cs="Arial"/>
                <w:sz w:val="18"/>
                <w:szCs w:val="18"/>
              </w:rPr>
            </w:pPr>
            <w:r w:rsidRPr="00A71F88">
              <w:rPr>
                <w:rFonts w:ascii="Arial" w:hAnsi="Arial" w:cs="Arial"/>
                <w:sz w:val="18"/>
                <w:szCs w:val="18"/>
              </w:rPr>
              <w:t xml:space="preserve">Local </w:t>
            </w:r>
          </w:p>
        </w:tc>
        <w:tc>
          <w:tcPr>
            <w:tcW w:w="1272" w:type="dxa"/>
          </w:tcPr>
          <w:p w:rsidR="000F23FC" w:rsidRPr="00A71F88" w:rsidRDefault="000F23FC" w:rsidP="000F23FC">
            <w:pPr>
              <w:pStyle w:val="Header"/>
              <w:spacing w:line="276" w:lineRule="auto"/>
              <w:jc w:val="both"/>
              <w:rPr>
                <w:rFonts w:ascii="Arial" w:hAnsi="Arial" w:cs="Arial"/>
                <w:sz w:val="18"/>
                <w:szCs w:val="18"/>
              </w:rPr>
            </w:pPr>
            <w:r w:rsidRPr="00A71F88">
              <w:rPr>
                <w:rFonts w:ascii="Arial" w:hAnsi="Arial" w:cs="Arial"/>
                <w:sz w:val="18"/>
                <w:szCs w:val="18"/>
              </w:rPr>
              <w:t>Long term</w:t>
            </w:r>
          </w:p>
        </w:tc>
        <w:tc>
          <w:tcPr>
            <w:tcW w:w="1692" w:type="dxa"/>
          </w:tcPr>
          <w:p w:rsidR="000F23FC" w:rsidRPr="00A71F88" w:rsidRDefault="000F23FC" w:rsidP="000F23FC">
            <w:pPr>
              <w:pStyle w:val="Header"/>
              <w:spacing w:line="276" w:lineRule="auto"/>
              <w:jc w:val="both"/>
              <w:rPr>
                <w:rFonts w:ascii="Arial" w:hAnsi="Arial" w:cs="Arial"/>
                <w:sz w:val="18"/>
                <w:szCs w:val="18"/>
              </w:rPr>
            </w:pPr>
            <w:r>
              <w:rPr>
                <w:rFonts w:ascii="Arial" w:hAnsi="Arial" w:cs="Arial"/>
                <w:sz w:val="18"/>
                <w:szCs w:val="18"/>
              </w:rPr>
              <w:t>Medium</w:t>
            </w:r>
            <w:r w:rsidRPr="00A71F88">
              <w:rPr>
                <w:rFonts w:ascii="Arial" w:hAnsi="Arial" w:cs="Arial"/>
                <w:sz w:val="18"/>
                <w:szCs w:val="18"/>
              </w:rPr>
              <w:t xml:space="preserve"> </w:t>
            </w:r>
          </w:p>
        </w:tc>
        <w:tc>
          <w:tcPr>
            <w:tcW w:w="1450" w:type="dxa"/>
          </w:tcPr>
          <w:p w:rsidR="000F23FC" w:rsidRPr="00C932F4" w:rsidRDefault="000F23FC" w:rsidP="000F23FC">
            <w:pPr>
              <w:pStyle w:val="Header"/>
              <w:spacing w:line="276" w:lineRule="auto"/>
              <w:jc w:val="both"/>
              <w:rPr>
                <w:rFonts w:ascii="Arial" w:hAnsi="Arial" w:cs="Arial"/>
                <w:color w:val="4F81BD" w:themeColor="accent1"/>
                <w:sz w:val="18"/>
                <w:szCs w:val="18"/>
              </w:rPr>
            </w:pPr>
            <w:r w:rsidRPr="00A71F88">
              <w:rPr>
                <w:rFonts w:ascii="Arial" w:hAnsi="Arial" w:cs="Arial"/>
                <w:sz w:val="18"/>
                <w:szCs w:val="18"/>
              </w:rPr>
              <w:t>Highly probable</w:t>
            </w:r>
          </w:p>
        </w:tc>
        <w:tc>
          <w:tcPr>
            <w:tcW w:w="1669" w:type="dxa"/>
          </w:tcPr>
          <w:p w:rsidR="000F23FC" w:rsidRPr="00A71F88" w:rsidRDefault="000F23FC" w:rsidP="000F23FC">
            <w:pPr>
              <w:pStyle w:val="Header"/>
              <w:spacing w:line="276" w:lineRule="auto"/>
              <w:jc w:val="both"/>
              <w:rPr>
                <w:rFonts w:ascii="Arial" w:hAnsi="Arial" w:cs="Arial"/>
                <w:sz w:val="18"/>
                <w:szCs w:val="18"/>
              </w:rPr>
            </w:pPr>
            <w:r w:rsidRPr="00B81C39">
              <w:rPr>
                <w:rFonts w:ascii="Arial" w:hAnsi="Arial" w:cs="Arial"/>
                <w:sz w:val="18"/>
                <w:szCs w:val="18"/>
              </w:rPr>
              <w:t>Low-medium</w:t>
            </w:r>
          </w:p>
        </w:tc>
        <w:tc>
          <w:tcPr>
            <w:tcW w:w="3826" w:type="dxa"/>
            <w:tcBorders>
              <w:bottom w:val="single" w:sz="4" w:space="0" w:color="auto"/>
            </w:tcBorders>
            <w:shd w:val="clear" w:color="auto" w:fill="FFFFFF" w:themeFill="background1"/>
          </w:tcPr>
          <w:p w:rsidR="006F493A" w:rsidRPr="00BC684B" w:rsidRDefault="006F493A" w:rsidP="006F493A">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Pr>
                <w:rFonts w:ascii="Arial" w:hAnsi="Arial" w:cs="Arial"/>
                <w:sz w:val="18"/>
                <w:szCs w:val="18"/>
              </w:rPr>
              <w:t>M</w:t>
            </w:r>
            <w:r w:rsidRPr="00BC684B">
              <w:rPr>
                <w:rFonts w:ascii="Arial" w:hAnsi="Arial" w:cs="Arial"/>
                <w:sz w:val="18"/>
                <w:szCs w:val="18"/>
              </w:rPr>
              <w:t xml:space="preserve">onitoring required </w:t>
            </w:r>
          </w:p>
          <w:p w:rsidR="000F23FC" w:rsidRPr="000F23FC" w:rsidRDefault="006F493A" w:rsidP="006F493A">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sidRPr="00BC684B">
              <w:rPr>
                <w:rFonts w:ascii="Arial" w:hAnsi="Arial" w:cs="Arial"/>
                <w:sz w:val="18"/>
                <w:szCs w:val="18"/>
              </w:rPr>
              <w:t>No further studies required</w:t>
            </w:r>
          </w:p>
        </w:tc>
      </w:tr>
      <w:tr w:rsidR="000F23FC" w:rsidRPr="00844F64" w:rsidTr="00844F64">
        <w:trPr>
          <w:trHeight w:val="324"/>
        </w:trPr>
        <w:tc>
          <w:tcPr>
            <w:tcW w:w="2943" w:type="dxa"/>
          </w:tcPr>
          <w:p w:rsidR="000F23FC" w:rsidRPr="00A71F88" w:rsidRDefault="000F23FC" w:rsidP="000F23FC">
            <w:pPr>
              <w:pStyle w:val="Header"/>
              <w:spacing w:line="312" w:lineRule="auto"/>
              <w:jc w:val="both"/>
              <w:rPr>
                <w:rFonts w:ascii="Arial" w:hAnsi="Arial" w:cs="Arial"/>
                <w:sz w:val="18"/>
                <w:szCs w:val="18"/>
              </w:rPr>
            </w:pPr>
            <w:r>
              <w:rPr>
                <w:rFonts w:ascii="Arial" w:hAnsi="Arial" w:cs="Arial"/>
                <w:sz w:val="18"/>
                <w:szCs w:val="18"/>
              </w:rPr>
              <w:lastRenderedPageBreak/>
              <w:t xml:space="preserve">Intercepting sediment load and preventing its transport downstream </w:t>
            </w:r>
          </w:p>
        </w:tc>
        <w:tc>
          <w:tcPr>
            <w:tcW w:w="1134" w:type="dxa"/>
          </w:tcPr>
          <w:p w:rsidR="000F23FC" w:rsidRPr="00A71F88" w:rsidRDefault="000F23FC" w:rsidP="000F23FC">
            <w:pPr>
              <w:pStyle w:val="Header"/>
              <w:spacing w:line="276" w:lineRule="auto"/>
              <w:jc w:val="both"/>
              <w:rPr>
                <w:rFonts w:ascii="Arial" w:hAnsi="Arial" w:cs="Arial"/>
                <w:sz w:val="18"/>
                <w:szCs w:val="18"/>
              </w:rPr>
            </w:pPr>
            <w:r w:rsidRPr="00A71F88">
              <w:rPr>
                <w:rFonts w:ascii="Arial" w:hAnsi="Arial" w:cs="Arial"/>
                <w:sz w:val="18"/>
                <w:szCs w:val="18"/>
              </w:rPr>
              <w:t xml:space="preserve">Negative </w:t>
            </w:r>
          </w:p>
        </w:tc>
        <w:tc>
          <w:tcPr>
            <w:tcW w:w="1005" w:type="dxa"/>
          </w:tcPr>
          <w:p w:rsidR="000F23FC" w:rsidRPr="00A71F88" w:rsidRDefault="000F23FC" w:rsidP="000F23FC">
            <w:pPr>
              <w:pStyle w:val="Header"/>
              <w:spacing w:line="276" w:lineRule="auto"/>
              <w:jc w:val="both"/>
              <w:rPr>
                <w:rFonts w:ascii="Arial" w:hAnsi="Arial" w:cs="Arial"/>
                <w:sz w:val="18"/>
                <w:szCs w:val="18"/>
              </w:rPr>
            </w:pPr>
            <w:r w:rsidRPr="00A71F88">
              <w:rPr>
                <w:rFonts w:ascii="Arial" w:hAnsi="Arial" w:cs="Arial"/>
                <w:sz w:val="18"/>
                <w:szCs w:val="18"/>
              </w:rPr>
              <w:t xml:space="preserve">Local </w:t>
            </w:r>
          </w:p>
        </w:tc>
        <w:tc>
          <w:tcPr>
            <w:tcW w:w="1272" w:type="dxa"/>
          </w:tcPr>
          <w:p w:rsidR="000F23FC" w:rsidRPr="00A71F88" w:rsidRDefault="000F23FC" w:rsidP="000F23FC">
            <w:pPr>
              <w:pStyle w:val="Header"/>
              <w:spacing w:line="276" w:lineRule="auto"/>
              <w:jc w:val="both"/>
              <w:rPr>
                <w:rFonts w:ascii="Arial" w:hAnsi="Arial" w:cs="Arial"/>
                <w:sz w:val="18"/>
                <w:szCs w:val="18"/>
              </w:rPr>
            </w:pPr>
            <w:r w:rsidRPr="00A71F88">
              <w:rPr>
                <w:rFonts w:ascii="Arial" w:hAnsi="Arial" w:cs="Arial"/>
                <w:sz w:val="18"/>
                <w:szCs w:val="18"/>
              </w:rPr>
              <w:t>Long term</w:t>
            </w:r>
          </w:p>
        </w:tc>
        <w:tc>
          <w:tcPr>
            <w:tcW w:w="1692" w:type="dxa"/>
          </w:tcPr>
          <w:p w:rsidR="000F23FC" w:rsidRPr="00A71F88" w:rsidRDefault="000F23FC" w:rsidP="000F23FC">
            <w:pPr>
              <w:pStyle w:val="Header"/>
              <w:spacing w:line="276" w:lineRule="auto"/>
              <w:jc w:val="both"/>
              <w:rPr>
                <w:rFonts w:ascii="Arial" w:hAnsi="Arial" w:cs="Arial"/>
                <w:sz w:val="18"/>
                <w:szCs w:val="18"/>
              </w:rPr>
            </w:pPr>
            <w:r>
              <w:rPr>
                <w:rFonts w:ascii="Arial" w:hAnsi="Arial" w:cs="Arial"/>
                <w:sz w:val="18"/>
                <w:szCs w:val="18"/>
              </w:rPr>
              <w:t>Medium</w:t>
            </w:r>
            <w:r w:rsidRPr="00A71F88">
              <w:rPr>
                <w:rFonts w:ascii="Arial" w:hAnsi="Arial" w:cs="Arial"/>
                <w:sz w:val="18"/>
                <w:szCs w:val="18"/>
              </w:rPr>
              <w:t xml:space="preserve"> </w:t>
            </w:r>
          </w:p>
        </w:tc>
        <w:tc>
          <w:tcPr>
            <w:tcW w:w="1450" w:type="dxa"/>
          </w:tcPr>
          <w:p w:rsidR="000F23FC" w:rsidRPr="00C932F4" w:rsidRDefault="000F23FC" w:rsidP="000F23FC">
            <w:pPr>
              <w:pStyle w:val="Header"/>
              <w:spacing w:line="276" w:lineRule="auto"/>
              <w:jc w:val="both"/>
              <w:rPr>
                <w:rFonts w:ascii="Arial" w:hAnsi="Arial" w:cs="Arial"/>
                <w:color w:val="4F81BD" w:themeColor="accent1"/>
                <w:sz w:val="18"/>
                <w:szCs w:val="18"/>
              </w:rPr>
            </w:pPr>
            <w:r w:rsidRPr="00A71F88">
              <w:rPr>
                <w:rFonts w:ascii="Arial" w:hAnsi="Arial" w:cs="Arial"/>
                <w:sz w:val="18"/>
                <w:szCs w:val="18"/>
              </w:rPr>
              <w:t>Highly probable</w:t>
            </w:r>
          </w:p>
        </w:tc>
        <w:tc>
          <w:tcPr>
            <w:tcW w:w="1669" w:type="dxa"/>
          </w:tcPr>
          <w:p w:rsidR="000F23FC" w:rsidRPr="00A71F88" w:rsidRDefault="000F23FC" w:rsidP="000F23FC">
            <w:pPr>
              <w:pStyle w:val="Header"/>
              <w:spacing w:line="276" w:lineRule="auto"/>
              <w:jc w:val="both"/>
              <w:rPr>
                <w:rFonts w:ascii="Arial" w:hAnsi="Arial" w:cs="Arial"/>
                <w:sz w:val="18"/>
                <w:szCs w:val="18"/>
              </w:rPr>
            </w:pPr>
            <w:r w:rsidRPr="00A71F88">
              <w:rPr>
                <w:rFonts w:ascii="Arial" w:hAnsi="Arial" w:cs="Arial"/>
                <w:sz w:val="18"/>
                <w:szCs w:val="18"/>
              </w:rPr>
              <w:t>Medium</w:t>
            </w:r>
          </w:p>
        </w:tc>
        <w:tc>
          <w:tcPr>
            <w:tcW w:w="3826" w:type="dxa"/>
            <w:tcBorders>
              <w:bottom w:val="single" w:sz="4" w:space="0" w:color="auto"/>
            </w:tcBorders>
            <w:shd w:val="clear" w:color="auto" w:fill="FFFFFF" w:themeFill="background1"/>
          </w:tcPr>
          <w:p w:rsidR="0028362B" w:rsidRPr="000F23FC" w:rsidRDefault="0028362B" w:rsidP="0028362B">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sidRPr="000F23FC">
              <w:rPr>
                <w:rFonts w:ascii="Arial" w:hAnsi="Arial" w:cs="Arial"/>
                <w:sz w:val="18"/>
                <w:szCs w:val="18"/>
              </w:rPr>
              <w:t xml:space="preserve">No </w:t>
            </w:r>
            <w:r>
              <w:rPr>
                <w:rFonts w:ascii="Arial" w:hAnsi="Arial" w:cs="Arial"/>
                <w:sz w:val="18"/>
                <w:szCs w:val="18"/>
              </w:rPr>
              <w:t>mitigation</w:t>
            </w:r>
            <w:r w:rsidRPr="000F23FC">
              <w:rPr>
                <w:rFonts w:ascii="Arial" w:hAnsi="Arial" w:cs="Arial"/>
                <w:sz w:val="18"/>
                <w:szCs w:val="18"/>
              </w:rPr>
              <w:t xml:space="preserve"> or monitoring required </w:t>
            </w:r>
          </w:p>
          <w:p w:rsidR="000F23FC" w:rsidRPr="000F23FC" w:rsidRDefault="0028362B" w:rsidP="0028362B">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sidRPr="000F23FC">
              <w:rPr>
                <w:rFonts w:ascii="Arial" w:hAnsi="Arial" w:cs="Arial"/>
                <w:sz w:val="18"/>
                <w:szCs w:val="18"/>
              </w:rPr>
              <w:t>No further studies required</w:t>
            </w:r>
          </w:p>
        </w:tc>
      </w:tr>
      <w:tr w:rsidR="000F23FC" w:rsidRPr="00844F64" w:rsidTr="00844F64">
        <w:trPr>
          <w:trHeight w:val="324"/>
        </w:trPr>
        <w:tc>
          <w:tcPr>
            <w:tcW w:w="2943" w:type="dxa"/>
          </w:tcPr>
          <w:p w:rsidR="000F23FC" w:rsidRPr="00A71F88" w:rsidRDefault="000F23FC" w:rsidP="000F23FC">
            <w:pPr>
              <w:pStyle w:val="Header"/>
              <w:spacing w:line="312" w:lineRule="auto"/>
              <w:rPr>
                <w:rFonts w:ascii="Arial" w:hAnsi="Arial" w:cs="Arial"/>
                <w:sz w:val="18"/>
                <w:szCs w:val="18"/>
              </w:rPr>
            </w:pPr>
            <w:r w:rsidRPr="00A71F88">
              <w:rPr>
                <w:rFonts w:ascii="Arial" w:hAnsi="Arial" w:cs="Arial"/>
                <w:sz w:val="18"/>
                <w:szCs w:val="18"/>
              </w:rPr>
              <w:t>Inu</w:t>
            </w:r>
            <w:r>
              <w:rPr>
                <w:rFonts w:ascii="Arial" w:hAnsi="Arial" w:cs="Arial"/>
                <w:sz w:val="18"/>
                <w:szCs w:val="18"/>
              </w:rPr>
              <w:t>ndation of portions of wetlands, and c</w:t>
            </w:r>
            <w:r w:rsidRPr="00A71F88">
              <w:rPr>
                <w:rFonts w:ascii="Arial" w:hAnsi="Arial" w:cs="Arial"/>
                <w:sz w:val="18"/>
                <w:szCs w:val="18"/>
              </w:rPr>
              <w:t xml:space="preserve">onversion of site from free-flowing to standing water.  </w:t>
            </w:r>
          </w:p>
        </w:tc>
        <w:tc>
          <w:tcPr>
            <w:tcW w:w="1134" w:type="dxa"/>
          </w:tcPr>
          <w:p w:rsidR="000F23FC" w:rsidRPr="00A71F88" w:rsidRDefault="000F23FC" w:rsidP="000F23FC">
            <w:pPr>
              <w:pStyle w:val="Header"/>
              <w:spacing w:line="276" w:lineRule="auto"/>
              <w:jc w:val="both"/>
              <w:rPr>
                <w:rFonts w:ascii="Arial" w:hAnsi="Arial" w:cs="Arial"/>
                <w:sz w:val="18"/>
                <w:szCs w:val="18"/>
              </w:rPr>
            </w:pPr>
            <w:r w:rsidRPr="00A71F88">
              <w:rPr>
                <w:rFonts w:ascii="Arial" w:hAnsi="Arial" w:cs="Arial"/>
                <w:sz w:val="18"/>
                <w:szCs w:val="18"/>
              </w:rPr>
              <w:t xml:space="preserve">Negative / Positive </w:t>
            </w:r>
          </w:p>
        </w:tc>
        <w:tc>
          <w:tcPr>
            <w:tcW w:w="1005" w:type="dxa"/>
          </w:tcPr>
          <w:p w:rsidR="000F23FC" w:rsidRPr="00A71F88" w:rsidRDefault="000F23FC" w:rsidP="000F23FC">
            <w:pPr>
              <w:pStyle w:val="Header"/>
              <w:spacing w:line="276" w:lineRule="auto"/>
              <w:jc w:val="both"/>
              <w:rPr>
                <w:rFonts w:ascii="Arial" w:hAnsi="Arial" w:cs="Arial"/>
                <w:sz w:val="18"/>
                <w:szCs w:val="18"/>
              </w:rPr>
            </w:pPr>
            <w:r w:rsidRPr="00A71F88">
              <w:rPr>
                <w:rFonts w:ascii="Arial" w:hAnsi="Arial" w:cs="Arial"/>
                <w:sz w:val="18"/>
                <w:szCs w:val="18"/>
              </w:rPr>
              <w:t xml:space="preserve">Local </w:t>
            </w:r>
          </w:p>
        </w:tc>
        <w:tc>
          <w:tcPr>
            <w:tcW w:w="1272" w:type="dxa"/>
          </w:tcPr>
          <w:p w:rsidR="000F23FC" w:rsidRPr="00A71F88" w:rsidRDefault="000F23FC" w:rsidP="000F23FC">
            <w:pPr>
              <w:pStyle w:val="Header"/>
              <w:spacing w:line="276" w:lineRule="auto"/>
              <w:jc w:val="both"/>
              <w:rPr>
                <w:rFonts w:ascii="Arial" w:hAnsi="Arial" w:cs="Arial"/>
                <w:sz w:val="18"/>
                <w:szCs w:val="18"/>
              </w:rPr>
            </w:pPr>
            <w:r w:rsidRPr="00A71F88">
              <w:rPr>
                <w:rFonts w:ascii="Arial" w:hAnsi="Arial" w:cs="Arial"/>
                <w:sz w:val="18"/>
                <w:szCs w:val="18"/>
              </w:rPr>
              <w:t xml:space="preserve">Long term </w:t>
            </w:r>
          </w:p>
        </w:tc>
        <w:tc>
          <w:tcPr>
            <w:tcW w:w="1692" w:type="dxa"/>
          </w:tcPr>
          <w:p w:rsidR="000F23FC" w:rsidRPr="00A71F88" w:rsidRDefault="000F23FC" w:rsidP="000F23FC">
            <w:pPr>
              <w:pStyle w:val="Header"/>
              <w:spacing w:line="276" w:lineRule="auto"/>
              <w:jc w:val="both"/>
              <w:rPr>
                <w:rFonts w:ascii="Arial" w:hAnsi="Arial" w:cs="Arial"/>
                <w:sz w:val="18"/>
                <w:szCs w:val="18"/>
              </w:rPr>
            </w:pPr>
            <w:r w:rsidRPr="00A71F88">
              <w:rPr>
                <w:rFonts w:ascii="Arial" w:hAnsi="Arial" w:cs="Arial"/>
                <w:sz w:val="18"/>
                <w:szCs w:val="18"/>
              </w:rPr>
              <w:t>Low</w:t>
            </w:r>
          </w:p>
        </w:tc>
        <w:tc>
          <w:tcPr>
            <w:tcW w:w="1450" w:type="dxa"/>
          </w:tcPr>
          <w:p w:rsidR="000F23FC" w:rsidRPr="00A71F88" w:rsidRDefault="000F23FC" w:rsidP="000F23FC">
            <w:pPr>
              <w:pStyle w:val="Header"/>
              <w:spacing w:line="276" w:lineRule="auto"/>
              <w:jc w:val="both"/>
              <w:rPr>
                <w:rFonts w:ascii="Arial" w:hAnsi="Arial" w:cs="Arial"/>
                <w:sz w:val="18"/>
                <w:szCs w:val="18"/>
              </w:rPr>
            </w:pPr>
            <w:r w:rsidRPr="00A71F88">
              <w:rPr>
                <w:rFonts w:ascii="Arial" w:hAnsi="Arial" w:cs="Arial"/>
                <w:sz w:val="18"/>
                <w:szCs w:val="18"/>
              </w:rPr>
              <w:t xml:space="preserve">Definite </w:t>
            </w:r>
          </w:p>
        </w:tc>
        <w:tc>
          <w:tcPr>
            <w:tcW w:w="1669" w:type="dxa"/>
          </w:tcPr>
          <w:p w:rsidR="000F23FC" w:rsidRPr="00A71F88" w:rsidRDefault="000F23FC" w:rsidP="000F23FC">
            <w:pPr>
              <w:pStyle w:val="Header"/>
              <w:spacing w:line="276" w:lineRule="auto"/>
              <w:jc w:val="both"/>
              <w:rPr>
                <w:rFonts w:ascii="Arial" w:hAnsi="Arial" w:cs="Arial"/>
                <w:sz w:val="18"/>
                <w:szCs w:val="18"/>
              </w:rPr>
            </w:pPr>
            <w:r w:rsidRPr="00A71F88">
              <w:rPr>
                <w:rFonts w:ascii="Arial" w:hAnsi="Arial" w:cs="Arial"/>
                <w:sz w:val="18"/>
                <w:szCs w:val="18"/>
              </w:rPr>
              <w:t>Low-Medium</w:t>
            </w:r>
          </w:p>
        </w:tc>
        <w:tc>
          <w:tcPr>
            <w:tcW w:w="3826" w:type="dxa"/>
            <w:tcBorders>
              <w:bottom w:val="single" w:sz="4" w:space="0" w:color="auto"/>
            </w:tcBorders>
            <w:shd w:val="clear" w:color="auto" w:fill="FFFFFF" w:themeFill="background1"/>
          </w:tcPr>
          <w:p w:rsidR="0028362B" w:rsidRPr="000F23FC" w:rsidRDefault="0028362B" w:rsidP="0028362B">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sidRPr="000F23FC">
              <w:rPr>
                <w:rFonts w:ascii="Arial" w:hAnsi="Arial" w:cs="Arial"/>
                <w:sz w:val="18"/>
                <w:szCs w:val="18"/>
              </w:rPr>
              <w:t xml:space="preserve">No </w:t>
            </w:r>
            <w:r>
              <w:rPr>
                <w:rFonts w:ascii="Arial" w:hAnsi="Arial" w:cs="Arial"/>
                <w:sz w:val="18"/>
                <w:szCs w:val="18"/>
              </w:rPr>
              <w:t>mitigation</w:t>
            </w:r>
            <w:r w:rsidRPr="000F23FC">
              <w:rPr>
                <w:rFonts w:ascii="Arial" w:hAnsi="Arial" w:cs="Arial"/>
                <w:sz w:val="18"/>
                <w:szCs w:val="18"/>
              </w:rPr>
              <w:t xml:space="preserve"> or monitoring required </w:t>
            </w:r>
          </w:p>
          <w:p w:rsidR="000F23FC" w:rsidRPr="000F23FC" w:rsidRDefault="0028362B" w:rsidP="0028362B">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sidRPr="000F23FC">
              <w:rPr>
                <w:rFonts w:ascii="Arial" w:hAnsi="Arial" w:cs="Arial"/>
                <w:sz w:val="18"/>
                <w:szCs w:val="18"/>
              </w:rPr>
              <w:t>No further studies required</w:t>
            </w:r>
          </w:p>
        </w:tc>
      </w:tr>
      <w:tr w:rsidR="000F23FC" w:rsidRPr="00844F64" w:rsidTr="00844F64">
        <w:trPr>
          <w:trHeight w:val="324"/>
        </w:trPr>
        <w:tc>
          <w:tcPr>
            <w:tcW w:w="2943" w:type="dxa"/>
          </w:tcPr>
          <w:p w:rsidR="000F23FC" w:rsidRPr="00A71F88" w:rsidRDefault="000F23FC" w:rsidP="000F23FC">
            <w:pPr>
              <w:pStyle w:val="Header"/>
              <w:spacing w:line="312" w:lineRule="auto"/>
              <w:jc w:val="both"/>
              <w:rPr>
                <w:rFonts w:ascii="Arial" w:hAnsi="Arial" w:cs="Arial"/>
                <w:sz w:val="18"/>
                <w:szCs w:val="18"/>
              </w:rPr>
            </w:pPr>
            <w:r w:rsidRPr="00A71F88">
              <w:rPr>
                <w:rFonts w:ascii="Arial" w:hAnsi="Arial" w:cs="Arial"/>
                <w:sz w:val="18"/>
                <w:szCs w:val="18"/>
              </w:rPr>
              <w:t xml:space="preserve">Creation of habitat for water-loving birds and other fauna.  </w:t>
            </w:r>
          </w:p>
        </w:tc>
        <w:tc>
          <w:tcPr>
            <w:tcW w:w="1134" w:type="dxa"/>
          </w:tcPr>
          <w:p w:rsidR="000F23FC" w:rsidRPr="00A71F88" w:rsidRDefault="000F23FC" w:rsidP="000F23FC">
            <w:pPr>
              <w:pStyle w:val="Header"/>
              <w:spacing w:line="276" w:lineRule="auto"/>
              <w:jc w:val="both"/>
              <w:rPr>
                <w:rFonts w:ascii="Arial" w:hAnsi="Arial" w:cs="Arial"/>
                <w:sz w:val="18"/>
                <w:szCs w:val="18"/>
              </w:rPr>
            </w:pPr>
            <w:r w:rsidRPr="00A71F88">
              <w:rPr>
                <w:rFonts w:ascii="Arial" w:hAnsi="Arial" w:cs="Arial"/>
                <w:sz w:val="18"/>
                <w:szCs w:val="18"/>
              </w:rPr>
              <w:t xml:space="preserve">Positive </w:t>
            </w:r>
          </w:p>
        </w:tc>
        <w:tc>
          <w:tcPr>
            <w:tcW w:w="1005" w:type="dxa"/>
          </w:tcPr>
          <w:p w:rsidR="000F23FC" w:rsidRPr="00A71F88" w:rsidRDefault="000F23FC" w:rsidP="000F23FC">
            <w:pPr>
              <w:pStyle w:val="Header"/>
              <w:spacing w:line="276" w:lineRule="auto"/>
              <w:jc w:val="both"/>
              <w:rPr>
                <w:rFonts w:ascii="Arial" w:hAnsi="Arial" w:cs="Arial"/>
                <w:sz w:val="18"/>
                <w:szCs w:val="18"/>
              </w:rPr>
            </w:pPr>
            <w:r w:rsidRPr="00A71F88">
              <w:rPr>
                <w:rFonts w:ascii="Arial" w:hAnsi="Arial" w:cs="Arial"/>
                <w:sz w:val="18"/>
                <w:szCs w:val="18"/>
              </w:rPr>
              <w:t xml:space="preserve">Local </w:t>
            </w:r>
          </w:p>
        </w:tc>
        <w:tc>
          <w:tcPr>
            <w:tcW w:w="1272" w:type="dxa"/>
          </w:tcPr>
          <w:p w:rsidR="000F23FC" w:rsidRPr="00A71F88" w:rsidRDefault="000F23FC" w:rsidP="000F23FC">
            <w:pPr>
              <w:pStyle w:val="Header"/>
              <w:spacing w:line="276" w:lineRule="auto"/>
              <w:jc w:val="both"/>
              <w:rPr>
                <w:rFonts w:ascii="Arial" w:hAnsi="Arial" w:cs="Arial"/>
                <w:sz w:val="18"/>
                <w:szCs w:val="18"/>
              </w:rPr>
            </w:pPr>
            <w:r w:rsidRPr="00A71F88">
              <w:rPr>
                <w:rFonts w:ascii="Arial" w:hAnsi="Arial" w:cs="Arial"/>
                <w:sz w:val="18"/>
                <w:szCs w:val="18"/>
              </w:rPr>
              <w:t xml:space="preserve">Long term </w:t>
            </w:r>
          </w:p>
        </w:tc>
        <w:tc>
          <w:tcPr>
            <w:tcW w:w="1692" w:type="dxa"/>
          </w:tcPr>
          <w:p w:rsidR="000F23FC" w:rsidRPr="00A71F88" w:rsidRDefault="000F23FC" w:rsidP="000F23FC">
            <w:pPr>
              <w:pStyle w:val="Header"/>
              <w:spacing w:line="276" w:lineRule="auto"/>
              <w:jc w:val="both"/>
              <w:rPr>
                <w:rFonts w:ascii="Arial" w:hAnsi="Arial" w:cs="Arial"/>
                <w:sz w:val="18"/>
                <w:szCs w:val="18"/>
              </w:rPr>
            </w:pPr>
            <w:r w:rsidRPr="00A71F88">
              <w:rPr>
                <w:rFonts w:ascii="Arial" w:hAnsi="Arial" w:cs="Arial"/>
                <w:sz w:val="18"/>
                <w:szCs w:val="18"/>
              </w:rPr>
              <w:t xml:space="preserve">Low-medium </w:t>
            </w:r>
          </w:p>
        </w:tc>
        <w:tc>
          <w:tcPr>
            <w:tcW w:w="1450" w:type="dxa"/>
          </w:tcPr>
          <w:p w:rsidR="000F23FC" w:rsidRPr="00A71F88" w:rsidRDefault="000F23FC" w:rsidP="000F23FC">
            <w:pPr>
              <w:pStyle w:val="Header"/>
              <w:spacing w:line="276" w:lineRule="auto"/>
              <w:jc w:val="both"/>
              <w:rPr>
                <w:rFonts w:ascii="Arial" w:hAnsi="Arial" w:cs="Arial"/>
                <w:sz w:val="18"/>
                <w:szCs w:val="18"/>
              </w:rPr>
            </w:pPr>
            <w:r w:rsidRPr="00A71F88">
              <w:rPr>
                <w:rFonts w:ascii="Arial" w:hAnsi="Arial" w:cs="Arial"/>
                <w:sz w:val="18"/>
                <w:szCs w:val="18"/>
              </w:rPr>
              <w:t xml:space="preserve">Highly probable </w:t>
            </w:r>
          </w:p>
        </w:tc>
        <w:tc>
          <w:tcPr>
            <w:tcW w:w="1669" w:type="dxa"/>
          </w:tcPr>
          <w:p w:rsidR="000F23FC" w:rsidRPr="00A71F88" w:rsidRDefault="000F23FC" w:rsidP="000F23FC">
            <w:pPr>
              <w:pStyle w:val="Header"/>
              <w:spacing w:line="276" w:lineRule="auto"/>
              <w:jc w:val="both"/>
              <w:rPr>
                <w:rFonts w:ascii="Arial" w:hAnsi="Arial" w:cs="Arial"/>
                <w:sz w:val="18"/>
                <w:szCs w:val="18"/>
              </w:rPr>
            </w:pPr>
            <w:r w:rsidRPr="00A71F88">
              <w:rPr>
                <w:rFonts w:ascii="Arial" w:hAnsi="Arial" w:cs="Arial"/>
                <w:sz w:val="18"/>
                <w:szCs w:val="18"/>
              </w:rPr>
              <w:t xml:space="preserve">Low-Medium </w:t>
            </w:r>
          </w:p>
        </w:tc>
        <w:tc>
          <w:tcPr>
            <w:tcW w:w="3826" w:type="dxa"/>
            <w:tcBorders>
              <w:bottom w:val="single" w:sz="4" w:space="0" w:color="auto"/>
            </w:tcBorders>
            <w:shd w:val="clear" w:color="auto" w:fill="FFFFFF" w:themeFill="background1"/>
          </w:tcPr>
          <w:p w:rsidR="0028362B" w:rsidRPr="000F23FC" w:rsidRDefault="0028362B" w:rsidP="0028362B">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sidRPr="000F23FC">
              <w:rPr>
                <w:rFonts w:ascii="Arial" w:hAnsi="Arial" w:cs="Arial"/>
                <w:sz w:val="18"/>
                <w:szCs w:val="18"/>
              </w:rPr>
              <w:t xml:space="preserve">No </w:t>
            </w:r>
            <w:r>
              <w:rPr>
                <w:rFonts w:ascii="Arial" w:hAnsi="Arial" w:cs="Arial"/>
                <w:sz w:val="18"/>
                <w:szCs w:val="18"/>
              </w:rPr>
              <w:t>mitigation</w:t>
            </w:r>
            <w:r w:rsidRPr="000F23FC">
              <w:rPr>
                <w:rFonts w:ascii="Arial" w:hAnsi="Arial" w:cs="Arial"/>
                <w:sz w:val="18"/>
                <w:szCs w:val="18"/>
              </w:rPr>
              <w:t xml:space="preserve"> or monitoring required </w:t>
            </w:r>
          </w:p>
          <w:p w:rsidR="000F23FC" w:rsidRPr="000F23FC" w:rsidRDefault="0028362B" w:rsidP="0028362B">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sidRPr="000F23FC">
              <w:rPr>
                <w:rFonts w:ascii="Arial" w:hAnsi="Arial" w:cs="Arial"/>
                <w:sz w:val="18"/>
                <w:szCs w:val="18"/>
              </w:rPr>
              <w:t>No further studies required</w:t>
            </w:r>
          </w:p>
        </w:tc>
      </w:tr>
      <w:tr w:rsidR="000F23FC" w:rsidRPr="00844F64" w:rsidTr="00844F64">
        <w:trPr>
          <w:trHeight w:val="324"/>
        </w:trPr>
        <w:tc>
          <w:tcPr>
            <w:tcW w:w="2943" w:type="dxa"/>
          </w:tcPr>
          <w:p w:rsidR="000F23FC" w:rsidRPr="00A71F88" w:rsidRDefault="000F23FC" w:rsidP="000F23FC">
            <w:pPr>
              <w:pStyle w:val="Header"/>
              <w:spacing w:line="312" w:lineRule="auto"/>
              <w:jc w:val="both"/>
              <w:rPr>
                <w:rFonts w:ascii="Arial" w:hAnsi="Arial" w:cs="Arial"/>
                <w:sz w:val="18"/>
                <w:szCs w:val="18"/>
              </w:rPr>
            </w:pPr>
            <w:r>
              <w:rPr>
                <w:rFonts w:ascii="Arial" w:hAnsi="Arial" w:cs="Arial"/>
                <w:sz w:val="18"/>
                <w:szCs w:val="18"/>
              </w:rPr>
              <w:t xml:space="preserve">Deterioration in water quality downstream </w:t>
            </w:r>
          </w:p>
        </w:tc>
        <w:tc>
          <w:tcPr>
            <w:tcW w:w="1134" w:type="dxa"/>
          </w:tcPr>
          <w:p w:rsidR="000F23FC" w:rsidRPr="00A71F88" w:rsidRDefault="000F23FC" w:rsidP="000F23FC">
            <w:pPr>
              <w:pStyle w:val="Header"/>
              <w:spacing w:line="276" w:lineRule="auto"/>
              <w:jc w:val="both"/>
              <w:rPr>
                <w:rFonts w:ascii="Arial" w:hAnsi="Arial" w:cs="Arial"/>
                <w:sz w:val="18"/>
                <w:szCs w:val="18"/>
              </w:rPr>
            </w:pPr>
            <w:r w:rsidRPr="00A71F88">
              <w:rPr>
                <w:rFonts w:ascii="Arial" w:hAnsi="Arial" w:cs="Arial"/>
                <w:sz w:val="18"/>
                <w:szCs w:val="18"/>
              </w:rPr>
              <w:t>Negative</w:t>
            </w:r>
          </w:p>
        </w:tc>
        <w:tc>
          <w:tcPr>
            <w:tcW w:w="1005" w:type="dxa"/>
          </w:tcPr>
          <w:p w:rsidR="000F23FC" w:rsidRPr="00A71F88" w:rsidRDefault="000F23FC" w:rsidP="000F23FC">
            <w:pPr>
              <w:pStyle w:val="Header"/>
              <w:spacing w:line="276" w:lineRule="auto"/>
              <w:jc w:val="both"/>
              <w:rPr>
                <w:rFonts w:ascii="Arial" w:hAnsi="Arial" w:cs="Arial"/>
                <w:sz w:val="18"/>
                <w:szCs w:val="18"/>
              </w:rPr>
            </w:pPr>
            <w:r w:rsidRPr="00A71F88">
              <w:rPr>
                <w:rFonts w:ascii="Arial" w:hAnsi="Arial" w:cs="Arial"/>
                <w:sz w:val="18"/>
                <w:szCs w:val="18"/>
              </w:rPr>
              <w:t>Local</w:t>
            </w:r>
          </w:p>
        </w:tc>
        <w:tc>
          <w:tcPr>
            <w:tcW w:w="1272" w:type="dxa"/>
          </w:tcPr>
          <w:p w:rsidR="000F23FC" w:rsidRPr="00A71F88" w:rsidRDefault="000F23FC" w:rsidP="000F23FC">
            <w:pPr>
              <w:pStyle w:val="Header"/>
              <w:spacing w:line="276" w:lineRule="auto"/>
              <w:jc w:val="both"/>
              <w:rPr>
                <w:rFonts w:ascii="Arial" w:hAnsi="Arial" w:cs="Arial"/>
                <w:sz w:val="18"/>
                <w:szCs w:val="18"/>
              </w:rPr>
            </w:pPr>
            <w:r w:rsidRPr="00A71F88">
              <w:rPr>
                <w:rFonts w:ascii="Arial" w:hAnsi="Arial" w:cs="Arial"/>
                <w:sz w:val="18"/>
                <w:szCs w:val="18"/>
              </w:rPr>
              <w:t>Long term</w:t>
            </w:r>
          </w:p>
        </w:tc>
        <w:tc>
          <w:tcPr>
            <w:tcW w:w="1692" w:type="dxa"/>
          </w:tcPr>
          <w:p w:rsidR="000F23FC" w:rsidRPr="00A71F88" w:rsidRDefault="000F23FC" w:rsidP="000F23FC">
            <w:pPr>
              <w:pStyle w:val="Header"/>
              <w:spacing w:line="276" w:lineRule="auto"/>
              <w:jc w:val="both"/>
              <w:rPr>
                <w:rFonts w:ascii="Arial" w:hAnsi="Arial" w:cs="Arial"/>
                <w:sz w:val="18"/>
                <w:szCs w:val="18"/>
              </w:rPr>
            </w:pPr>
            <w:r>
              <w:rPr>
                <w:rFonts w:ascii="Arial" w:hAnsi="Arial" w:cs="Arial"/>
                <w:sz w:val="18"/>
                <w:szCs w:val="18"/>
              </w:rPr>
              <w:t xml:space="preserve">Unknown </w:t>
            </w:r>
          </w:p>
        </w:tc>
        <w:tc>
          <w:tcPr>
            <w:tcW w:w="1450" w:type="dxa"/>
          </w:tcPr>
          <w:p w:rsidR="000F23FC" w:rsidRPr="00A71F88" w:rsidRDefault="000F23FC" w:rsidP="000F23FC">
            <w:pPr>
              <w:pStyle w:val="Header"/>
              <w:spacing w:line="276" w:lineRule="auto"/>
              <w:jc w:val="both"/>
              <w:rPr>
                <w:rFonts w:ascii="Arial" w:hAnsi="Arial" w:cs="Arial"/>
                <w:sz w:val="18"/>
                <w:szCs w:val="18"/>
              </w:rPr>
            </w:pPr>
            <w:r>
              <w:rPr>
                <w:rFonts w:ascii="Arial" w:hAnsi="Arial" w:cs="Arial"/>
                <w:sz w:val="18"/>
                <w:szCs w:val="18"/>
              </w:rPr>
              <w:t xml:space="preserve">Possible </w:t>
            </w:r>
          </w:p>
        </w:tc>
        <w:tc>
          <w:tcPr>
            <w:tcW w:w="1669" w:type="dxa"/>
          </w:tcPr>
          <w:p w:rsidR="000F23FC" w:rsidRPr="00A71F88" w:rsidRDefault="000F23FC" w:rsidP="000F23FC">
            <w:pPr>
              <w:pStyle w:val="Header"/>
              <w:spacing w:line="276" w:lineRule="auto"/>
              <w:jc w:val="both"/>
              <w:rPr>
                <w:rFonts w:ascii="Arial" w:hAnsi="Arial" w:cs="Arial"/>
                <w:sz w:val="18"/>
                <w:szCs w:val="18"/>
              </w:rPr>
            </w:pPr>
            <w:r>
              <w:rPr>
                <w:rFonts w:ascii="Arial" w:hAnsi="Arial" w:cs="Arial"/>
                <w:sz w:val="18"/>
                <w:szCs w:val="18"/>
              </w:rPr>
              <w:t xml:space="preserve">Low-Medium </w:t>
            </w:r>
          </w:p>
        </w:tc>
        <w:tc>
          <w:tcPr>
            <w:tcW w:w="3826" w:type="dxa"/>
            <w:tcBorders>
              <w:bottom w:val="single" w:sz="4" w:space="0" w:color="auto"/>
            </w:tcBorders>
            <w:shd w:val="clear" w:color="auto" w:fill="FFFFFF" w:themeFill="background1"/>
          </w:tcPr>
          <w:p w:rsidR="0028362B" w:rsidRPr="00BC684B" w:rsidRDefault="0028362B" w:rsidP="0028362B">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Pr>
                <w:rFonts w:ascii="Arial" w:hAnsi="Arial" w:cs="Arial"/>
                <w:sz w:val="18"/>
                <w:szCs w:val="18"/>
              </w:rPr>
              <w:t>M</w:t>
            </w:r>
            <w:r w:rsidRPr="00BC684B">
              <w:rPr>
                <w:rFonts w:ascii="Arial" w:hAnsi="Arial" w:cs="Arial"/>
                <w:sz w:val="18"/>
                <w:szCs w:val="18"/>
              </w:rPr>
              <w:t xml:space="preserve">onitoring required </w:t>
            </w:r>
          </w:p>
          <w:p w:rsidR="000F23FC" w:rsidRPr="000F23FC" w:rsidRDefault="0028362B" w:rsidP="0028362B">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sidRPr="00BC684B">
              <w:rPr>
                <w:rFonts w:ascii="Arial" w:hAnsi="Arial" w:cs="Arial"/>
                <w:sz w:val="18"/>
                <w:szCs w:val="18"/>
              </w:rPr>
              <w:t>No further studies required</w:t>
            </w:r>
          </w:p>
        </w:tc>
      </w:tr>
      <w:tr w:rsidR="000F23FC" w:rsidRPr="00844F64" w:rsidTr="00844F64">
        <w:trPr>
          <w:trHeight w:val="324"/>
        </w:trPr>
        <w:tc>
          <w:tcPr>
            <w:tcW w:w="2943" w:type="dxa"/>
          </w:tcPr>
          <w:p w:rsidR="000F23FC" w:rsidRPr="00FF0777" w:rsidRDefault="000F23FC" w:rsidP="000F23FC">
            <w:pPr>
              <w:pStyle w:val="Header"/>
              <w:rPr>
                <w:rFonts w:ascii="Arial" w:hAnsi="Arial" w:cs="Arial"/>
                <w:sz w:val="18"/>
                <w:szCs w:val="18"/>
              </w:rPr>
            </w:pPr>
            <w:r w:rsidRPr="00FF0777">
              <w:rPr>
                <w:rFonts w:ascii="Arial" w:hAnsi="Arial" w:cs="Arial"/>
                <w:sz w:val="18"/>
                <w:szCs w:val="18"/>
              </w:rPr>
              <w:t xml:space="preserve">Changing the in-stream flow regime downstream of the dam, creating a </w:t>
            </w:r>
            <w:r>
              <w:rPr>
                <w:rFonts w:ascii="Arial" w:hAnsi="Arial" w:cs="Arial"/>
                <w:sz w:val="18"/>
                <w:szCs w:val="18"/>
              </w:rPr>
              <w:t>steadier</w:t>
            </w:r>
            <w:r w:rsidRPr="00FF0777">
              <w:rPr>
                <w:rFonts w:ascii="Arial" w:hAnsi="Arial" w:cs="Arial"/>
                <w:sz w:val="18"/>
                <w:szCs w:val="18"/>
              </w:rPr>
              <w:t>,</w:t>
            </w:r>
            <w:r>
              <w:rPr>
                <w:rFonts w:ascii="Arial" w:hAnsi="Arial" w:cs="Arial"/>
                <w:sz w:val="18"/>
                <w:szCs w:val="18"/>
              </w:rPr>
              <w:t xml:space="preserve"> more</w:t>
            </w:r>
            <w:r w:rsidRPr="00FF0777">
              <w:rPr>
                <w:rFonts w:ascii="Arial" w:hAnsi="Arial" w:cs="Arial"/>
                <w:sz w:val="18"/>
                <w:szCs w:val="18"/>
              </w:rPr>
              <w:t xml:space="preserve"> predictable flow, with concomitant impacts on ecology </w:t>
            </w:r>
          </w:p>
        </w:tc>
        <w:tc>
          <w:tcPr>
            <w:tcW w:w="1134" w:type="dxa"/>
          </w:tcPr>
          <w:p w:rsidR="000F23FC" w:rsidRPr="00FF0777" w:rsidRDefault="000F23FC" w:rsidP="000F23FC">
            <w:pPr>
              <w:pStyle w:val="Header"/>
              <w:rPr>
                <w:rFonts w:ascii="Arial" w:hAnsi="Arial" w:cs="Arial"/>
                <w:sz w:val="18"/>
                <w:szCs w:val="18"/>
              </w:rPr>
            </w:pPr>
            <w:r w:rsidRPr="00FF0777">
              <w:rPr>
                <w:rFonts w:ascii="Arial" w:hAnsi="Arial" w:cs="Arial"/>
                <w:sz w:val="18"/>
                <w:szCs w:val="18"/>
              </w:rPr>
              <w:t xml:space="preserve">Negative / Positive </w:t>
            </w:r>
          </w:p>
        </w:tc>
        <w:tc>
          <w:tcPr>
            <w:tcW w:w="1005" w:type="dxa"/>
          </w:tcPr>
          <w:p w:rsidR="000F23FC" w:rsidRPr="00FF0777" w:rsidRDefault="000F23FC" w:rsidP="000F23FC">
            <w:pPr>
              <w:pStyle w:val="Header"/>
              <w:rPr>
                <w:rFonts w:ascii="Arial" w:hAnsi="Arial" w:cs="Arial"/>
                <w:sz w:val="18"/>
                <w:szCs w:val="18"/>
              </w:rPr>
            </w:pPr>
            <w:r w:rsidRPr="00FF0777">
              <w:rPr>
                <w:rFonts w:ascii="Arial" w:hAnsi="Arial" w:cs="Arial"/>
                <w:sz w:val="18"/>
                <w:szCs w:val="18"/>
              </w:rPr>
              <w:t xml:space="preserve">Local </w:t>
            </w:r>
          </w:p>
        </w:tc>
        <w:tc>
          <w:tcPr>
            <w:tcW w:w="1272" w:type="dxa"/>
          </w:tcPr>
          <w:p w:rsidR="000F23FC" w:rsidRPr="00FF0777" w:rsidRDefault="000F23FC" w:rsidP="000F23FC">
            <w:pPr>
              <w:rPr>
                <w:rFonts w:ascii="Arial" w:hAnsi="Arial" w:cs="Arial"/>
                <w:sz w:val="18"/>
                <w:szCs w:val="18"/>
              </w:rPr>
            </w:pPr>
            <w:r w:rsidRPr="00FF0777">
              <w:rPr>
                <w:rFonts w:ascii="Arial" w:hAnsi="Arial" w:cs="Arial"/>
                <w:sz w:val="18"/>
                <w:szCs w:val="18"/>
              </w:rPr>
              <w:t xml:space="preserve">Long term </w:t>
            </w:r>
          </w:p>
        </w:tc>
        <w:tc>
          <w:tcPr>
            <w:tcW w:w="1692" w:type="dxa"/>
          </w:tcPr>
          <w:p w:rsidR="000F23FC" w:rsidRPr="00FF0777" w:rsidRDefault="000F23FC" w:rsidP="000F23FC">
            <w:pPr>
              <w:pStyle w:val="Header"/>
              <w:rPr>
                <w:rFonts w:ascii="Arial" w:hAnsi="Arial" w:cs="Arial"/>
                <w:sz w:val="18"/>
                <w:szCs w:val="18"/>
              </w:rPr>
            </w:pPr>
            <w:r w:rsidRPr="00FF0777">
              <w:rPr>
                <w:rFonts w:ascii="Arial" w:hAnsi="Arial" w:cs="Arial"/>
                <w:sz w:val="18"/>
                <w:szCs w:val="18"/>
              </w:rPr>
              <w:t xml:space="preserve">Low </w:t>
            </w:r>
          </w:p>
        </w:tc>
        <w:tc>
          <w:tcPr>
            <w:tcW w:w="1450" w:type="dxa"/>
          </w:tcPr>
          <w:p w:rsidR="000F23FC" w:rsidRPr="00FF0777" w:rsidRDefault="000F23FC" w:rsidP="000F23FC">
            <w:pPr>
              <w:pStyle w:val="Header"/>
              <w:rPr>
                <w:rFonts w:ascii="Arial" w:hAnsi="Arial" w:cs="Arial"/>
                <w:sz w:val="18"/>
                <w:szCs w:val="18"/>
              </w:rPr>
            </w:pPr>
            <w:r w:rsidRPr="00FF0777">
              <w:rPr>
                <w:rFonts w:ascii="Arial" w:hAnsi="Arial" w:cs="Arial"/>
                <w:sz w:val="18"/>
                <w:szCs w:val="18"/>
              </w:rPr>
              <w:t>Highly probable</w:t>
            </w:r>
          </w:p>
        </w:tc>
        <w:tc>
          <w:tcPr>
            <w:tcW w:w="1669" w:type="dxa"/>
          </w:tcPr>
          <w:p w:rsidR="000F23FC" w:rsidRPr="00FF0777" w:rsidRDefault="000F23FC" w:rsidP="000F23FC">
            <w:pPr>
              <w:pStyle w:val="Header"/>
              <w:rPr>
                <w:rFonts w:ascii="Arial" w:hAnsi="Arial" w:cs="Arial"/>
                <w:sz w:val="18"/>
                <w:szCs w:val="18"/>
              </w:rPr>
            </w:pPr>
            <w:r>
              <w:rPr>
                <w:rFonts w:ascii="Arial" w:hAnsi="Arial" w:cs="Arial"/>
                <w:sz w:val="18"/>
                <w:szCs w:val="18"/>
              </w:rPr>
              <w:t xml:space="preserve">Low-Medium </w:t>
            </w:r>
          </w:p>
        </w:tc>
        <w:tc>
          <w:tcPr>
            <w:tcW w:w="3826" w:type="dxa"/>
            <w:tcBorders>
              <w:bottom w:val="single" w:sz="4" w:space="0" w:color="auto"/>
            </w:tcBorders>
            <w:shd w:val="clear" w:color="auto" w:fill="FFFFFF" w:themeFill="background1"/>
          </w:tcPr>
          <w:p w:rsidR="0028362B" w:rsidRPr="00BC684B" w:rsidRDefault="0028362B" w:rsidP="0028362B">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Pr>
                <w:rFonts w:ascii="Arial" w:hAnsi="Arial" w:cs="Arial"/>
                <w:sz w:val="18"/>
                <w:szCs w:val="18"/>
              </w:rPr>
              <w:t>M</w:t>
            </w:r>
            <w:r w:rsidRPr="00BC684B">
              <w:rPr>
                <w:rFonts w:ascii="Arial" w:hAnsi="Arial" w:cs="Arial"/>
                <w:sz w:val="18"/>
                <w:szCs w:val="18"/>
              </w:rPr>
              <w:t xml:space="preserve">onitoring required </w:t>
            </w:r>
          </w:p>
          <w:p w:rsidR="000F23FC" w:rsidRPr="002A50AB" w:rsidRDefault="0028362B" w:rsidP="0028362B">
            <w:pPr>
              <w:pStyle w:val="Header"/>
              <w:numPr>
                <w:ilvl w:val="0"/>
                <w:numId w:val="10"/>
              </w:numPr>
              <w:tabs>
                <w:tab w:val="clear" w:pos="4153"/>
                <w:tab w:val="clear" w:pos="8306"/>
              </w:tabs>
              <w:spacing w:line="312" w:lineRule="auto"/>
              <w:ind w:left="133" w:hanging="133"/>
              <w:jc w:val="both"/>
              <w:rPr>
                <w:rFonts w:ascii="Arial" w:hAnsi="Arial" w:cs="Arial"/>
                <w:sz w:val="18"/>
                <w:szCs w:val="18"/>
              </w:rPr>
            </w:pPr>
            <w:r w:rsidRPr="00BC684B">
              <w:rPr>
                <w:rFonts w:ascii="Arial" w:hAnsi="Arial" w:cs="Arial"/>
                <w:sz w:val="18"/>
                <w:szCs w:val="18"/>
              </w:rPr>
              <w:t>No further studies required</w:t>
            </w:r>
          </w:p>
        </w:tc>
      </w:tr>
      <w:tr w:rsidR="000F23FC" w:rsidRPr="00844F64" w:rsidTr="00844F64">
        <w:trPr>
          <w:trHeight w:val="324"/>
        </w:trPr>
        <w:tc>
          <w:tcPr>
            <w:tcW w:w="2943" w:type="dxa"/>
          </w:tcPr>
          <w:p w:rsidR="000F23FC" w:rsidRPr="00FF0777" w:rsidRDefault="000F23FC" w:rsidP="000F23FC">
            <w:pPr>
              <w:pStyle w:val="Header"/>
              <w:rPr>
                <w:rFonts w:ascii="Arial" w:hAnsi="Arial" w:cs="Arial"/>
                <w:sz w:val="18"/>
                <w:szCs w:val="18"/>
              </w:rPr>
            </w:pPr>
            <w:r w:rsidRPr="00FF0777">
              <w:rPr>
                <w:rFonts w:ascii="Arial" w:hAnsi="Arial" w:cs="Arial"/>
                <w:sz w:val="18"/>
                <w:szCs w:val="18"/>
              </w:rPr>
              <w:t>Habitat destruction in the area</w:t>
            </w:r>
            <w:r w:rsidR="006F493A">
              <w:rPr>
                <w:rFonts w:ascii="Arial" w:hAnsi="Arial" w:cs="Arial"/>
                <w:sz w:val="18"/>
                <w:szCs w:val="18"/>
              </w:rPr>
              <w:t>s</w:t>
            </w:r>
            <w:r w:rsidRPr="00FF0777">
              <w:rPr>
                <w:rFonts w:ascii="Arial" w:hAnsi="Arial" w:cs="Arial"/>
                <w:sz w:val="18"/>
                <w:szCs w:val="18"/>
              </w:rPr>
              <w:t xml:space="preserve"> to be inundated </w:t>
            </w:r>
          </w:p>
        </w:tc>
        <w:tc>
          <w:tcPr>
            <w:tcW w:w="1134" w:type="dxa"/>
          </w:tcPr>
          <w:p w:rsidR="000F23FC" w:rsidRPr="00FF0777" w:rsidRDefault="000F23FC" w:rsidP="000F23FC">
            <w:pPr>
              <w:pStyle w:val="Header"/>
              <w:rPr>
                <w:rFonts w:ascii="Arial" w:hAnsi="Arial" w:cs="Arial"/>
                <w:sz w:val="18"/>
                <w:szCs w:val="18"/>
              </w:rPr>
            </w:pPr>
            <w:r w:rsidRPr="00FF0777">
              <w:rPr>
                <w:rFonts w:ascii="Arial" w:hAnsi="Arial" w:cs="Arial"/>
                <w:sz w:val="18"/>
                <w:szCs w:val="18"/>
              </w:rPr>
              <w:t xml:space="preserve">Negative </w:t>
            </w:r>
          </w:p>
        </w:tc>
        <w:tc>
          <w:tcPr>
            <w:tcW w:w="1005" w:type="dxa"/>
          </w:tcPr>
          <w:p w:rsidR="000F23FC" w:rsidRPr="00FF0777" w:rsidRDefault="000F23FC" w:rsidP="000F23FC">
            <w:pPr>
              <w:pStyle w:val="Header"/>
              <w:rPr>
                <w:rFonts w:ascii="Arial" w:hAnsi="Arial" w:cs="Arial"/>
                <w:sz w:val="18"/>
                <w:szCs w:val="18"/>
              </w:rPr>
            </w:pPr>
            <w:r w:rsidRPr="00FF0777">
              <w:rPr>
                <w:rFonts w:ascii="Arial" w:hAnsi="Arial" w:cs="Arial"/>
                <w:sz w:val="18"/>
                <w:szCs w:val="18"/>
              </w:rPr>
              <w:t xml:space="preserve">Local </w:t>
            </w:r>
          </w:p>
        </w:tc>
        <w:tc>
          <w:tcPr>
            <w:tcW w:w="1272" w:type="dxa"/>
          </w:tcPr>
          <w:p w:rsidR="000F23FC" w:rsidRPr="00FF0777" w:rsidRDefault="000F23FC" w:rsidP="000F23FC">
            <w:pPr>
              <w:pStyle w:val="Header"/>
              <w:rPr>
                <w:rFonts w:ascii="Arial" w:hAnsi="Arial" w:cs="Arial"/>
                <w:sz w:val="18"/>
                <w:szCs w:val="18"/>
              </w:rPr>
            </w:pPr>
            <w:r w:rsidRPr="00FF0777">
              <w:rPr>
                <w:rFonts w:ascii="Arial" w:hAnsi="Arial" w:cs="Arial"/>
                <w:sz w:val="18"/>
                <w:szCs w:val="18"/>
              </w:rPr>
              <w:t xml:space="preserve">Long term </w:t>
            </w:r>
          </w:p>
        </w:tc>
        <w:tc>
          <w:tcPr>
            <w:tcW w:w="1692" w:type="dxa"/>
          </w:tcPr>
          <w:p w:rsidR="000F23FC" w:rsidRPr="00FF0777" w:rsidRDefault="000F23FC" w:rsidP="000F23FC">
            <w:pPr>
              <w:pStyle w:val="Header"/>
              <w:rPr>
                <w:rFonts w:ascii="Arial" w:hAnsi="Arial" w:cs="Arial"/>
                <w:sz w:val="18"/>
                <w:szCs w:val="18"/>
              </w:rPr>
            </w:pPr>
            <w:r w:rsidRPr="00FF0777">
              <w:rPr>
                <w:rFonts w:ascii="Arial" w:hAnsi="Arial" w:cs="Arial"/>
                <w:sz w:val="18"/>
                <w:szCs w:val="18"/>
              </w:rPr>
              <w:t xml:space="preserve">Low </w:t>
            </w:r>
          </w:p>
        </w:tc>
        <w:tc>
          <w:tcPr>
            <w:tcW w:w="1450" w:type="dxa"/>
          </w:tcPr>
          <w:p w:rsidR="000F23FC" w:rsidRPr="00FF0777" w:rsidRDefault="000F23FC" w:rsidP="000F23FC">
            <w:pPr>
              <w:pStyle w:val="Header"/>
              <w:rPr>
                <w:rFonts w:ascii="Arial" w:hAnsi="Arial" w:cs="Arial"/>
                <w:sz w:val="18"/>
                <w:szCs w:val="18"/>
              </w:rPr>
            </w:pPr>
            <w:r w:rsidRPr="00FF0777">
              <w:rPr>
                <w:rFonts w:ascii="Arial" w:hAnsi="Arial" w:cs="Arial"/>
                <w:sz w:val="18"/>
                <w:szCs w:val="18"/>
              </w:rPr>
              <w:t xml:space="preserve">Definite </w:t>
            </w:r>
          </w:p>
        </w:tc>
        <w:tc>
          <w:tcPr>
            <w:tcW w:w="1669" w:type="dxa"/>
          </w:tcPr>
          <w:p w:rsidR="000F23FC" w:rsidRPr="00FF0777" w:rsidRDefault="000F23FC" w:rsidP="000F23FC">
            <w:pPr>
              <w:pStyle w:val="Header"/>
              <w:rPr>
                <w:rFonts w:ascii="Arial" w:hAnsi="Arial" w:cs="Arial"/>
                <w:sz w:val="18"/>
                <w:szCs w:val="18"/>
              </w:rPr>
            </w:pPr>
            <w:r w:rsidRPr="00FF0777">
              <w:rPr>
                <w:rFonts w:ascii="Arial" w:hAnsi="Arial" w:cs="Arial"/>
                <w:sz w:val="18"/>
                <w:szCs w:val="18"/>
              </w:rPr>
              <w:t xml:space="preserve">Medium </w:t>
            </w:r>
          </w:p>
        </w:tc>
        <w:tc>
          <w:tcPr>
            <w:tcW w:w="3826" w:type="dxa"/>
            <w:tcBorders>
              <w:bottom w:val="single" w:sz="4" w:space="0" w:color="auto"/>
            </w:tcBorders>
            <w:shd w:val="clear" w:color="auto" w:fill="FFFFFF" w:themeFill="background1"/>
          </w:tcPr>
          <w:p w:rsidR="0028362B" w:rsidRPr="00BC684B" w:rsidRDefault="0028362B" w:rsidP="0028362B">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Pr>
                <w:rFonts w:ascii="Arial" w:hAnsi="Arial" w:cs="Arial"/>
                <w:sz w:val="18"/>
                <w:szCs w:val="18"/>
              </w:rPr>
              <w:t>Mitigation and m</w:t>
            </w:r>
            <w:r w:rsidRPr="00BC684B">
              <w:rPr>
                <w:rFonts w:ascii="Arial" w:hAnsi="Arial" w:cs="Arial"/>
                <w:sz w:val="18"/>
                <w:szCs w:val="18"/>
              </w:rPr>
              <w:t xml:space="preserve">onitoring required </w:t>
            </w:r>
          </w:p>
          <w:p w:rsidR="000F23FC" w:rsidRPr="002A50AB" w:rsidRDefault="0028362B" w:rsidP="0028362B">
            <w:pPr>
              <w:pStyle w:val="Header"/>
              <w:numPr>
                <w:ilvl w:val="0"/>
                <w:numId w:val="10"/>
              </w:numPr>
              <w:tabs>
                <w:tab w:val="clear" w:pos="4153"/>
                <w:tab w:val="clear" w:pos="8306"/>
              </w:tabs>
              <w:spacing w:line="312" w:lineRule="auto"/>
              <w:ind w:left="133" w:hanging="133"/>
              <w:jc w:val="both"/>
              <w:rPr>
                <w:rFonts w:ascii="Arial" w:hAnsi="Arial" w:cs="Arial"/>
                <w:sz w:val="18"/>
                <w:szCs w:val="18"/>
              </w:rPr>
            </w:pPr>
            <w:r w:rsidRPr="00BC684B">
              <w:rPr>
                <w:rFonts w:ascii="Arial" w:hAnsi="Arial" w:cs="Arial"/>
                <w:sz w:val="18"/>
                <w:szCs w:val="18"/>
              </w:rPr>
              <w:t>No further studies required</w:t>
            </w:r>
          </w:p>
        </w:tc>
      </w:tr>
      <w:tr w:rsidR="000F23FC" w:rsidRPr="00844F64" w:rsidTr="00844F64">
        <w:trPr>
          <w:trHeight w:val="324"/>
        </w:trPr>
        <w:tc>
          <w:tcPr>
            <w:tcW w:w="2943" w:type="dxa"/>
          </w:tcPr>
          <w:p w:rsidR="000F23FC" w:rsidRPr="002A50AB" w:rsidRDefault="000F23FC" w:rsidP="000F23FC">
            <w:pPr>
              <w:pStyle w:val="Header"/>
              <w:spacing w:line="312" w:lineRule="auto"/>
              <w:jc w:val="both"/>
              <w:rPr>
                <w:rFonts w:ascii="Arial" w:hAnsi="Arial" w:cs="Arial"/>
                <w:sz w:val="18"/>
                <w:szCs w:val="18"/>
              </w:rPr>
            </w:pPr>
            <w:r w:rsidRPr="002A50AB">
              <w:rPr>
                <w:rFonts w:ascii="Arial" w:hAnsi="Arial" w:cs="Arial"/>
                <w:sz w:val="18"/>
                <w:szCs w:val="18"/>
              </w:rPr>
              <w:t xml:space="preserve">Fire risk associated with “hot” construction activities and workers smoking </w:t>
            </w:r>
            <w:proofErr w:type="spellStart"/>
            <w:r w:rsidRPr="002A50AB">
              <w:rPr>
                <w:rFonts w:ascii="Arial" w:hAnsi="Arial" w:cs="Arial"/>
                <w:sz w:val="18"/>
                <w:szCs w:val="18"/>
              </w:rPr>
              <w:t>etc</w:t>
            </w:r>
            <w:proofErr w:type="spellEnd"/>
            <w:r w:rsidRPr="002A50AB">
              <w:rPr>
                <w:rFonts w:ascii="Arial" w:hAnsi="Arial" w:cs="Arial"/>
                <w:sz w:val="18"/>
                <w:szCs w:val="18"/>
              </w:rPr>
              <w:t xml:space="preserve"> </w:t>
            </w:r>
          </w:p>
        </w:tc>
        <w:tc>
          <w:tcPr>
            <w:tcW w:w="1134" w:type="dxa"/>
          </w:tcPr>
          <w:p w:rsidR="000F23FC" w:rsidRPr="002A50AB" w:rsidRDefault="000F23FC" w:rsidP="000F23FC">
            <w:pPr>
              <w:pStyle w:val="Header"/>
              <w:spacing w:line="312" w:lineRule="auto"/>
              <w:jc w:val="both"/>
              <w:rPr>
                <w:rFonts w:ascii="Arial" w:hAnsi="Arial" w:cs="Arial"/>
                <w:sz w:val="18"/>
                <w:szCs w:val="18"/>
              </w:rPr>
            </w:pPr>
            <w:r w:rsidRPr="002A50AB">
              <w:rPr>
                <w:rFonts w:ascii="Arial" w:hAnsi="Arial" w:cs="Arial"/>
                <w:sz w:val="18"/>
                <w:szCs w:val="18"/>
              </w:rPr>
              <w:t xml:space="preserve">Negative </w:t>
            </w:r>
          </w:p>
        </w:tc>
        <w:tc>
          <w:tcPr>
            <w:tcW w:w="1005" w:type="dxa"/>
          </w:tcPr>
          <w:p w:rsidR="000F23FC" w:rsidRPr="002A50AB" w:rsidRDefault="000F23FC" w:rsidP="000F23FC">
            <w:pPr>
              <w:pStyle w:val="Header"/>
              <w:spacing w:line="312" w:lineRule="auto"/>
              <w:jc w:val="both"/>
              <w:rPr>
                <w:rFonts w:ascii="Arial" w:hAnsi="Arial" w:cs="Arial"/>
                <w:sz w:val="18"/>
                <w:szCs w:val="18"/>
              </w:rPr>
            </w:pPr>
            <w:r w:rsidRPr="002A50AB">
              <w:rPr>
                <w:rFonts w:ascii="Arial" w:hAnsi="Arial" w:cs="Arial"/>
                <w:sz w:val="18"/>
                <w:szCs w:val="18"/>
              </w:rPr>
              <w:t xml:space="preserve">Local </w:t>
            </w:r>
          </w:p>
        </w:tc>
        <w:tc>
          <w:tcPr>
            <w:tcW w:w="1272" w:type="dxa"/>
          </w:tcPr>
          <w:p w:rsidR="000F23FC" w:rsidRPr="002A50AB" w:rsidRDefault="000F23FC" w:rsidP="000F23FC">
            <w:pPr>
              <w:pStyle w:val="Header"/>
              <w:spacing w:line="312" w:lineRule="auto"/>
              <w:jc w:val="both"/>
              <w:rPr>
                <w:rFonts w:ascii="Arial" w:hAnsi="Arial" w:cs="Arial"/>
                <w:sz w:val="18"/>
                <w:szCs w:val="18"/>
              </w:rPr>
            </w:pPr>
            <w:r w:rsidRPr="002A50AB">
              <w:rPr>
                <w:rFonts w:ascii="Arial" w:hAnsi="Arial" w:cs="Arial"/>
                <w:sz w:val="18"/>
                <w:szCs w:val="18"/>
              </w:rPr>
              <w:t xml:space="preserve">Short term </w:t>
            </w:r>
          </w:p>
        </w:tc>
        <w:tc>
          <w:tcPr>
            <w:tcW w:w="1692" w:type="dxa"/>
          </w:tcPr>
          <w:p w:rsidR="000F23FC" w:rsidRPr="002A50AB" w:rsidRDefault="000F23FC" w:rsidP="000F23FC">
            <w:pPr>
              <w:pStyle w:val="Header"/>
              <w:spacing w:line="312" w:lineRule="auto"/>
              <w:jc w:val="both"/>
              <w:rPr>
                <w:rFonts w:ascii="Arial" w:hAnsi="Arial" w:cs="Arial"/>
                <w:sz w:val="18"/>
                <w:szCs w:val="18"/>
              </w:rPr>
            </w:pPr>
            <w:r w:rsidRPr="002A50AB">
              <w:rPr>
                <w:rFonts w:ascii="Arial" w:hAnsi="Arial" w:cs="Arial"/>
                <w:sz w:val="18"/>
                <w:szCs w:val="18"/>
              </w:rPr>
              <w:t xml:space="preserve">Unknown </w:t>
            </w:r>
          </w:p>
        </w:tc>
        <w:tc>
          <w:tcPr>
            <w:tcW w:w="1450" w:type="dxa"/>
          </w:tcPr>
          <w:p w:rsidR="000F23FC" w:rsidRPr="002A50AB" w:rsidRDefault="000F23FC" w:rsidP="000F23FC">
            <w:pPr>
              <w:pStyle w:val="Header"/>
              <w:spacing w:line="312" w:lineRule="auto"/>
              <w:jc w:val="both"/>
              <w:rPr>
                <w:rFonts w:ascii="Arial" w:hAnsi="Arial" w:cs="Arial"/>
                <w:sz w:val="18"/>
                <w:szCs w:val="18"/>
              </w:rPr>
            </w:pPr>
            <w:r w:rsidRPr="002A50AB">
              <w:rPr>
                <w:rFonts w:ascii="Arial" w:hAnsi="Arial" w:cs="Arial"/>
                <w:sz w:val="18"/>
                <w:szCs w:val="18"/>
              </w:rPr>
              <w:t xml:space="preserve">Possible </w:t>
            </w:r>
          </w:p>
        </w:tc>
        <w:tc>
          <w:tcPr>
            <w:tcW w:w="1669" w:type="dxa"/>
          </w:tcPr>
          <w:p w:rsidR="000F23FC" w:rsidRPr="002A50AB" w:rsidRDefault="000F23FC" w:rsidP="000F23FC">
            <w:pPr>
              <w:pStyle w:val="Header"/>
              <w:spacing w:line="312" w:lineRule="auto"/>
              <w:jc w:val="both"/>
              <w:rPr>
                <w:rFonts w:ascii="Arial" w:hAnsi="Arial" w:cs="Arial"/>
                <w:sz w:val="18"/>
                <w:szCs w:val="18"/>
              </w:rPr>
            </w:pPr>
            <w:r w:rsidRPr="002A50AB">
              <w:rPr>
                <w:rFonts w:ascii="Arial" w:hAnsi="Arial" w:cs="Arial"/>
                <w:sz w:val="18"/>
                <w:szCs w:val="18"/>
              </w:rPr>
              <w:t xml:space="preserve">Low </w:t>
            </w:r>
          </w:p>
        </w:tc>
        <w:tc>
          <w:tcPr>
            <w:tcW w:w="3826" w:type="dxa"/>
            <w:tcBorders>
              <w:bottom w:val="single" w:sz="4" w:space="0" w:color="auto"/>
            </w:tcBorders>
            <w:shd w:val="clear" w:color="auto" w:fill="FFFFFF" w:themeFill="background1"/>
          </w:tcPr>
          <w:p w:rsidR="000F23FC" w:rsidRPr="002A50AB" w:rsidRDefault="000F23FC" w:rsidP="000F23FC">
            <w:pPr>
              <w:pStyle w:val="Header"/>
              <w:numPr>
                <w:ilvl w:val="0"/>
                <w:numId w:val="10"/>
              </w:numPr>
              <w:tabs>
                <w:tab w:val="clear" w:pos="4153"/>
                <w:tab w:val="clear" w:pos="8306"/>
              </w:tabs>
              <w:spacing w:line="312" w:lineRule="auto"/>
              <w:ind w:left="133" w:hanging="133"/>
              <w:jc w:val="both"/>
              <w:rPr>
                <w:rFonts w:ascii="Arial" w:hAnsi="Arial" w:cs="Arial"/>
                <w:sz w:val="18"/>
                <w:szCs w:val="18"/>
              </w:rPr>
            </w:pPr>
            <w:r w:rsidRPr="002A50AB">
              <w:rPr>
                <w:rFonts w:ascii="Arial" w:hAnsi="Arial" w:cs="Arial"/>
                <w:sz w:val="18"/>
                <w:szCs w:val="18"/>
              </w:rPr>
              <w:t xml:space="preserve">Management and monitoring required during construction </w:t>
            </w:r>
          </w:p>
          <w:p w:rsidR="000F23FC" w:rsidRPr="002A50AB" w:rsidRDefault="000F23FC" w:rsidP="000F23FC">
            <w:pPr>
              <w:pStyle w:val="Header"/>
              <w:numPr>
                <w:ilvl w:val="0"/>
                <w:numId w:val="10"/>
              </w:numPr>
              <w:tabs>
                <w:tab w:val="clear" w:pos="4153"/>
                <w:tab w:val="clear" w:pos="8306"/>
              </w:tabs>
              <w:spacing w:line="312" w:lineRule="auto"/>
              <w:ind w:left="133" w:hanging="133"/>
              <w:jc w:val="both"/>
              <w:rPr>
                <w:rFonts w:ascii="Arial" w:hAnsi="Arial" w:cs="Arial"/>
                <w:sz w:val="18"/>
                <w:szCs w:val="18"/>
              </w:rPr>
            </w:pPr>
            <w:r w:rsidRPr="002A50AB">
              <w:rPr>
                <w:rFonts w:ascii="Arial" w:hAnsi="Arial" w:cs="Arial"/>
                <w:sz w:val="18"/>
                <w:szCs w:val="18"/>
              </w:rPr>
              <w:t xml:space="preserve">No further studies required </w:t>
            </w:r>
          </w:p>
        </w:tc>
      </w:tr>
      <w:tr w:rsidR="000F23FC" w:rsidRPr="00844F64" w:rsidTr="00844F64">
        <w:trPr>
          <w:trHeight w:val="324"/>
        </w:trPr>
        <w:tc>
          <w:tcPr>
            <w:tcW w:w="2943" w:type="dxa"/>
          </w:tcPr>
          <w:p w:rsidR="000F23FC" w:rsidRPr="002A50AB" w:rsidRDefault="000F23FC" w:rsidP="000F23FC">
            <w:pPr>
              <w:pStyle w:val="Header"/>
              <w:spacing w:line="312" w:lineRule="auto"/>
              <w:jc w:val="both"/>
              <w:rPr>
                <w:rFonts w:ascii="Arial" w:hAnsi="Arial" w:cs="Arial"/>
                <w:sz w:val="18"/>
                <w:szCs w:val="18"/>
              </w:rPr>
            </w:pPr>
            <w:r w:rsidRPr="002A50AB">
              <w:rPr>
                <w:rFonts w:ascii="Arial" w:hAnsi="Arial" w:cs="Arial"/>
                <w:sz w:val="18"/>
                <w:szCs w:val="18"/>
              </w:rPr>
              <w:t xml:space="preserve">Possible further spreading of alien plant species or encroachment by indigenous trees due to disturbance of natural vegetation </w:t>
            </w:r>
          </w:p>
        </w:tc>
        <w:tc>
          <w:tcPr>
            <w:tcW w:w="1134" w:type="dxa"/>
          </w:tcPr>
          <w:p w:rsidR="000F23FC" w:rsidRPr="002A50AB" w:rsidRDefault="000F23FC" w:rsidP="000F23FC">
            <w:pPr>
              <w:pStyle w:val="Header"/>
              <w:spacing w:line="312" w:lineRule="auto"/>
              <w:jc w:val="both"/>
              <w:rPr>
                <w:rFonts w:ascii="Arial" w:hAnsi="Arial" w:cs="Arial"/>
                <w:sz w:val="18"/>
                <w:szCs w:val="18"/>
              </w:rPr>
            </w:pPr>
            <w:r w:rsidRPr="002A50AB">
              <w:rPr>
                <w:rFonts w:ascii="Arial" w:hAnsi="Arial" w:cs="Arial"/>
                <w:sz w:val="18"/>
                <w:szCs w:val="18"/>
              </w:rPr>
              <w:t xml:space="preserve">Negative </w:t>
            </w:r>
          </w:p>
        </w:tc>
        <w:tc>
          <w:tcPr>
            <w:tcW w:w="1005" w:type="dxa"/>
          </w:tcPr>
          <w:p w:rsidR="000F23FC" w:rsidRPr="002A50AB" w:rsidRDefault="000F23FC" w:rsidP="000F23FC">
            <w:pPr>
              <w:pStyle w:val="Header"/>
              <w:spacing w:line="312" w:lineRule="auto"/>
              <w:jc w:val="both"/>
              <w:rPr>
                <w:rFonts w:ascii="Arial" w:hAnsi="Arial" w:cs="Arial"/>
                <w:sz w:val="18"/>
                <w:szCs w:val="18"/>
              </w:rPr>
            </w:pPr>
            <w:r w:rsidRPr="002A50AB">
              <w:rPr>
                <w:rFonts w:ascii="Arial" w:hAnsi="Arial" w:cs="Arial"/>
                <w:sz w:val="18"/>
                <w:szCs w:val="18"/>
              </w:rPr>
              <w:t xml:space="preserve">Local </w:t>
            </w:r>
          </w:p>
        </w:tc>
        <w:tc>
          <w:tcPr>
            <w:tcW w:w="1272" w:type="dxa"/>
          </w:tcPr>
          <w:p w:rsidR="000F23FC" w:rsidRPr="002A50AB" w:rsidRDefault="000F23FC" w:rsidP="000F23FC">
            <w:pPr>
              <w:pStyle w:val="Header"/>
              <w:spacing w:line="312" w:lineRule="auto"/>
              <w:jc w:val="both"/>
              <w:rPr>
                <w:rFonts w:ascii="Arial" w:hAnsi="Arial" w:cs="Arial"/>
                <w:sz w:val="18"/>
                <w:szCs w:val="18"/>
              </w:rPr>
            </w:pPr>
            <w:r w:rsidRPr="002A50AB">
              <w:rPr>
                <w:rFonts w:ascii="Arial" w:hAnsi="Arial" w:cs="Arial"/>
                <w:sz w:val="18"/>
                <w:szCs w:val="18"/>
              </w:rPr>
              <w:t xml:space="preserve">Long term </w:t>
            </w:r>
          </w:p>
        </w:tc>
        <w:tc>
          <w:tcPr>
            <w:tcW w:w="1692" w:type="dxa"/>
          </w:tcPr>
          <w:p w:rsidR="000F23FC" w:rsidRPr="002A50AB" w:rsidRDefault="000F23FC" w:rsidP="000F23FC">
            <w:pPr>
              <w:pStyle w:val="Header"/>
              <w:spacing w:line="312" w:lineRule="auto"/>
              <w:jc w:val="both"/>
              <w:rPr>
                <w:rFonts w:ascii="Arial" w:hAnsi="Arial" w:cs="Arial"/>
                <w:sz w:val="18"/>
                <w:szCs w:val="18"/>
              </w:rPr>
            </w:pPr>
            <w:r w:rsidRPr="002A50AB">
              <w:rPr>
                <w:rFonts w:ascii="Arial" w:hAnsi="Arial" w:cs="Arial"/>
                <w:sz w:val="18"/>
                <w:szCs w:val="18"/>
              </w:rPr>
              <w:t xml:space="preserve">Low </w:t>
            </w:r>
          </w:p>
        </w:tc>
        <w:tc>
          <w:tcPr>
            <w:tcW w:w="1450" w:type="dxa"/>
          </w:tcPr>
          <w:p w:rsidR="000F23FC" w:rsidRPr="002A50AB" w:rsidRDefault="000F23FC" w:rsidP="000F23FC">
            <w:pPr>
              <w:pStyle w:val="Header"/>
              <w:spacing w:line="312" w:lineRule="auto"/>
              <w:jc w:val="both"/>
              <w:rPr>
                <w:rFonts w:ascii="Arial" w:hAnsi="Arial" w:cs="Arial"/>
                <w:sz w:val="18"/>
                <w:szCs w:val="18"/>
              </w:rPr>
            </w:pPr>
            <w:r w:rsidRPr="002A50AB">
              <w:rPr>
                <w:rFonts w:ascii="Arial" w:hAnsi="Arial" w:cs="Arial"/>
                <w:sz w:val="18"/>
                <w:szCs w:val="18"/>
              </w:rPr>
              <w:t xml:space="preserve">Possible </w:t>
            </w:r>
          </w:p>
        </w:tc>
        <w:tc>
          <w:tcPr>
            <w:tcW w:w="1669" w:type="dxa"/>
          </w:tcPr>
          <w:p w:rsidR="000F23FC" w:rsidRPr="002A50AB" w:rsidRDefault="000F23FC" w:rsidP="000F23FC">
            <w:pPr>
              <w:pStyle w:val="Header"/>
              <w:spacing w:line="312" w:lineRule="auto"/>
              <w:jc w:val="both"/>
              <w:rPr>
                <w:rFonts w:ascii="Arial" w:hAnsi="Arial" w:cs="Arial"/>
                <w:sz w:val="18"/>
                <w:szCs w:val="18"/>
              </w:rPr>
            </w:pPr>
            <w:r w:rsidRPr="002A50AB">
              <w:rPr>
                <w:rFonts w:ascii="Arial" w:hAnsi="Arial" w:cs="Arial"/>
                <w:sz w:val="18"/>
                <w:szCs w:val="18"/>
              </w:rPr>
              <w:t xml:space="preserve">Low </w:t>
            </w:r>
          </w:p>
        </w:tc>
        <w:tc>
          <w:tcPr>
            <w:tcW w:w="3826" w:type="dxa"/>
            <w:tcBorders>
              <w:bottom w:val="single" w:sz="4" w:space="0" w:color="auto"/>
            </w:tcBorders>
            <w:shd w:val="clear" w:color="auto" w:fill="FFFFFF" w:themeFill="background1"/>
          </w:tcPr>
          <w:p w:rsidR="000F23FC" w:rsidRPr="002A50AB" w:rsidRDefault="000F23FC" w:rsidP="000F23FC">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sidRPr="002A50AB">
              <w:rPr>
                <w:rFonts w:ascii="Arial" w:hAnsi="Arial" w:cs="Arial"/>
                <w:sz w:val="18"/>
                <w:szCs w:val="18"/>
              </w:rPr>
              <w:t xml:space="preserve">Mitigation required </w:t>
            </w:r>
          </w:p>
          <w:p w:rsidR="000F23FC" w:rsidRPr="002A50AB" w:rsidRDefault="000F23FC" w:rsidP="000F23FC">
            <w:pPr>
              <w:pStyle w:val="Header"/>
              <w:numPr>
                <w:ilvl w:val="0"/>
                <w:numId w:val="10"/>
              </w:numPr>
              <w:tabs>
                <w:tab w:val="clear" w:pos="4153"/>
                <w:tab w:val="clear" w:pos="8306"/>
              </w:tabs>
              <w:spacing w:line="312" w:lineRule="auto"/>
              <w:ind w:left="133" w:hanging="133"/>
              <w:jc w:val="both"/>
              <w:rPr>
                <w:rFonts w:ascii="Arial" w:hAnsi="Arial" w:cs="Arial"/>
                <w:sz w:val="18"/>
                <w:szCs w:val="18"/>
              </w:rPr>
            </w:pPr>
            <w:r w:rsidRPr="002A50AB">
              <w:rPr>
                <w:rFonts w:ascii="Arial" w:hAnsi="Arial" w:cs="Arial"/>
                <w:sz w:val="18"/>
                <w:szCs w:val="18"/>
              </w:rPr>
              <w:t>No further studies required</w:t>
            </w:r>
          </w:p>
        </w:tc>
      </w:tr>
      <w:tr w:rsidR="000F23FC" w:rsidRPr="00844F64" w:rsidTr="00233F57">
        <w:trPr>
          <w:trHeight w:val="324"/>
        </w:trPr>
        <w:tc>
          <w:tcPr>
            <w:tcW w:w="2943" w:type="dxa"/>
            <w:vAlign w:val="center"/>
          </w:tcPr>
          <w:p w:rsidR="000F23FC" w:rsidRPr="00FF0777" w:rsidRDefault="000F23FC" w:rsidP="000F23FC">
            <w:pPr>
              <w:pStyle w:val="Header"/>
              <w:rPr>
                <w:rFonts w:ascii="Arial" w:hAnsi="Arial" w:cs="Arial"/>
                <w:sz w:val="18"/>
                <w:szCs w:val="18"/>
              </w:rPr>
            </w:pPr>
            <w:r w:rsidRPr="00FF0777">
              <w:rPr>
                <w:rFonts w:ascii="Arial" w:hAnsi="Arial" w:cs="Arial"/>
                <w:sz w:val="18"/>
                <w:szCs w:val="18"/>
              </w:rPr>
              <w:t>Disruption of the activities of fauna on and around the site due to construction activities, and possible trapping / hunting / killing fauna by labourers</w:t>
            </w:r>
          </w:p>
        </w:tc>
        <w:tc>
          <w:tcPr>
            <w:tcW w:w="1134" w:type="dxa"/>
          </w:tcPr>
          <w:p w:rsidR="000F23FC" w:rsidRPr="00FF0777" w:rsidRDefault="000F23FC" w:rsidP="000F23FC">
            <w:r w:rsidRPr="00FF0777">
              <w:rPr>
                <w:rFonts w:ascii="Arial" w:hAnsi="Arial" w:cs="Arial"/>
                <w:sz w:val="18"/>
                <w:szCs w:val="18"/>
              </w:rPr>
              <w:t>Negative</w:t>
            </w:r>
          </w:p>
        </w:tc>
        <w:tc>
          <w:tcPr>
            <w:tcW w:w="1005" w:type="dxa"/>
          </w:tcPr>
          <w:p w:rsidR="000F23FC" w:rsidRPr="00FF0777" w:rsidRDefault="000F23FC" w:rsidP="000F23FC">
            <w:pPr>
              <w:pStyle w:val="Header"/>
              <w:rPr>
                <w:rFonts w:ascii="Arial" w:hAnsi="Arial" w:cs="Arial"/>
                <w:sz w:val="18"/>
                <w:szCs w:val="18"/>
              </w:rPr>
            </w:pPr>
            <w:r w:rsidRPr="00FF0777">
              <w:rPr>
                <w:rFonts w:ascii="Arial" w:hAnsi="Arial" w:cs="Arial"/>
                <w:sz w:val="18"/>
                <w:szCs w:val="18"/>
              </w:rPr>
              <w:t xml:space="preserve">Local </w:t>
            </w:r>
          </w:p>
        </w:tc>
        <w:tc>
          <w:tcPr>
            <w:tcW w:w="1272" w:type="dxa"/>
          </w:tcPr>
          <w:p w:rsidR="000F23FC" w:rsidRPr="00FF0777" w:rsidRDefault="000F23FC" w:rsidP="000F23FC">
            <w:pPr>
              <w:pStyle w:val="Header"/>
              <w:rPr>
                <w:rFonts w:ascii="Arial" w:hAnsi="Arial" w:cs="Arial"/>
                <w:sz w:val="18"/>
                <w:szCs w:val="18"/>
              </w:rPr>
            </w:pPr>
            <w:r w:rsidRPr="00FF0777">
              <w:rPr>
                <w:rFonts w:ascii="Arial" w:hAnsi="Arial" w:cs="Arial"/>
                <w:sz w:val="18"/>
                <w:szCs w:val="18"/>
              </w:rPr>
              <w:t xml:space="preserve">Short term </w:t>
            </w:r>
          </w:p>
        </w:tc>
        <w:tc>
          <w:tcPr>
            <w:tcW w:w="1692" w:type="dxa"/>
          </w:tcPr>
          <w:p w:rsidR="000F23FC" w:rsidRPr="00FF0777" w:rsidRDefault="000F23FC" w:rsidP="000F23FC">
            <w:pPr>
              <w:pStyle w:val="Header"/>
              <w:rPr>
                <w:rFonts w:ascii="Arial" w:hAnsi="Arial" w:cs="Arial"/>
                <w:sz w:val="18"/>
                <w:szCs w:val="18"/>
              </w:rPr>
            </w:pPr>
            <w:r w:rsidRPr="00FF0777">
              <w:rPr>
                <w:rFonts w:ascii="Arial" w:hAnsi="Arial" w:cs="Arial"/>
                <w:sz w:val="18"/>
                <w:szCs w:val="18"/>
              </w:rPr>
              <w:t xml:space="preserve">Very low </w:t>
            </w:r>
          </w:p>
        </w:tc>
        <w:tc>
          <w:tcPr>
            <w:tcW w:w="1450" w:type="dxa"/>
          </w:tcPr>
          <w:p w:rsidR="000F23FC" w:rsidRPr="00FF0777" w:rsidRDefault="000F23FC" w:rsidP="000F23FC">
            <w:pPr>
              <w:pStyle w:val="Header"/>
              <w:rPr>
                <w:rFonts w:ascii="Arial" w:hAnsi="Arial" w:cs="Arial"/>
                <w:sz w:val="18"/>
                <w:szCs w:val="18"/>
              </w:rPr>
            </w:pPr>
            <w:r w:rsidRPr="00FF0777">
              <w:rPr>
                <w:rFonts w:ascii="Arial" w:hAnsi="Arial" w:cs="Arial"/>
                <w:sz w:val="18"/>
                <w:szCs w:val="18"/>
              </w:rPr>
              <w:t xml:space="preserve">Highly probable </w:t>
            </w:r>
          </w:p>
        </w:tc>
        <w:tc>
          <w:tcPr>
            <w:tcW w:w="1669" w:type="dxa"/>
          </w:tcPr>
          <w:p w:rsidR="000F23FC" w:rsidRPr="00FF0777" w:rsidRDefault="000F23FC" w:rsidP="000F23FC">
            <w:pPr>
              <w:pStyle w:val="Header"/>
              <w:rPr>
                <w:rFonts w:ascii="Arial" w:hAnsi="Arial" w:cs="Arial"/>
                <w:sz w:val="18"/>
                <w:szCs w:val="18"/>
              </w:rPr>
            </w:pPr>
            <w:r w:rsidRPr="00FF0777">
              <w:rPr>
                <w:rFonts w:ascii="Arial" w:hAnsi="Arial" w:cs="Arial"/>
                <w:sz w:val="18"/>
                <w:szCs w:val="18"/>
              </w:rPr>
              <w:t xml:space="preserve">Very low </w:t>
            </w:r>
          </w:p>
        </w:tc>
        <w:tc>
          <w:tcPr>
            <w:tcW w:w="3826" w:type="dxa"/>
            <w:tcBorders>
              <w:bottom w:val="single" w:sz="4" w:space="0" w:color="auto"/>
            </w:tcBorders>
            <w:shd w:val="clear" w:color="auto" w:fill="FFFFFF" w:themeFill="background1"/>
          </w:tcPr>
          <w:p w:rsidR="0028362B" w:rsidRPr="00BC684B" w:rsidRDefault="0028362B" w:rsidP="0028362B">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Pr>
                <w:rFonts w:ascii="Arial" w:hAnsi="Arial" w:cs="Arial"/>
                <w:sz w:val="18"/>
                <w:szCs w:val="18"/>
              </w:rPr>
              <w:t>Mitigation and m</w:t>
            </w:r>
            <w:r w:rsidRPr="00BC684B">
              <w:rPr>
                <w:rFonts w:ascii="Arial" w:hAnsi="Arial" w:cs="Arial"/>
                <w:sz w:val="18"/>
                <w:szCs w:val="18"/>
              </w:rPr>
              <w:t xml:space="preserve">onitoring required </w:t>
            </w:r>
          </w:p>
          <w:p w:rsidR="000F23FC" w:rsidRPr="002A50AB" w:rsidRDefault="0028362B" w:rsidP="0028362B">
            <w:pPr>
              <w:pStyle w:val="Header"/>
              <w:numPr>
                <w:ilvl w:val="0"/>
                <w:numId w:val="10"/>
              </w:numPr>
              <w:tabs>
                <w:tab w:val="clear" w:pos="4153"/>
                <w:tab w:val="clear" w:pos="8306"/>
              </w:tabs>
              <w:spacing w:line="312" w:lineRule="auto"/>
              <w:ind w:left="133" w:hanging="133"/>
              <w:jc w:val="both"/>
              <w:rPr>
                <w:rFonts w:ascii="Arial" w:hAnsi="Arial" w:cs="Arial"/>
                <w:sz w:val="18"/>
                <w:szCs w:val="18"/>
              </w:rPr>
            </w:pPr>
            <w:r w:rsidRPr="00BC684B">
              <w:rPr>
                <w:rFonts w:ascii="Arial" w:hAnsi="Arial" w:cs="Arial"/>
                <w:sz w:val="18"/>
                <w:szCs w:val="18"/>
              </w:rPr>
              <w:t>No further studies required</w:t>
            </w:r>
          </w:p>
        </w:tc>
      </w:tr>
      <w:tr w:rsidR="000F23FC" w:rsidRPr="00844F64" w:rsidTr="00233F57">
        <w:trPr>
          <w:trHeight w:val="324"/>
        </w:trPr>
        <w:tc>
          <w:tcPr>
            <w:tcW w:w="2943" w:type="dxa"/>
            <w:vAlign w:val="center"/>
          </w:tcPr>
          <w:p w:rsidR="000F23FC" w:rsidRPr="00FF0777" w:rsidRDefault="000F23FC" w:rsidP="000F23FC">
            <w:pPr>
              <w:pStyle w:val="Header"/>
              <w:spacing w:line="276" w:lineRule="auto"/>
              <w:rPr>
                <w:rFonts w:ascii="Arial" w:hAnsi="Arial" w:cs="Arial"/>
                <w:sz w:val="18"/>
                <w:szCs w:val="18"/>
              </w:rPr>
            </w:pPr>
            <w:r w:rsidRPr="00FF0777">
              <w:rPr>
                <w:rFonts w:ascii="Arial" w:hAnsi="Arial" w:cs="Arial"/>
                <w:sz w:val="18"/>
                <w:szCs w:val="18"/>
              </w:rPr>
              <w:t xml:space="preserve">Creation of habitat for water-dependent fauna, e.g. certain fish and bird species </w:t>
            </w:r>
          </w:p>
        </w:tc>
        <w:tc>
          <w:tcPr>
            <w:tcW w:w="1134" w:type="dxa"/>
          </w:tcPr>
          <w:p w:rsidR="000F23FC" w:rsidRPr="00FF0777" w:rsidRDefault="000F23FC" w:rsidP="000F23FC">
            <w:pPr>
              <w:pStyle w:val="Header"/>
              <w:rPr>
                <w:rFonts w:ascii="Arial" w:hAnsi="Arial" w:cs="Arial"/>
                <w:sz w:val="18"/>
                <w:szCs w:val="18"/>
              </w:rPr>
            </w:pPr>
            <w:r w:rsidRPr="00FF0777">
              <w:rPr>
                <w:rFonts w:ascii="Arial" w:hAnsi="Arial" w:cs="Arial"/>
                <w:sz w:val="18"/>
                <w:szCs w:val="18"/>
              </w:rPr>
              <w:t xml:space="preserve">Positive </w:t>
            </w:r>
          </w:p>
        </w:tc>
        <w:tc>
          <w:tcPr>
            <w:tcW w:w="1005" w:type="dxa"/>
          </w:tcPr>
          <w:p w:rsidR="000F23FC" w:rsidRPr="00FF0777" w:rsidRDefault="000F23FC" w:rsidP="000F23FC">
            <w:pPr>
              <w:pStyle w:val="Header"/>
              <w:rPr>
                <w:rFonts w:ascii="Arial" w:hAnsi="Arial" w:cs="Arial"/>
                <w:sz w:val="18"/>
                <w:szCs w:val="18"/>
              </w:rPr>
            </w:pPr>
            <w:r w:rsidRPr="00FF0777">
              <w:rPr>
                <w:rFonts w:ascii="Arial" w:hAnsi="Arial" w:cs="Arial"/>
                <w:sz w:val="18"/>
                <w:szCs w:val="18"/>
              </w:rPr>
              <w:t xml:space="preserve">Local </w:t>
            </w:r>
          </w:p>
        </w:tc>
        <w:tc>
          <w:tcPr>
            <w:tcW w:w="1272" w:type="dxa"/>
          </w:tcPr>
          <w:p w:rsidR="000F23FC" w:rsidRPr="00FF0777" w:rsidRDefault="000F23FC" w:rsidP="000F23FC">
            <w:pPr>
              <w:rPr>
                <w:rFonts w:ascii="Arial" w:hAnsi="Arial" w:cs="Arial"/>
                <w:sz w:val="18"/>
                <w:szCs w:val="18"/>
              </w:rPr>
            </w:pPr>
            <w:r w:rsidRPr="00FF0777">
              <w:rPr>
                <w:rFonts w:ascii="Arial" w:hAnsi="Arial" w:cs="Arial"/>
                <w:sz w:val="18"/>
                <w:szCs w:val="18"/>
              </w:rPr>
              <w:t>Long term</w:t>
            </w:r>
          </w:p>
        </w:tc>
        <w:tc>
          <w:tcPr>
            <w:tcW w:w="1692" w:type="dxa"/>
          </w:tcPr>
          <w:p w:rsidR="000F23FC" w:rsidRPr="00FF0777" w:rsidRDefault="000F23FC" w:rsidP="000F23FC">
            <w:pPr>
              <w:pStyle w:val="Header"/>
              <w:rPr>
                <w:rFonts w:ascii="Arial" w:hAnsi="Arial" w:cs="Arial"/>
                <w:sz w:val="18"/>
                <w:szCs w:val="18"/>
              </w:rPr>
            </w:pPr>
            <w:r w:rsidRPr="00FF0777">
              <w:rPr>
                <w:rFonts w:ascii="Arial" w:hAnsi="Arial" w:cs="Arial"/>
                <w:sz w:val="18"/>
                <w:szCs w:val="18"/>
              </w:rPr>
              <w:t xml:space="preserve">Low </w:t>
            </w:r>
          </w:p>
        </w:tc>
        <w:tc>
          <w:tcPr>
            <w:tcW w:w="1450" w:type="dxa"/>
          </w:tcPr>
          <w:p w:rsidR="000F23FC" w:rsidRPr="00FF0777" w:rsidRDefault="000F23FC" w:rsidP="000F23FC">
            <w:pPr>
              <w:pStyle w:val="Header"/>
              <w:rPr>
                <w:rFonts w:ascii="Arial" w:hAnsi="Arial" w:cs="Arial"/>
                <w:sz w:val="18"/>
                <w:szCs w:val="18"/>
              </w:rPr>
            </w:pPr>
            <w:r w:rsidRPr="00FF0777">
              <w:rPr>
                <w:rFonts w:ascii="Arial" w:hAnsi="Arial" w:cs="Arial"/>
                <w:sz w:val="18"/>
                <w:szCs w:val="18"/>
              </w:rPr>
              <w:t>Highly probable</w:t>
            </w:r>
          </w:p>
        </w:tc>
        <w:tc>
          <w:tcPr>
            <w:tcW w:w="1669" w:type="dxa"/>
          </w:tcPr>
          <w:p w:rsidR="000F23FC" w:rsidRPr="00FF0777" w:rsidRDefault="000F23FC" w:rsidP="000F23FC">
            <w:pPr>
              <w:pStyle w:val="Header"/>
              <w:rPr>
                <w:rFonts w:ascii="Arial" w:hAnsi="Arial" w:cs="Arial"/>
                <w:sz w:val="18"/>
                <w:szCs w:val="18"/>
              </w:rPr>
            </w:pPr>
            <w:r w:rsidRPr="00FF0777">
              <w:rPr>
                <w:rFonts w:ascii="Arial" w:hAnsi="Arial" w:cs="Arial"/>
                <w:sz w:val="18"/>
                <w:szCs w:val="18"/>
              </w:rPr>
              <w:t xml:space="preserve">Low </w:t>
            </w:r>
          </w:p>
        </w:tc>
        <w:tc>
          <w:tcPr>
            <w:tcW w:w="3826" w:type="dxa"/>
            <w:tcBorders>
              <w:bottom w:val="single" w:sz="4" w:space="0" w:color="auto"/>
            </w:tcBorders>
            <w:shd w:val="clear" w:color="auto" w:fill="FFFFFF" w:themeFill="background1"/>
          </w:tcPr>
          <w:p w:rsidR="0028362B" w:rsidRPr="000F23FC" w:rsidRDefault="0028362B" w:rsidP="0028362B">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sidRPr="000F23FC">
              <w:rPr>
                <w:rFonts w:ascii="Arial" w:hAnsi="Arial" w:cs="Arial"/>
                <w:sz w:val="18"/>
                <w:szCs w:val="18"/>
              </w:rPr>
              <w:t xml:space="preserve">No </w:t>
            </w:r>
            <w:r>
              <w:rPr>
                <w:rFonts w:ascii="Arial" w:hAnsi="Arial" w:cs="Arial"/>
                <w:sz w:val="18"/>
                <w:szCs w:val="18"/>
              </w:rPr>
              <w:t>mitigation</w:t>
            </w:r>
            <w:r w:rsidRPr="000F23FC">
              <w:rPr>
                <w:rFonts w:ascii="Arial" w:hAnsi="Arial" w:cs="Arial"/>
                <w:sz w:val="18"/>
                <w:szCs w:val="18"/>
              </w:rPr>
              <w:t xml:space="preserve"> or monitoring required </w:t>
            </w:r>
          </w:p>
          <w:p w:rsidR="000F23FC" w:rsidRPr="002A50AB" w:rsidRDefault="0028362B" w:rsidP="0028362B">
            <w:pPr>
              <w:pStyle w:val="Header"/>
              <w:numPr>
                <w:ilvl w:val="0"/>
                <w:numId w:val="10"/>
              </w:numPr>
              <w:tabs>
                <w:tab w:val="clear" w:pos="4153"/>
                <w:tab w:val="clear" w:pos="8306"/>
              </w:tabs>
              <w:spacing w:line="312" w:lineRule="auto"/>
              <w:ind w:left="133" w:hanging="133"/>
              <w:jc w:val="both"/>
              <w:rPr>
                <w:rFonts w:ascii="Arial" w:hAnsi="Arial" w:cs="Arial"/>
                <w:sz w:val="18"/>
                <w:szCs w:val="18"/>
              </w:rPr>
            </w:pPr>
            <w:r w:rsidRPr="000F23FC">
              <w:rPr>
                <w:rFonts w:ascii="Arial" w:hAnsi="Arial" w:cs="Arial"/>
                <w:sz w:val="18"/>
                <w:szCs w:val="18"/>
              </w:rPr>
              <w:t>No further studies required</w:t>
            </w:r>
          </w:p>
        </w:tc>
      </w:tr>
      <w:tr w:rsidR="000F23FC" w:rsidRPr="00844F64" w:rsidTr="00233F57">
        <w:trPr>
          <w:trHeight w:val="324"/>
        </w:trPr>
        <w:tc>
          <w:tcPr>
            <w:tcW w:w="2943" w:type="dxa"/>
            <w:vAlign w:val="center"/>
          </w:tcPr>
          <w:p w:rsidR="000F23FC" w:rsidRPr="00FF0777" w:rsidRDefault="000F23FC" w:rsidP="000F23FC">
            <w:pPr>
              <w:pStyle w:val="Header"/>
              <w:spacing w:line="276" w:lineRule="auto"/>
              <w:rPr>
                <w:rFonts w:ascii="Arial" w:hAnsi="Arial" w:cs="Arial"/>
                <w:sz w:val="18"/>
                <w:szCs w:val="18"/>
              </w:rPr>
            </w:pPr>
            <w:r w:rsidRPr="00FF0777">
              <w:rPr>
                <w:rFonts w:ascii="Arial" w:hAnsi="Arial" w:cs="Arial"/>
                <w:sz w:val="18"/>
                <w:szCs w:val="18"/>
              </w:rPr>
              <w:lastRenderedPageBreak/>
              <w:t>Changing the in-stream fl</w:t>
            </w:r>
            <w:r>
              <w:rPr>
                <w:rFonts w:ascii="Arial" w:hAnsi="Arial" w:cs="Arial"/>
                <w:sz w:val="18"/>
                <w:szCs w:val="18"/>
              </w:rPr>
              <w:t>ow regime downstream of the dam</w:t>
            </w:r>
            <w:r w:rsidRPr="00FF0777">
              <w:rPr>
                <w:rFonts w:ascii="Arial" w:hAnsi="Arial" w:cs="Arial"/>
                <w:sz w:val="18"/>
                <w:szCs w:val="18"/>
              </w:rPr>
              <w:t>, with concomitant impacts on ecology</w:t>
            </w:r>
          </w:p>
        </w:tc>
        <w:tc>
          <w:tcPr>
            <w:tcW w:w="1134" w:type="dxa"/>
          </w:tcPr>
          <w:p w:rsidR="000F23FC" w:rsidRPr="00FF0777" w:rsidRDefault="000F23FC" w:rsidP="000F23FC">
            <w:pPr>
              <w:pStyle w:val="Header"/>
              <w:rPr>
                <w:rFonts w:ascii="Arial" w:hAnsi="Arial" w:cs="Arial"/>
                <w:sz w:val="18"/>
                <w:szCs w:val="18"/>
              </w:rPr>
            </w:pPr>
            <w:r w:rsidRPr="00FF0777">
              <w:rPr>
                <w:rFonts w:ascii="Arial" w:hAnsi="Arial" w:cs="Arial"/>
                <w:sz w:val="18"/>
                <w:szCs w:val="18"/>
              </w:rPr>
              <w:t xml:space="preserve">Negative / Positive </w:t>
            </w:r>
          </w:p>
        </w:tc>
        <w:tc>
          <w:tcPr>
            <w:tcW w:w="1005" w:type="dxa"/>
          </w:tcPr>
          <w:p w:rsidR="000F23FC" w:rsidRPr="00FF0777" w:rsidRDefault="000F23FC" w:rsidP="000F23FC">
            <w:pPr>
              <w:pStyle w:val="Header"/>
              <w:rPr>
                <w:rFonts w:ascii="Arial" w:hAnsi="Arial" w:cs="Arial"/>
                <w:sz w:val="18"/>
                <w:szCs w:val="18"/>
              </w:rPr>
            </w:pPr>
            <w:r w:rsidRPr="00FF0777">
              <w:rPr>
                <w:rFonts w:ascii="Arial" w:hAnsi="Arial" w:cs="Arial"/>
                <w:sz w:val="18"/>
                <w:szCs w:val="18"/>
              </w:rPr>
              <w:t xml:space="preserve">Local </w:t>
            </w:r>
          </w:p>
        </w:tc>
        <w:tc>
          <w:tcPr>
            <w:tcW w:w="1272" w:type="dxa"/>
          </w:tcPr>
          <w:p w:rsidR="000F23FC" w:rsidRPr="00FF0777" w:rsidRDefault="000F23FC" w:rsidP="000F23FC">
            <w:pPr>
              <w:rPr>
                <w:rFonts w:ascii="Arial" w:hAnsi="Arial" w:cs="Arial"/>
                <w:sz w:val="18"/>
                <w:szCs w:val="18"/>
              </w:rPr>
            </w:pPr>
            <w:r w:rsidRPr="00FF0777">
              <w:rPr>
                <w:rFonts w:ascii="Arial" w:hAnsi="Arial" w:cs="Arial"/>
                <w:sz w:val="18"/>
                <w:szCs w:val="18"/>
              </w:rPr>
              <w:t xml:space="preserve">Long term </w:t>
            </w:r>
          </w:p>
        </w:tc>
        <w:tc>
          <w:tcPr>
            <w:tcW w:w="1692" w:type="dxa"/>
          </w:tcPr>
          <w:p w:rsidR="000F23FC" w:rsidRPr="00FF0777" w:rsidRDefault="000F23FC" w:rsidP="000F23FC">
            <w:pPr>
              <w:pStyle w:val="Header"/>
              <w:rPr>
                <w:rFonts w:ascii="Arial" w:hAnsi="Arial" w:cs="Arial"/>
                <w:sz w:val="18"/>
                <w:szCs w:val="18"/>
              </w:rPr>
            </w:pPr>
            <w:r w:rsidRPr="00FF0777">
              <w:rPr>
                <w:rFonts w:ascii="Arial" w:hAnsi="Arial" w:cs="Arial"/>
                <w:sz w:val="18"/>
                <w:szCs w:val="18"/>
              </w:rPr>
              <w:t xml:space="preserve">Low </w:t>
            </w:r>
          </w:p>
        </w:tc>
        <w:tc>
          <w:tcPr>
            <w:tcW w:w="1450" w:type="dxa"/>
          </w:tcPr>
          <w:p w:rsidR="000F23FC" w:rsidRPr="00FF0777" w:rsidRDefault="000F23FC" w:rsidP="000F23FC">
            <w:pPr>
              <w:pStyle w:val="Header"/>
              <w:rPr>
                <w:rFonts w:ascii="Arial" w:hAnsi="Arial" w:cs="Arial"/>
                <w:sz w:val="18"/>
                <w:szCs w:val="18"/>
              </w:rPr>
            </w:pPr>
            <w:r w:rsidRPr="00FF0777">
              <w:rPr>
                <w:rFonts w:ascii="Arial" w:hAnsi="Arial" w:cs="Arial"/>
                <w:sz w:val="18"/>
                <w:szCs w:val="18"/>
              </w:rPr>
              <w:t>Highly probable</w:t>
            </w:r>
          </w:p>
        </w:tc>
        <w:tc>
          <w:tcPr>
            <w:tcW w:w="1669" w:type="dxa"/>
          </w:tcPr>
          <w:p w:rsidR="000F23FC" w:rsidRPr="00FF0777" w:rsidRDefault="000F23FC" w:rsidP="000F23FC">
            <w:pPr>
              <w:pStyle w:val="Header"/>
              <w:rPr>
                <w:rFonts w:ascii="Arial" w:hAnsi="Arial" w:cs="Arial"/>
                <w:sz w:val="18"/>
                <w:szCs w:val="18"/>
              </w:rPr>
            </w:pPr>
            <w:r>
              <w:rPr>
                <w:rFonts w:ascii="Arial" w:hAnsi="Arial" w:cs="Arial"/>
                <w:sz w:val="18"/>
                <w:szCs w:val="18"/>
              </w:rPr>
              <w:t xml:space="preserve">Low-Medium </w:t>
            </w:r>
          </w:p>
        </w:tc>
        <w:tc>
          <w:tcPr>
            <w:tcW w:w="3826" w:type="dxa"/>
            <w:tcBorders>
              <w:bottom w:val="single" w:sz="4" w:space="0" w:color="auto"/>
            </w:tcBorders>
            <w:shd w:val="clear" w:color="auto" w:fill="FFFFFF" w:themeFill="background1"/>
          </w:tcPr>
          <w:p w:rsidR="0028362B" w:rsidRPr="000F23FC" w:rsidRDefault="0028362B" w:rsidP="0028362B">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sidRPr="000F23FC">
              <w:rPr>
                <w:rFonts w:ascii="Arial" w:hAnsi="Arial" w:cs="Arial"/>
                <w:sz w:val="18"/>
                <w:szCs w:val="18"/>
              </w:rPr>
              <w:t xml:space="preserve">No </w:t>
            </w:r>
            <w:r>
              <w:rPr>
                <w:rFonts w:ascii="Arial" w:hAnsi="Arial" w:cs="Arial"/>
                <w:sz w:val="18"/>
                <w:szCs w:val="18"/>
              </w:rPr>
              <w:t>mitigation</w:t>
            </w:r>
            <w:r w:rsidRPr="000F23FC">
              <w:rPr>
                <w:rFonts w:ascii="Arial" w:hAnsi="Arial" w:cs="Arial"/>
                <w:sz w:val="18"/>
                <w:szCs w:val="18"/>
              </w:rPr>
              <w:t xml:space="preserve"> or monitoring required </w:t>
            </w:r>
          </w:p>
          <w:p w:rsidR="000F23FC" w:rsidRPr="002A50AB" w:rsidRDefault="0028362B" w:rsidP="0028362B">
            <w:pPr>
              <w:pStyle w:val="Header"/>
              <w:numPr>
                <w:ilvl w:val="0"/>
                <w:numId w:val="10"/>
              </w:numPr>
              <w:tabs>
                <w:tab w:val="clear" w:pos="4153"/>
                <w:tab w:val="clear" w:pos="8306"/>
              </w:tabs>
              <w:spacing w:line="312" w:lineRule="auto"/>
              <w:ind w:left="133" w:hanging="133"/>
              <w:jc w:val="both"/>
              <w:rPr>
                <w:rFonts w:ascii="Arial" w:hAnsi="Arial" w:cs="Arial"/>
                <w:sz w:val="18"/>
                <w:szCs w:val="18"/>
              </w:rPr>
            </w:pPr>
            <w:r w:rsidRPr="000F23FC">
              <w:rPr>
                <w:rFonts w:ascii="Arial" w:hAnsi="Arial" w:cs="Arial"/>
                <w:sz w:val="18"/>
                <w:szCs w:val="18"/>
              </w:rPr>
              <w:t>No further studies required</w:t>
            </w:r>
          </w:p>
        </w:tc>
      </w:tr>
      <w:tr w:rsidR="000F23FC" w:rsidRPr="00844F64" w:rsidTr="00844F64">
        <w:trPr>
          <w:trHeight w:val="324"/>
        </w:trPr>
        <w:tc>
          <w:tcPr>
            <w:tcW w:w="14991" w:type="dxa"/>
            <w:gridSpan w:val="8"/>
            <w:shd w:val="clear" w:color="auto" w:fill="C4BC96" w:themeFill="background2" w:themeFillShade="BF"/>
          </w:tcPr>
          <w:p w:rsidR="000F23FC" w:rsidRPr="00BC684B" w:rsidRDefault="000F23FC" w:rsidP="000F23FC">
            <w:pPr>
              <w:pStyle w:val="Header"/>
              <w:tabs>
                <w:tab w:val="clear" w:pos="4153"/>
                <w:tab w:val="clear" w:pos="8306"/>
              </w:tabs>
              <w:spacing w:line="312" w:lineRule="auto"/>
              <w:jc w:val="both"/>
              <w:rPr>
                <w:rFonts w:ascii="Arial" w:hAnsi="Arial" w:cs="Arial"/>
                <w:sz w:val="18"/>
                <w:szCs w:val="18"/>
              </w:rPr>
            </w:pPr>
            <w:r w:rsidRPr="00BC684B">
              <w:rPr>
                <w:rFonts w:ascii="Arial" w:hAnsi="Arial" w:cs="Arial"/>
                <w:b/>
                <w:sz w:val="18"/>
                <w:szCs w:val="18"/>
              </w:rPr>
              <w:t xml:space="preserve">Socio-economic aspects </w:t>
            </w:r>
          </w:p>
        </w:tc>
      </w:tr>
      <w:tr w:rsidR="006F493A" w:rsidRPr="00844F64" w:rsidTr="00844F64">
        <w:trPr>
          <w:trHeight w:val="324"/>
        </w:trPr>
        <w:tc>
          <w:tcPr>
            <w:tcW w:w="2943" w:type="dxa"/>
          </w:tcPr>
          <w:p w:rsidR="006F493A" w:rsidRPr="00AB2E1C" w:rsidRDefault="006F493A" w:rsidP="006F493A">
            <w:pPr>
              <w:pStyle w:val="Header"/>
              <w:spacing w:line="276" w:lineRule="auto"/>
              <w:rPr>
                <w:rFonts w:ascii="Arial" w:hAnsi="Arial" w:cs="Arial"/>
                <w:sz w:val="18"/>
                <w:szCs w:val="18"/>
              </w:rPr>
            </w:pPr>
            <w:r w:rsidRPr="00AB2E1C">
              <w:rPr>
                <w:rFonts w:ascii="Arial" w:hAnsi="Arial" w:cs="Arial"/>
                <w:sz w:val="18"/>
                <w:szCs w:val="18"/>
              </w:rPr>
              <w:t xml:space="preserve">Supporting local businesses through local procurement of materials, equipment &amp; services </w:t>
            </w:r>
            <w:r>
              <w:rPr>
                <w:rFonts w:ascii="Arial" w:hAnsi="Arial" w:cs="Arial"/>
                <w:sz w:val="18"/>
                <w:szCs w:val="18"/>
              </w:rPr>
              <w:t xml:space="preserve">(construction phase) </w:t>
            </w:r>
          </w:p>
        </w:tc>
        <w:tc>
          <w:tcPr>
            <w:tcW w:w="1134" w:type="dxa"/>
          </w:tcPr>
          <w:p w:rsidR="006F493A" w:rsidRPr="00AB2E1C" w:rsidRDefault="006F493A" w:rsidP="006F493A">
            <w:pPr>
              <w:pStyle w:val="Header"/>
              <w:spacing w:line="276" w:lineRule="auto"/>
              <w:rPr>
                <w:rFonts w:ascii="Arial" w:hAnsi="Arial" w:cs="Arial"/>
                <w:sz w:val="18"/>
                <w:szCs w:val="18"/>
              </w:rPr>
            </w:pPr>
            <w:r w:rsidRPr="00AB2E1C">
              <w:rPr>
                <w:rFonts w:ascii="Arial" w:hAnsi="Arial" w:cs="Arial"/>
                <w:sz w:val="18"/>
                <w:szCs w:val="18"/>
              </w:rPr>
              <w:t xml:space="preserve">Positive </w:t>
            </w:r>
          </w:p>
        </w:tc>
        <w:tc>
          <w:tcPr>
            <w:tcW w:w="1005" w:type="dxa"/>
          </w:tcPr>
          <w:p w:rsidR="006F493A" w:rsidRPr="00AB2E1C" w:rsidRDefault="006F493A" w:rsidP="006F493A">
            <w:pPr>
              <w:pStyle w:val="Header"/>
              <w:spacing w:line="276" w:lineRule="auto"/>
              <w:rPr>
                <w:rFonts w:ascii="Arial" w:hAnsi="Arial" w:cs="Arial"/>
                <w:sz w:val="18"/>
                <w:szCs w:val="18"/>
              </w:rPr>
            </w:pPr>
            <w:r w:rsidRPr="00AB2E1C">
              <w:rPr>
                <w:rFonts w:ascii="Arial" w:hAnsi="Arial" w:cs="Arial"/>
                <w:sz w:val="18"/>
                <w:szCs w:val="18"/>
              </w:rPr>
              <w:t xml:space="preserve">Local </w:t>
            </w:r>
          </w:p>
        </w:tc>
        <w:tc>
          <w:tcPr>
            <w:tcW w:w="1272" w:type="dxa"/>
          </w:tcPr>
          <w:p w:rsidR="006F493A" w:rsidRPr="00AB2E1C" w:rsidRDefault="006F493A" w:rsidP="006F493A">
            <w:pPr>
              <w:pStyle w:val="Header"/>
              <w:spacing w:line="276" w:lineRule="auto"/>
              <w:rPr>
                <w:rFonts w:ascii="Arial" w:hAnsi="Arial" w:cs="Arial"/>
                <w:sz w:val="18"/>
                <w:szCs w:val="18"/>
              </w:rPr>
            </w:pPr>
            <w:r w:rsidRPr="00AB2E1C">
              <w:rPr>
                <w:rFonts w:ascii="Arial" w:hAnsi="Arial" w:cs="Arial"/>
                <w:sz w:val="18"/>
                <w:szCs w:val="18"/>
              </w:rPr>
              <w:t xml:space="preserve">Short term </w:t>
            </w:r>
          </w:p>
        </w:tc>
        <w:tc>
          <w:tcPr>
            <w:tcW w:w="1692" w:type="dxa"/>
          </w:tcPr>
          <w:p w:rsidR="006F493A" w:rsidRPr="00AB2E1C" w:rsidRDefault="006F493A" w:rsidP="006F493A">
            <w:pPr>
              <w:pStyle w:val="Header"/>
              <w:spacing w:line="276" w:lineRule="auto"/>
              <w:rPr>
                <w:rFonts w:ascii="Arial" w:hAnsi="Arial" w:cs="Arial"/>
                <w:sz w:val="18"/>
                <w:szCs w:val="18"/>
              </w:rPr>
            </w:pPr>
            <w:r w:rsidRPr="00AB2E1C">
              <w:rPr>
                <w:rFonts w:ascii="Arial" w:hAnsi="Arial" w:cs="Arial"/>
                <w:sz w:val="18"/>
                <w:szCs w:val="18"/>
              </w:rPr>
              <w:t>Low</w:t>
            </w:r>
          </w:p>
        </w:tc>
        <w:tc>
          <w:tcPr>
            <w:tcW w:w="1450" w:type="dxa"/>
          </w:tcPr>
          <w:p w:rsidR="006F493A" w:rsidRPr="00AB2E1C" w:rsidRDefault="006F493A" w:rsidP="006F493A">
            <w:pPr>
              <w:pStyle w:val="Header"/>
              <w:spacing w:line="276" w:lineRule="auto"/>
              <w:rPr>
                <w:rFonts w:ascii="Arial" w:hAnsi="Arial" w:cs="Arial"/>
                <w:sz w:val="18"/>
                <w:szCs w:val="18"/>
              </w:rPr>
            </w:pPr>
            <w:r w:rsidRPr="00AB2E1C">
              <w:rPr>
                <w:rFonts w:ascii="Arial" w:hAnsi="Arial" w:cs="Arial"/>
                <w:sz w:val="18"/>
                <w:szCs w:val="18"/>
              </w:rPr>
              <w:t xml:space="preserve">Highly probable </w:t>
            </w:r>
          </w:p>
        </w:tc>
        <w:tc>
          <w:tcPr>
            <w:tcW w:w="1669" w:type="dxa"/>
          </w:tcPr>
          <w:p w:rsidR="006F493A" w:rsidRPr="00AB2E1C" w:rsidRDefault="006F493A" w:rsidP="006F493A">
            <w:pPr>
              <w:pStyle w:val="Header"/>
              <w:spacing w:line="276" w:lineRule="auto"/>
              <w:rPr>
                <w:rFonts w:ascii="Arial" w:hAnsi="Arial" w:cs="Arial"/>
                <w:b/>
                <w:sz w:val="18"/>
                <w:szCs w:val="18"/>
              </w:rPr>
            </w:pPr>
            <w:r w:rsidRPr="00AB2E1C">
              <w:rPr>
                <w:rFonts w:ascii="Arial" w:hAnsi="Arial" w:cs="Arial"/>
                <w:sz w:val="18"/>
                <w:szCs w:val="18"/>
              </w:rPr>
              <w:t>Low</w:t>
            </w:r>
          </w:p>
        </w:tc>
        <w:tc>
          <w:tcPr>
            <w:tcW w:w="3826" w:type="dxa"/>
            <w:shd w:val="clear" w:color="auto" w:fill="FFFFFF" w:themeFill="background1"/>
          </w:tcPr>
          <w:p w:rsidR="006F493A" w:rsidRPr="006F493A" w:rsidRDefault="006F493A" w:rsidP="006F493A">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sidRPr="006F493A">
              <w:rPr>
                <w:rFonts w:ascii="Arial" w:hAnsi="Arial" w:cs="Arial"/>
                <w:sz w:val="18"/>
                <w:szCs w:val="18"/>
              </w:rPr>
              <w:t xml:space="preserve">No mitigation or monitoring required </w:t>
            </w:r>
          </w:p>
          <w:p w:rsidR="006F493A" w:rsidRPr="006F493A" w:rsidRDefault="006F493A" w:rsidP="006F493A">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sidRPr="006F493A">
              <w:rPr>
                <w:rFonts w:ascii="Arial" w:hAnsi="Arial" w:cs="Arial"/>
                <w:sz w:val="18"/>
                <w:szCs w:val="18"/>
              </w:rPr>
              <w:t>No further studies required</w:t>
            </w:r>
          </w:p>
        </w:tc>
      </w:tr>
      <w:tr w:rsidR="006F493A" w:rsidRPr="00844F64" w:rsidTr="00844F64">
        <w:trPr>
          <w:trHeight w:val="324"/>
        </w:trPr>
        <w:tc>
          <w:tcPr>
            <w:tcW w:w="2943" w:type="dxa"/>
          </w:tcPr>
          <w:p w:rsidR="006F493A" w:rsidRPr="00AB2E1C" w:rsidRDefault="006F493A" w:rsidP="006F493A">
            <w:pPr>
              <w:pStyle w:val="Header"/>
              <w:spacing w:line="276" w:lineRule="auto"/>
              <w:rPr>
                <w:rFonts w:ascii="Arial" w:hAnsi="Arial" w:cs="Arial"/>
                <w:sz w:val="18"/>
                <w:szCs w:val="18"/>
              </w:rPr>
            </w:pPr>
            <w:r>
              <w:rPr>
                <w:rFonts w:ascii="Arial" w:hAnsi="Arial" w:cs="Arial"/>
                <w:sz w:val="18"/>
                <w:szCs w:val="18"/>
              </w:rPr>
              <w:t>Direct and indirect</w:t>
            </w:r>
            <w:r w:rsidRPr="00AB2E1C">
              <w:rPr>
                <w:rFonts w:ascii="Arial" w:hAnsi="Arial" w:cs="Arial"/>
                <w:sz w:val="18"/>
                <w:szCs w:val="18"/>
              </w:rPr>
              <w:t xml:space="preserve"> job creation</w:t>
            </w:r>
            <w:r>
              <w:rPr>
                <w:rFonts w:ascii="Arial" w:hAnsi="Arial" w:cs="Arial"/>
                <w:sz w:val="18"/>
                <w:szCs w:val="18"/>
              </w:rPr>
              <w:t xml:space="preserve"> (construction phase)</w:t>
            </w:r>
          </w:p>
        </w:tc>
        <w:tc>
          <w:tcPr>
            <w:tcW w:w="1134" w:type="dxa"/>
          </w:tcPr>
          <w:p w:rsidR="006F493A" w:rsidRPr="00AB2E1C" w:rsidRDefault="006F493A" w:rsidP="006F493A">
            <w:pPr>
              <w:pStyle w:val="Header"/>
              <w:spacing w:line="276" w:lineRule="auto"/>
              <w:rPr>
                <w:rFonts w:ascii="Arial" w:hAnsi="Arial" w:cs="Arial"/>
                <w:sz w:val="18"/>
                <w:szCs w:val="18"/>
              </w:rPr>
            </w:pPr>
            <w:r w:rsidRPr="00AB2E1C">
              <w:rPr>
                <w:rFonts w:ascii="Arial" w:hAnsi="Arial" w:cs="Arial"/>
                <w:sz w:val="18"/>
                <w:szCs w:val="18"/>
              </w:rPr>
              <w:t>Positive</w:t>
            </w:r>
          </w:p>
        </w:tc>
        <w:tc>
          <w:tcPr>
            <w:tcW w:w="1005" w:type="dxa"/>
          </w:tcPr>
          <w:p w:rsidR="006F493A" w:rsidRPr="00C932F4" w:rsidRDefault="006F493A" w:rsidP="006F493A">
            <w:pPr>
              <w:pStyle w:val="Header"/>
              <w:spacing w:line="276" w:lineRule="auto"/>
              <w:rPr>
                <w:rFonts w:ascii="Arial" w:hAnsi="Arial" w:cs="Arial"/>
                <w:color w:val="4F81BD" w:themeColor="accent1"/>
                <w:sz w:val="18"/>
                <w:szCs w:val="18"/>
              </w:rPr>
            </w:pPr>
            <w:r w:rsidRPr="00AB2E1C">
              <w:rPr>
                <w:rFonts w:ascii="Arial" w:hAnsi="Arial" w:cs="Arial"/>
                <w:sz w:val="18"/>
                <w:szCs w:val="18"/>
              </w:rPr>
              <w:t>Local</w:t>
            </w:r>
          </w:p>
        </w:tc>
        <w:tc>
          <w:tcPr>
            <w:tcW w:w="1272" w:type="dxa"/>
          </w:tcPr>
          <w:p w:rsidR="006F493A" w:rsidRPr="00AB2E1C" w:rsidRDefault="006F493A" w:rsidP="006F493A">
            <w:pPr>
              <w:pStyle w:val="Header"/>
              <w:spacing w:line="276" w:lineRule="auto"/>
              <w:rPr>
                <w:rFonts w:ascii="Arial" w:hAnsi="Arial" w:cs="Arial"/>
                <w:sz w:val="18"/>
                <w:szCs w:val="18"/>
              </w:rPr>
            </w:pPr>
            <w:r w:rsidRPr="00AB2E1C">
              <w:rPr>
                <w:rFonts w:ascii="Arial" w:hAnsi="Arial" w:cs="Arial"/>
                <w:sz w:val="18"/>
                <w:szCs w:val="18"/>
              </w:rPr>
              <w:t>Short term</w:t>
            </w:r>
          </w:p>
        </w:tc>
        <w:tc>
          <w:tcPr>
            <w:tcW w:w="1692" w:type="dxa"/>
          </w:tcPr>
          <w:p w:rsidR="006F493A" w:rsidRPr="00AB2E1C" w:rsidRDefault="006F493A" w:rsidP="006F493A">
            <w:pPr>
              <w:pStyle w:val="Header"/>
              <w:spacing w:line="276" w:lineRule="auto"/>
              <w:rPr>
                <w:rFonts w:ascii="Arial" w:hAnsi="Arial" w:cs="Arial"/>
                <w:sz w:val="18"/>
                <w:szCs w:val="18"/>
              </w:rPr>
            </w:pPr>
            <w:r w:rsidRPr="00AB2E1C">
              <w:rPr>
                <w:rFonts w:ascii="Arial" w:hAnsi="Arial" w:cs="Arial"/>
                <w:sz w:val="18"/>
                <w:szCs w:val="18"/>
              </w:rPr>
              <w:t>Low</w:t>
            </w:r>
          </w:p>
        </w:tc>
        <w:tc>
          <w:tcPr>
            <w:tcW w:w="1450" w:type="dxa"/>
          </w:tcPr>
          <w:p w:rsidR="006F493A" w:rsidRPr="00AB2E1C" w:rsidRDefault="006F493A" w:rsidP="006F493A">
            <w:pPr>
              <w:pStyle w:val="Header"/>
              <w:spacing w:line="276" w:lineRule="auto"/>
              <w:rPr>
                <w:rFonts w:ascii="Arial" w:hAnsi="Arial" w:cs="Arial"/>
                <w:sz w:val="18"/>
                <w:szCs w:val="18"/>
              </w:rPr>
            </w:pPr>
            <w:r w:rsidRPr="00AB2E1C">
              <w:rPr>
                <w:rFonts w:ascii="Arial" w:hAnsi="Arial" w:cs="Arial"/>
                <w:sz w:val="18"/>
                <w:szCs w:val="18"/>
              </w:rPr>
              <w:t>Highly probable</w:t>
            </w:r>
          </w:p>
        </w:tc>
        <w:tc>
          <w:tcPr>
            <w:tcW w:w="1669" w:type="dxa"/>
            <w:tcBorders>
              <w:bottom w:val="single" w:sz="4" w:space="0" w:color="auto"/>
            </w:tcBorders>
          </w:tcPr>
          <w:p w:rsidR="006F493A" w:rsidRPr="00AB2E1C" w:rsidRDefault="006F493A" w:rsidP="006F493A">
            <w:pPr>
              <w:pStyle w:val="Header"/>
              <w:spacing w:line="276" w:lineRule="auto"/>
              <w:rPr>
                <w:rFonts w:ascii="Arial" w:hAnsi="Arial" w:cs="Arial"/>
                <w:sz w:val="18"/>
                <w:szCs w:val="18"/>
              </w:rPr>
            </w:pPr>
            <w:r w:rsidRPr="00AB2E1C">
              <w:rPr>
                <w:rFonts w:ascii="Arial" w:hAnsi="Arial" w:cs="Arial"/>
                <w:sz w:val="18"/>
                <w:szCs w:val="18"/>
              </w:rPr>
              <w:t>Low</w:t>
            </w:r>
          </w:p>
        </w:tc>
        <w:tc>
          <w:tcPr>
            <w:tcW w:w="3826" w:type="dxa"/>
            <w:tcBorders>
              <w:bottom w:val="single" w:sz="4" w:space="0" w:color="auto"/>
            </w:tcBorders>
            <w:shd w:val="clear" w:color="auto" w:fill="FFFFFF" w:themeFill="background1"/>
          </w:tcPr>
          <w:p w:rsidR="006F493A" w:rsidRPr="006F493A" w:rsidRDefault="006F493A" w:rsidP="006F493A">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sidRPr="006F493A">
              <w:rPr>
                <w:rFonts w:ascii="Arial" w:hAnsi="Arial" w:cs="Arial"/>
                <w:sz w:val="18"/>
                <w:szCs w:val="18"/>
              </w:rPr>
              <w:t xml:space="preserve">No mitigation or monitoring required </w:t>
            </w:r>
          </w:p>
          <w:p w:rsidR="006F493A" w:rsidRPr="006F493A" w:rsidRDefault="006F493A" w:rsidP="006F493A">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sidRPr="006F493A">
              <w:rPr>
                <w:rFonts w:ascii="Arial" w:hAnsi="Arial" w:cs="Arial"/>
                <w:sz w:val="18"/>
                <w:szCs w:val="18"/>
              </w:rPr>
              <w:t>No further studies required</w:t>
            </w:r>
          </w:p>
        </w:tc>
      </w:tr>
      <w:tr w:rsidR="006F493A" w:rsidRPr="00844F64" w:rsidTr="00844F64">
        <w:trPr>
          <w:trHeight w:val="324"/>
        </w:trPr>
        <w:tc>
          <w:tcPr>
            <w:tcW w:w="2943" w:type="dxa"/>
          </w:tcPr>
          <w:p w:rsidR="006F493A" w:rsidRPr="00AB2E1C" w:rsidRDefault="006F493A" w:rsidP="006F493A">
            <w:pPr>
              <w:pStyle w:val="Header"/>
              <w:spacing w:line="276" w:lineRule="auto"/>
              <w:rPr>
                <w:rFonts w:ascii="Arial" w:hAnsi="Arial" w:cs="Arial"/>
                <w:sz w:val="18"/>
                <w:szCs w:val="18"/>
              </w:rPr>
            </w:pPr>
            <w:r w:rsidRPr="00AB2E1C">
              <w:rPr>
                <w:rFonts w:ascii="Arial" w:hAnsi="Arial" w:cs="Arial"/>
                <w:sz w:val="18"/>
                <w:szCs w:val="18"/>
              </w:rPr>
              <w:t xml:space="preserve">Contribution to job creation and job security by buffering the farm against drought </w:t>
            </w:r>
          </w:p>
        </w:tc>
        <w:tc>
          <w:tcPr>
            <w:tcW w:w="1134" w:type="dxa"/>
          </w:tcPr>
          <w:p w:rsidR="006F493A" w:rsidRPr="00AB2E1C" w:rsidRDefault="006F493A" w:rsidP="006F493A">
            <w:pPr>
              <w:pStyle w:val="Header"/>
              <w:spacing w:line="276" w:lineRule="auto"/>
              <w:rPr>
                <w:rFonts w:ascii="Arial" w:hAnsi="Arial" w:cs="Arial"/>
                <w:sz w:val="18"/>
                <w:szCs w:val="18"/>
              </w:rPr>
            </w:pPr>
            <w:r w:rsidRPr="00AB2E1C">
              <w:rPr>
                <w:rFonts w:ascii="Arial" w:hAnsi="Arial" w:cs="Arial"/>
                <w:sz w:val="18"/>
                <w:szCs w:val="18"/>
              </w:rPr>
              <w:t>Positive</w:t>
            </w:r>
          </w:p>
        </w:tc>
        <w:tc>
          <w:tcPr>
            <w:tcW w:w="1005" w:type="dxa"/>
          </w:tcPr>
          <w:p w:rsidR="006F493A" w:rsidRPr="00AB2E1C" w:rsidRDefault="006F493A" w:rsidP="006F493A">
            <w:pPr>
              <w:pStyle w:val="Header"/>
              <w:spacing w:line="276" w:lineRule="auto"/>
              <w:rPr>
                <w:rFonts w:ascii="Arial" w:hAnsi="Arial" w:cs="Arial"/>
                <w:sz w:val="18"/>
                <w:szCs w:val="18"/>
              </w:rPr>
            </w:pPr>
            <w:r w:rsidRPr="00AB2E1C">
              <w:rPr>
                <w:rFonts w:ascii="Arial" w:hAnsi="Arial" w:cs="Arial"/>
                <w:sz w:val="18"/>
                <w:szCs w:val="18"/>
              </w:rPr>
              <w:t xml:space="preserve">Local </w:t>
            </w:r>
          </w:p>
        </w:tc>
        <w:tc>
          <w:tcPr>
            <w:tcW w:w="1272" w:type="dxa"/>
          </w:tcPr>
          <w:p w:rsidR="006F493A" w:rsidRPr="00AB2E1C" w:rsidRDefault="006F493A" w:rsidP="006F493A">
            <w:pPr>
              <w:pStyle w:val="Header"/>
              <w:spacing w:line="276" w:lineRule="auto"/>
              <w:rPr>
                <w:rFonts w:ascii="Arial" w:hAnsi="Arial" w:cs="Arial"/>
                <w:sz w:val="18"/>
                <w:szCs w:val="18"/>
              </w:rPr>
            </w:pPr>
            <w:r w:rsidRPr="00AB2E1C">
              <w:rPr>
                <w:rFonts w:ascii="Arial" w:hAnsi="Arial" w:cs="Arial"/>
                <w:sz w:val="18"/>
                <w:szCs w:val="18"/>
              </w:rPr>
              <w:t xml:space="preserve">Long term </w:t>
            </w:r>
          </w:p>
        </w:tc>
        <w:tc>
          <w:tcPr>
            <w:tcW w:w="1692" w:type="dxa"/>
          </w:tcPr>
          <w:p w:rsidR="006F493A" w:rsidRPr="00AB2E1C" w:rsidRDefault="006F493A" w:rsidP="006F493A">
            <w:pPr>
              <w:pStyle w:val="Header"/>
              <w:spacing w:line="276" w:lineRule="auto"/>
              <w:rPr>
                <w:rFonts w:ascii="Arial" w:hAnsi="Arial" w:cs="Arial"/>
                <w:sz w:val="18"/>
                <w:szCs w:val="18"/>
              </w:rPr>
            </w:pPr>
            <w:r w:rsidRPr="00AB2E1C">
              <w:rPr>
                <w:rFonts w:ascii="Arial" w:hAnsi="Arial" w:cs="Arial"/>
                <w:sz w:val="18"/>
                <w:szCs w:val="18"/>
              </w:rPr>
              <w:t xml:space="preserve">Low </w:t>
            </w:r>
          </w:p>
        </w:tc>
        <w:tc>
          <w:tcPr>
            <w:tcW w:w="1450" w:type="dxa"/>
          </w:tcPr>
          <w:p w:rsidR="006F493A" w:rsidRPr="00AB2E1C" w:rsidRDefault="006F493A" w:rsidP="006F493A">
            <w:pPr>
              <w:pStyle w:val="Header"/>
              <w:spacing w:line="276" w:lineRule="auto"/>
              <w:rPr>
                <w:rFonts w:ascii="Arial" w:hAnsi="Arial" w:cs="Arial"/>
                <w:sz w:val="18"/>
                <w:szCs w:val="18"/>
              </w:rPr>
            </w:pPr>
            <w:r w:rsidRPr="00AB2E1C">
              <w:rPr>
                <w:rFonts w:ascii="Arial" w:hAnsi="Arial" w:cs="Arial"/>
                <w:sz w:val="18"/>
                <w:szCs w:val="18"/>
              </w:rPr>
              <w:t>Highly probable</w:t>
            </w:r>
          </w:p>
        </w:tc>
        <w:tc>
          <w:tcPr>
            <w:tcW w:w="1669" w:type="dxa"/>
          </w:tcPr>
          <w:p w:rsidR="006F493A" w:rsidRPr="00AB2E1C" w:rsidRDefault="006F493A" w:rsidP="006F493A">
            <w:pPr>
              <w:rPr>
                <w:rFonts w:ascii="Arial" w:hAnsi="Arial" w:cs="Arial"/>
                <w:sz w:val="18"/>
                <w:szCs w:val="18"/>
              </w:rPr>
            </w:pPr>
            <w:r w:rsidRPr="00AB2E1C">
              <w:rPr>
                <w:rFonts w:ascii="Arial" w:hAnsi="Arial" w:cs="Arial"/>
                <w:sz w:val="18"/>
                <w:szCs w:val="18"/>
              </w:rPr>
              <w:t>Low</w:t>
            </w:r>
          </w:p>
        </w:tc>
        <w:tc>
          <w:tcPr>
            <w:tcW w:w="3826" w:type="dxa"/>
            <w:tcBorders>
              <w:bottom w:val="single" w:sz="4" w:space="0" w:color="auto"/>
            </w:tcBorders>
            <w:shd w:val="clear" w:color="auto" w:fill="FFFFFF" w:themeFill="background1"/>
          </w:tcPr>
          <w:p w:rsidR="006F493A" w:rsidRPr="006F493A" w:rsidRDefault="006F493A" w:rsidP="006F493A">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sidRPr="006F493A">
              <w:rPr>
                <w:rFonts w:ascii="Arial" w:hAnsi="Arial" w:cs="Arial"/>
                <w:sz w:val="18"/>
                <w:szCs w:val="18"/>
              </w:rPr>
              <w:t xml:space="preserve">No mitigation or monitoring required </w:t>
            </w:r>
          </w:p>
          <w:p w:rsidR="006F493A" w:rsidRPr="00C932F4" w:rsidRDefault="006F493A" w:rsidP="006F493A">
            <w:pPr>
              <w:pStyle w:val="Header"/>
              <w:numPr>
                <w:ilvl w:val="0"/>
                <w:numId w:val="10"/>
              </w:numPr>
              <w:tabs>
                <w:tab w:val="clear" w:pos="4153"/>
                <w:tab w:val="clear" w:pos="8306"/>
              </w:tabs>
              <w:spacing w:line="312" w:lineRule="auto"/>
              <w:ind w:left="175" w:hanging="142"/>
              <w:jc w:val="both"/>
              <w:rPr>
                <w:rFonts w:ascii="Arial" w:hAnsi="Arial" w:cs="Arial"/>
                <w:color w:val="4F81BD" w:themeColor="accent1"/>
                <w:sz w:val="18"/>
                <w:szCs w:val="18"/>
              </w:rPr>
            </w:pPr>
            <w:r w:rsidRPr="006F493A">
              <w:rPr>
                <w:rFonts w:ascii="Arial" w:hAnsi="Arial" w:cs="Arial"/>
                <w:sz w:val="18"/>
                <w:szCs w:val="18"/>
              </w:rPr>
              <w:t>No further studies required</w:t>
            </w:r>
          </w:p>
        </w:tc>
      </w:tr>
      <w:tr w:rsidR="006F493A" w:rsidRPr="00844F64" w:rsidTr="00844F64">
        <w:trPr>
          <w:trHeight w:val="324"/>
        </w:trPr>
        <w:tc>
          <w:tcPr>
            <w:tcW w:w="2943" w:type="dxa"/>
          </w:tcPr>
          <w:p w:rsidR="006F493A" w:rsidRPr="00AB2E1C" w:rsidRDefault="006F493A" w:rsidP="006F493A">
            <w:pPr>
              <w:pStyle w:val="Header"/>
              <w:spacing w:line="276" w:lineRule="auto"/>
              <w:rPr>
                <w:rFonts w:ascii="Arial" w:hAnsi="Arial" w:cs="Arial"/>
                <w:sz w:val="18"/>
                <w:szCs w:val="18"/>
              </w:rPr>
            </w:pPr>
            <w:r>
              <w:rPr>
                <w:rFonts w:ascii="Arial" w:hAnsi="Arial" w:cs="Arial"/>
                <w:sz w:val="18"/>
                <w:szCs w:val="18"/>
              </w:rPr>
              <w:t xml:space="preserve">Contribution to local economy </w:t>
            </w:r>
          </w:p>
        </w:tc>
        <w:tc>
          <w:tcPr>
            <w:tcW w:w="1134" w:type="dxa"/>
          </w:tcPr>
          <w:p w:rsidR="006F493A" w:rsidRPr="00AB2E1C" w:rsidRDefault="006F493A" w:rsidP="006F493A">
            <w:pPr>
              <w:pStyle w:val="Header"/>
              <w:spacing w:line="276" w:lineRule="auto"/>
              <w:rPr>
                <w:rFonts w:ascii="Arial" w:hAnsi="Arial" w:cs="Arial"/>
                <w:sz w:val="18"/>
                <w:szCs w:val="18"/>
              </w:rPr>
            </w:pPr>
            <w:r w:rsidRPr="00AB2E1C">
              <w:rPr>
                <w:rFonts w:ascii="Arial" w:hAnsi="Arial" w:cs="Arial"/>
                <w:sz w:val="18"/>
                <w:szCs w:val="18"/>
              </w:rPr>
              <w:t>Positive</w:t>
            </w:r>
          </w:p>
        </w:tc>
        <w:tc>
          <w:tcPr>
            <w:tcW w:w="1005" w:type="dxa"/>
          </w:tcPr>
          <w:p w:rsidR="006F493A" w:rsidRPr="00AB2E1C" w:rsidRDefault="006F493A" w:rsidP="006F493A">
            <w:pPr>
              <w:pStyle w:val="Header"/>
              <w:spacing w:line="276" w:lineRule="auto"/>
              <w:rPr>
                <w:rFonts w:ascii="Arial" w:hAnsi="Arial" w:cs="Arial"/>
                <w:sz w:val="18"/>
                <w:szCs w:val="18"/>
              </w:rPr>
            </w:pPr>
            <w:r w:rsidRPr="00AB2E1C">
              <w:rPr>
                <w:rFonts w:ascii="Arial" w:hAnsi="Arial" w:cs="Arial"/>
                <w:sz w:val="18"/>
                <w:szCs w:val="18"/>
              </w:rPr>
              <w:t>Local</w:t>
            </w:r>
          </w:p>
        </w:tc>
        <w:tc>
          <w:tcPr>
            <w:tcW w:w="1272" w:type="dxa"/>
          </w:tcPr>
          <w:p w:rsidR="006F493A" w:rsidRPr="00AB2E1C" w:rsidRDefault="006F493A" w:rsidP="006F493A">
            <w:pPr>
              <w:pStyle w:val="Header"/>
              <w:spacing w:line="276" w:lineRule="auto"/>
              <w:rPr>
                <w:rFonts w:ascii="Arial" w:hAnsi="Arial" w:cs="Arial"/>
                <w:sz w:val="18"/>
                <w:szCs w:val="18"/>
              </w:rPr>
            </w:pPr>
            <w:r w:rsidRPr="00AB2E1C">
              <w:rPr>
                <w:rFonts w:ascii="Arial" w:hAnsi="Arial" w:cs="Arial"/>
                <w:sz w:val="18"/>
                <w:szCs w:val="18"/>
              </w:rPr>
              <w:t>Long term</w:t>
            </w:r>
          </w:p>
        </w:tc>
        <w:tc>
          <w:tcPr>
            <w:tcW w:w="1692" w:type="dxa"/>
          </w:tcPr>
          <w:p w:rsidR="006F493A" w:rsidRPr="00AB2E1C" w:rsidRDefault="006F493A" w:rsidP="006F493A">
            <w:pPr>
              <w:pStyle w:val="Header"/>
              <w:spacing w:line="276" w:lineRule="auto"/>
              <w:rPr>
                <w:rFonts w:ascii="Arial" w:hAnsi="Arial" w:cs="Arial"/>
                <w:sz w:val="18"/>
                <w:szCs w:val="18"/>
              </w:rPr>
            </w:pPr>
            <w:r w:rsidRPr="00AB2E1C">
              <w:rPr>
                <w:rFonts w:ascii="Arial" w:hAnsi="Arial" w:cs="Arial"/>
                <w:sz w:val="18"/>
                <w:szCs w:val="18"/>
              </w:rPr>
              <w:t>Low</w:t>
            </w:r>
          </w:p>
        </w:tc>
        <w:tc>
          <w:tcPr>
            <w:tcW w:w="1450" w:type="dxa"/>
          </w:tcPr>
          <w:p w:rsidR="006F493A" w:rsidRPr="00AB2E1C" w:rsidRDefault="006F493A" w:rsidP="006F493A">
            <w:pPr>
              <w:pStyle w:val="Header"/>
              <w:spacing w:line="276" w:lineRule="auto"/>
              <w:rPr>
                <w:rFonts w:ascii="Arial" w:hAnsi="Arial" w:cs="Arial"/>
                <w:sz w:val="18"/>
                <w:szCs w:val="18"/>
              </w:rPr>
            </w:pPr>
            <w:r w:rsidRPr="00AB2E1C">
              <w:rPr>
                <w:rFonts w:ascii="Arial" w:hAnsi="Arial" w:cs="Arial"/>
                <w:sz w:val="18"/>
                <w:szCs w:val="18"/>
              </w:rPr>
              <w:t>Highly probable</w:t>
            </w:r>
          </w:p>
        </w:tc>
        <w:tc>
          <w:tcPr>
            <w:tcW w:w="1669" w:type="dxa"/>
          </w:tcPr>
          <w:p w:rsidR="006F493A" w:rsidRPr="00AB2E1C" w:rsidRDefault="006F493A" w:rsidP="006F493A">
            <w:pPr>
              <w:rPr>
                <w:rFonts w:ascii="Arial" w:hAnsi="Arial" w:cs="Arial"/>
                <w:sz w:val="18"/>
                <w:szCs w:val="18"/>
              </w:rPr>
            </w:pPr>
            <w:r w:rsidRPr="00AB2E1C">
              <w:rPr>
                <w:rFonts w:ascii="Arial" w:hAnsi="Arial" w:cs="Arial"/>
                <w:sz w:val="18"/>
                <w:szCs w:val="18"/>
              </w:rPr>
              <w:t>Low</w:t>
            </w:r>
          </w:p>
        </w:tc>
        <w:tc>
          <w:tcPr>
            <w:tcW w:w="3826" w:type="dxa"/>
            <w:tcBorders>
              <w:bottom w:val="single" w:sz="4" w:space="0" w:color="auto"/>
            </w:tcBorders>
            <w:shd w:val="clear" w:color="auto" w:fill="FFFFFF" w:themeFill="background1"/>
          </w:tcPr>
          <w:p w:rsidR="006F493A" w:rsidRPr="006F493A" w:rsidRDefault="006F493A" w:rsidP="006F493A">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sidRPr="006F493A">
              <w:rPr>
                <w:rFonts w:ascii="Arial" w:hAnsi="Arial" w:cs="Arial"/>
                <w:sz w:val="18"/>
                <w:szCs w:val="18"/>
              </w:rPr>
              <w:t xml:space="preserve">No mitigation or monitoring required </w:t>
            </w:r>
          </w:p>
          <w:p w:rsidR="006F493A" w:rsidRPr="006F493A" w:rsidRDefault="006F493A" w:rsidP="006F493A">
            <w:pPr>
              <w:pStyle w:val="Header"/>
              <w:numPr>
                <w:ilvl w:val="0"/>
                <w:numId w:val="10"/>
              </w:numPr>
              <w:tabs>
                <w:tab w:val="clear" w:pos="4153"/>
                <w:tab w:val="clear" w:pos="8306"/>
              </w:tabs>
              <w:spacing w:line="312" w:lineRule="auto"/>
              <w:ind w:left="175" w:hanging="142"/>
              <w:jc w:val="both"/>
              <w:rPr>
                <w:rFonts w:ascii="Arial" w:hAnsi="Arial" w:cs="Arial"/>
                <w:sz w:val="18"/>
                <w:szCs w:val="18"/>
              </w:rPr>
            </w:pPr>
            <w:r w:rsidRPr="006F493A">
              <w:rPr>
                <w:rFonts w:ascii="Arial" w:hAnsi="Arial" w:cs="Arial"/>
                <w:sz w:val="18"/>
                <w:szCs w:val="18"/>
              </w:rPr>
              <w:t>No further studies required</w:t>
            </w:r>
          </w:p>
        </w:tc>
      </w:tr>
      <w:tr w:rsidR="006F493A" w:rsidRPr="00844F64" w:rsidTr="00844F64">
        <w:trPr>
          <w:trHeight w:val="324"/>
        </w:trPr>
        <w:tc>
          <w:tcPr>
            <w:tcW w:w="2943" w:type="dxa"/>
          </w:tcPr>
          <w:p w:rsidR="006F493A" w:rsidRPr="00BC684B" w:rsidRDefault="006F493A" w:rsidP="006F493A">
            <w:pPr>
              <w:pStyle w:val="Header"/>
              <w:spacing w:line="312" w:lineRule="auto"/>
              <w:jc w:val="both"/>
              <w:rPr>
                <w:rFonts w:ascii="Arial" w:hAnsi="Arial" w:cs="Arial"/>
                <w:sz w:val="18"/>
                <w:szCs w:val="18"/>
              </w:rPr>
            </w:pPr>
            <w:r w:rsidRPr="00BC684B">
              <w:rPr>
                <w:rFonts w:ascii="Arial" w:hAnsi="Arial" w:cs="Arial"/>
                <w:sz w:val="18"/>
                <w:szCs w:val="18"/>
              </w:rPr>
              <w:t>Visual impact of construction activities and site clearing</w:t>
            </w:r>
          </w:p>
        </w:tc>
        <w:tc>
          <w:tcPr>
            <w:tcW w:w="1134" w:type="dxa"/>
          </w:tcPr>
          <w:p w:rsidR="006F493A" w:rsidRPr="00BC684B" w:rsidRDefault="006F493A" w:rsidP="006F493A">
            <w:pPr>
              <w:pStyle w:val="Header"/>
              <w:spacing w:line="312" w:lineRule="auto"/>
              <w:jc w:val="both"/>
              <w:rPr>
                <w:rFonts w:ascii="Arial" w:hAnsi="Arial" w:cs="Arial"/>
                <w:sz w:val="18"/>
                <w:szCs w:val="18"/>
              </w:rPr>
            </w:pPr>
            <w:r w:rsidRPr="00BC684B">
              <w:rPr>
                <w:rFonts w:ascii="Arial" w:hAnsi="Arial" w:cs="Arial"/>
                <w:sz w:val="18"/>
                <w:szCs w:val="18"/>
              </w:rPr>
              <w:t xml:space="preserve">Negative </w:t>
            </w:r>
          </w:p>
        </w:tc>
        <w:tc>
          <w:tcPr>
            <w:tcW w:w="1005" w:type="dxa"/>
          </w:tcPr>
          <w:p w:rsidR="006F493A" w:rsidRPr="00BC684B" w:rsidRDefault="006F493A" w:rsidP="006F493A">
            <w:pPr>
              <w:pStyle w:val="Header"/>
              <w:spacing w:line="312" w:lineRule="auto"/>
              <w:jc w:val="both"/>
              <w:rPr>
                <w:rFonts w:ascii="Arial" w:hAnsi="Arial" w:cs="Arial"/>
                <w:sz w:val="18"/>
                <w:szCs w:val="18"/>
              </w:rPr>
            </w:pPr>
            <w:r w:rsidRPr="00BC684B">
              <w:rPr>
                <w:rFonts w:ascii="Arial" w:hAnsi="Arial" w:cs="Arial"/>
                <w:sz w:val="18"/>
                <w:szCs w:val="18"/>
              </w:rPr>
              <w:t xml:space="preserve">Local </w:t>
            </w:r>
          </w:p>
        </w:tc>
        <w:tc>
          <w:tcPr>
            <w:tcW w:w="1272" w:type="dxa"/>
          </w:tcPr>
          <w:p w:rsidR="006F493A" w:rsidRPr="00BC684B" w:rsidRDefault="006F493A" w:rsidP="006F493A">
            <w:pPr>
              <w:pStyle w:val="Header"/>
              <w:spacing w:line="312" w:lineRule="auto"/>
              <w:jc w:val="both"/>
              <w:rPr>
                <w:rFonts w:ascii="Arial" w:hAnsi="Arial" w:cs="Arial"/>
                <w:sz w:val="18"/>
                <w:szCs w:val="18"/>
              </w:rPr>
            </w:pPr>
            <w:r w:rsidRPr="00BC684B">
              <w:rPr>
                <w:rFonts w:ascii="Arial" w:hAnsi="Arial" w:cs="Arial"/>
                <w:sz w:val="18"/>
                <w:szCs w:val="18"/>
              </w:rPr>
              <w:t xml:space="preserve">Short term </w:t>
            </w:r>
          </w:p>
        </w:tc>
        <w:tc>
          <w:tcPr>
            <w:tcW w:w="1692" w:type="dxa"/>
          </w:tcPr>
          <w:p w:rsidR="006F493A" w:rsidRPr="00C932F4" w:rsidRDefault="006F493A" w:rsidP="006F493A">
            <w:pPr>
              <w:pStyle w:val="Header"/>
              <w:spacing w:line="312" w:lineRule="auto"/>
              <w:jc w:val="both"/>
              <w:rPr>
                <w:rFonts w:ascii="Arial" w:hAnsi="Arial" w:cs="Arial"/>
                <w:color w:val="4F81BD" w:themeColor="accent1"/>
                <w:sz w:val="18"/>
                <w:szCs w:val="18"/>
              </w:rPr>
            </w:pPr>
            <w:r w:rsidRPr="00AB2E1C">
              <w:rPr>
                <w:rFonts w:ascii="Arial" w:hAnsi="Arial" w:cs="Arial"/>
                <w:sz w:val="18"/>
                <w:szCs w:val="18"/>
              </w:rPr>
              <w:t>Low</w:t>
            </w:r>
          </w:p>
        </w:tc>
        <w:tc>
          <w:tcPr>
            <w:tcW w:w="1450" w:type="dxa"/>
          </w:tcPr>
          <w:p w:rsidR="006F493A" w:rsidRPr="00C932F4" w:rsidRDefault="006F493A" w:rsidP="006F493A">
            <w:pPr>
              <w:pStyle w:val="Header"/>
              <w:spacing w:line="312" w:lineRule="auto"/>
              <w:jc w:val="both"/>
              <w:rPr>
                <w:rFonts w:ascii="Arial" w:hAnsi="Arial" w:cs="Arial"/>
                <w:color w:val="4F81BD" w:themeColor="accent1"/>
                <w:sz w:val="18"/>
                <w:szCs w:val="18"/>
              </w:rPr>
            </w:pPr>
            <w:r w:rsidRPr="006F493A">
              <w:rPr>
                <w:rFonts w:ascii="Arial" w:hAnsi="Arial" w:cs="Arial"/>
                <w:sz w:val="18"/>
                <w:szCs w:val="18"/>
              </w:rPr>
              <w:t>Definite</w:t>
            </w:r>
          </w:p>
        </w:tc>
        <w:tc>
          <w:tcPr>
            <w:tcW w:w="1669" w:type="dxa"/>
          </w:tcPr>
          <w:p w:rsidR="006F493A" w:rsidRPr="00C932F4" w:rsidRDefault="006F493A" w:rsidP="006F493A">
            <w:pPr>
              <w:pStyle w:val="Header"/>
              <w:spacing w:line="312" w:lineRule="auto"/>
              <w:jc w:val="both"/>
              <w:rPr>
                <w:rFonts w:ascii="Arial" w:hAnsi="Arial" w:cs="Arial"/>
                <w:color w:val="4F81BD" w:themeColor="accent1"/>
                <w:sz w:val="18"/>
                <w:szCs w:val="18"/>
              </w:rPr>
            </w:pPr>
            <w:r>
              <w:rPr>
                <w:rFonts w:ascii="Arial" w:hAnsi="Arial" w:cs="Arial"/>
                <w:sz w:val="18"/>
                <w:szCs w:val="18"/>
              </w:rPr>
              <w:t>Very l</w:t>
            </w:r>
            <w:r w:rsidRPr="00AB2E1C">
              <w:rPr>
                <w:rFonts w:ascii="Arial" w:hAnsi="Arial" w:cs="Arial"/>
                <w:sz w:val="18"/>
                <w:szCs w:val="18"/>
              </w:rPr>
              <w:t>ow</w:t>
            </w:r>
          </w:p>
        </w:tc>
        <w:tc>
          <w:tcPr>
            <w:tcW w:w="3826" w:type="dxa"/>
            <w:shd w:val="clear" w:color="auto" w:fill="FFFFFF" w:themeFill="background1"/>
          </w:tcPr>
          <w:p w:rsidR="006F493A" w:rsidRPr="006F493A" w:rsidRDefault="006F493A" w:rsidP="006F493A">
            <w:pPr>
              <w:pStyle w:val="Header"/>
              <w:numPr>
                <w:ilvl w:val="0"/>
                <w:numId w:val="10"/>
              </w:numPr>
              <w:tabs>
                <w:tab w:val="clear" w:pos="4153"/>
                <w:tab w:val="clear" w:pos="8306"/>
              </w:tabs>
              <w:spacing w:line="312" w:lineRule="auto"/>
              <w:ind w:left="175" w:hanging="142"/>
              <w:jc w:val="both"/>
              <w:rPr>
                <w:rFonts w:ascii="Arial" w:hAnsi="Arial" w:cs="Arial"/>
                <w:sz w:val="18"/>
                <w:szCs w:val="18"/>
              </w:rPr>
            </w:pPr>
            <w:r w:rsidRPr="006F493A">
              <w:rPr>
                <w:rFonts w:ascii="Arial" w:hAnsi="Arial" w:cs="Arial"/>
                <w:sz w:val="18"/>
                <w:szCs w:val="18"/>
              </w:rPr>
              <w:t xml:space="preserve">Monitoring required </w:t>
            </w:r>
          </w:p>
          <w:p w:rsidR="006F493A" w:rsidRPr="006F493A" w:rsidRDefault="006F493A" w:rsidP="006F493A">
            <w:pPr>
              <w:pStyle w:val="Header"/>
              <w:numPr>
                <w:ilvl w:val="0"/>
                <w:numId w:val="10"/>
              </w:numPr>
              <w:tabs>
                <w:tab w:val="clear" w:pos="4153"/>
                <w:tab w:val="clear" w:pos="8306"/>
              </w:tabs>
              <w:spacing w:line="312" w:lineRule="auto"/>
              <w:ind w:left="133" w:hanging="99"/>
              <w:jc w:val="both"/>
              <w:rPr>
                <w:rFonts w:ascii="Arial" w:hAnsi="Arial" w:cs="Arial"/>
                <w:sz w:val="18"/>
                <w:szCs w:val="18"/>
              </w:rPr>
            </w:pPr>
            <w:r w:rsidRPr="006F493A">
              <w:rPr>
                <w:rFonts w:ascii="Arial" w:hAnsi="Arial" w:cs="Arial"/>
                <w:sz w:val="18"/>
                <w:szCs w:val="18"/>
              </w:rPr>
              <w:t xml:space="preserve"> No further studies required</w:t>
            </w:r>
          </w:p>
        </w:tc>
      </w:tr>
      <w:tr w:rsidR="006F493A" w:rsidRPr="00844F64" w:rsidTr="00844F64">
        <w:trPr>
          <w:trHeight w:val="324"/>
        </w:trPr>
        <w:tc>
          <w:tcPr>
            <w:tcW w:w="2943" w:type="dxa"/>
          </w:tcPr>
          <w:p w:rsidR="006F493A" w:rsidRPr="00BC684B" w:rsidRDefault="006F493A" w:rsidP="006F493A">
            <w:pPr>
              <w:pStyle w:val="Header"/>
              <w:spacing w:line="312" w:lineRule="auto"/>
              <w:jc w:val="both"/>
              <w:rPr>
                <w:rFonts w:ascii="Arial" w:hAnsi="Arial" w:cs="Arial"/>
                <w:sz w:val="18"/>
                <w:szCs w:val="18"/>
              </w:rPr>
            </w:pPr>
            <w:r w:rsidRPr="00BC684B">
              <w:rPr>
                <w:rFonts w:ascii="Arial" w:hAnsi="Arial" w:cs="Arial"/>
                <w:sz w:val="18"/>
                <w:szCs w:val="18"/>
              </w:rPr>
              <w:t xml:space="preserve">Visual impact of the dams </w:t>
            </w:r>
          </w:p>
        </w:tc>
        <w:tc>
          <w:tcPr>
            <w:tcW w:w="1134" w:type="dxa"/>
          </w:tcPr>
          <w:p w:rsidR="006F493A" w:rsidRPr="00BC684B" w:rsidRDefault="006F493A" w:rsidP="006F493A">
            <w:pPr>
              <w:spacing w:line="312" w:lineRule="auto"/>
              <w:jc w:val="both"/>
              <w:rPr>
                <w:rFonts w:ascii="Arial" w:hAnsi="Arial" w:cs="Arial"/>
                <w:sz w:val="18"/>
                <w:szCs w:val="18"/>
              </w:rPr>
            </w:pPr>
            <w:r w:rsidRPr="00BC684B">
              <w:rPr>
                <w:rFonts w:ascii="Arial" w:hAnsi="Arial" w:cs="Arial"/>
                <w:sz w:val="18"/>
                <w:szCs w:val="18"/>
              </w:rPr>
              <w:t>Positive</w:t>
            </w:r>
          </w:p>
        </w:tc>
        <w:tc>
          <w:tcPr>
            <w:tcW w:w="1005" w:type="dxa"/>
          </w:tcPr>
          <w:p w:rsidR="006F493A" w:rsidRPr="00BC684B" w:rsidRDefault="006F493A" w:rsidP="006F493A">
            <w:pPr>
              <w:pStyle w:val="Header"/>
              <w:spacing w:line="312" w:lineRule="auto"/>
              <w:jc w:val="both"/>
              <w:rPr>
                <w:rFonts w:ascii="Arial" w:hAnsi="Arial" w:cs="Arial"/>
                <w:sz w:val="18"/>
                <w:szCs w:val="18"/>
              </w:rPr>
            </w:pPr>
            <w:r w:rsidRPr="00BC684B">
              <w:rPr>
                <w:rFonts w:ascii="Arial" w:hAnsi="Arial" w:cs="Arial"/>
                <w:sz w:val="18"/>
                <w:szCs w:val="18"/>
              </w:rPr>
              <w:t xml:space="preserve">Local </w:t>
            </w:r>
          </w:p>
        </w:tc>
        <w:tc>
          <w:tcPr>
            <w:tcW w:w="1272" w:type="dxa"/>
          </w:tcPr>
          <w:p w:rsidR="006F493A" w:rsidRPr="00BC684B" w:rsidRDefault="006F493A" w:rsidP="006F493A">
            <w:pPr>
              <w:pStyle w:val="Header"/>
              <w:spacing w:line="312" w:lineRule="auto"/>
              <w:jc w:val="both"/>
              <w:rPr>
                <w:rFonts w:ascii="Arial" w:hAnsi="Arial" w:cs="Arial"/>
                <w:sz w:val="18"/>
                <w:szCs w:val="18"/>
              </w:rPr>
            </w:pPr>
            <w:r w:rsidRPr="00BC684B">
              <w:rPr>
                <w:rFonts w:ascii="Arial" w:hAnsi="Arial" w:cs="Arial"/>
                <w:sz w:val="18"/>
                <w:szCs w:val="18"/>
              </w:rPr>
              <w:t xml:space="preserve">Long term </w:t>
            </w:r>
          </w:p>
        </w:tc>
        <w:tc>
          <w:tcPr>
            <w:tcW w:w="1692" w:type="dxa"/>
          </w:tcPr>
          <w:p w:rsidR="006F493A" w:rsidRPr="00C932F4" w:rsidRDefault="006F493A" w:rsidP="006F493A">
            <w:pPr>
              <w:pStyle w:val="Header"/>
              <w:spacing w:line="312" w:lineRule="auto"/>
              <w:jc w:val="both"/>
              <w:rPr>
                <w:rFonts w:ascii="Arial" w:hAnsi="Arial" w:cs="Arial"/>
                <w:color w:val="4F81BD" w:themeColor="accent1"/>
                <w:sz w:val="18"/>
                <w:szCs w:val="18"/>
              </w:rPr>
            </w:pPr>
            <w:r>
              <w:rPr>
                <w:rFonts w:ascii="Arial" w:hAnsi="Arial" w:cs="Arial"/>
                <w:sz w:val="18"/>
                <w:szCs w:val="18"/>
              </w:rPr>
              <w:t>Very l</w:t>
            </w:r>
            <w:r w:rsidRPr="00AB2E1C">
              <w:rPr>
                <w:rFonts w:ascii="Arial" w:hAnsi="Arial" w:cs="Arial"/>
                <w:sz w:val="18"/>
                <w:szCs w:val="18"/>
              </w:rPr>
              <w:t>ow</w:t>
            </w:r>
          </w:p>
        </w:tc>
        <w:tc>
          <w:tcPr>
            <w:tcW w:w="1450" w:type="dxa"/>
          </w:tcPr>
          <w:p w:rsidR="006F493A" w:rsidRPr="00C932F4" w:rsidRDefault="006F493A" w:rsidP="006F493A">
            <w:pPr>
              <w:pStyle w:val="Header"/>
              <w:spacing w:line="312" w:lineRule="auto"/>
              <w:jc w:val="both"/>
              <w:rPr>
                <w:rFonts w:ascii="Arial" w:hAnsi="Arial" w:cs="Arial"/>
                <w:color w:val="4F81BD" w:themeColor="accent1"/>
                <w:sz w:val="18"/>
                <w:szCs w:val="18"/>
              </w:rPr>
            </w:pPr>
            <w:r w:rsidRPr="006F493A">
              <w:rPr>
                <w:rFonts w:ascii="Arial" w:hAnsi="Arial" w:cs="Arial"/>
                <w:sz w:val="18"/>
                <w:szCs w:val="18"/>
              </w:rPr>
              <w:t>Definite</w:t>
            </w:r>
          </w:p>
        </w:tc>
        <w:tc>
          <w:tcPr>
            <w:tcW w:w="1669" w:type="dxa"/>
          </w:tcPr>
          <w:p w:rsidR="006F493A" w:rsidRPr="00C932F4" w:rsidRDefault="006F493A" w:rsidP="006F493A">
            <w:pPr>
              <w:spacing w:line="312" w:lineRule="auto"/>
              <w:jc w:val="both"/>
              <w:rPr>
                <w:rFonts w:ascii="Arial" w:hAnsi="Arial" w:cs="Arial"/>
                <w:color w:val="4F81BD" w:themeColor="accent1"/>
                <w:sz w:val="18"/>
                <w:szCs w:val="18"/>
              </w:rPr>
            </w:pPr>
            <w:r>
              <w:rPr>
                <w:rFonts w:ascii="Arial" w:hAnsi="Arial" w:cs="Arial"/>
                <w:sz w:val="18"/>
                <w:szCs w:val="18"/>
              </w:rPr>
              <w:t>Very l</w:t>
            </w:r>
            <w:r w:rsidRPr="00AB2E1C">
              <w:rPr>
                <w:rFonts w:ascii="Arial" w:hAnsi="Arial" w:cs="Arial"/>
                <w:sz w:val="18"/>
                <w:szCs w:val="18"/>
              </w:rPr>
              <w:t>ow</w:t>
            </w:r>
          </w:p>
        </w:tc>
        <w:tc>
          <w:tcPr>
            <w:tcW w:w="3826" w:type="dxa"/>
            <w:shd w:val="clear" w:color="auto" w:fill="FFFFFF" w:themeFill="background1"/>
          </w:tcPr>
          <w:p w:rsidR="006F493A" w:rsidRPr="006F493A" w:rsidRDefault="006F493A" w:rsidP="006F493A">
            <w:pPr>
              <w:pStyle w:val="Header"/>
              <w:numPr>
                <w:ilvl w:val="0"/>
                <w:numId w:val="10"/>
              </w:numPr>
              <w:tabs>
                <w:tab w:val="clear" w:pos="4153"/>
                <w:tab w:val="clear" w:pos="8306"/>
              </w:tabs>
              <w:spacing w:line="312" w:lineRule="auto"/>
              <w:ind w:left="175" w:hanging="175"/>
              <w:jc w:val="both"/>
              <w:rPr>
                <w:rFonts w:ascii="Arial" w:hAnsi="Arial" w:cs="Arial"/>
                <w:sz w:val="18"/>
                <w:szCs w:val="18"/>
              </w:rPr>
            </w:pPr>
            <w:r w:rsidRPr="006F493A">
              <w:rPr>
                <w:rFonts w:ascii="Arial" w:hAnsi="Arial" w:cs="Arial"/>
                <w:sz w:val="18"/>
                <w:szCs w:val="18"/>
              </w:rPr>
              <w:t xml:space="preserve">No mitigation or monitoring required </w:t>
            </w:r>
          </w:p>
          <w:p w:rsidR="006F493A" w:rsidRPr="006F493A" w:rsidRDefault="006F493A" w:rsidP="006F493A">
            <w:pPr>
              <w:pStyle w:val="Header"/>
              <w:numPr>
                <w:ilvl w:val="0"/>
                <w:numId w:val="10"/>
              </w:numPr>
              <w:tabs>
                <w:tab w:val="clear" w:pos="4153"/>
                <w:tab w:val="clear" w:pos="8306"/>
              </w:tabs>
              <w:spacing w:line="312" w:lineRule="auto"/>
              <w:ind w:left="175" w:hanging="142"/>
              <w:jc w:val="both"/>
              <w:rPr>
                <w:rFonts w:ascii="Arial" w:hAnsi="Arial" w:cs="Arial"/>
                <w:sz w:val="18"/>
                <w:szCs w:val="18"/>
              </w:rPr>
            </w:pPr>
            <w:r w:rsidRPr="006F493A">
              <w:rPr>
                <w:rFonts w:ascii="Arial" w:hAnsi="Arial" w:cs="Arial"/>
                <w:sz w:val="18"/>
                <w:szCs w:val="18"/>
              </w:rPr>
              <w:t>No further studies required</w:t>
            </w:r>
          </w:p>
        </w:tc>
      </w:tr>
      <w:tr w:rsidR="006F493A" w:rsidRPr="00844F64" w:rsidTr="00844F64">
        <w:trPr>
          <w:trHeight w:val="324"/>
        </w:trPr>
        <w:tc>
          <w:tcPr>
            <w:tcW w:w="2943" w:type="dxa"/>
          </w:tcPr>
          <w:p w:rsidR="006F493A" w:rsidRPr="001A438B" w:rsidRDefault="006F493A" w:rsidP="006F493A">
            <w:pPr>
              <w:pStyle w:val="Header"/>
              <w:rPr>
                <w:rFonts w:ascii="Arial" w:hAnsi="Arial" w:cs="Arial"/>
                <w:sz w:val="18"/>
                <w:szCs w:val="18"/>
              </w:rPr>
            </w:pPr>
            <w:r w:rsidRPr="001A438B">
              <w:rPr>
                <w:rFonts w:ascii="Arial" w:hAnsi="Arial" w:cs="Arial"/>
                <w:sz w:val="18"/>
                <w:szCs w:val="18"/>
              </w:rPr>
              <w:t xml:space="preserve">Noise associated with construction activities and heavy vehicles during construction </w:t>
            </w:r>
          </w:p>
        </w:tc>
        <w:tc>
          <w:tcPr>
            <w:tcW w:w="1134" w:type="dxa"/>
          </w:tcPr>
          <w:p w:rsidR="006F493A" w:rsidRPr="001A438B" w:rsidRDefault="006F493A" w:rsidP="006F493A">
            <w:pPr>
              <w:pStyle w:val="Header"/>
              <w:rPr>
                <w:rFonts w:ascii="Arial" w:hAnsi="Arial" w:cs="Arial"/>
                <w:sz w:val="18"/>
                <w:szCs w:val="18"/>
              </w:rPr>
            </w:pPr>
            <w:r w:rsidRPr="001A438B">
              <w:rPr>
                <w:rFonts w:ascii="Arial" w:hAnsi="Arial" w:cs="Arial"/>
                <w:sz w:val="18"/>
                <w:szCs w:val="18"/>
              </w:rPr>
              <w:t xml:space="preserve">Negative </w:t>
            </w:r>
          </w:p>
        </w:tc>
        <w:tc>
          <w:tcPr>
            <w:tcW w:w="1005" w:type="dxa"/>
          </w:tcPr>
          <w:p w:rsidR="006F493A" w:rsidRPr="001A438B" w:rsidRDefault="006F493A" w:rsidP="006F493A">
            <w:pPr>
              <w:pStyle w:val="Header"/>
              <w:rPr>
                <w:rFonts w:ascii="Arial" w:hAnsi="Arial" w:cs="Arial"/>
                <w:sz w:val="18"/>
                <w:szCs w:val="18"/>
              </w:rPr>
            </w:pPr>
            <w:r w:rsidRPr="001A438B">
              <w:rPr>
                <w:rFonts w:ascii="Arial" w:hAnsi="Arial" w:cs="Arial"/>
                <w:sz w:val="18"/>
                <w:szCs w:val="18"/>
              </w:rPr>
              <w:t xml:space="preserve">Local </w:t>
            </w:r>
          </w:p>
        </w:tc>
        <w:tc>
          <w:tcPr>
            <w:tcW w:w="1272" w:type="dxa"/>
          </w:tcPr>
          <w:p w:rsidR="006F493A" w:rsidRPr="001A438B" w:rsidRDefault="006F493A" w:rsidP="006F493A">
            <w:pPr>
              <w:pStyle w:val="Header"/>
              <w:rPr>
                <w:rFonts w:ascii="Arial" w:hAnsi="Arial" w:cs="Arial"/>
                <w:sz w:val="18"/>
                <w:szCs w:val="18"/>
              </w:rPr>
            </w:pPr>
            <w:r w:rsidRPr="001A438B">
              <w:rPr>
                <w:rFonts w:ascii="Arial" w:hAnsi="Arial" w:cs="Arial"/>
                <w:sz w:val="18"/>
                <w:szCs w:val="18"/>
              </w:rPr>
              <w:t xml:space="preserve">Short term </w:t>
            </w:r>
          </w:p>
        </w:tc>
        <w:tc>
          <w:tcPr>
            <w:tcW w:w="1692" w:type="dxa"/>
          </w:tcPr>
          <w:p w:rsidR="006F493A" w:rsidRPr="001A438B" w:rsidRDefault="006F493A" w:rsidP="006F493A">
            <w:r>
              <w:rPr>
                <w:rFonts w:ascii="Arial" w:hAnsi="Arial" w:cs="Arial"/>
                <w:sz w:val="18"/>
                <w:szCs w:val="18"/>
              </w:rPr>
              <w:t>Very low</w:t>
            </w:r>
            <w:r w:rsidRPr="001A438B">
              <w:t xml:space="preserve"> </w:t>
            </w:r>
          </w:p>
        </w:tc>
        <w:tc>
          <w:tcPr>
            <w:tcW w:w="1450" w:type="dxa"/>
          </w:tcPr>
          <w:p w:rsidR="006F493A" w:rsidRPr="001A438B" w:rsidRDefault="006F493A" w:rsidP="006F493A">
            <w:pPr>
              <w:pStyle w:val="Header"/>
              <w:rPr>
                <w:rFonts w:ascii="Arial" w:hAnsi="Arial" w:cs="Arial"/>
                <w:sz w:val="18"/>
                <w:szCs w:val="18"/>
              </w:rPr>
            </w:pPr>
            <w:r w:rsidRPr="001A438B">
              <w:rPr>
                <w:rFonts w:ascii="Arial" w:hAnsi="Arial" w:cs="Arial"/>
                <w:sz w:val="18"/>
                <w:szCs w:val="18"/>
              </w:rPr>
              <w:t xml:space="preserve">Highly probable </w:t>
            </w:r>
          </w:p>
        </w:tc>
        <w:tc>
          <w:tcPr>
            <w:tcW w:w="1669" w:type="dxa"/>
          </w:tcPr>
          <w:p w:rsidR="006F493A" w:rsidRPr="001A438B" w:rsidRDefault="006F493A" w:rsidP="006F493A">
            <w:pPr>
              <w:pStyle w:val="Header"/>
              <w:rPr>
                <w:rFonts w:ascii="Arial" w:hAnsi="Arial" w:cs="Arial"/>
                <w:sz w:val="18"/>
                <w:szCs w:val="18"/>
              </w:rPr>
            </w:pPr>
            <w:r>
              <w:rPr>
                <w:rFonts w:ascii="Arial" w:hAnsi="Arial" w:cs="Arial"/>
                <w:sz w:val="18"/>
                <w:szCs w:val="18"/>
              </w:rPr>
              <w:t>Very low</w:t>
            </w:r>
          </w:p>
        </w:tc>
        <w:tc>
          <w:tcPr>
            <w:tcW w:w="3826" w:type="dxa"/>
            <w:shd w:val="clear" w:color="auto" w:fill="FFFFFF" w:themeFill="background1"/>
          </w:tcPr>
          <w:p w:rsidR="006F493A" w:rsidRPr="006F493A" w:rsidRDefault="006F493A" w:rsidP="006F493A">
            <w:pPr>
              <w:pStyle w:val="Header"/>
              <w:numPr>
                <w:ilvl w:val="0"/>
                <w:numId w:val="10"/>
              </w:numPr>
              <w:tabs>
                <w:tab w:val="clear" w:pos="4153"/>
                <w:tab w:val="clear" w:pos="8306"/>
              </w:tabs>
              <w:spacing w:line="312" w:lineRule="auto"/>
              <w:ind w:left="175" w:hanging="142"/>
              <w:jc w:val="both"/>
              <w:rPr>
                <w:rFonts w:ascii="Arial" w:hAnsi="Arial" w:cs="Arial"/>
                <w:sz w:val="18"/>
                <w:szCs w:val="18"/>
              </w:rPr>
            </w:pPr>
            <w:r w:rsidRPr="006F493A">
              <w:rPr>
                <w:rFonts w:ascii="Arial" w:hAnsi="Arial" w:cs="Arial"/>
                <w:sz w:val="18"/>
                <w:szCs w:val="18"/>
              </w:rPr>
              <w:t xml:space="preserve">Monitoring required </w:t>
            </w:r>
          </w:p>
          <w:p w:rsidR="006F493A" w:rsidRPr="006F493A" w:rsidRDefault="006F493A" w:rsidP="006F493A">
            <w:pPr>
              <w:pStyle w:val="Header"/>
              <w:numPr>
                <w:ilvl w:val="0"/>
                <w:numId w:val="10"/>
              </w:numPr>
              <w:tabs>
                <w:tab w:val="clear" w:pos="4153"/>
                <w:tab w:val="clear" w:pos="8306"/>
              </w:tabs>
              <w:spacing w:line="312" w:lineRule="auto"/>
              <w:ind w:left="175" w:hanging="142"/>
              <w:jc w:val="both"/>
              <w:rPr>
                <w:rFonts w:ascii="Arial" w:hAnsi="Arial" w:cs="Arial"/>
                <w:sz w:val="18"/>
                <w:szCs w:val="18"/>
              </w:rPr>
            </w:pPr>
            <w:r w:rsidRPr="006F493A">
              <w:rPr>
                <w:rFonts w:ascii="Arial" w:hAnsi="Arial" w:cs="Arial"/>
                <w:sz w:val="18"/>
                <w:szCs w:val="18"/>
              </w:rPr>
              <w:t>No further studies required</w:t>
            </w:r>
          </w:p>
        </w:tc>
      </w:tr>
    </w:tbl>
    <w:p w:rsidR="00232270" w:rsidRDefault="00232270" w:rsidP="00E86ACC">
      <w:pPr>
        <w:spacing w:line="312" w:lineRule="auto"/>
        <w:jc w:val="both"/>
        <w:rPr>
          <w:rFonts w:ascii="Arial" w:hAnsi="Arial" w:cs="Arial"/>
          <w:b/>
          <w:color w:val="FF0000"/>
          <w:sz w:val="20"/>
        </w:rPr>
      </w:pPr>
    </w:p>
    <w:p w:rsidR="006F493A" w:rsidRPr="00E86ACC" w:rsidRDefault="006F493A" w:rsidP="00E86ACC">
      <w:pPr>
        <w:spacing w:line="312" w:lineRule="auto"/>
        <w:jc w:val="both"/>
        <w:rPr>
          <w:rFonts w:ascii="Arial" w:hAnsi="Arial" w:cs="Arial"/>
          <w:b/>
          <w:color w:val="FF0000"/>
          <w:sz w:val="20"/>
        </w:rPr>
        <w:sectPr w:rsidR="006F493A" w:rsidRPr="00E86ACC" w:rsidSect="00D82D66">
          <w:pgSz w:w="16840" w:h="11907" w:orient="landscape" w:code="9"/>
          <w:pgMar w:top="1418" w:right="1559" w:bottom="1418" w:left="1134" w:header="703" w:footer="561" w:gutter="0"/>
          <w:cols w:space="720"/>
          <w:titlePg/>
          <w:docGrid w:linePitch="360"/>
        </w:sectPr>
      </w:pPr>
    </w:p>
    <w:p w:rsidR="003C47CA" w:rsidRPr="00A70C00" w:rsidRDefault="003C47CA" w:rsidP="00E86ACC">
      <w:pPr>
        <w:pStyle w:val="Header"/>
        <w:tabs>
          <w:tab w:val="clear" w:pos="4153"/>
          <w:tab w:val="clear" w:pos="8306"/>
        </w:tabs>
        <w:spacing w:line="312" w:lineRule="auto"/>
        <w:jc w:val="both"/>
        <w:rPr>
          <w:rFonts w:ascii="Arial" w:hAnsi="Arial" w:cs="Arial"/>
          <w:b/>
          <w:color w:val="FF0000"/>
          <w:sz w:val="20"/>
        </w:rPr>
      </w:pPr>
    </w:p>
    <w:p w:rsidR="00F4589A" w:rsidRPr="00C932F4" w:rsidRDefault="006956F9" w:rsidP="00E86ACC">
      <w:pPr>
        <w:pStyle w:val="Heading1"/>
        <w:numPr>
          <w:ilvl w:val="0"/>
          <w:numId w:val="16"/>
        </w:numPr>
        <w:ind w:left="709" w:hanging="709"/>
        <w:rPr>
          <w:sz w:val="20"/>
          <w:szCs w:val="20"/>
        </w:rPr>
      </w:pPr>
      <w:r w:rsidRPr="00C932F4">
        <w:rPr>
          <w:sz w:val="20"/>
          <w:szCs w:val="20"/>
        </w:rPr>
        <w:t xml:space="preserve"> </w:t>
      </w:r>
      <w:bookmarkStart w:id="129" w:name="_Toc456874150"/>
      <w:r w:rsidR="00F4589A" w:rsidRPr="00C932F4">
        <w:rPr>
          <w:sz w:val="20"/>
          <w:szCs w:val="20"/>
        </w:rPr>
        <w:t>REFERENCES</w:t>
      </w:r>
      <w:bookmarkEnd w:id="129"/>
      <w:r w:rsidR="00F4589A" w:rsidRPr="00C932F4">
        <w:rPr>
          <w:sz w:val="20"/>
          <w:szCs w:val="20"/>
        </w:rPr>
        <w:t xml:space="preserve"> </w:t>
      </w:r>
    </w:p>
    <w:p w:rsidR="00B44904" w:rsidRPr="00A70C00" w:rsidRDefault="00B44904" w:rsidP="00E86ACC">
      <w:pPr>
        <w:autoSpaceDE w:val="0"/>
        <w:autoSpaceDN w:val="0"/>
        <w:adjustRightInd w:val="0"/>
        <w:spacing w:line="312" w:lineRule="auto"/>
        <w:jc w:val="both"/>
        <w:rPr>
          <w:rFonts w:ascii="Arial" w:hAnsi="Arial" w:cs="Arial"/>
          <w:color w:val="FF0000"/>
          <w:sz w:val="20"/>
          <w:lang w:val="en-GB" w:eastAsia="en-GB"/>
        </w:rPr>
      </w:pPr>
    </w:p>
    <w:p w:rsidR="00B805E3" w:rsidRPr="00B837E5" w:rsidRDefault="00B805E3" w:rsidP="00E86ACC">
      <w:pPr>
        <w:autoSpaceDE w:val="0"/>
        <w:autoSpaceDN w:val="0"/>
        <w:adjustRightInd w:val="0"/>
        <w:spacing w:line="312" w:lineRule="auto"/>
        <w:jc w:val="both"/>
        <w:rPr>
          <w:rFonts w:ascii="Arial" w:hAnsi="Arial" w:cs="Arial"/>
          <w:sz w:val="20"/>
          <w:lang w:eastAsia="en-ZA"/>
        </w:rPr>
      </w:pPr>
      <w:r w:rsidRPr="00B837E5">
        <w:rPr>
          <w:rFonts w:ascii="Arial" w:hAnsi="Arial" w:cs="Arial"/>
          <w:sz w:val="20"/>
          <w:lang w:eastAsia="en-ZA"/>
        </w:rPr>
        <w:t xml:space="preserve">Agricultural Research Council – Institute for Soil, Climate and Water.  Climatic Data for Weather Station 30756, 2007 – 2010 </w:t>
      </w:r>
    </w:p>
    <w:p w:rsidR="00C138A3" w:rsidRPr="00B837E5" w:rsidRDefault="00C138A3" w:rsidP="00E86ACC">
      <w:pPr>
        <w:autoSpaceDE w:val="0"/>
        <w:autoSpaceDN w:val="0"/>
        <w:adjustRightInd w:val="0"/>
        <w:spacing w:line="312" w:lineRule="auto"/>
        <w:jc w:val="both"/>
        <w:rPr>
          <w:rFonts w:ascii="Arial" w:hAnsi="Arial" w:cs="Arial"/>
          <w:sz w:val="20"/>
          <w:lang w:eastAsia="en-ZA"/>
        </w:rPr>
      </w:pPr>
    </w:p>
    <w:p w:rsidR="00C138A3" w:rsidRPr="00B837E5" w:rsidRDefault="00C138A3" w:rsidP="00E86ACC">
      <w:pPr>
        <w:autoSpaceDE w:val="0"/>
        <w:autoSpaceDN w:val="0"/>
        <w:adjustRightInd w:val="0"/>
        <w:spacing w:line="312" w:lineRule="auto"/>
        <w:jc w:val="both"/>
        <w:rPr>
          <w:rFonts w:ascii="Arial" w:hAnsi="Arial" w:cs="Arial"/>
          <w:sz w:val="20"/>
          <w:lang w:eastAsia="en-ZA"/>
        </w:rPr>
      </w:pPr>
      <w:proofErr w:type="spellStart"/>
      <w:r w:rsidRPr="00B837E5">
        <w:rPr>
          <w:rFonts w:ascii="Arial" w:hAnsi="Arial" w:cs="Arial"/>
          <w:sz w:val="20"/>
          <w:lang w:eastAsia="en-ZA"/>
        </w:rPr>
        <w:t>Batel</w:t>
      </w:r>
      <w:r w:rsidR="00A70C00" w:rsidRPr="00B837E5">
        <w:rPr>
          <w:rFonts w:ascii="Arial" w:hAnsi="Arial" w:cs="Arial"/>
          <w:sz w:val="20"/>
          <w:lang w:eastAsia="en-ZA"/>
        </w:rPr>
        <w:t>eur</w:t>
      </w:r>
      <w:proofErr w:type="spellEnd"/>
      <w:r w:rsidR="00A70C00" w:rsidRPr="00B837E5">
        <w:rPr>
          <w:rFonts w:ascii="Arial" w:hAnsi="Arial" w:cs="Arial"/>
          <w:sz w:val="20"/>
          <w:lang w:eastAsia="en-ZA"/>
        </w:rPr>
        <w:t xml:space="preserve"> Environmental Services, 2016</w:t>
      </w:r>
      <w:r w:rsidRPr="00B837E5">
        <w:rPr>
          <w:rFonts w:ascii="Arial" w:hAnsi="Arial" w:cs="Arial"/>
          <w:sz w:val="20"/>
          <w:lang w:eastAsia="en-ZA"/>
        </w:rPr>
        <w:t xml:space="preserve">. </w:t>
      </w:r>
      <w:r w:rsidR="00556149" w:rsidRPr="00B837E5">
        <w:rPr>
          <w:rFonts w:ascii="Arial" w:hAnsi="Arial" w:cs="Arial"/>
          <w:i/>
          <w:sz w:val="20"/>
          <w:lang w:eastAsia="en-ZA"/>
        </w:rPr>
        <w:t>Proposed Construction of Two Dams and Associated Infrastructure on the Farm Fairview 650-LT, near Tzaneen, Limpopo Province.</w:t>
      </w:r>
      <w:r w:rsidR="00DA1915" w:rsidRPr="00B837E5">
        <w:rPr>
          <w:rFonts w:ascii="Arial" w:hAnsi="Arial" w:cs="Arial"/>
          <w:i/>
          <w:sz w:val="20"/>
          <w:lang w:eastAsia="en-ZA"/>
        </w:rPr>
        <w:t xml:space="preserve"> </w:t>
      </w:r>
      <w:r w:rsidR="00DA1915" w:rsidRPr="00B837E5">
        <w:rPr>
          <w:rFonts w:ascii="Arial" w:hAnsi="Arial" w:cs="Arial"/>
          <w:sz w:val="20"/>
          <w:lang w:eastAsia="en-ZA"/>
        </w:rPr>
        <w:t>Prepared for Polygon Environmental Planning</w:t>
      </w:r>
      <w:r w:rsidRPr="00B837E5">
        <w:rPr>
          <w:rFonts w:ascii="Arial" w:hAnsi="Arial" w:cs="Arial"/>
          <w:sz w:val="20"/>
          <w:lang w:eastAsia="en-ZA"/>
        </w:rPr>
        <w:t xml:space="preserve"> </w:t>
      </w:r>
    </w:p>
    <w:p w:rsidR="00556149" w:rsidRPr="00B837E5" w:rsidRDefault="00556149" w:rsidP="00E86ACC">
      <w:pPr>
        <w:autoSpaceDE w:val="0"/>
        <w:autoSpaceDN w:val="0"/>
        <w:adjustRightInd w:val="0"/>
        <w:spacing w:line="312" w:lineRule="auto"/>
        <w:jc w:val="both"/>
        <w:rPr>
          <w:rFonts w:ascii="Arial" w:hAnsi="Arial" w:cs="Arial"/>
          <w:sz w:val="20"/>
          <w:lang w:eastAsia="en-ZA"/>
        </w:rPr>
      </w:pPr>
    </w:p>
    <w:p w:rsidR="00556149" w:rsidRPr="00B837E5" w:rsidRDefault="00556149" w:rsidP="00E86ACC">
      <w:pPr>
        <w:autoSpaceDE w:val="0"/>
        <w:autoSpaceDN w:val="0"/>
        <w:adjustRightInd w:val="0"/>
        <w:spacing w:line="312" w:lineRule="auto"/>
        <w:jc w:val="both"/>
        <w:rPr>
          <w:rFonts w:ascii="Arial" w:hAnsi="Arial" w:cs="Arial"/>
          <w:sz w:val="20"/>
          <w:lang w:eastAsia="en-ZA"/>
        </w:rPr>
      </w:pPr>
      <w:proofErr w:type="spellStart"/>
      <w:r w:rsidRPr="00B837E5">
        <w:rPr>
          <w:rFonts w:ascii="Arial" w:hAnsi="Arial" w:cs="Arial"/>
          <w:sz w:val="20"/>
          <w:lang w:eastAsia="en-ZA"/>
        </w:rPr>
        <w:t>Envirosoil</w:t>
      </w:r>
      <w:proofErr w:type="spellEnd"/>
      <w:r w:rsidRPr="00B837E5">
        <w:rPr>
          <w:rFonts w:ascii="Arial" w:hAnsi="Arial" w:cs="Arial"/>
          <w:sz w:val="20"/>
          <w:lang w:eastAsia="en-ZA"/>
        </w:rPr>
        <w:t xml:space="preserve"> Consulting, 2015. </w:t>
      </w:r>
      <w:r w:rsidRPr="00B837E5">
        <w:rPr>
          <w:rFonts w:ascii="Arial" w:hAnsi="Arial" w:cs="Arial"/>
          <w:i/>
          <w:sz w:val="20"/>
          <w:lang w:eastAsia="en-ZA"/>
        </w:rPr>
        <w:t xml:space="preserve">Soil and Land Delineation Survey for Fairview Farm (Rem </w:t>
      </w:r>
      <w:proofErr w:type="gramStart"/>
      <w:r w:rsidRPr="00B837E5">
        <w:rPr>
          <w:rFonts w:ascii="Arial" w:hAnsi="Arial" w:cs="Arial"/>
          <w:i/>
          <w:sz w:val="20"/>
          <w:lang w:eastAsia="en-ZA"/>
        </w:rPr>
        <w:t>Of</w:t>
      </w:r>
      <w:proofErr w:type="gramEnd"/>
      <w:r w:rsidRPr="00B837E5">
        <w:rPr>
          <w:rFonts w:ascii="Arial" w:hAnsi="Arial" w:cs="Arial"/>
          <w:i/>
          <w:sz w:val="20"/>
          <w:lang w:eastAsia="en-ZA"/>
        </w:rPr>
        <w:t xml:space="preserve"> Fairview 605 Lt). </w:t>
      </w:r>
      <w:r w:rsidRPr="00B837E5">
        <w:rPr>
          <w:rFonts w:ascii="Arial" w:hAnsi="Arial" w:cs="Arial"/>
          <w:sz w:val="20"/>
          <w:lang w:eastAsia="en-ZA"/>
        </w:rPr>
        <w:t>Prepared for Faroes Properties</w:t>
      </w:r>
    </w:p>
    <w:p w:rsidR="00B805E3" w:rsidRPr="00B837E5" w:rsidRDefault="00B805E3" w:rsidP="00E86ACC">
      <w:pPr>
        <w:autoSpaceDE w:val="0"/>
        <w:autoSpaceDN w:val="0"/>
        <w:adjustRightInd w:val="0"/>
        <w:spacing w:line="312" w:lineRule="auto"/>
        <w:jc w:val="both"/>
        <w:rPr>
          <w:rFonts w:ascii="Arial" w:hAnsi="Arial" w:cs="Arial"/>
          <w:sz w:val="20"/>
          <w:lang w:eastAsia="en-ZA"/>
        </w:rPr>
      </w:pPr>
    </w:p>
    <w:p w:rsidR="00B40EEA" w:rsidRPr="00B837E5" w:rsidRDefault="00B40EEA" w:rsidP="00E86ACC">
      <w:pPr>
        <w:autoSpaceDE w:val="0"/>
        <w:autoSpaceDN w:val="0"/>
        <w:adjustRightInd w:val="0"/>
        <w:spacing w:line="312" w:lineRule="auto"/>
        <w:jc w:val="both"/>
        <w:rPr>
          <w:rFonts w:ascii="Arial" w:hAnsi="Arial" w:cs="Arial"/>
          <w:sz w:val="20"/>
          <w:lang w:eastAsia="en-ZA"/>
        </w:rPr>
      </w:pPr>
      <w:r w:rsidRPr="00B837E5">
        <w:rPr>
          <w:rFonts w:ascii="Arial" w:hAnsi="Arial" w:cs="Arial"/>
          <w:sz w:val="20"/>
          <w:lang w:eastAsia="en-ZA"/>
        </w:rPr>
        <w:t xml:space="preserve">Google </w:t>
      </w:r>
      <w:r w:rsidR="00531790" w:rsidRPr="00B837E5">
        <w:rPr>
          <w:rFonts w:ascii="Arial" w:hAnsi="Arial" w:cs="Arial"/>
          <w:sz w:val="20"/>
          <w:lang w:eastAsia="en-ZA"/>
        </w:rPr>
        <w:t>E</w:t>
      </w:r>
      <w:r w:rsidRPr="00B837E5">
        <w:rPr>
          <w:rFonts w:ascii="Arial" w:hAnsi="Arial" w:cs="Arial"/>
          <w:sz w:val="20"/>
          <w:lang w:eastAsia="en-ZA"/>
        </w:rPr>
        <w:t xml:space="preserve">arth; </w:t>
      </w:r>
      <w:hyperlink r:id="rId36" w:history="1">
        <w:r w:rsidR="00B805E3" w:rsidRPr="00B837E5">
          <w:rPr>
            <w:rStyle w:val="Hyperlink"/>
            <w:rFonts w:ascii="Arial" w:hAnsi="Arial" w:cs="Arial"/>
            <w:color w:val="auto"/>
            <w:sz w:val="20"/>
            <w:lang w:eastAsia="en-ZA"/>
          </w:rPr>
          <w:t>http://earth.google.com</w:t>
        </w:r>
      </w:hyperlink>
      <w:r w:rsidR="00A70C00" w:rsidRPr="00B837E5">
        <w:rPr>
          <w:rFonts w:ascii="Arial" w:hAnsi="Arial" w:cs="Arial"/>
          <w:sz w:val="20"/>
          <w:lang w:eastAsia="en-ZA"/>
        </w:rPr>
        <w:t>.  Accessed 2016</w:t>
      </w:r>
      <w:r w:rsidR="00531790" w:rsidRPr="00B837E5">
        <w:rPr>
          <w:rFonts w:ascii="Arial" w:hAnsi="Arial" w:cs="Arial"/>
          <w:sz w:val="20"/>
          <w:lang w:eastAsia="en-ZA"/>
        </w:rPr>
        <w:t xml:space="preserve">.  </w:t>
      </w:r>
    </w:p>
    <w:p w:rsidR="00641EB8" w:rsidRPr="00B837E5" w:rsidRDefault="00641EB8" w:rsidP="00E86ACC">
      <w:pPr>
        <w:autoSpaceDE w:val="0"/>
        <w:autoSpaceDN w:val="0"/>
        <w:adjustRightInd w:val="0"/>
        <w:spacing w:line="312" w:lineRule="auto"/>
        <w:jc w:val="both"/>
        <w:rPr>
          <w:rFonts w:ascii="Arial" w:hAnsi="Arial" w:cs="Arial"/>
          <w:sz w:val="20"/>
          <w:lang w:eastAsia="en-ZA"/>
        </w:rPr>
      </w:pPr>
    </w:p>
    <w:p w:rsidR="007B0C90" w:rsidRPr="00B837E5" w:rsidRDefault="00CF321A" w:rsidP="00E86ACC">
      <w:pPr>
        <w:autoSpaceDE w:val="0"/>
        <w:autoSpaceDN w:val="0"/>
        <w:adjustRightInd w:val="0"/>
        <w:spacing w:line="312" w:lineRule="auto"/>
        <w:jc w:val="both"/>
        <w:rPr>
          <w:rFonts w:ascii="Arial" w:hAnsi="Arial" w:cs="Arial"/>
          <w:sz w:val="20"/>
          <w:lang w:eastAsia="en-ZA"/>
        </w:rPr>
      </w:pPr>
      <w:r w:rsidRPr="00B837E5">
        <w:rPr>
          <w:rFonts w:ascii="Arial" w:hAnsi="Arial" w:cs="Arial"/>
          <w:sz w:val="20"/>
          <w:lang w:eastAsia="en-ZA"/>
        </w:rPr>
        <w:t xml:space="preserve">Greater </w:t>
      </w:r>
      <w:r w:rsidR="00A70C00" w:rsidRPr="00B837E5">
        <w:rPr>
          <w:rFonts w:ascii="Arial" w:hAnsi="Arial" w:cs="Arial"/>
          <w:sz w:val="20"/>
          <w:lang w:eastAsia="en-ZA"/>
        </w:rPr>
        <w:t>Tzaneen</w:t>
      </w:r>
      <w:r w:rsidR="00602769" w:rsidRPr="00B837E5">
        <w:rPr>
          <w:rFonts w:ascii="Arial" w:hAnsi="Arial" w:cs="Arial"/>
          <w:sz w:val="20"/>
          <w:lang w:eastAsia="en-ZA"/>
        </w:rPr>
        <w:t xml:space="preserve"> Municipalit</w:t>
      </w:r>
      <w:r w:rsidR="00A70C00" w:rsidRPr="00B837E5">
        <w:rPr>
          <w:rFonts w:ascii="Arial" w:hAnsi="Arial" w:cs="Arial"/>
          <w:sz w:val="20"/>
          <w:lang w:eastAsia="en-ZA"/>
        </w:rPr>
        <w:t>y, 2015</w:t>
      </w:r>
      <w:r w:rsidR="007B0C90" w:rsidRPr="00B837E5">
        <w:rPr>
          <w:rFonts w:ascii="Arial" w:hAnsi="Arial" w:cs="Arial"/>
          <w:sz w:val="20"/>
          <w:lang w:eastAsia="en-ZA"/>
        </w:rPr>
        <w:t xml:space="preserve">.  </w:t>
      </w:r>
      <w:r w:rsidR="00A70C00" w:rsidRPr="00B837E5">
        <w:rPr>
          <w:rFonts w:ascii="Arial" w:hAnsi="Arial" w:cs="Arial"/>
          <w:i/>
          <w:sz w:val="20"/>
          <w:lang w:eastAsia="en-ZA"/>
        </w:rPr>
        <w:t>Integrated Development Plan 2014</w:t>
      </w:r>
      <w:r w:rsidRPr="00B837E5">
        <w:rPr>
          <w:rFonts w:ascii="Arial" w:hAnsi="Arial" w:cs="Arial"/>
          <w:i/>
          <w:sz w:val="20"/>
          <w:lang w:eastAsia="en-ZA"/>
        </w:rPr>
        <w:t>/201</w:t>
      </w:r>
      <w:r w:rsidR="00A70C00" w:rsidRPr="00B837E5">
        <w:rPr>
          <w:rFonts w:ascii="Arial" w:hAnsi="Arial" w:cs="Arial"/>
          <w:i/>
          <w:sz w:val="20"/>
          <w:lang w:eastAsia="en-ZA"/>
        </w:rPr>
        <w:t>5</w:t>
      </w:r>
      <w:r w:rsidR="007B0C90" w:rsidRPr="00B837E5">
        <w:rPr>
          <w:rFonts w:ascii="Arial" w:hAnsi="Arial" w:cs="Arial"/>
          <w:i/>
          <w:sz w:val="20"/>
          <w:lang w:eastAsia="en-ZA"/>
        </w:rPr>
        <w:t>.</w:t>
      </w:r>
      <w:r w:rsidR="007B0C90" w:rsidRPr="00B837E5">
        <w:rPr>
          <w:rFonts w:ascii="Arial" w:hAnsi="Arial" w:cs="Arial"/>
          <w:sz w:val="20"/>
          <w:lang w:eastAsia="en-ZA"/>
        </w:rPr>
        <w:t xml:space="preserve">  </w:t>
      </w:r>
    </w:p>
    <w:p w:rsidR="007B0C90" w:rsidRPr="00B837E5" w:rsidRDefault="007B0C90" w:rsidP="00E86ACC">
      <w:pPr>
        <w:autoSpaceDE w:val="0"/>
        <w:autoSpaceDN w:val="0"/>
        <w:adjustRightInd w:val="0"/>
        <w:spacing w:line="312" w:lineRule="auto"/>
        <w:jc w:val="both"/>
        <w:rPr>
          <w:rFonts w:ascii="Arial" w:hAnsi="Arial" w:cs="Arial"/>
          <w:sz w:val="20"/>
          <w:lang w:eastAsia="en-ZA"/>
        </w:rPr>
      </w:pPr>
    </w:p>
    <w:p w:rsidR="00FE5631" w:rsidRPr="00B837E5" w:rsidRDefault="00FE5631" w:rsidP="00E86ACC">
      <w:pPr>
        <w:tabs>
          <w:tab w:val="left" w:pos="-1248"/>
          <w:tab w:val="left" w:pos="-720"/>
          <w:tab w:val="left" w:pos="-90"/>
          <w:tab w:val="left" w:pos="270"/>
          <w:tab w:val="left" w:pos="720"/>
          <w:tab w:val="left" w:pos="990"/>
          <w:tab w:val="left" w:pos="1440"/>
          <w:tab w:val="left" w:pos="2160"/>
          <w:tab w:val="left" w:pos="2880"/>
          <w:tab w:val="left" w:pos="3600"/>
          <w:tab w:val="left" w:pos="4320"/>
          <w:tab w:val="left" w:pos="4590"/>
          <w:tab w:val="left" w:pos="5040"/>
          <w:tab w:val="left" w:pos="5760"/>
          <w:tab w:val="left" w:pos="6156"/>
        </w:tabs>
        <w:spacing w:line="312" w:lineRule="auto"/>
        <w:jc w:val="both"/>
        <w:rPr>
          <w:rFonts w:ascii="Arial" w:hAnsi="Arial" w:cs="Arial"/>
          <w:iCs/>
          <w:sz w:val="20"/>
          <w:lang w:val="en-GB"/>
        </w:rPr>
      </w:pPr>
      <w:r w:rsidRPr="00B837E5">
        <w:rPr>
          <w:rFonts w:ascii="Arial" w:hAnsi="Arial" w:cs="Arial"/>
          <w:sz w:val="20"/>
          <w:lang w:val="en-GB"/>
        </w:rPr>
        <w:t xml:space="preserve">Huffman, T.N., 2007.  </w:t>
      </w:r>
      <w:r w:rsidRPr="00B837E5">
        <w:rPr>
          <w:rFonts w:ascii="Arial" w:hAnsi="Arial" w:cs="Arial"/>
          <w:i/>
          <w:sz w:val="20"/>
          <w:lang w:val="en-GB"/>
        </w:rPr>
        <w:t xml:space="preserve">Handbook to the Iron Age.  The archaeology of Pre-colonial Farming Societies in Southern Africa. </w:t>
      </w:r>
      <w:r w:rsidRPr="00B837E5">
        <w:rPr>
          <w:rFonts w:ascii="Arial" w:hAnsi="Arial" w:cs="Arial"/>
          <w:iCs/>
          <w:sz w:val="20"/>
          <w:lang w:val="en-GB"/>
        </w:rPr>
        <w:t xml:space="preserve"> University of KwaZulu-Natal Press.</w:t>
      </w:r>
    </w:p>
    <w:p w:rsidR="00556149" w:rsidRPr="00B837E5" w:rsidRDefault="00556149" w:rsidP="00E86ACC">
      <w:pPr>
        <w:tabs>
          <w:tab w:val="left" w:pos="-1248"/>
          <w:tab w:val="left" w:pos="-720"/>
          <w:tab w:val="left" w:pos="-90"/>
          <w:tab w:val="left" w:pos="270"/>
          <w:tab w:val="left" w:pos="720"/>
          <w:tab w:val="left" w:pos="990"/>
          <w:tab w:val="left" w:pos="1440"/>
          <w:tab w:val="left" w:pos="2160"/>
          <w:tab w:val="left" w:pos="2880"/>
          <w:tab w:val="left" w:pos="3600"/>
          <w:tab w:val="left" w:pos="4320"/>
          <w:tab w:val="left" w:pos="4590"/>
          <w:tab w:val="left" w:pos="5040"/>
          <w:tab w:val="left" w:pos="5760"/>
          <w:tab w:val="left" w:pos="6156"/>
        </w:tabs>
        <w:spacing w:line="312" w:lineRule="auto"/>
        <w:jc w:val="both"/>
        <w:rPr>
          <w:rFonts w:ascii="Arial" w:hAnsi="Arial" w:cs="Arial"/>
          <w:iCs/>
          <w:sz w:val="20"/>
          <w:lang w:val="en-GB"/>
        </w:rPr>
      </w:pPr>
    </w:p>
    <w:p w:rsidR="00556149" w:rsidRPr="00B837E5" w:rsidRDefault="00556149" w:rsidP="00556149">
      <w:pPr>
        <w:pStyle w:val="text"/>
        <w:spacing w:line="312" w:lineRule="auto"/>
        <w:jc w:val="both"/>
        <w:rPr>
          <w:rFonts w:cs="Arial"/>
          <w:sz w:val="20"/>
          <w:szCs w:val="20"/>
        </w:rPr>
      </w:pPr>
      <w:proofErr w:type="spellStart"/>
      <w:r w:rsidRPr="00B837E5">
        <w:rPr>
          <w:rFonts w:cs="Arial"/>
          <w:sz w:val="20"/>
          <w:szCs w:val="20"/>
        </w:rPr>
        <w:t>Limosella</w:t>
      </w:r>
      <w:proofErr w:type="spellEnd"/>
      <w:r w:rsidRPr="00B837E5">
        <w:rPr>
          <w:rFonts w:cs="Arial"/>
          <w:sz w:val="20"/>
          <w:szCs w:val="20"/>
        </w:rPr>
        <w:t xml:space="preserve"> Consulting, 2016.  </w:t>
      </w:r>
      <w:r w:rsidRPr="00B837E5">
        <w:rPr>
          <w:rFonts w:cs="Arial"/>
          <w:i/>
          <w:sz w:val="20"/>
          <w:szCs w:val="20"/>
        </w:rPr>
        <w:t>Proposed Construction of Two Dams and Associated Infrastructure on the Farm Fairview 650-LT, near Tzaneen, Limpopo Province:</w:t>
      </w:r>
      <w:r w:rsidRPr="00B837E5">
        <w:t xml:space="preserve"> </w:t>
      </w:r>
      <w:r w:rsidRPr="00B837E5">
        <w:rPr>
          <w:rFonts w:cs="Arial"/>
          <w:i/>
          <w:sz w:val="20"/>
          <w:szCs w:val="20"/>
        </w:rPr>
        <w:t xml:space="preserve">Wetland/Riparian Delineation and Functional </w:t>
      </w:r>
      <w:proofErr w:type="gramStart"/>
      <w:r w:rsidRPr="00B837E5">
        <w:rPr>
          <w:rFonts w:cs="Arial"/>
          <w:i/>
          <w:sz w:val="20"/>
          <w:szCs w:val="20"/>
        </w:rPr>
        <w:t xml:space="preserve">Assessment </w:t>
      </w:r>
      <w:r w:rsidRPr="00B837E5">
        <w:rPr>
          <w:rFonts w:cs="Arial"/>
          <w:sz w:val="20"/>
          <w:szCs w:val="20"/>
        </w:rPr>
        <w:t>.</w:t>
      </w:r>
      <w:proofErr w:type="gramEnd"/>
      <w:r w:rsidRPr="00B837E5">
        <w:rPr>
          <w:rFonts w:cs="Arial"/>
          <w:sz w:val="20"/>
          <w:szCs w:val="20"/>
        </w:rPr>
        <w:t xml:space="preserve"> Prepared for Polygon Environmental Planning</w:t>
      </w:r>
    </w:p>
    <w:p w:rsidR="00556149" w:rsidRPr="00B837E5" w:rsidRDefault="00556149" w:rsidP="00556149">
      <w:pPr>
        <w:pStyle w:val="text"/>
        <w:spacing w:line="312" w:lineRule="auto"/>
        <w:jc w:val="both"/>
        <w:rPr>
          <w:rFonts w:cs="Arial"/>
          <w:sz w:val="20"/>
          <w:szCs w:val="20"/>
        </w:rPr>
      </w:pPr>
    </w:p>
    <w:p w:rsidR="00556149" w:rsidRPr="00B837E5" w:rsidRDefault="00556149" w:rsidP="00556149">
      <w:pPr>
        <w:pStyle w:val="text"/>
        <w:spacing w:line="312" w:lineRule="auto"/>
        <w:jc w:val="both"/>
        <w:rPr>
          <w:rFonts w:cs="Arial"/>
          <w:sz w:val="20"/>
          <w:szCs w:val="20"/>
        </w:rPr>
      </w:pPr>
      <w:r w:rsidRPr="00B837E5">
        <w:rPr>
          <w:rFonts w:cs="Arial"/>
          <w:sz w:val="20"/>
          <w:szCs w:val="20"/>
        </w:rPr>
        <w:t xml:space="preserve">Macfarlane D.M., </w:t>
      </w:r>
      <w:proofErr w:type="spellStart"/>
      <w:r w:rsidRPr="00B837E5">
        <w:rPr>
          <w:rFonts w:cs="Arial"/>
          <w:sz w:val="20"/>
          <w:szCs w:val="20"/>
        </w:rPr>
        <w:t>Kotze</w:t>
      </w:r>
      <w:proofErr w:type="spellEnd"/>
      <w:r w:rsidRPr="00B837E5">
        <w:rPr>
          <w:rFonts w:cs="Arial"/>
          <w:sz w:val="20"/>
          <w:szCs w:val="20"/>
        </w:rPr>
        <w:t xml:space="preserve"> D.C., Ellery W.N., Walters D, </w:t>
      </w:r>
      <w:proofErr w:type="spellStart"/>
      <w:r w:rsidRPr="00B837E5">
        <w:rPr>
          <w:rFonts w:cs="Arial"/>
          <w:sz w:val="20"/>
          <w:szCs w:val="20"/>
        </w:rPr>
        <w:t>Ko</w:t>
      </w:r>
      <w:r w:rsidR="00B837E5" w:rsidRPr="00B837E5">
        <w:rPr>
          <w:rFonts w:cs="Arial"/>
          <w:sz w:val="20"/>
          <w:szCs w:val="20"/>
        </w:rPr>
        <w:t>opman</w:t>
      </w:r>
      <w:proofErr w:type="spellEnd"/>
      <w:r w:rsidR="00B837E5" w:rsidRPr="00B837E5">
        <w:rPr>
          <w:rFonts w:cs="Arial"/>
          <w:sz w:val="20"/>
          <w:szCs w:val="20"/>
        </w:rPr>
        <w:t xml:space="preserve"> V, Goodman P and </w:t>
      </w:r>
      <w:proofErr w:type="spellStart"/>
      <w:r w:rsidR="00B837E5" w:rsidRPr="00B837E5">
        <w:rPr>
          <w:rFonts w:cs="Arial"/>
          <w:sz w:val="20"/>
          <w:szCs w:val="20"/>
        </w:rPr>
        <w:t>Goge</w:t>
      </w:r>
      <w:proofErr w:type="spellEnd"/>
      <w:r w:rsidR="00B837E5" w:rsidRPr="00B837E5">
        <w:rPr>
          <w:rFonts w:cs="Arial"/>
          <w:sz w:val="20"/>
          <w:szCs w:val="20"/>
        </w:rPr>
        <w:t xml:space="preserve"> C., 2008</w:t>
      </w:r>
      <w:r w:rsidRPr="00B837E5">
        <w:rPr>
          <w:rFonts w:cs="Arial"/>
          <w:sz w:val="20"/>
          <w:szCs w:val="20"/>
        </w:rPr>
        <w:t xml:space="preserve">. </w:t>
      </w:r>
      <w:r w:rsidRPr="00B837E5">
        <w:rPr>
          <w:rFonts w:cs="Arial"/>
          <w:i/>
          <w:sz w:val="20"/>
          <w:szCs w:val="20"/>
        </w:rPr>
        <w:t xml:space="preserve">WET-Health: A technique for rapidly assessing wetland health. </w:t>
      </w:r>
      <w:r w:rsidRPr="00B837E5">
        <w:rPr>
          <w:rFonts w:cs="Arial"/>
          <w:sz w:val="20"/>
          <w:szCs w:val="20"/>
        </w:rPr>
        <w:t xml:space="preserve">Water Research Commission, Pretoria. WRC </w:t>
      </w:r>
      <w:proofErr w:type="spellStart"/>
      <w:r w:rsidRPr="00B837E5">
        <w:rPr>
          <w:rFonts w:cs="Arial"/>
          <w:sz w:val="20"/>
          <w:szCs w:val="20"/>
        </w:rPr>
        <w:t>Rport</w:t>
      </w:r>
      <w:proofErr w:type="spellEnd"/>
      <w:r w:rsidRPr="00B837E5">
        <w:rPr>
          <w:rFonts w:cs="Arial"/>
          <w:sz w:val="20"/>
          <w:szCs w:val="20"/>
        </w:rPr>
        <w:t xml:space="preserve"> TT340/08 February 2008</w:t>
      </w:r>
    </w:p>
    <w:p w:rsidR="00556149" w:rsidRPr="00B837E5" w:rsidRDefault="00556149" w:rsidP="00556149">
      <w:pPr>
        <w:pStyle w:val="text"/>
        <w:spacing w:line="312" w:lineRule="auto"/>
        <w:jc w:val="both"/>
        <w:rPr>
          <w:rFonts w:cs="Arial"/>
          <w:sz w:val="20"/>
          <w:szCs w:val="20"/>
        </w:rPr>
      </w:pPr>
    </w:p>
    <w:p w:rsidR="00556149" w:rsidRPr="00B837E5" w:rsidRDefault="00556149" w:rsidP="00556149">
      <w:pPr>
        <w:pStyle w:val="text"/>
        <w:spacing w:line="312" w:lineRule="auto"/>
        <w:jc w:val="both"/>
        <w:rPr>
          <w:rFonts w:cs="Arial"/>
          <w:sz w:val="20"/>
          <w:szCs w:val="20"/>
        </w:rPr>
      </w:pPr>
      <w:r w:rsidRPr="00B837E5">
        <w:rPr>
          <w:rFonts w:cs="Arial"/>
          <w:sz w:val="20"/>
          <w:szCs w:val="20"/>
        </w:rPr>
        <w:t xml:space="preserve">McCartney, P, M. and Sally H., 2003. </w:t>
      </w:r>
      <w:r w:rsidRPr="00B837E5">
        <w:rPr>
          <w:rFonts w:cs="Arial"/>
          <w:i/>
          <w:sz w:val="20"/>
          <w:szCs w:val="20"/>
        </w:rPr>
        <w:t xml:space="preserve">Managing the environmental impact of dams. </w:t>
      </w:r>
      <w:r w:rsidRPr="00B837E5">
        <w:rPr>
          <w:rFonts w:cs="Arial"/>
          <w:sz w:val="20"/>
          <w:szCs w:val="20"/>
        </w:rPr>
        <w:t>International Water Management Institute.</w:t>
      </w:r>
    </w:p>
    <w:p w:rsidR="00682292" w:rsidRPr="00B837E5" w:rsidRDefault="00682292" w:rsidP="00E86ACC">
      <w:pPr>
        <w:spacing w:line="312" w:lineRule="auto"/>
        <w:jc w:val="both"/>
        <w:rPr>
          <w:rFonts w:ascii="Arial" w:eastAsia="Batang" w:hAnsi="Arial" w:cs="Arial"/>
          <w:bCs/>
          <w:sz w:val="20"/>
        </w:rPr>
      </w:pPr>
    </w:p>
    <w:p w:rsidR="000B4FC7" w:rsidRPr="00B837E5" w:rsidRDefault="000B4FC7" w:rsidP="00E86ACC">
      <w:pPr>
        <w:spacing w:line="312" w:lineRule="auto"/>
        <w:jc w:val="both"/>
        <w:rPr>
          <w:rFonts w:ascii="Arial" w:eastAsia="Batang" w:hAnsi="Arial" w:cs="Arial"/>
          <w:sz w:val="20"/>
        </w:rPr>
      </w:pPr>
      <w:proofErr w:type="spellStart"/>
      <w:r w:rsidRPr="00B837E5">
        <w:rPr>
          <w:rFonts w:ascii="Arial" w:eastAsia="Batang" w:hAnsi="Arial" w:cs="Arial"/>
          <w:bCs/>
          <w:sz w:val="20"/>
        </w:rPr>
        <w:t>Mucina</w:t>
      </w:r>
      <w:proofErr w:type="spellEnd"/>
      <w:r w:rsidRPr="00B837E5">
        <w:rPr>
          <w:rFonts w:ascii="Arial" w:eastAsia="Batang" w:hAnsi="Arial" w:cs="Arial"/>
          <w:bCs/>
          <w:sz w:val="20"/>
        </w:rPr>
        <w:t>, L. and Rutherford, M.C. (</w:t>
      </w:r>
      <w:proofErr w:type="spellStart"/>
      <w:r w:rsidRPr="00B837E5">
        <w:rPr>
          <w:rFonts w:ascii="Arial" w:eastAsia="Batang" w:hAnsi="Arial" w:cs="Arial"/>
          <w:bCs/>
          <w:sz w:val="20"/>
        </w:rPr>
        <w:t>eds</w:t>
      </w:r>
      <w:proofErr w:type="spellEnd"/>
      <w:r w:rsidRPr="00B837E5">
        <w:rPr>
          <w:rFonts w:ascii="Arial" w:eastAsia="Batang" w:hAnsi="Arial" w:cs="Arial"/>
          <w:bCs/>
          <w:sz w:val="20"/>
        </w:rPr>
        <w:t xml:space="preserve">) 2006.  </w:t>
      </w:r>
      <w:r w:rsidRPr="00B837E5">
        <w:rPr>
          <w:rFonts w:ascii="Arial" w:eastAsia="Batang" w:hAnsi="Arial" w:cs="Arial"/>
          <w:i/>
          <w:iCs/>
          <w:sz w:val="20"/>
        </w:rPr>
        <w:t>The Vegetation of South Africa, Lesotho and Swaziland.</w:t>
      </w:r>
      <w:r w:rsidR="002211E1" w:rsidRPr="00B837E5">
        <w:rPr>
          <w:rFonts w:ascii="Arial" w:eastAsia="Batang" w:hAnsi="Arial" w:cs="Arial"/>
          <w:i/>
          <w:iCs/>
          <w:sz w:val="20"/>
        </w:rPr>
        <w:t xml:space="preserve"> </w:t>
      </w:r>
      <w:proofErr w:type="spellStart"/>
      <w:r w:rsidRPr="00B837E5">
        <w:rPr>
          <w:rFonts w:ascii="Arial" w:eastAsia="Batang" w:hAnsi="Arial" w:cs="Arial"/>
          <w:sz w:val="20"/>
        </w:rPr>
        <w:t>Strelitzia</w:t>
      </w:r>
      <w:proofErr w:type="spellEnd"/>
      <w:r w:rsidRPr="00B837E5">
        <w:rPr>
          <w:rFonts w:ascii="Arial" w:eastAsia="Batang" w:hAnsi="Arial" w:cs="Arial"/>
          <w:sz w:val="20"/>
        </w:rPr>
        <w:t xml:space="preserve"> 19. South African National Biodiversity Institute, Pretoria.</w:t>
      </w:r>
    </w:p>
    <w:p w:rsidR="00DA1915" w:rsidRPr="00B837E5" w:rsidRDefault="00DA1915" w:rsidP="00E86ACC">
      <w:pPr>
        <w:spacing w:line="312" w:lineRule="auto"/>
        <w:ind w:left="709" w:hanging="709"/>
        <w:jc w:val="both"/>
        <w:rPr>
          <w:rFonts w:ascii="Arial" w:eastAsia="Batang" w:hAnsi="Arial" w:cs="Arial"/>
          <w:sz w:val="20"/>
        </w:rPr>
      </w:pPr>
    </w:p>
    <w:p w:rsidR="00DA1915" w:rsidRPr="00B837E5" w:rsidRDefault="000F23FC" w:rsidP="00E86ACC">
      <w:pPr>
        <w:spacing w:line="312" w:lineRule="auto"/>
        <w:jc w:val="both"/>
        <w:rPr>
          <w:rFonts w:ascii="Arial" w:eastAsia="Batang" w:hAnsi="Arial" w:cs="Arial"/>
          <w:sz w:val="20"/>
        </w:rPr>
      </w:pPr>
      <w:proofErr w:type="spellStart"/>
      <w:r>
        <w:rPr>
          <w:rFonts w:ascii="Arial" w:eastAsia="Batang" w:hAnsi="Arial" w:cs="Arial"/>
          <w:sz w:val="20"/>
        </w:rPr>
        <w:t>Shasa</w:t>
      </w:r>
      <w:proofErr w:type="spellEnd"/>
      <w:r>
        <w:rPr>
          <w:rFonts w:ascii="Arial" w:eastAsia="Batang" w:hAnsi="Arial" w:cs="Arial"/>
          <w:sz w:val="20"/>
        </w:rPr>
        <w:t xml:space="preserve"> Heritage Consultants</w:t>
      </w:r>
      <w:r w:rsidR="00DA1915" w:rsidRPr="00B837E5">
        <w:rPr>
          <w:rFonts w:ascii="Arial" w:eastAsia="Batang" w:hAnsi="Arial" w:cs="Arial"/>
          <w:sz w:val="20"/>
        </w:rPr>
        <w:t>, 201</w:t>
      </w:r>
      <w:r w:rsidR="00556149" w:rsidRPr="00B837E5">
        <w:rPr>
          <w:rFonts w:ascii="Arial" w:eastAsia="Batang" w:hAnsi="Arial" w:cs="Arial"/>
          <w:sz w:val="20"/>
        </w:rPr>
        <w:t>6</w:t>
      </w:r>
      <w:r w:rsidR="00DA1915" w:rsidRPr="00B837E5">
        <w:rPr>
          <w:rFonts w:ascii="Arial" w:eastAsia="Batang" w:hAnsi="Arial" w:cs="Arial"/>
          <w:sz w:val="20"/>
        </w:rPr>
        <w:t xml:space="preserve">. </w:t>
      </w:r>
      <w:r w:rsidR="00DA1915" w:rsidRPr="00B837E5">
        <w:rPr>
          <w:rFonts w:ascii="Arial" w:eastAsia="Batang" w:hAnsi="Arial" w:cs="Arial"/>
          <w:i/>
          <w:sz w:val="20"/>
        </w:rPr>
        <w:t>Phase 1 Her</w:t>
      </w:r>
      <w:r w:rsidR="00556149" w:rsidRPr="00B837E5">
        <w:rPr>
          <w:rFonts w:ascii="Arial" w:eastAsia="Batang" w:hAnsi="Arial" w:cs="Arial"/>
          <w:i/>
          <w:sz w:val="20"/>
        </w:rPr>
        <w:t xml:space="preserve">itage Resourcing Scoping Report: Two dams and associated pipelines on Fairview 605-LT. </w:t>
      </w:r>
      <w:r w:rsidR="00DA1915" w:rsidRPr="00B837E5">
        <w:rPr>
          <w:rFonts w:ascii="Arial" w:eastAsia="Batang" w:hAnsi="Arial" w:cs="Arial"/>
          <w:sz w:val="20"/>
        </w:rPr>
        <w:t>Prepared for Polygon Environmental Planning.</w:t>
      </w:r>
    </w:p>
    <w:p w:rsidR="00B805E3" w:rsidRPr="00A70C00" w:rsidRDefault="00B805E3" w:rsidP="00E86ACC">
      <w:pPr>
        <w:pStyle w:val="text"/>
        <w:spacing w:line="312" w:lineRule="auto"/>
        <w:jc w:val="both"/>
        <w:rPr>
          <w:rFonts w:cs="Arial"/>
          <w:i/>
          <w:color w:val="FF0000"/>
          <w:sz w:val="20"/>
          <w:szCs w:val="20"/>
        </w:rPr>
      </w:pPr>
    </w:p>
    <w:sectPr w:rsidR="00B805E3" w:rsidRPr="00A70C00" w:rsidSect="00C85713">
      <w:pgSz w:w="11907" w:h="16840" w:code="9"/>
      <w:pgMar w:top="1559" w:right="1418" w:bottom="1134" w:left="1418" w:header="703" w:footer="56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3F57" w:rsidRDefault="00233F57">
      <w:r>
        <w:separator/>
      </w:r>
    </w:p>
    <w:p w:rsidR="00233F57" w:rsidRDefault="00233F57"/>
  </w:endnote>
  <w:endnote w:type="continuationSeparator" w:id="0">
    <w:p w:rsidR="00233F57" w:rsidRDefault="00233F57">
      <w:r>
        <w:continuationSeparator/>
      </w:r>
    </w:p>
    <w:p w:rsidR="00233F57" w:rsidRDefault="00233F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Akzidenz-Grotesk BQ">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F57" w:rsidRDefault="00233F57" w:rsidP="00C57E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33F57" w:rsidRDefault="00233F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F57" w:rsidRPr="00A646A5" w:rsidRDefault="00233F57" w:rsidP="00A646A5">
    <w:pPr>
      <w:pStyle w:val="Footer"/>
      <w:jc w:val="center"/>
      <w:rPr>
        <w:rFonts w:asciiTheme="minorHAnsi" w:hAnsiTheme="minorHAnsi" w:cs="Arial"/>
        <w:b/>
        <w:sz w:val="16"/>
        <w:szCs w:val="16"/>
        <w:lang w:val="en-US"/>
      </w:rPr>
    </w:pPr>
    <w:r>
      <w:rPr>
        <w:rFonts w:asciiTheme="minorHAnsi" w:hAnsiTheme="minorHAnsi" w:cs="Arial"/>
        <w:b/>
        <w:noProof/>
        <w:sz w:val="16"/>
        <w:szCs w:val="16"/>
        <w:lang w:eastAsia="en-ZA"/>
      </w:rPr>
      <mc:AlternateContent>
        <mc:Choice Requires="wps">
          <w:drawing>
            <wp:anchor distT="0" distB="0" distL="114300" distR="114300" simplePos="0" relativeHeight="251662336" behindDoc="0" locked="0" layoutInCell="1" allowOverlap="1" wp14:anchorId="06197985" wp14:editId="1A579525">
              <wp:simplePos x="0" y="0"/>
              <wp:positionH relativeFrom="column">
                <wp:posOffset>34925</wp:posOffset>
              </wp:positionH>
              <wp:positionV relativeFrom="paragraph">
                <wp:posOffset>-31115</wp:posOffset>
              </wp:positionV>
              <wp:extent cx="6236970" cy="0"/>
              <wp:effectExtent l="6350" t="6985" r="5080" b="12065"/>
              <wp:wrapNone/>
              <wp:docPr id="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6970" cy="0"/>
                      </a:xfrm>
                      <a:prstGeom prst="straightConnector1">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2ADF49" id="_x0000_t32" coordsize="21600,21600" o:spt="32" o:oned="t" path="m,l21600,21600e" filled="f">
              <v:path arrowok="t" fillok="f" o:connecttype="none"/>
              <o:lock v:ext="edit" shapetype="t"/>
            </v:shapetype>
            <v:shape id="AutoShape 20" o:spid="_x0000_s1026" type="#_x0000_t32" style="position:absolute;margin-left:2.75pt;margin-top:-2.45pt;width:491.1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" strokecolor="#76923c [2406]"/>
          </w:pict>
        </mc:Fallback>
      </mc:AlternateContent>
    </w:r>
    <w:r w:rsidRPr="00A646A5">
      <w:rPr>
        <w:rFonts w:asciiTheme="minorHAnsi" w:hAnsiTheme="minorHAnsi" w:cs="Arial"/>
        <w:b/>
        <w:sz w:val="16"/>
        <w:szCs w:val="16"/>
        <w:lang w:val="en-US"/>
      </w:rPr>
      <w:t xml:space="preserve">Polygon Environmental Planning </w:t>
    </w:r>
  </w:p>
  <w:p w:rsidR="00233F57" w:rsidRPr="00A646A5" w:rsidRDefault="00233F57" w:rsidP="00A646A5">
    <w:pPr>
      <w:pStyle w:val="Footer"/>
      <w:framePr w:wrap="around" w:vAnchor="text" w:hAnchor="page" w:x="5986" w:y="282"/>
      <w:rPr>
        <w:rStyle w:val="PageNumber"/>
        <w:rFonts w:asciiTheme="minorHAnsi" w:hAnsiTheme="minorHAnsi" w:cs="Arial"/>
        <w:sz w:val="16"/>
        <w:szCs w:val="16"/>
      </w:rPr>
    </w:pPr>
    <w:r w:rsidRPr="00A646A5">
      <w:rPr>
        <w:rStyle w:val="PageNumber"/>
        <w:rFonts w:asciiTheme="minorHAnsi" w:hAnsiTheme="minorHAnsi" w:cs="Arial"/>
        <w:sz w:val="16"/>
        <w:szCs w:val="16"/>
      </w:rPr>
      <w:fldChar w:fldCharType="begin"/>
    </w:r>
    <w:r w:rsidRPr="00A646A5">
      <w:rPr>
        <w:rStyle w:val="PageNumber"/>
        <w:rFonts w:asciiTheme="minorHAnsi" w:hAnsiTheme="minorHAnsi" w:cs="Arial"/>
        <w:sz w:val="16"/>
        <w:szCs w:val="16"/>
      </w:rPr>
      <w:instrText xml:space="preserve">PAGE  </w:instrText>
    </w:r>
    <w:r w:rsidRPr="00A646A5">
      <w:rPr>
        <w:rStyle w:val="PageNumber"/>
        <w:rFonts w:asciiTheme="minorHAnsi" w:hAnsiTheme="minorHAnsi" w:cs="Arial"/>
        <w:sz w:val="16"/>
        <w:szCs w:val="16"/>
      </w:rPr>
      <w:fldChar w:fldCharType="separate"/>
    </w:r>
    <w:r w:rsidR="00A548DA">
      <w:rPr>
        <w:rStyle w:val="PageNumber"/>
        <w:rFonts w:asciiTheme="minorHAnsi" w:hAnsiTheme="minorHAnsi" w:cs="Arial"/>
        <w:noProof/>
        <w:sz w:val="16"/>
        <w:szCs w:val="16"/>
      </w:rPr>
      <w:t>18</w:t>
    </w:r>
    <w:r w:rsidRPr="00A646A5">
      <w:rPr>
        <w:rStyle w:val="PageNumber"/>
        <w:rFonts w:asciiTheme="minorHAnsi" w:hAnsiTheme="minorHAnsi" w:cs="Arial"/>
        <w:sz w:val="16"/>
        <w:szCs w:val="16"/>
      </w:rPr>
      <w:fldChar w:fldCharType="end"/>
    </w:r>
  </w:p>
  <w:p w:rsidR="00233F57" w:rsidRPr="00A646A5" w:rsidRDefault="00233F57" w:rsidP="00A646A5">
    <w:pPr>
      <w:pStyle w:val="Footer"/>
      <w:jc w:val="center"/>
      <w:rPr>
        <w:rFonts w:asciiTheme="minorHAnsi" w:hAnsiTheme="minorHAnsi" w:cs="Arial"/>
        <w:sz w:val="16"/>
        <w:szCs w:val="16"/>
        <w:lang w:val="en-US"/>
      </w:rPr>
    </w:pPr>
    <w:r w:rsidRPr="00A646A5">
      <w:rPr>
        <w:rFonts w:asciiTheme="minorHAnsi" w:hAnsiTheme="minorHAnsi" w:cs="Arial"/>
        <w:sz w:val="16"/>
        <w:szCs w:val="16"/>
        <w:lang w:val="en-US"/>
      </w:rPr>
      <w:t xml:space="preserve">Tel 015 307 3606 – Fax 015 307 3080 – </w:t>
    </w:r>
    <w:hyperlink r:id="rId1" w:history="1">
      <w:r w:rsidRPr="00A646A5">
        <w:rPr>
          <w:rStyle w:val="Hyperlink"/>
          <w:rFonts w:asciiTheme="minorHAnsi" w:hAnsiTheme="minorHAnsi" w:cs="Arial"/>
          <w:color w:val="auto"/>
          <w:sz w:val="16"/>
          <w:szCs w:val="16"/>
          <w:lang w:val="en-US"/>
        </w:rPr>
        <w:t>louise@polygonenvironmental.co.za</w:t>
      </w:r>
    </w:hyperlink>
    <w:r w:rsidRPr="00A646A5">
      <w:rPr>
        <w:rFonts w:asciiTheme="minorHAnsi" w:hAnsiTheme="minorHAnsi" w:cs="Arial"/>
        <w:sz w:val="16"/>
        <w:szCs w:val="16"/>
        <w:lang w:val="en-US"/>
      </w:rPr>
      <w:t xml:space="preserve"> – PO Box 1935 TZANEEN 0850 – </w:t>
    </w:r>
    <w:hyperlink r:id="rId2" w:history="1">
      <w:r w:rsidRPr="00A646A5">
        <w:rPr>
          <w:rStyle w:val="Hyperlink"/>
          <w:rFonts w:asciiTheme="minorHAnsi" w:hAnsiTheme="minorHAnsi" w:cs="Arial"/>
          <w:color w:val="auto"/>
          <w:sz w:val="16"/>
          <w:szCs w:val="16"/>
          <w:lang w:val="en-US"/>
        </w:rPr>
        <w:t>www.polygonenvironmental.co.za</w:t>
      </w:r>
    </w:hyperlink>
    <w:r w:rsidRPr="00A646A5">
      <w:rPr>
        <w:rFonts w:asciiTheme="minorHAnsi" w:hAnsiTheme="minorHAnsi" w:cs="Arial"/>
        <w:sz w:val="16"/>
        <w:szCs w:val="16"/>
        <w:lang w:val="en-U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F57" w:rsidRDefault="00233F57" w:rsidP="00496E63">
    <w:pPr>
      <w:pStyle w:val="Header"/>
      <w:tabs>
        <w:tab w:val="clear" w:pos="4153"/>
        <w:tab w:val="clear" w:pos="8306"/>
      </w:tabs>
      <w:spacing w:line="360" w:lineRule="auto"/>
      <w:ind w:right="360"/>
      <w:rPr>
        <w:rFonts w:ascii="Arial" w:hAnsi="Arial" w:cs="Arial"/>
        <w:color w:val="333399"/>
        <w:sz w:val="16"/>
        <w:szCs w:val="16"/>
      </w:rPr>
    </w:pPr>
    <w:r>
      <w:rPr>
        <w:rFonts w:ascii="Arial" w:hAnsi="Arial" w:cs="Arial"/>
        <w:noProof/>
        <w:color w:val="333399"/>
        <w:sz w:val="16"/>
        <w:szCs w:val="16"/>
        <w:lang w:eastAsia="en-ZA"/>
      </w:rPr>
      <mc:AlternateContent>
        <mc:Choice Requires="wps">
          <w:drawing>
            <wp:anchor distT="0" distB="0" distL="114300" distR="114300" simplePos="0" relativeHeight="251657728" behindDoc="0" locked="0" layoutInCell="1" allowOverlap="1" wp14:anchorId="2D017E44" wp14:editId="2D55B7AB">
              <wp:simplePos x="0" y="0"/>
              <wp:positionH relativeFrom="column">
                <wp:posOffset>-60960</wp:posOffset>
              </wp:positionH>
              <wp:positionV relativeFrom="paragraph">
                <wp:posOffset>114935</wp:posOffset>
              </wp:positionV>
              <wp:extent cx="5715000" cy="0"/>
              <wp:effectExtent l="15240" t="10160" r="13335" b="18415"/>
              <wp:wrapNone/>
              <wp:docPr id="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19050">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A48E9" id="Line 1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9.05pt" to="445.2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" strokecolor="#76923c [2406]" strokeweight="1.5pt"/>
          </w:pict>
        </mc:Fallback>
      </mc:AlternateContent>
    </w:r>
  </w:p>
  <w:p w:rsidR="00233F57" w:rsidRDefault="00233F57" w:rsidP="00F96E80">
    <w:pPr>
      <w:pStyle w:val="Header"/>
      <w:tabs>
        <w:tab w:val="clear" w:pos="4153"/>
        <w:tab w:val="clear" w:pos="8306"/>
      </w:tabs>
      <w:spacing w:line="360" w:lineRule="auto"/>
      <w:ind w:right="360"/>
      <w:jc w:val="center"/>
    </w:pPr>
    <w:r w:rsidRPr="00E51EF7">
      <w:rPr>
        <w:rFonts w:ascii="Arial" w:hAnsi="Arial" w:cs="Arial"/>
        <w:sz w:val="16"/>
        <w:szCs w:val="16"/>
      </w:rPr>
      <w:t xml:space="preserve">P O Box 1935 TZANEEN 0850   Tel 015 – 307 3606   Fax 015 – 307 3080      </w:t>
    </w:r>
    <w:hyperlink r:id="rId1" w:history="1">
      <w:r w:rsidRPr="009042A3">
        <w:rPr>
          <w:rStyle w:val="Hyperlink"/>
          <w:rFonts w:ascii="Arial" w:hAnsi="Arial" w:cs="Arial"/>
          <w:sz w:val="16"/>
          <w:szCs w:val="16"/>
        </w:rPr>
        <w:t>louise@polygonenvironmental.co.za</w:t>
      </w:r>
    </w:hyperlink>
  </w:p>
  <w:p w:rsidR="00233F57" w:rsidRPr="00E51EF7" w:rsidRDefault="00A548DA" w:rsidP="00F96E80">
    <w:pPr>
      <w:pStyle w:val="Header"/>
      <w:tabs>
        <w:tab w:val="clear" w:pos="4153"/>
        <w:tab w:val="clear" w:pos="8306"/>
      </w:tabs>
      <w:spacing w:line="360" w:lineRule="auto"/>
      <w:ind w:right="360"/>
      <w:jc w:val="center"/>
      <w:rPr>
        <w:rFonts w:ascii="Arial" w:hAnsi="Arial" w:cs="Arial"/>
        <w:sz w:val="16"/>
        <w:szCs w:val="16"/>
      </w:rPr>
    </w:pPr>
    <w:hyperlink r:id="rId2" w:history="1">
      <w:r w:rsidR="00233F57" w:rsidRPr="00E51EF7">
        <w:rPr>
          <w:rStyle w:val="Hyperlink"/>
          <w:rFonts w:ascii="Arial" w:hAnsi="Arial" w:cs="Arial"/>
          <w:color w:val="auto"/>
          <w:sz w:val="16"/>
          <w:szCs w:val="16"/>
        </w:rPr>
        <w:t>www.polygonenvironmental.co.za</w:t>
      </w:r>
    </w:hyperlink>
    <w:r w:rsidR="00233F57">
      <w:rPr>
        <w:rFonts w:ascii="Arial" w:hAnsi="Arial" w:cs="Arial"/>
        <w:noProof/>
        <w:sz w:val="16"/>
        <w:szCs w:val="16"/>
        <w:lang w:eastAsia="en-ZA"/>
      </w:rPr>
      <mc:AlternateContent>
        <mc:Choice Requires="wps">
          <w:drawing>
            <wp:anchor distT="0" distB="0" distL="114300" distR="114300" simplePos="0" relativeHeight="251660288" behindDoc="0" locked="0" layoutInCell="1" allowOverlap="1" wp14:anchorId="4C73E11B" wp14:editId="148F9550">
              <wp:simplePos x="0" y="0"/>
              <wp:positionH relativeFrom="column">
                <wp:posOffset>13335</wp:posOffset>
              </wp:positionH>
              <wp:positionV relativeFrom="paragraph">
                <wp:posOffset>829945</wp:posOffset>
              </wp:positionV>
              <wp:extent cx="5829300" cy="0"/>
              <wp:effectExtent l="13335" t="10795" r="15240" b="17780"/>
              <wp:wrapNone/>
              <wp:docPr id="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9050">
                        <a:solidFill>
                          <a:srgbClr val="CC00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47B87" id="Line 1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65.35pt" to="460.05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" strokecolor="#c06" strokeweight="1.5pt"/>
          </w:pict>
        </mc:Fallback>
      </mc:AlternateContent>
    </w:r>
    <w:r w:rsidR="00233F57">
      <w:rPr>
        <w:rFonts w:ascii="Arial" w:hAnsi="Arial"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3F57" w:rsidRDefault="00233F57">
      <w:r>
        <w:separator/>
      </w:r>
    </w:p>
    <w:p w:rsidR="00233F57" w:rsidRDefault="00233F57"/>
  </w:footnote>
  <w:footnote w:type="continuationSeparator" w:id="0">
    <w:p w:rsidR="00233F57" w:rsidRDefault="00233F57">
      <w:r>
        <w:continuationSeparator/>
      </w:r>
    </w:p>
    <w:p w:rsidR="00233F57" w:rsidRDefault="00233F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F57" w:rsidRPr="00AF6D17" w:rsidRDefault="00233F57" w:rsidP="00AF6D17">
    <w:pPr>
      <w:pStyle w:val="Header"/>
      <w:tabs>
        <w:tab w:val="clear" w:pos="4153"/>
        <w:tab w:val="clear" w:pos="8306"/>
      </w:tabs>
      <w:spacing w:line="288" w:lineRule="auto"/>
      <w:jc w:val="center"/>
      <w:rPr>
        <w:rFonts w:ascii="Arial Bold" w:hAnsi="Arial Bold" w:cs="Arial"/>
        <w:bCs/>
        <w:sz w:val="16"/>
        <w:szCs w:val="16"/>
      </w:rPr>
    </w:pPr>
    <w:r>
      <w:rPr>
        <w:rFonts w:ascii="Arial" w:hAnsi="Arial" w:cs="Arial"/>
        <w:bCs/>
        <w:noProof/>
        <w:sz w:val="16"/>
        <w:szCs w:val="16"/>
        <w:lang w:eastAsia="en-ZA"/>
      </w:rPr>
      <mc:AlternateContent>
        <mc:Choice Requires="wps">
          <w:drawing>
            <wp:anchor distT="0" distB="0" distL="114300" distR="114300" simplePos="0" relativeHeight="251663360" behindDoc="0" locked="0" layoutInCell="1" allowOverlap="1">
              <wp:simplePos x="0" y="0"/>
              <wp:positionH relativeFrom="column">
                <wp:posOffset>177518</wp:posOffset>
              </wp:positionH>
              <wp:positionV relativeFrom="paragraph">
                <wp:posOffset>351037</wp:posOffset>
              </wp:positionV>
              <wp:extent cx="5869173" cy="0"/>
              <wp:effectExtent l="0" t="0" r="36830" b="19050"/>
              <wp:wrapNone/>
              <wp:docPr id="6" name="Straight Connector 6"/>
              <wp:cNvGraphicFramePr/>
              <a:graphic xmlns:a="http://schemas.openxmlformats.org/drawingml/2006/main">
                <a:graphicData uri="http://schemas.microsoft.com/office/word/2010/wordprocessingShape">
                  <wps:wsp>
                    <wps:cNvCnPr/>
                    <wps:spPr>
                      <a:xfrm>
                        <a:off x="0" y="0"/>
                        <a:ext cx="58691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AC31F4" id="Straight Connector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27.65pt" to="476.1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" strokecolor="black [3040]"/>
          </w:pict>
        </mc:Fallback>
      </mc:AlternateContent>
    </w:r>
    <w:r>
      <w:rPr>
        <w:rFonts w:ascii="Arial" w:hAnsi="Arial" w:cs="Arial"/>
        <w:bCs/>
        <w:noProof/>
        <w:sz w:val="16"/>
        <w:szCs w:val="16"/>
        <w:lang w:eastAsia="en-ZA"/>
      </w:rPr>
      <w:t>CONSULTATION</w:t>
    </w:r>
    <w:r w:rsidRPr="00AF6D17">
      <w:rPr>
        <w:rFonts w:ascii="Arial" w:hAnsi="Arial" w:cs="Arial"/>
        <w:bCs/>
        <w:sz w:val="16"/>
        <w:szCs w:val="16"/>
      </w:rPr>
      <w:t xml:space="preserve"> ENVIRONMENTAL SCOPING REPORT FOR THE </w:t>
    </w:r>
    <w:r w:rsidRPr="00D445A2">
      <w:rPr>
        <w:rFonts w:ascii="Arial" w:hAnsi="Arial" w:cs="Arial"/>
        <w:bCs/>
        <w:sz w:val="16"/>
        <w:szCs w:val="16"/>
      </w:rPr>
      <w:t>PROPOSED ESTABLIS</w:t>
    </w:r>
    <w:r>
      <w:rPr>
        <w:rFonts w:ascii="Arial" w:hAnsi="Arial" w:cs="Arial"/>
        <w:bCs/>
        <w:sz w:val="16"/>
        <w:szCs w:val="16"/>
      </w:rPr>
      <w:t>HMENT OF TWO DAMS ON THE REMAINING EXTENT</w:t>
    </w:r>
    <w:r w:rsidRPr="00D445A2">
      <w:rPr>
        <w:rFonts w:ascii="Arial" w:hAnsi="Arial" w:cs="Arial"/>
        <w:bCs/>
        <w:sz w:val="16"/>
        <w:szCs w:val="16"/>
      </w:rPr>
      <w:t xml:space="preserve"> OF THE FARM FAIRVIEW 605-LT, AGATHA, TZANEEN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2"/>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b/>
      </w:rPr>
    </w:lvl>
  </w:abstractNum>
  <w:abstractNum w:abstractNumId="2" w15:restartNumberingAfterBreak="0">
    <w:nsid w:val="00000004"/>
    <w:multiLevelType w:val="multilevel"/>
    <w:tmpl w:val="00000004"/>
    <w:name w:val="WW8Num4"/>
    <w:lvl w:ilvl="0">
      <w:start w:val="2"/>
      <w:numFmt w:val="decimal"/>
      <w:lvlText w:val="%1"/>
      <w:lvlJc w:val="left"/>
      <w:pPr>
        <w:tabs>
          <w:tab w:val="num" w:pos="720"/>
        </w:tabs>
        <w:ind w:left="720" w:hanging="72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3" w15:restartNumberingAfterBreak="0">
    <w:nsid w:val="088462A7"/>
    <w:multiLevelType w:val="multilevel"/>
    <w:tmpl w:val="4570543A"/>
    <w:lvl w:ilvl="0">
      <w:start w:val="8"/>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5D61ED"/>
    <w:multiLevelType w:val="hybridMultilevel"/>
    <w:tmpl w:val="EDF462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A3D6785"/>
    <w:multiLevelType w:val="hybridMultilevel"/>
    <w:tmpl w:val="346EF064"/>
    <w:lvl w:ilvl="0" w:tplc="1C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46108F"/>
    <w:multiLevelType w:val="hybridMultilevel"/>
    <w:tmpl w:val="F0220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1870D4"/>
    <w:multiLevelType w:val="hybridMultilevel"/>
    <w:tmpl w:val="629A3E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9E6744"/>
    <w:multiLevelType w:val="multilevel"/>
    <w:tmpl w:val="B9E2B4CA"/>
    <w:lvl w:ilvl="0">
      <w:start w:val="9"/>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1B63523"/>
    <w:multiLevelType w:val="hybridMultilevel"/>
    <w:tmpl w:val="75E09FA0"/>
    <w:lvl w:ilvl="0" w:tplc="1C090001">
      <w:start w:val="1"/>
      <w:numFmt w:val="bullet"/>
      <w:lvlText w:val=""/>
      <w:lvlJc w:val="left"/>
      <w:pPr>
        <w:ind w:left="761" w:hanging="360"/>
      </w:pPr>
      <w:rPr>
        <w:rFonts w:ascii="Symbol" w:hAnsi="Symbol" w:hint="default"/>
      </w:rPr>
    </w:lvl>
    <w:lvl w:ilvl="1" w:tplc="1C090003" w:tentative="1">
      <w:start w:val="1"/>
      <w:numFmt w:val="bullet"/>
      <w:lvlText w:val="o"/>
      <w:lvlJc w:val="left"/>
      <w:pPr>
        <w:ind w:left="1481" w:hanging="360"/>
      </w:pPr>
      <w:rPr>
        <w:rFonts w:ascii="Courier New" w:hAnsi="Courier New" w:cs="Courier New" w:hint="default"/>
      </w:rPr>
    </w:lvl>
    <w:lvl w:ilvl="2" w:tplc="1C090005" w:tentative="1">
      <w:start w:val="1"/>
      <w:numFmt w:val="bullet"/>
      <w:lvlText w:val=""/>
      <w:lvlJc w:val="left"/>
      <w:pPr>
        <w:ind w:left="2201" w:hanging="360"/>
      </w:pPr>
      <w:rPr>
        <w:rFonts w:ascii="Wingdings" w:hAnsi="Wingdings" w:hint="default"/>
      </w:rPr>
    </w:lvl>
    <w:lvl w:ilvl="3" w:tplc="1C090001" w:tentative="1">
      <w:start w:val="1"/>
      <w:numFmt w:val="bullet"/>
      <w:lvlText w:val=""/>
      <w:lvlJc w:val="left"/>
      <w:pPr>
        <w:ind w:left="2921" w:hanging="360"/>
      </w:pPr>
      <w:rPr>
        <w:rFonts w:ascii="Symbol" w:hAnsi="Symbol" w:hint="default"/>
      </w:rPr>
    </w:lvl>
    <w:lvl w:ilvl="4" w:tplc="1C090003" w:tentative="1">
      <w:start w:val="1"/>
      <w:numFmt w:val="bullet"/>
      <w:lvlText w:val="o"/>
      <w:lvlJc w:val="left"/>
      <w:pPr>
        <w:ind w:left="3641" w:hanging="360"/>
      </w:pPr>
      <w:rPr>
        <w:rFonts w:ascii="Courier New" w:hAnsi="Courier New" w:cs="Courier New" w:hint="default"/>
      </w:rPr>
    </w:lvl>
    <w:lvl w:ilvl="5" w:tplc="1C090005" w:tentative="1">
      <w:start w:val="1"/>
      <w:numFmt w:val="bullet"/>
      <w:lvlText w:val=""/>
      <w:lvlJc w:val="left"/>
      <w:pPr>
        <w:ind w:left="4361" w:hanging="360"/>
      </w:pPr>
      <w:rPr>
        <w:rFonts w:ascii="Wingdings" w:hAnsi="Wingdings" w:hint="default"/>
      </w:rPr>
    </w:lvl>
    <w:lvl w:ilvl="6" w:tplc="1C090001" w:tentative="1">
      <w:start w:val="1"/>
      <w:numFmt w:val="bullet"/>
      <w:lvlText w:val=""/>
      <w:lvlJc w:val="left"/>
      <w:pPr>
        <w:ind w:left="5081" w:hanging="360"/>
      </w:pPr>
      <w:rPr>
        <w:rFonts w:ascii="Symbol" w:hAnsi="Symbol" w:hint="default"/>
      </w:rPr>
    </w:lvl>
    <w:lvl w:ilvl="7" w:tplc="1C090003" w:tentative="1">
      <w:start w:val="1"/>
      <w:numFmt w:val="bullet"/>
      <w:lvlText w:val="o"/>
      <w:lvlJc w:val="left"/>
      <w:pPr>
        <w:ind w:left="5801" w:hanging="360"/>
      </w:pPr>
      <w:rPr>
        <w:rFonts w:ascii="Courier New" w:hAnsi="Courier New" w:cs="Courier New" w:hint="default"/>
      </w:rPr>
    </w:lvl>
    <w:lvl w:ilvl="8" w:tplc="1C090005" w:tentative="1">
      <w:start w:val="1"/>
      <w:numFmt w:val="bullet"/>
      <w:lvlText w:val=""/>
      <w:lvlJc w:val="left"/>
      <w:pPr>
        <w:ind w:left="6521" w:hanging="360"/>
      </w:pPr>
      <w:rPr>
        <w:rFonts w:ascii="Wingdings" w:hAnsi="Wingdings" w:hint="default"/>
      </w:rPr>
    </w:lvl>
  </w:abstractNum>
  <w:abstractNum w:abstractNumId="10" w15:restartNumberingAfterBreak="0">
    <w:nsid w:val="132C2F0F"/>
    <w:multiLevelType w:val="multilevel"/>
    <w:tmpl w:val="718202A6"/>
    <w:lvl w:ilvl="0">
      <w:start w:val="1"/>
      <w:numFmt w:val="decimal"/>
      <w:lvlText w:val="%1."/>
      <w:lvlJc w:val="left"/>
      <w:pPr>
        <w:ind w:left="1065" w:hanging="705"/>
      </w:pPr>
      <w:rPr>
        <w:rFonts w:hint="default"/>
      </w:rPr>
    </w:lvl>
    <w:lvl w:ilvl="1">
      <w:start w:val="1"/>
      <w:numFmt w:val="decimal"/>
      <w:isLgl/>
      <w:lvlText w:val="%1.%2."/>
      <w:lvlJc w:val="left"/>
      <w:pPr>
        <w:ind w:left="928" w:hanging="360"/>
      </w:pPr>
      <w:rPr>
        <w:rFonts w:hint="default"/>
        <w:b/>
      </w:rPr>
    </w:lvl>
    <w:lvl w:ilvl="2">
      <w:start w:val="1"/>
      <w:numFmt w:val="decimal"/>
      <w:isLgl/>
      <w:lvlText w:val="%1.%2.%3."/>
      <w:lvlJc w:val="left"/>
      <w:pPr>
        <w:ind w:left="1080" w:hanging="720"/>
      </w:pPr>
      <w:rPr>
        <w:rFonts w:hint="default"/>
        <w:i/>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6142D12"/>
    <w:multiLevelType w:val="hybridMultilevel"/>
    <w:tmpl w:val="26026C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17B406EE"/>
    <w:multiLevelType w:val="multilevel"/>
    <w:tmpl w:val="2B0E3E8E"/>
    <w:lvl w:ilvl="0">
      <w:start w:val="8"/>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D7A7C1A"/>
    <w:multiLevelType w:val="hybridMultilevel"/>
    <w:tmpl w:val="A79C93F8"/>
    <w:lvl w:ilvl="0" w:tplc="61E63EC2">
      <w:start w:val="1"/>
      <w:numFmt w:val="bullet"/>
      <w:lvlText w:val=""/>
      <w:lvlJc w:val="left"/>
      <w:pPr>
        <w:ind w:left="720" w:hanging="360"/>
      </w:pPr>
      <w:rPr>
        <w:rFonts w:ascii="Symbol" w:hAnsi="Symbol" w:hint="default"/>
      </w:rPr>
    </w:lvl>
    <w:lvl w:ilvl="1" w:tplc="05D65E48" w:tentative="1">
      <w:start w:val="1"/>
      <w:numFmt w:val="bullet"/>
      <w:lvlText w:val="o"/>
      <w:lvlJc w:val="left"/>
      <w:pPr>
        <w:ind w:left="1440" w:hanging="360"/>
      </w:pPr>
      <w:rPr>
        <w:rFonts w:ascii="Courier New" w:hAnsi="Courier New" w:cs="Courier New" w:hint="default"/>
      </w:rPr>
    </w:lvl>
    <w:lvl w:ilvl="2" w:tplc="7990F672" w:tentative="1">
      <w:start w:val="1"/>
      <w:numFmt w:val="bullet"/>
      <w:lvlText w:val=""/>
      <w:lvlJc w:val="left"/>
      <w:pPr>
        <w:ind w:left="2160" w:hanging="360"/>
      </w:pPr>
      <w:rPr>
        <w:rFonts w:ascii="Wingdings" w:hAnsi="Wingdings" w:hint="default"/>
      </w:rPr>
    </w:lvl>
    <w:lvl w:ilvl="3" w:tplc="3D52C5CC" w:tentative="1">
      <w:start w:val="1"/>
      <w:numFmt w:val="bullet"/>
      <w:lvlText w:val=""/>
      <w:lvlJc w:val="left"/>
      <w:pPr>
        <w:ind w:left="2880" w:hanging="360"/>
      </w:pPr>
      <w:rPr>
        <w:rFonts w:ascii="Symbol" w:hAnsi="Symbol" w:hint="default"/>
      </w:rPr>
    </w:lvl>
    <w:lvl w:ilvl="4" w:tplc="CAF491F4" w:tentative="1">
      <w:start w:val="1"/>
      <w:numFmt w:val="bullet"/>
      <w:lvlText w:val="o"/>
      <w:lvlJc w:val="left"/>
      <w:pPr>
        <w:ind w:left="3600" w:hanging="360"/>
      </w:pPr>
      <w:rPr>
        <w:rFonts w:ascii="Courier New" w:hAnsi="Courier New" w:cs="Courier New" w:hint="default"/>
      </w:rPr>
    </w:lvl>
    <w:lvl w:ilvl="5" w:tplc="A22CE87A" w:tentative="1">
      <w:start w:val="1"/>
      <w:numFmt w:val="bullet"/>
      <w:lvlText w:val=""/>
      <w:lvlJc w:val="left"/>
      <w:pPr>
        <w:ind w:left="4320" w:hanging="360"/>
      </w:pPr>
      <w:rPr>
        <w:rFonts w:ascii="Wingdings" w:hAnsi="Wingdings" w:hint="default"/>
      </w:rPr>
    </w:lvl>
    <w:lvl w:ilvl="6" w:tplc="35986180" w:tentative="1">
      <w:start w:val="1"/>
      <w:numFmt w:val="bullet"/>
      <w:lvlText w:val=""/>
      <w:lvlJc w:val="left"/>
      <w:pPr>
        <w:ind w:left="5040" w:hanging="360"/>
      </w:pPr>
      <w:rPr>
        <w:rFonts w:ascii="Symbol" w:hAnsi="Symbol" w:hint="default"/>
      </w:rPr>
    </w:lvl>
    <w:lvl w:ilvl="7" w:tplc="CA8A95A2" w:tentative="1">
      <w:start w:val="1"/>
      <w:numFmt w:val="bullet"/>
      <w:lvlText w:val="o"/>
      <w:lvlJc w:val="left"/>
      <w:pPr>
        <w:ind w:left="5760" w:hanging="360"/>
      </w:pPr>
      <w:rPr>
        <w:rFonts w:ascii="Courier New" w:hAnsi="Courier New" w:cs="Courier New" w:hint="default"/>
      </w:rPr>
    </w:lvl>
    <w:lvl w:ilvl="8" w:tplc="D66ED3F0" w:tentative="1">
      <w:start w:val="1"/>
      <w:numFmt w:val="bullet"/>
      <w:lvlText w:val=""/>
      <w:lvlJc w:val="left"/>
      <w:pPr>
        <w:ind w:left="6480" w:hanging="360"/>
      </w:pPr>
      <w:rPr>
        <w:rFonts w:ascii="Wingdings" w:hAnsi="Wingdings" w:hint="default"/>
      </w:rPr>
    </w:lvl>
  </w:abstractNum>
  <w:abstractNum w:abstractNumId="14" w15:restartNumberingAfterBreak="0">
    <w:nsid w:val="1E625A16"/>
    <w:multiLevelType w:val="hybridMultilevel"/>
    <w:tmpl w:val="80629C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54909BE"/>
    <w:multiLevelType w:val="hybridMultilevel"/>
    <w:tmpl w:val="9B30257A"/>
    <w:lvl w:ilvl="0" w:tplc="08090001">
      <w:start w:val="1"/>
      <w:numFmt w:val="bullet"/>
      <w:lvlText w:val=""/>
      <w:lvlJc w:val="left"/>
      <w:pPr>
        <w:tabs>
          <w:tab w:val="num" w:pos="1998"/>
        </w:tabs>
        <w:ind w:left="1998" w:hanging="360"/>
      </w:pPr>
      <w:rPr>
        <w:rFonts w:ascii="Symbol" w:hAnsi="Symbol" w:hint="default"/>
      </w:rPr>
    </w:lvl>
    <w:lvl w:ilvl="1" w:tplc="08090003">
      <w:start w:val="1"/>
      <w:numFmt w:val="bullet"/>
      <w:lvlText w:val="o"/>
      <w:lvlJc w:val="left"/>
      <w:pPr>
        <w:tabs>
          <w:tab w:val="num" w:pos="2718"/>
        </w:tabs>
        <w:ind w:left="2718" w:hanging="360"/>
      </w:pPr>
      <w:rPr>
        <w:rFonts w:ascii="Courier New" w:hAnsi="Courier New" w:cs="Courier New" w:hint="default"/>
      </w:rPr>
    </w:lvl>
    <w:lvl w:ilvl="2" w:tplc="08090005" w:tentative="1">
      <w:start w:val="1"/>
      <w:numFmt w:val="bullet"/>
      <w:lvlText w:val=""/>
      <w:lvlJc w:val="left"/>
      <w:pPr>
        <w:tabs>
          <w:tab w:val="num" w:pos="3438"/>
        </w:tabs>
        <w:ind w:left="3438" w:hanging="360"/>
      </w:pPr>
      <w:rPr>
        <w:rFonts w:ascii="Wingdings" w:hAnsi="Wingdings" w:hint="default"/>
      </w:rPr>
    </w:lvl>
    <w:lvl w:ilvl="3" w:tplc="08090001" w:tentative="1">
      <w:start w:val="1"/>
      <w:numFmt w:val="bullet"/>
      <w:lvlText w:val=""/>
      <w:lvlJc w:val="left"/>
      <w:pPr>
        <w:tabs>
          <w:tab w:val="num" w:pos="4158"/>
        </w:tabs>
        <w:ind w:left="4158" w:hanging="360"/>
      </w:pPr>
      <w:rPr>
        <w:rFonts w:ascii="Symbol" w:hAnsi="Symbol" w:hint="default"/>
      </w:rPr>
    </w:lvl>
    <w:lvl w:ilvl="4" w:tplc="08090003" w:tentative="1">
      <w:start w:val="1"/>
      <w:numFmt w:val="bullet"/>
      <w:lvlText w:val="o"/>
      <w:lvlJc w:val="left"/>
      <w:pPr>
        <w:tabs>
          <w:tab w:val="num" w:pos="4878"/>
        </w:tabs>
        <w:ind w:left="4878" w:hanging="360"/>
      </w:pPr>
      <w:rPr>
        <w:rFonts w:ascii="Courier New" w:hAnsi="Courier New" w:cs="Courier New" w:hint="default"/>
      </w:rPr>
    </w:lvl>
    <w:lvl w:ilvl="5" w:tplc="08090005" w:tentative="1">
      <w:start w:val="1"/>
      <w:numFmt w:val="bullet"/>
      <w:lvlText w:val=""/>
      <w:lvlJc w:val="left"/>
      <w:pPr>
        <w:tabs>
          <w:tab w:val="num" w:pos="5598"/>
        </w:tabs>
        <w:ind w:left="5598" w:hanging="360"/>
      </w:pPr>
      <w:rPr>
        <w:rFonts w:ascii="Wingdings" w:hAnsi="Wingdings" w:hint="default"/>
      </w:rPr>
    </w:lvl>
    <w:lvl w:ilvl="6" w:tplc="08090001" w:tentative="1">
      <w:start w:val="1"/>
      <w:numFmt w:val="bullet"/>
      <w:lvlText w:val=""/>
      <w:lvlJc w:val="left"/>
      <w:pPr>
        <w:tabs>
          <w:tab w:val="num" w:pos="6318"/>
        </w:tabs>
        <w:ind w:left="6318" w:hanging="360"/>
      </w:pPr>
      <w:rPr>
        <w:rFonts w:ascii="Symbol" w:hAnsi="Symbol" w:hint="default"/>
      </w:rPr>
    </w:lvl>
    <w:lvl w:ilvl="7" w:tplc="08090003" w:tentative="1">
      <w:start w:val="1"/>
      <w:numFmt w:val="bullet"/>
      <w:lvlText w:val="o"/>
      <w:lvlJc w:val="left"/>
      <w:pPr>
        <w:tabs>
          <w:tab w:val="num" w:pos="7038"/>
        </w:tabs>
        <w:ind w:left="7038" w:hanging="360"/>
      </w:pPr>
      <w:rPr>
        <w:rFonts w:ascii="Courier New" w:hAnsi="Courier New" w:cs="Courier New" w:hint="default"/>
      </w:rPr>
    </w:lvl>
    <w:lvl w:ilvl="8" w:tplc="08090005" w:tentative="1">
      <w:start w:val="1"/>
      <w:numFmt w:val="bullet"/>
      <w:lvlText w:val=""/>
      <w:lvlJc w:val="left"/>
      <w:pPr>
        <w:tabs>
          <w:tab w:val="num" w:pos="7758"/>
        </w:tabs>
        <w:ind w:left="7758" w:hanging="360"/>
      </w:pPr>
      <w:rPr>
        <w:rFonts w:ascii="Wingdings" w:hAnsi="Wingdings" w:hint="default"/>
      </w:rPr>
    </w:lvl>
  </w:abstractNum>
  <w:abstractNum w:abstractNumId="16" w15:restartNumberingAfterBreak="0">
    <w:nsid w:val="2BA105AC"/>
    <w:multiLevelType w:val="hybridMultilevel"/>
    <w:tmpl w:val="68F62E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344C77BA"/>
    <w:multiLevelType w:val="hybridMultilevel"/>
    <w:tmpl w:val="602AB572"/>
    <w:lvl w:ilvl="0" w:tplc="F1FAB00C">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4C52431"/>
    <w:multiLevelType w:val="hybridMultilevel"/>
    <w:tmpl w:val="2DF21964"/>
    <w:lvl w:ilvl="0" w:tplc="F06E5108">
      <w:start w:val="5"/>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3BC12C2D"/>
    <w:multiLevelType w:val="hybridMultilevel"/>
    <w:tmpl w:val="0AD6FC42"/>
    <w:lvl w:ilvl="0" w:tplc="1C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142038"/>
    <w:multiLevelType w:val="hybridMultilevel"/>
    <w:tmpl w:val="8BB05E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477213E3"/>
    <w:multiLevelType w:val="hybridMultilevel"/>
    <w:tmpl w:val="2D14C588"/>
    <w:lvl w:ilvl="0" w:tplc="F06E5108">
      <w:start w:val="5"/>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47D460B8"/>
    <w:multiLevelType w:val="hybridMultilevel"/>
    <w:tmpl w:val="086C93C2"/>
    <w:lvl w:ilvl="0" w:tplc="9064CB54">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4A91566A"/>
    <w:multiLevelType w:val="hybridMultilevel"/>
    <w:tmpl w:val="F446A6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4EBB13EE"/>
    <w:multiLevelType w:val="multilevel"/>
    <w:tmpl w:val="E6DE76B8"/>
    <w:lvl w:ilvl="0">
      <w:start w:val="1"/>
      <w:numFmt w:val="decimal"/>
      <w:pStyle w:val="Heading1"/>
      <w:lvlText w:val="%1."/>
      <w:lvlJc w:val="left"/>
      <w:pPr>
        <w:tabs>
          <w:tab w:val="num" w:pos="1080"/>
        </w:tabs>
        <w:ind w:left="108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1080"/>
        </w:tabs>
        <w:ind w:left="1080" w:hanging="1080"/>
      </w:pPr>
      <w:rPr>
        <w:rFonts w:hint="default"/>
      </w:rPr>
    </w:lvl>
    <w:lvl w:ilvl="3">
      <w:start w:val="1"/>
      <w:numFmt w:val="decimal"/>
      <w:pStyle w:val="Heading4"/>
      <w:isLgl/>
      <w:lvlText w:val="%1.%2.%3.%4."/>
      <w:lvlJc w:val="left"/>
      <w:pPr>
        <w:tabs>
          <w:tab w:val="num" w:pos="1931"/>
        </w:tabs>
        <w:ind w:left="1931"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880"/>
        </w:tabs>
        <w:ind w:left="2880" w:hanging="2520"/>
      </w:pPr>
      <w:rPr>
        <w:rFonts w:hint="default"/>
      </w:rPr>
    </w:lvl>
  </w:abstractNum>
  <w:abstractNum w:abstractNumId="25" w15:restartNumberingAfterBreak="0">
    <w:nsid w:val="514D3127"/>
    <w:multiLevelType w:val="hybridMultilevel"/>
    <w:tmpl w:val="D9CCEB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52F13952"/>
    <w:multiLevelType w:val="hybridMultilevel"/>
    <w:tmpl w:val="9B9EA7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556B35F2"/>
    <w:multiLevelType w:val="hybridMultilevel"/>
    <w:tmpl w:val="25AA5CFC"/>
    <w:lvl w:ilvl="0" w:tplc="F06E5108">
      <w:start w:val="5"/>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6B7677"/>
    <w:multiLevelType w:val="hybridMultilevel"/>
    <w:tmpl w:val="1F3EF3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586D293B"/>
    <w:multiLevelType w:val="hybridMultilevel"/>
    <w:tmpl w:val="DC80DD36"/>
    <w:lvl w:ilvl="0" w:tplc="30906E4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066A20"/>
    <w:multiLevelType w:val="hybridMultilevel"/>
    <w:tmpl w:val="44D40F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613B6A88"/>
    <w:multiLevelType w:val="hybridMultilevel"/>
    <w:tmpl w:val="47DE6E86"/>
    <w:lvl w:ilvl="0" w:tplc="30906E40">
      <w:start w:val="1"/>
      <w:numFmt w:val="bullet"/>
      <w:lvlText w:val=""/>
      <w:lvlJc w:val="left"/>
      <w:pPr>
        <w:tabs>
          <w:tab w:val="num" w:pos="720"/>
        </w:tabs>
        <w:ind w:left="720" w:hanging="360"/>
      </w:pPr>
      <w:rPr>
        <w:rFonts w:ascii="Symbol" w:hAnsi="Symbol" w:hint="default"/>
        <w:color w:val="auto"/>
      </w:rPr>
    </w:lvl>
    <w:lvl w:ilvl="1" w:tplc="1C090001">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78D47DE"/>
    <w:multiLevelType w:val="multilevel"/>
    <w:tmpl w:val="B34AB762"/>
    <w:lvl w:ilvl="0">
      <w:start w:val="10"/>
      <w:numFmt w:val="decimal"/>
      <w:lvlText w:val="%1."/>
      <w:lvlJc w:val="left"/>
      <w:pPr>
        <w:ind w:left="435" w:hanging="435"/>
      </w:pPr>
      <w:rPr>
        <w:rFonts w:hint="default"/>
      </w:rPr>
    </w:lvl>
    <w:lvl w:ilvl="1">
      <w:start w:val="1"/>
      <w:numFmt w:val="decimal"/>
      <w:lvlText w:val="%1.%2."/>
      <w:lvlJc w:val="left"/>
      <w:pPr>
        <w:ind w:left="1003"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0D74103"/>
    <w:multiLevelType w:val="hybridMultilevel"/>
    <w:tmpl w:val="61EE3F20"/>
    <w:lvl w:ilvl="0" w:tplc="F06E5108">
      <w:start w:val="1"/>
      <w:numFmt w:val="bullet"/>
      <w:pStyle w:val="Heading5"/>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5D760F"/>
    <w:multiLevelType w:val="multilevel"/>
    <w:tmpl w:val="94EA63E8"/>
    <w:lvl w:ilvl="0">
      <w:start w:val="9"/>
      <w:numFmt w:val="decimal"/>
      <w:lvlText w:val="%1."/>
      <w:lvlJc w:val="left"/>
      <w:pPr>
        <w:ind w:left="495" w:hanging="495"/>
      </w:pPr>
      <w:rPr>
        <w:rFonts w:hint="default"/>
      </w:rPr>
    </w:lvl>
    <w:lvl w:ilvl="1">
      <w:start w:val="5"/>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A044704"/>
    <w:multiLevelType w:val="hybridMultilevel"/>
    <w:tmpl w:val="75A484C2"/>
    <w:lvl w:ilvl="0" w:tplc="30906E4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F96911"/>
    <w:multiLevelType w:val="hybridMultilevel"/>
    <w:tmpl w:val="1340C9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06407D"/>
    <w:multiLevelType w:val="hybridMultilevel"/>
    <w:tmpl w:val="9738EF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7CFA606B"/>
    <w:multiLevelType w:val="hybridMultilevel"/>
    <w:tmpl w:val="8B5E32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7E34712B"/>
    <w:multiLevelType w:val="hybridMultilevel"/>
    <w:tmpl w:val="5C382F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7E402349"/>
    <w:multiLevelType w:val="hybridMultilevel"/>
    <w:tmpl w:val="A90803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4"/>
  </w:num>
  <w:num w:numId="2">
    <w:abstractNumId w:val="35"/>
  </w:num>
  <w:num w:numId="3">
    <w:abstractNumId w:val="15"/>
  </w:num>
  <w:num w:numId="4">
    <w:abstractNumId w:val="7"/>
  </w:num>
  <w:num w:numId="5">
    <w:abstractNumId w:val="27"/>
  </w:num>
  <w:num w:numId="6">
    <w:abstractNumId w:val="33"/>
  </w:num>
  <w:num w:numId="7">
    <w:abstractNumId w:val="29"/>
  </w:num>
  <w:num w:numId="8">
    <w:abstractNumId w:val="36"/>
  </w:num>
  <w:num w:numId="9">
    <w:abstractNumId w:val="26"/>
  </w:num>
  <w:num w:numId="10">
    <w:abstractNumId w:val="17"/>
  </w:num>
  <w:num w:numId="11">
    <w:abstractNumId w:val="31"/>
  </w:num>
  <w:num w:numId="12">
    <w:abstractNumId w:val="10"/>
  </w:num>
  <w:num w:numId="13">
    <w:abstractNumId w:val="3"/>
  </w:num>
  <w:num w:numId="14">
    <w:abstractNumId w:val="12"/>
  </w:num>
  <w:num w:numId="15">
    <w:abstractNumId w:val="5"/>
  </w:num>
  <w:num w:numId="16">
    <w:abstractNumId w:val="32"/>
  </w:num>
  <w:num w:numId="17">
    <w:abstractNumId w:val="28"/>
  </w:num>
  <w:num w:numId="18">
    <w:abstractNumId w:val="4"/>
  </w:num>
  <w:num w:numId="19">
    <w:abstractNumId w:val="11"/>
  </w:num>
  <w:num w:numId="20">
    <w:abstractNumId w:val="9"/>
  </w:num>
  <w:num w:numId="21">
    <w:abstractNumId w:val="37"/>
  </w:num>
  <w:num w:numId="22">
    <w:abstractNumId w:val="23"/>
  </w:num>
  <w:num w:numId="23">
    <w:abstractNumId w:val="39"/>
  </w:num>
  <w:num w:numId="24">
    <w:abstractNumId w:val="14"/>
  </w:num>
  <w:num w:numId="25">
    <w:abstractNumId w:val="30"/>
  </w:num>
  <w:num w:numId="26">
    <w:abstractNumId w:val="34"/>
  </w:num>
  <w:num w:numId="27">
    <w:abstractNumId w:val="21"/>
  </w:num>
  <w:num w:numId="28">
    <w:abstractNumId w:val="19"/>
  </w:num>
  <w:num w:numId="29">
    <w:abstractNumId w:val="8"/>
  </w:num>
  <w:num w:numId="30">
    <w:abstractNumId w:val="38"/>
  </w:num>
  <w:num w:numId="31">
    <w:abstractNumId w:val="40"/>
  </w:num>
  <w:num w:numId="32">
    <w:abstractNumId w:val="13"/>
  </w:num>
  <w:num w:numId="33">
    <w:abstractNumId w:val="18"/>
  </w:num>
  <w:num w:numId="34">
    <w:abstractNumId w:val="22"/>
  </w:num>
  <w:num w:numId="35">
    <w:abstractNumId w:val="20"/>
  </w:num>
  <w:num w:numId="36">
    <w:abstractNumId w:val="16"/>
  </w:num>
  <w:num w:numId="37">
    <w:abstractNumId w:val="25"/>
  </w:num>
  <w:num w:numId="38">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ZA" w:vendorID="64" w:dllVersion="131078" w:nlCheck="1" w:checkStyle="0"/>
  <w:activeWritingStyle w:appName="MSWord" w:lang="en-GB" w:vendorID="64" w:dllVersion="131078" w:nlCheck="1" w:checkStyle="0"/>
  <w:activeWritingStyle w:appName="MSWord" w:lang="fr-FR" w:vendorID="64" w:dllVersion="131078" w:nlCheck="1" w:checkStyle="1"/>
  <w:activeWritingStyle w:appName="MSWord" w:lang="en-US" w:vendorID="64" w:dllVersion="131078" w:nlCheck="1" w:checkStyle="0"/>
  <w:activeWritingStyle w:appName="MSWord" w:lang="es-ES"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8193">
      <o:colormru v:ext="edit" colors="#c0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420"/>
    <w:rsid w:val="00000428"/>
    <w:rsid w:val="000021C5"/>
    <w:rsid w:val="000032E5"/>
    <w:rsid w:val="00007D67"/>
    <w:rsid w:val="00011B51"/>
    <w:rsid w:val="00012D7C"/>
    <w:rsid w:val="0001426E"/>
    <w:rsid w:val="0001494A"/>
    <w:rsid w:val="00015D5D"/>
    <w:rsid w:val="00020190"/>
    <w:rsid w:val="00021AA7"/>
    <w:rsid w:val="00022AEB"/>
    <w:rsid w:val="00023A06"/>
    <w:rsid w:val="000267D2"/>
    <w:rsid w:val="00026EFC"/>
    <w:rsid w:val="00026FB4"/>
    <w:rsid w:val="00027EE8"/>
    <w:rsid w:val="00034C9D"/>
    <w:rsid w:val="00035062"/>
    <w:rsid w:val="00035831"/>
    <w:rsid w:val="00036FA8"/>
    <w:rsid w:val="00040C56"/>
    <w:rsid w:val="00040C6B"/>
    <w:rsid w:val="00043A28"/>
    <w:rsid w:val="00043A5B"/>
    <w:rsid w:val="00045D36"/>
    <w:rsid w:val="000473F2"/>
    <w:rsid w:val="00050142"/>
    <w:rsid w:val="00053413"/>
    <w:rsid w:val="00053BFF"/>
    <w:rsid w:val="00054123"/>
    <w:rsid w:val="0005619D"/>
    <w:rsid w:val="00056DDF"/>
    <w:rsid w:val="000576F9"/>
    <w:rsid w:val="00060841"/>
    <w:rsid w:val="0006187A"/>
    <w:rsid w:val="00061E37"/>
    <w:rsid w:val="000621D5"/>
    <w:rsid w:val="000665A4"/>
    <w:rsid w:val="0006728C"/>
    <w:rsid w:val="000675F6"/>
    <w:rsid w:val="000677E0"/>
    <w:rsid w:val="00071C38"/>
    <w:rsid w:val="00072094"/>
    <w:rsid w:val="0007335C"/>
    <w:rsid w:val="00073C9B"/>
    <w:rsid w:val="0007422D"/>
    <w:rsid w:val="00074F97"/>
    <w:rsid w:val="000814DB"/>
    <w:rsid w:val="000823B4"/>
    <w:rsid w:val="00082CEE"/>
    <w:rsid w:val="00083495"/>
    <w:rsid w:val="00085FEA"/>
    <w:rsid w:val="00092798"/>
    <w:rsid w:val="0009473F"/>
    <w:rsid w:val="0009483A"/>
    <w:rsid w:val="00097070"/>
    <w:rsid w:val="000A2342"/>
    <w:rsid w:val="000A3C92"/>
    <w:rsid w:val="000A59EA"/>
    <w:rsid w:val="000A629E"/>
    <w:rsid w:val="000A6C5A"/>
    <w:rsid w:val="000B06C1"/>
    <w:rsid w:val="000B4FC7"/>
    <w:rsid w:val="000B55C5"/>
    <w:rsid w:val="000C0F1F"/>
    <w:rsid w:val="000C38E3"/>
    <w:rsid w:val="000C4D02"/>
    <w:rsid w:val="000C65E3"/>
    <w:rsid w:val="000D0728"/>
    <w:rsid w:val="000D0E26"/>
    <w:rsid w:val="000D14DB"/>
    <w:rsid w:val="000D247E"/>
    <w:rsid w:val="000D2656"/>
    <w:rsid w:val="000D2FB1"/>
    <w:rsid w:val="000D410E"/>
    <w:rsid w:val="000D6B7E"/>
    <w:rsid w:val="000D7D1B"/>
    <w:rsid w:val="000E0BA8"/>
    <w:rsid w:val="000E1A73"/>
    <w:rsid w:val="000E3063"/>
    <w:rsid w:val="000E3377"/>
    <w:rsid w:val="000E4B2E"/>
    <w:rsid w:val="000E57E2"/>
    <w:rsid w:val="000E5DEE"/>
    <w:rsid w:val="000F121E"/>
    <w:rsid w:val="000F23FC"/>
    <w:rsid w:val="000F2914"/>
    <w:rsid w:val="000F3714"/>
    <w:rsid w:val="000F4B66"/>
    <w:rsid w:val="001005FC"/>
    <w:rsid w:val="00101E04"/>
    <w:rsid w:val="0010356E"/>
    <w:rsid w:val="0010426A"/>
    <w:rsid w:val="00105415"/>
    <w:rsid w:val="00106DCE"/>
    <w:rsid w:val="00106E81"/>
    <w:rsid w:val="001072EA"/>
    <w:rsid w:val="001105B4"/>
    <w:rsid w:val="00112104"/>
    <w:rsid w:val="00112D04"/>
    <w:rsid w:val="00112FBC"/>
    <w:rsid w:val="00116297"/>
    <w:rsid w:val="00116727"/>
    <w:rsid w:val="00116F72"/>
    <w:rsid w:val="0012052A"/>
    <w:rsid w:val="0012288C"/>
    <w:rsid w:val="00122C1A"/>
    <w:rsid w:val="00125BBE"/>
    <w:rsid w:val="00126420"/>
    <w:rsid w:val="001265F6"/>
    <w:rsid w:val="0013002D"/>
    <w:rsid w:val="001305A1"/>
    <w:rsid w:val="00132BAD"/>
    <w:rsid w:val="00133307"/>
    <w:rsid w:val="001358E8"/>
    <w:rsid w:val="001371BF"/>
    <w:rsid w:val="001405ED"/>
    <w:rsid w:val="00140655"/>
    <w:rsid w:val="001427B0"/>
    <w:rsid w:val="00143E34"/>
    <w:rsid w:val="001440C8"/>
    <w:rsid w:val="00153007"/>
    <w:rsid w:val="001551E1"/>
    <w:rsid w:val="001553F8"/>
    <w:rsid w:val="001559F9"/>
    <w:rsid w:val="00155C66"/>
    <w:rsid w:val="00156559"/>
    <w:rsid w:val="00156DE1"/>
    <w:rsid w:val="00166F07"/>
    <w:rsid w:val="00167742"/>
    <w:rsid w:val="00172C4B"/>
    <w:rsid w:val="00172D6A"/>
    <w:rsid w:val="00174059"/>
    <w:rsid w:val="00174E0C"/>
    <w:rsid w:val="00175DEB"/>
    <w:rsid w:val="001767A4"/>
    <w:rsid w:val="001771BE"/>
    <w:rsid w:val="00177F23"/>
    <w:rsid w:val="00181E0E"/>
    <w:rsid w:val="00184978"/>
    <w:rsid w:val="0018638F"/>
    <w:rsid w:val="001867F3"/>
    <w:rsid w:val="001872E6"/>
    <w:rsid w:val="00187A23"/>
    <w:rsid w:val="00187C2E"/>
    <w:rsid w:val="00187C69"/>
    <w:rsid w:val="00187F6B"/>
    <w:rsid w:val="00191859"/>
    <w:rsid w:val="00192246"/>
    <w:rsid w:val="001929FB"/>
    <w:rsid w:val="00194A41"/>
    <w:rsid w:val="001A00C7"/>
    <w:rsid w:val="001A23E3"/>
    <w:rsid w:val="001A3776"/>
    <w:rsid w:val="001A3BDA"/>
    <w:rsid w:val="001A438B"/>
    <w:rsid w:val="001A5D35"/>
    <w:rsid w:val="001A6711"/>
    <w:rsid w:val="001A7BA9"/>
    <w:rsid w:val="001B2104"/>
    <w:rsid w:val="001B2E04"/>
    <w:rsid w:val="001B38F6"/>
    <w:rsid w:val="001B44D8"/>
    <w:rsid w:val="001B5730"/>
    <w:rsid w:val="001B620E"/>
    <w:rsid w:val="001B69EB"/>
    <w:rsid w:val="001C1F15"/>
    <w:rsid w:val="001C4C7D"/>
    <w:rsid w:val="001C62C2"/>
    <w:rsid w:val="001C6CBB"/>
    <w:rsid w:val="001C7200"/>
    <w:rsid w:val="001D1935"/>
    <w:rsid w:val="001D25EB"/>
    <w:rsid w:val="001D5B37"/>
    <w:rsid w:val="001D6EAB"/>
    <w:rsid w:val="001E01A8"/>
    <w:rsid w:val="001E0BC6"/>
    <w:rsid w:val="001E1600"/>
    <w:rsid w:val="001E6275"/>
    <w:rsid w:val="001F1933"/>
    <w:rsid w:val="001F250F"/>
    <w:rsid w:val="001F4059"/>
    <w:rsid w:val="001F479F"/>
    <w:rsid w:val="001F57CC"/>
    <w:rsid w:val="001F66AE"/>
    <w:rsid w:val="001F7E3A"/>
    <w:rsid w:val="00204434"/>
    <w:rsid w:val="00204924"/>
    <w:rsid w:val="00210C70"/>
    <w:rsid w:val="002134C1"/>
    <w:rsid w:val="002136C6"/>
    <w:rsid w:val="00213A6E"/>
    <w:rsid w:val="002153B3"/>
    <w:rsid w:val="00216A2A"/>
    <w:rsid w:val="00220D8F"/>
    <w:rsid w:val="002211E1"/>
    <w:rsid w:val="002236B4"/>
    <w:rsid w:val="00223723"/>
    <w:rsid w:val="0022445F"/>
    <w:rsid w:val="00225F22"/>
    <w:rsid w:val="002264E5"/>
    <w:rsid w:val="0022746B"/>
    <w:rsid w:val="00232270"/>
    <w:rsid w:val="002332C6"/>
    <w:rsid w:val="00233F57"/>
    <w:rsid w:val="00235565"/>
    <w:rsid w:val="00240BEA"/>
    <w:rsid w:val="00240D87"/>
    <w:rsid w:val="00241E18"/>
    <w:rsid w:val="002422C4"/>
    <w:rsid w:val="00243E03"/>
    <w:rsid w:val="002466E9"/>
    <w:rsid w:val="00246712"/>
    <w:rsid w:val="0024689F"/>
    <w:rsid w:val="00250BB3"/>
    <w:rsid w:val="00250C32"/>
    <w:rsid w:val="0025204C"/>
    <w:rsid w:val="0025420C"/>
    <w:rsid w:val="00255123"/>
    <w:rsid w:val="00256294"/>
    <w:rsid w:val="002567DE"/>
    <w:rsid w:val="00263018"/>
    <w:rsid w:val="00264E21"/>
    <w:rsid w:val="00265452"/>
    <w:rsid w:val="002709B6"/>
    <w:rsid w:val="00270F9E"/>
    <w:rsid w:val="002715B5"/>
    <w:rsid w:val="0027233F"/>
    <w:rsid w:val="00272C85"/>
    <w:rsid w:val="002739A9"/>
    <w:rsid w:val="00273EB4"/>
    <w:rsid w:val="002744B5"/>
    <w:rsid w:val="00276A51"/>
    <w:rsid w:val="002818CF"/>
    <w:rsid w:val="0028215D"/>
    <w:rsid w:val="0028362B"/>
    <w:rsid w:val="002844DA"/>
    <w:rsid w:val="00285D50"/>
    <w:rsid w:val="002869CB"/>
    <w:rsid w:val="00290030"/>
    <w:rsid w:val="002908DD"/>
    <w:rsid w:val="00290BF3"/>
    <w:rsid w:val="00292A74"/>
    <w:rsid w:val="002A0302"/>
    <w:rsid w:val="002A0500"/>
    <w:rsid w:val="002A0D23"/>
    <w:rsid w:val="002A0DA5"/>
    <w:rsid w:val="002A2EBD"/>
    <w:rsid w:val="002A399E"/>
    <w:rsid w:val="002A4450"/>
    <w:rsid w:val="002A50AB"/>
    <w:rsid w:val="002A5A90"/>
    <w:rsid w:val="002A5C27"/>
    <w:rsid w:val="002B13F0"/>
    <w:rsid w:val="002B1D5C"/>
    <w:rsid w:val="002B2D02"/>
    <w:rsid w:val="002B35BD"/>
    <w:rsid w:val="002B3EE0"/>
    <w:rsid w:val="002B4253"/>
    <w:rsid w:val="002B53CA"/>
    <w:rsid w:val="002C0B62"/>
    <w:rsid w:val="002C1516"/>
    <w:rsid w:val="002C226E"/>
    <w:rsid w:val="002C2AA6"/>
    <w:rsid w:val="002C2D54"/>
    <w:rsid w:val="002C3CD2"/>
    <w:rsid w:val="002C3D88"/>
    <w:rsid w:val="002C44C0"/>
    <w:rsid w:val="002C5908"/>
    <w:rsid w:val="002C5C36"/>
    <w:rsid w:val="002C74C4"/>
    <w:rsid w:val="002D0325"/>
    <w:rsid w:val="002D0A34"/>
    <w:rsid w:val="002D17AE"/>
    <w:rsid w:val="002D3532"/>
    <w:rsid w:val="002D39DC"/>
    <w:rsid w:val="002D3CA6"/>
    <w:rsid w:val="002D7E37"/>
    <w:rsid w:val="002E0407"/>
    <w:rsid w:val="002E09A6"/>
    <w:rsid w:val="002E0C80"/>
    <w:rsid w:val="002E384C"/>
    <w:rsid w:val="002E6138"/>
    <w:rsid w:val="002E63BB"/>
    <w:rsid w:val="002F10C4"/>
    <w:rsid w:val="002F67B2"/>
    <w:rsid w:val="002F7676"/>
    <w:rsid w:val="003000C8"/>
    <w:rsid w:val="003003DF"/>
    <w:rsid w:val="00300C3E"/>
    <w:rsid w:val="00300EB0"/>
    <w:rsid w:val="00301645"/>
    <w:rsid w:val="00301E02"/>
    <w:rsid w:val="003040BC"/>
    <w:rsid w:val="00304272"/>
    <w:rsid w:val="00304866"/>
    <w:rsid w:val="003073AB"/>
    <w:rsid w:val="00307CDA"/>
    <w:rsid w:val="00311365"/>
    <w:rsid w:val="003127F3"/>
    <w:rsid w:val="00313471"/>
    <w:rsid w:val="003138E7"/>
    <w:rsid w:val="0031530A"/>
    <w:rsid w:val="003173B8"/>
    <w:rsid w:val="0031741A"/>
    <w:rsid w:val="00320107"/>
    <w:rsid w:val="003205CA"/>
    <w:rsid w:val="00320844"/>
    <w:rsid w:val="00321090"/>
    <w:rsid w:val="003231AC"/>
    <w:rsid w:val="00323298"/>
    <w:rsid w:val="00323B43"/>
    <w:rsid w:val="00325712"/>
    <w:rsid w:val="00331EBA"/>
    <w:rsid w:val="00332EE1"/>
    <w:rsid w:val="00332F5A"/>
    <w:rsid w:val="00335660"/>
    <w:rsid w:val="003368B6"/>
    <w:rsid w:val="00340FC8"/>
    <w:rsid w:val="00341724"/>
    <w:rsid w:val="00341A89"/>
    <w:rsid w:val="00341F93"/>
    <w:rsid w:val="00343EF8"/>
    <w:rsid w:val="003443E5"/>
    <w:rsid w:val="00345F46"/>
    <w:rsid w:val="00346DE6"/>
    <w:rsid w:val="003473CF"/>
    <w:rsid w:val="00350453"/>
    <w:rsid w:val="00356E13"/>
    <w:rsid w:val="0035717D"/>
    <w:rsid w:val="00357446"/>
    <w:rsid w:val="00360192"/>
    <w:rsid w:val="003602A9"/>
    <w:rsid w:val="00360A3A"/>
    <w:rsid w:val="00365662"/>
    <w:rsid w:val="00366F1A"/>
    <w:rsid w:val="00367FF2"/>
    <w:rsid w:val="00372732"/>
    <w:rsid w:val="00373BF7"/>
    <w:rsid w:val="00374BF7"/>
    <w:rsid w:val="00376DE3"/>
    <w:rsid w:val="00377658"/>
    <w:rsid w:val="0038058A"/>
    <w:rsid w:val="003822D5"/>
    <w:rsid w:val="0039200F"/>
    <w:rsid w:val="003947B0"/>
    <w:rsid w:val="00395370"/>
    <w:rsid w:val="003966FD"/>
    <w:rsid w:val="003A00D2"/>
    <w:rsid w:val="003A06C2"/>
    <w:rsid w:val="003A0963"/>
    <w:rsid w:val="003A19C0"/>
    <w:rsid w:val="003A2141"/>
    <w:rsid w:val="003A2FC0"/>
    <w:rsid w:val="003A568C"/>
    <w:rsid w:val="003A701D"/>
    <w:rsid w:val="003A752F"/>
    <w:rsid w:val="003B19E3"/>
    <w:rsid w:val="003B222D"/>
    <w:rsid w:val="003B30AE"/>
    <w:rsid w:val="003B5D12"/>
    <w:rsid w:val="003C137E"/>
    <w:rsid w:val="003C21A8"/>
    <w:rsid w:val="003C3844"/>
    <w:rsid w:val="003C3BBC"/>
    <w:rsid w:val="003C47CA"/>
    <w:rsid w:val="003C5925"/>
    <w:rsid w:val="003C6701"/>
    <w:rsid w:val="003C6EF1"/>
    <w:rsid w:val="003D0C75"/>
    <w:rsid w:val="003D145F"/>
    <w:rsid w:val="003D21F9"/>
    <w:rsid w:val="003D2CAB"/>
    <w:rsid w:val="003D3031"/>
    <w:rsid w:val="003D30BD"/>
    <w:rsid w:val="003D34CA"/>
    <w:rsid w:val="003D38B7"/>
    <w:rsid w:val="003D53BB"/>
    <w:rsid w:val="003D6093"/>
    <w:rsid w:val="003D66E2"/>
    <w:rsid w:val="003D6965"/>
    <w:rsid w:val="003D7BB2"/>
    <w:rsid w:val="003E24AA"/>
    <w:rsid w:val="003F18E1"/>
    <w:rsid w:val="003F29A2"/>
    <w:rsid w:val="003F3535"/>
    <w:rsid w:val="003F3A59"/>
    <w:rsid w:val="003F3DD1"/>
    <w:rsid w:val="003F4311"/>
    <w:rsid w:val="003F731E"/>
    <w:rsid w:val="00401EEA"/>
    <w:rsid w:val="00402108"/>
    <w:rsid w:val="004032AC"/>
    <w:rsid w:val="00405476"/>
    <w:rsid w:val="0040713B"/>
    <w:rsid w:val="00410156"/>
    <w:rsid w:val="00410E4F"/>
    <w:rsid w:val="00410E86"/>
    <w:rsid w:val="00411C12"/>
    <w:rsid w:val="00412355"/>
    <w:rsid w:val="00412C83"/>
    <w:rsid w:val="00413DD6"/>
    <w:rsid w:val="00414A18"/>
    <w:rsid w:val="0041680A"/>
    <w:rsid w:val="00421E67"/>
    <w:rsid w:val="00422490"/>
    <w:rsid w:val="00423E29"/>
    <w:rsid w:val="004250C4"/>
    <w:rsid w:val="0042666C"/>
    <w:rsid w:val="004272A3"/>
    <w:rsid w:val="004274EA"/>
    <w:rsid w:val="00427EC1"/>
    <w:rsid w:val="00427F78"/>
    <w:rsid w:val="0043263C"/>
    <w:rsid w:val="004328C3"/>
    <w:rsid w:val="004339A6"/>
    <w:rsid w:val="0043601B"/>
    <w:rsid w:val="004367D7"/>
    <w:rsid w:val="00437A5D"/>
    <w:rsid w:val="00443C0C"/>
    <w:rsid w:val="00445C6F"/>
    <w:rsid w:val="00446A35"/>
    <w:rsid w:val="00446BE5"/>
    <w:rsid w:val="00451EFC"/>
    <w:rsid w:val="0045207E"/>
    <w:rsid w:val="004541BC"/>
    <w:rsid w:val="00456336"/>
    <w:rsid w:val="00456E69"/>
    <w:rsid w:val="0046018F"/>
    <w:rsid w:val="00461F9E"/>
    <w:rsid w:val="004631C3"/>
    <w:rsid w:val="00463358"/>
    <w:rsid w:val="00464CB1"/>
    <w:rsid w:val="00464FA0"/>
    <w:rsid w:val="00466CDA"/>
    <w:rsid w:val="0046792A"/>
    <w:rsid w:val="00467BAF"/>
    <w:rsid w:val="00470A94"/>
    <w:rsid w:val="00470ED2"/>
    <w:rsid w:val="00470F12"/>
    <w:rsid w:val="00471BC5"/>
    <w:rsid w:val="00473CBB"/>
    <w:rsid w:val="00473E48"/>
    <w:rsid w:val="004740E8"/>
    <w:rsid w:val="004742DF"/>
    <w:rsid w:val="00475270"/>
    <w:rsid w:val="004772CD"/>
    <w:rsid w:val="004773A4"/>
    <w:rsid w:val="00480A55"/>
    <w:rsid w:val="00481FDA"/>
    <w:rsid w:val="004831B5"/>
    <w:rsid w:val="004840A6"/>
    <w:rsid w:val="0048560D"/>
    <w:rsid w:val="0048596E"/>
    <w:rsid w:val="00487552"/>
    <w:rsid w:val="00490D29"/>
    <w:rsid w:val="00492B9B"/>
    <w:rsid w:val="00493F3E"/>
    <w:rsid w:val="004944EB"/>
    <w:rsid w:val="00496E63"/>
    <w:rsid w:val="004A1D1F"/>
    <w:rsid w:val="004A2614"/>
    <w:rsid w:val="004A283A"/>
    <w:rsid w:val="004A4114"/>
    <w:rsid w:val="004A47DB"/>
    <w:rsid w:val="004A6538"/>
    <w:rsid w:val="004A66E0"/>
    <w:rsid w:val="004A6B92"/>
    <w:rsid w:val="004B228F"/>
    <w:rsid w:val="004B7552"/>
    <w:rsid w:val="004C039F"/>
    <w:rsid w:val="004C06E6"/>
    <w:rsid w:val="004C16B3"/>
    <w:rsid w:val="004C3125"/>
    <w:rsid w:val="004C3E6B"/>
    <w:rsid w:val="004C4670"/>
    <w:rsid w:val="004C5340"/>
    <w:rsid w:val="004D1AE2"/>
    <w:rsid w:val="004D2964"/>
    <w:rsid w:val="004D4799"/>
    <w:rsid w:val="004D57B0"/>
    <w:rsid w:val="004D6E16"/>
    <w:rsid w:val="004D711A"/>
    <w:rsid w:val="004E085B"/>
    <w:rsid w:val="004E2B78"/>
    <w:rsid w:val="004E36DC"/>
    <w:rsid w:val="004E3A81"/>
    <w:rsid w:val="004E41BD"/>
    <w:rsid w:val="004E41C0"/>
    <w:rsid w:val="004E44C2"/>
    <w:rsid w:val="004E49D1"/>
    <w:rsid w:val="004E6B39"/>
    <w:rsid w:val="004E72A8"/>
    <w:rsid w:val="004F134B"/>
    <w:rsid w:val="004F1E70"/>
    <w:rsid w:val="004F586A"/>
    <w:rsid w:val="004F67C3"/>
    <w:rsid w:val="004F70FD"/>
    <w:rsid w:val="00500C46"/>
    <w:rsid w:val="00500E79"/>
    <w:rsid w:val="00501CC2"/>
    <w:rsid w:val="00502275"/>
    <w:rsid w:val="00502305"/>
    <w:rsid w:val="005027D8"/>
    <w:rsid w:val="005038E6"/>
    <w:rsid w:val="00511781"/>
    <w:rsid w:val="00511CD9"/>
    <w:rsid w:val="00512046"/>
    <w:rsid w:val="00514363"/>
    <w:rsid w:val="00515806"/>
    <w:rsid w:val="005169B8"/>
    <w:rsid w:val="005170E6"/>
    <w:rsid w:val="00517F8A"/>
    <w:rsid w:val="005200AE"/>
    <w:rsid w:val="00520C8A"/>
    <w:rsid w:val="0052166F"/>
    <w:rsid w:val="0052173C"/>
    <w:rsid w:val="00521E91"/>
    <w:rsid w:val="005236B6"/>
    <w:rsid w:val="00524C16"/>
    <w:rsid w:val="00525C78"/>
    <w:rsid w:val="005303D7"/>
    <w:rsid w:val="00531458"/>
    <w:rsid w:val="00531790"/>
    <w:rsid w:val="00534B63"/>
    <w:rsid w:val="00535E4C"/>
    <w:rsid w:val="00536366"/>
    <w:rsid w:val="00537540"/>
    <w:rsid w:val="00537807"/>
    <w:rsid w:val="00537ACD"/>
    <w:rsid w:val="00540940"/>
    <w:rsid w:val="00541B3B"/>
    <w:rsid w:val="0054613E"/>
    <w:rsid w:val="0054658E"/>
    <w:rsid w:val="005519F1"/>
    <w:rsid w:val="005521A1"/>
    <w:rsid w:val="00552E42"/>
    <w:rsid w:val="00552F0D"/>
    <w:rsid w:val="005537A1"/>
    <w:rsid w:val="0055390F"/>
    <w:rsid w:val="00553AC5"/>
    <w:rsid w:val="00554280"/>
    <w:rsid w:val="00554CA0"/>
    <w:rsid w:val="00555471"/>
    <w:rsid w:val="00555AE5"/>
    <w:rsid w:val="00556149"/>
    <w:rsid w:val="00557225"/>
    <w:rsid w:val="00557995"/>
    <w:rsid w:val="00557B85"/>
    <w:rsid w:val="0056093B"/>
    <w:rsid w:val="00560AC4"/>
    <w:rsid w:val="00562D6C"/>
    <w:rsid w:val="005642DF"/>
    <w:rsid w:val="00565137"/>
    <w:rsid w:val="0056579F"/>
    <w:rsid w:val="00580222"/>
    <w:rsid w:val="0058109D"/>
    <w:rsid w:val="00583958"/>
    <w:rsid w:val="005850DD"/>
    <w:rsid w:val="00585B6F"/>
    <w:rsid w:val="00587A31"/>
    <w:rsid w:val="00587D45"/>
    <w:rsid w:val="00590270"/>
    <w:rsid w:val="00590DF4"/>
    <w:rsid w:val="00592E7D"/>
    <w:rsid w:val="005933B2"/>
    <w:rsid w:val="005947EC"/>
    <w:rsid w:val="00594A0A"/>
    <w:rsid w:val="005A11B4"/>
    <w:rsid w:val="005A27CA"/>
    <w:rsid w:val="005A2FEA"/>
    <w:rsid w:val="005A31B3"/>
    <w:rsid w:val="005A3241"/>
    <w:rsid w:val="005A3E8B"/>
    <w:rsid w:val="005A60A9"/>
    <w:rsid w:val="005A670A"/>
    <w:rsid w:val="005B15F0"/>
    <w:rsid w:val="005B1B69"/>
    <w:rsid w:val="005B1D8F"/>
    <w:rsid w:val="005B2A48"/>
    <w:rsid w:val="005B337A"/>
    <w:rsid w:val="005B556E"/>
    <w:rsid w:val="005B5E82"/>
    <w:rsid w:val="005C0754"/>
    <w:rsid w:val="005C09E1"/>
    <w:rsid w:val="005C0C9B"/>
    <w:rsid w:val="005C153C"/>
    <w:rsid w:val="005C1557"/>
    <w:rsid w:val="005C210C"/>
    <w:rsid w:val="005C2D7B"/>
    <w:rsid w:val="005C40D3"/>
    <w:rsid w:val="005C4BC8"/>
    <w:rsid w:val="005C5499"/>
    <w:rsid w:val="005C5571"/>
    <w:rsid w:val="005C59EE"/>
    <w:rsid w:val="005C6572"/>
    <w:rsid w:val="005C6BB3"/>
    <w:rsid w:val="005C7724"/>
    <w:rsid w:val="005D16DD"/>
    <w:rsid w:val="005D2726"/>
    <w:rsid w:val="005D66EB"/>
    <w:rsid w:val="005D747F"/>
    <w:rsid w:val="005E4D98"/>
    <w:rsid w:val="005E520C"/>
    <w:rsid w:val="005E57B8"/>
    <w:rsid w:val="005E5F5D"/>
    <w:rsid w:val="005F29DD"/>
    <w:rsid w:val="005F3158"/>
    <w:rsid w:val="005F4472"/>
    <w:rsid w:val="005F4776"/>
    <w:rsid w:val="005F685D"/>
    <w:rsid w:val="005F690C"/>
    <w:rsid w:val="005F6CF7"/>
    <w:rsid w:val="006017FE"/>
    <w:rsid w:val="00602769"/>
    <w:rsid w:val="00602D16"/>
    <w:rsid w:val="0060323D"/>
    <w:rsid w:val="00605FA6"/>
    <w:rsid w:val="006067AE"/>
    <w:rsid w:val="00607959"/>
    <w:rsid w:val="00612191"/>
    <w:rsid w:val="006122E3"/>
    <w:rsid w:val="00612D27"/>
    <w:rsid w:val="00614343"/>
    <w:rsid w:val="00614A55"/>
    <w:rsid w:val="00615C59"/>
    <w:rsid w:val="0062159B"/>
    <w:rsid w:val="006245A0"/>
    <w:rsid w:val="00631A83"/>
    <w:rsid w:val="00631BD9"/>
    <w:rsid w:val="00632647"/>
    <w:rsid w:val="00633D8C"/>
    <w:rsid w:val="0063521E"/>
    <w:rsid w:val="00641CA0"/>
    <w:rsid w:val="00641EB8"/>
    <w:rsid w:val="00642E47"/>
    <w:rsid w:val="0064448A"/>
    <w:rsid w:val="0064591A"/>
    <w:rsid w:val="006517B0"/>
    <w:rsid w:val="0065267E"/>
    <w:rsid w:val="006529BC"/>
    <w:rsid w:val="00653786"/>
    <w:rsid w:val="00656806"/>
    <w:rsid w:val="0066144B"/>
    <w:rsid w:val="00662482"/>
    <w:rsid w:val="00663A52"/>
    <w:rsid w:val="00665AAE"/>
    <w:rsid w:val="00666F13"/>
    <w:rsid w:val="00670400"/>
    <w:rsid w:val="00672C52"/>
    <w:rsid w:val="00673245"/>
    <w:rsid w:val="00673A39"/>
    <w:rsid w:val="00673D0B"/>
    <w:rsid w:val="00673F0A"/>
    <w:rsid w:val="0067474F"/>
    <w:rsid w:val="006804C6"/>
    <w:rsid w:val="00680719"/>
    <w:rsid w:val="00682292"/>
    <w:rsid w:val="00685B1E"/>
    <w:rsid w:val="00685DE7"/>
    <w:rsid w:val="00686096"/>
    <w:rsid w:val="00687C4F"/>
    <w:rsid w:val="00690948"/>
    <w:rsid w:val="00690C22"/>
    <w:rsid w:val="006914F9"/>
    <w:rsid w:val="006914FF"/>
    <w:rsid w:val="006930CD"/>
    <w:rsid w:val="00694671"/>
    <w:rsid w:val="006956F5"/>
    <w:rsid w:val="006956F9"/>
    <w:rsid w:val="00696D25"/>
    <w:rsid w:val="006A2C0A"/>
    <w:rsid w:val="006A3AC6"/>
    <w:rsid w:val="006A537A"/>
    <w:rsid w:val="006A652A"/>
    <w:rsid w:val="006A7A09"/>
    <w:rsid w:val="006B2A06"/>
    <w:rsid w:val="006B2CDA"/>
    <w:rsid w:val="006B3E51"/>
    <w:rsid w:val="006C0F61"/>
    <w:rsid w:val="006C0F7B"/>
    <w:rsid w:val="006C178C"/>
    <w:rsid w:val="006C2A19"/>
    <w:rsid w:val="006C493A"/>
    <w:rsid w:val="006C5849"/>
    <w:rsid w:val="006C5B2D"/>
    <w:rsid w:val="006C5F00"/>
    <w:rsid w:val="006C7202"/>
    <w:rsid w:val="006C780D"/>
    <w:rsid w:val="006D188E"/>
    <w:rsid w:val="006D3CC9"/>
    <w:rsid w:val="006D477D"/>
    <w:rsid w:val="006D4BCE"/>
    <w:rsid w:val="006D6648"/>
    <w:rsid w:val="006D6CC5"/>
    <w:rsid w:val="006D6E54"/>
    <w:rsid w:val="006E1DFC"/>
    <w:rsid w:val="006E424D"/>
    <w:rsid w:val="006E570C"/>
    <w:rsid w:val="006E6AF6"/>
    <w:rsid w:val="006F1713"/>
    <w:rsid w:val="006F22EF"/>
    <w:rsid w:val="006F32F7"/>
    <w:rsid w:val="006F3B8E"/>
    <w:rsid w:val="006F493A"/>
    <w:rsid w:val="006F67A2"/>
    <w:rsid w:val="00701A61"/>
    <w:rsid w:val="00701F5B"/>
    <w:rsid w:val="00701FFD"/>
    <w:rsid w:val="0070466B"/>
    <w:rsid w:val="00705771"/>
    <w:rsid w:val="00705E95"/>
    <w:rsid w:val="00706518"/>
    <w:rsid w:val="00710808"/>
    <w:rsid w:val="00710D1E"/>
    <w:rsid w:val="00711077"/>
    <w:rsid w:val="00714552"/>
    <w:rsid w:val="00714CE7"/>
    <w:rsid w:val="00715AF4"/>
    <w:rsid w:val="00716185"/>
    <w:rsid w:val="00720CED"/>
    <w:rsid w:val="00721AF1"/>
    <w:rsid w:val="00721ED6"/>
    <w:rsid w:val="00721F52"/>
    <w:rsid w:val="007223D0"/>
    <w:rsid w:val="00722FCC"/>
    <w:rsid w:val="00723B16"/>
    <w:rsid w:val="00724681"/>
    <w:rsid w:val="007258B9"/>
    <w:rsid w:val="00725A1F"/>
    <w:rsid w:val="00725E88"/>
    <w:rsid w:val="00726ED5"/>
    <w:rsid w:val="007270FA"/>
    <w:rsid w:val="00732578"/>
    <w:rsid w:val="007376B5"/>
    <w:rsid w:val="00742620"/>
    <w:rsid w:val="00742DE7"/>
    <w:rsid w:val="007444D4"/>
    <w:rsid w:val="00746822"/>
    <w:rsid w:val="00747353"/>
    <w:rsid w:val="00751101"/>
    <w:rsid w:val="00753472"/>
    <w:rsid w:val="007543E3"/>
    <w:rsid w:val="00754C97"/>
    <w:rsid w:val="007568D1"/>
    <w:rsid w:val="00761D77"/>
    <w:rsid w:val="00763887"/>
    <w:rsid w:val="00763EE3"/>
    <w:rsid w:val="007656D4"/>
    <w:rsid w:val="00765AB5"/>
    <w:rsid w:val="00765D83"/>
    <w:rsid w:val="00770D16"/>
    <w:rsid w:val="00771607"/>
    <w:rsid w:val="007728FA"/>
    <w:rsid w:val="007754FD"/>
    <w:rsid w:val="0077736F"/>
    <w:rsid w:val="007775BD"/>
    <w:rsid w:val="00781AC8"/>
    <w:rsid w:val="00783772"/>
    <w:rsid w:val="00783893"/>
    <w:rsid w:val="0078419A"/>
    <w:rsid w:val="00784449"/>
    <w:rsid w:val="00784A96"/>
    <w:rsid w:val="00786172"/>
    <w:rsid w:val="00790852"/>
    <w:rsid w:val="00791331"/>
    <w:rsid w:val="00791714"/>
    <w:rsid w:val="00791846"/>
    <w:rsid w:val="007919B3"/>
    <w:rsid w:val="00794610"/>
    <w:rsid w:val="007953AA"/>
    <w:rsid w:val="0079566C"/>
    <w:rsid w:val="007A1BC6"/>
    <w:rsid w:val="007A2162"/>
    <w:rsid w:val="007A252B"/>
    <w:rsid w:val="007A3F2F"/>
    <w:rsid w:val="007A5BE4"/>
    <w:rsid w:val="007A7577"/>
    <w:rsid w:val="007B0749"/>
    <w:rsid w:val="007B0C90"/>
    <w:rsid w:val="007B0D80"/>
    <w:rsid w:val="007B312B"/>
    <w:rsid w:val="007B6F96"/>
    <w:rsid w:val="007C01F0"/>
    <w:rsid w:val="007C1E54"/>
    <w:rsid w:val="007C33D7"/>
    <w:rsid w:val="007C401F"/>
    <w:rsid w:val="007C4F48"/>
    <w:rsid w:val="007D01AD"/>
    <w:rsid w:val="007D0CFF"/>
    <w:rsid w:val="007D0E64"/>
    <w:rsid w:val="007D17EE"/>
    <w:rsid w:val="007D2DA7"/>
    <w:rsid w:val="007D3790"/>
    <w:rsid w:val="007D6DBE"/>
    <w:rsid w:val="007D71E4"/>
    <w:rsid w:val="007D7820"/>
    <w:rsid w:val="007E13F3"/>
    <w:rsid w:val="007E2173"/>
    <w:rsid w:val="007E52D8"/>
    <w:rsid w:val="007E7185"/>
    <w:rsid w:val="007F0AF4"/>
    <w:rsid w:val="007F18A3"/>
    <w:rsid w:val="007F25C4"/>
    <w:rsid w:val="007F42F4"/>
    <w:rsid w:val="007F7622"/>
    <w:rsid w:val="007F789E"/>
    <w:rsid w:val="008003F6"/>
    <w:rsid w:val="008007D1"/>
    <w:rsid w:val="00800CED"/>
    <w:rsid w:val="008019C2"/>
    <w:rsid w:val="00801AB4"/>
    <w:rsid w:val="00801DC2"/>
    <w:rsid w:val="00802FF5"/>
    <w:rsid w:val="0080361F"/>
    <w:rsid w:val="00805541"/>
    <w:rsid w:val="00806280"/>
    <w:rsid w:val="00807A33"/>
    <w:rsid w:val="00810C6F"/>
    <w:rsid w:val="00810FBF"/>
    <w:rsid w:val="008111A8"/>
    <w:rsid w:val="00811E82"/>
    <w:rsid w:val="00812B4A"/>
    <w:rsid w:val="00813B2E"/>
    <w:rsid w:val="00816FB0"/>
    <w:rsid w:val="008179F9"/>
    <w:rsid w:val="00820E79"/>
    <w:rsid w:val="008214C2"/>
    <w:rsid w:val="00822FD8"/>
    <w:rsid w:val="008240EC"/>
    <w:rsid w:val="00824447"/>
    <w:rsid w:val="00831180"/>
    <w:rsid w:val="00831968"/>
    <w:rsid w:val="00833FFE"/>
    <w:rsid w:val="00834789"/>
    <w:rsid w:val="008424B5"/>
    <w:rsid w:val="00843379"/>
    <w:rsid w:val="008436B5"/>
    <w:rsid w:val="0084397D"/>
    <w:rsid w:val="008445EC"/>
    <w:rsid w:val="008448C5"/>
    <w:rsid w:val="00844AFD"/>
    <w:rsid w:val="00844F64"/>
    <w:rsid w:val="00846F17"/>
    <w:rsid w:val="00846FEB"/>
    <w:rsid w:val="008471B4"/>
    <w:rsid w:val="00850AF5"/>
    <w:rsid w:val="008528C2"/>
    <w:rsid w:val="00852A80"/>
    <w:rsid w:val="00855019"/>
    <w:rsid w:val="00855725"/>
    <w:rsid w:val="00856147"/>
    <w:rsid w:val="008572B4"/>
    <w:rsid w:val="008577CB"/>
    <w:rsid w:val="00861030"/>
    <w:rsid w:val="00865986"/>
    <w:rsid w:val="00865A0E"/>
    <w:rsid w:val="008719A5"/>
    <w:rsid w:val="00872F2E"/>
    <w:rsid w:val="00873709"/>
    <w:rsid w:val="008774C5"/>
    <w:rsid w:val="008775B1"/>
    <w:rsid w:val="00881EB7"/>
    <w:rsid w:val="008838F9"/>
    <w:rsid w:val="008839E0"/>
    <w:rsid w:val="008866F3"/>
    <w:rsid w:val="0088705D"/>
    <w:rsid w:val="0088766C"/>
    <w:rsid w:val="00892A8A"/>
    <w:rsid w:val="00892F1F"/>
    <w:rsid w:val="00895767"/>
    <w:rsid w:val="00896647"/>
    <w:rsid w:val="008A38DC"/>
    <w:rsid w:val="008A534A"/>
    <w:rsid w:val="008A6E9D"/>
    <w:rsid w:val="008B0475"/>
    <w:rsid w:val="008B056B"/>
    <w:rsid w:val="008B0DFF"/>
    <w:rsid w:val="008B4735"/>
    <w:rsid w:val="008C1536"/>
    <w:rsid w:val="008C1603"/>
    <w:rsid w:val="008C1A60"/>
    <w:rsid w:val="008C1CCB"/>
    <w:rsid w:val="008C2768"/>
    <w:rsid w:val="008C7113"/>
    <w:rsid w:val="008D3C41"/>
    <w:rsid w:val="008D53CD"/>
    <w:rsid w:val="008E04B1"/>
    <w:rsid w:val="008E0DA4"/>
    <w:rsid w:val="008E2D19"/>
    <w:rsid w:val="008E50AD"/>
    <w:rsid w:val="008F3C08"/>
    <w:rsid w:val="008F4E29"/>
    <w:rsid w:val="008F4E31"/>
    <w:rsid w:val="008F55E3"/>
    <w:rsid w:val="008F590D"/>
    <w:rsid w:val="00903205"/>
    <w:rsid w:val="009055BE"/>
    <w:rsid w:val="0090784C"/>
    <w:rsid w:val="009120D0"/>
    <w:rsid w:val="00912D7F"/>
    <w:rsid w:val="00914C51"/>
    <w:rsid w:val="00914DB8"/>
    <w:rsid w:val="00915642"/>
    <w:rsid w:val="0091684A"/>
    <w:rsid w:val="00920C77"/>
    <w:rsid w:val="00921A06"/>
    <w:rsid w:val="00922B65"/>
    <w:rsid w:val="00922D10"/>
    <w:rsid w:val="00923B14"/>
    <w:rsid w:val="00926B15"/>
    <w:rsid w:val="00926F5D"/>
    <w:rsid w:val="00927441"/>
    <w:rsid w:val="00930E64"/>
    <w:rsid w:val="0093202B"/>
    <w:rsid w:val="00932E27"/>
    <w:rsid w:val="00935C20"/>
    <w:rsid w:val="009371E4"/>
    <w:rsid w:val="00937BE3"/>
    <w:rsid w:val="00937D3B"/>
    <w:rsid w:val="00940E76"/>
    <w:rsid w:val="00941B83"/>
    <w:rsid w:val="009424CF"/>
    <w:rsid w:val="00942B60"/>
    <w:rsid w:val="00943316"/>
    <w:rsid w:val="009448DF"/>
    <w:rsid w:val="00947666"/>
    <w:rsid w:val="009476BC"/>
    <w:rsid w:val="00947F19"/>
    <w:rsid w:val="00960A48"/>
    <w:rsid w:val="00963ED5"/>
    <w:rsid w:val="009657D5"/>
    <w:rsid w:val="00965AC8"/>
    <w:rsid w:val="009662A7"/>
    <w:rsid w:val="00966934"/>
    <w:rsid w:val="009669A1"/>
    <w:rsid w:val="0096704F"/>
    <w:rsid w:val="00970812"/>
    <w:rsid w:val="00974FFF"/>
    <w:rsid w:val="00976142"/>
    <w:rsid w:val="00977395"/>
    <w:rsid w:val="00980654"/>
    <w:rsid w:val="00982101"/>
    <w:rsid w:val="00983767"/>
    <w:rsid w:val="009840A1"/>
    <w:rsid w:val="00985787"/>
    <w:rsid w:val="0098681B"/>
    <w:rsid w:val="00987712"/>
    <w:rsid w:val="0099187D"/>
    <w:rsid w:val="00992070"/>
    <w:rsid w:val="009924C4"/>
    <w:rsid w:val="009937FC"/>
    <w:rsid w:val="009945ED"/>
    <w:rsid w:val="00995DDE"/>
    <w:rsid w:val="00995E3F"/>
    <w:rsid w:val="00997421"/>
    <w:rsid w:val="009A39B8"/>
    <w:rsid w:val="009B0716"/>
    <w:rsid w:val="009B15B6"/>
    <w:rsid w:val="009B3D94"/>
    <w:rsid w:val="009B3F53"/>
    <w:rsid w:val="009B462C"/>
    <w:rsid w:val="009B4A40"/>
    <w:rsid w:val="009B6A86"/>
    <w:rsid w:val="009B7A64"/>
    <w:rsid w:val="009C2966"/>
    <w:rsid w:val="009C2EF1"/>
    <w:rsid w:val="009C3C65"/>
    <w:rsid w:val="009C5595"/>
    <w:rsid w:val="009C5D37"/>
    <w:rsid w:val="009C743E"/>
    <w:rsid w:val="009D0889"/>
    <w:rsid w:val="009D21B5"/>
    <w:rsid w:val="009D26A5"/>
    <w:rsid w:val="009D368D"/>
    <w:rsid w:val="009D4565"/>
    <w:rsid w:val="009D4B7C"/>
    <w:rsid w:val="009D6816"/>
    <w:rsid w:val="009D694F"/>
    <w:rsid w:val="009D7448"/>
    <w:rsid w:val="009E0E00"/>
    <w:rsid w:val="009E15FF"/>
    <w:rsid w:val="009E26B6"/>
    <w:rsid w:val="009E302E"/>
    <w:rsid w:val="009E333A"/>
    <w:rsid w:val="009E5607"/>
    <w:rsid w:val="009E5B95"/>
    <w:rsid w:val="009E6417"/>
    <w:rsid w:val="009F0007"/>
    <w:rsid w:val="009F13AC"/>
    <w:rsid w:val="009F3F68"/>
    <w:rsid w:val="009F4181"/>
    <w:rsid w:val="009F6E26"/>
    <w:rsid w:val="00A0153D"/>
    <w:rsid w:val="00A01DFA"/>
    <w:rsid w:val="00A03C61"/>
    <w:rsid w:val="00A0420E"/>
    <w:rsid w:val="00A042A1"/>
    <w:rsid w:val="00A04599"/>
    <w:rsid w:val="00A04AC2"/>
    <w:rsid w:val="00A05FB7"/>
    <w:rsid w:val="00A07BE1"/>
    <w:rsid w:val="00A104C3"/>
    <w:rsid w:val="00A11FA3"/>
    <w:rsid w:val="00A123A9"/>
    <w:rsid w:val="00A12AAF"/>
    <w:rsid w:val="00A14FA8"/>
    <w:rsid w:val="00A15121"/>
    <w:rsid w:val="00A15509"/>
    <w:rsid w:val="00A16C19"/>
    <w:rsid w:val="00A21710"/>
    <w:rsid w:val="00A23043"/>
    <w:rsid w:val="00A2378A"/>
    <w:rsid w:val="00A24255"/>
    <w:rsid w:val="00A274DF"/>
    <w:rsid w:val="00A34D7A"/>
    <w:rsid w:val="00A35F4B"/>
    <w:rsid w:val="00A361E9"/>
    <w:rsid w:val="00A36724"/>
    <w:rsid w:val="00A367DE"/>
    <w:rsid w:val="00A36BAE"/>
    <w:rsid w:val="00A3784C"/>
    <w:rsid w:val="00A46721"/>
    <w:rsid w:val="00A469B2"/>
    <w:rsid w:val="00A470D9"/>
    <w:rsid w:val="00A51AAF"/>
    <w:rsid w:val="00A533A0"/>
    <w:rsid w:val="00A548DA"/>
    <w:rsid w:val="00A5559D"/>
    <w:rsid w:val="00A60E94"/>
    <w:rsid w:val="00A61934"/>
    <w:rsid w:val="00A61CAF"/>
    <w:rsid w:val="00A63C9E"/>
    <w:rsid w:val="00A646A5"/>
    <w:rsid w:val="00A66CA4"/>
    <w:rsid w:val="00A66CDE"/>
    <w:rsid w:val="00A70C00"/>
    <w:rsid w:val="00A714ED"/>
    <w:rsid w:val="00A71F88"/>
    <w:rsid w:val="00A731E9"/>
    <w:rsid w:val="00A751B1"/>
    <w:rsid w:val="00A75426"/>
    <w:rsid w:val="00A755BD"/>
    <w:rsid w:val="00A761BF"/>
    <w:rsid w:val="00A81BCE"/>
    <w:rsid w:val="00A82401"/>
    <w:rsid w:val="00A84338"/>
    <w:rsid w:val="00A90456"/>
    <w:rsid w:val="00A90688"/>
    <w:rsid w:val="00A90C3D"/>
    <w:rsid w:val="00A91C94"/>
    <w:rsid w:val="00A93394"/>
    <w:rsid w:val="00A941CA"/>
    <w:rsid w:val="00A96198"/>
    <w:rsid w:val="00A97D49"/>
    <w:rsid w:val="00AA34E5"/>
    <w:rsid w:val="00AA3784"/>
    <w:rsid w:val="00AA3DA0"/>
    <w:rsid w:val="00AA43E2"/>
    <w:rsid w:val="00AA6EBD"/>
    <w:rsid w:val="00AA7FCC"/>
    <w:rsid w:val="00AB0421"/>
    <w:rsid w:val="00AB292D"/>
    <w:rsid w:val="00AB2E1C"/>
    <w:rsid w:val="00AB33DF"/>
    <w:rsid w:val="00AB42FB"/>
    <w:rsid w:val="00AB4CEC"/>
    <w:rsid w:val="00AB50E9"/>
    <w:rsid w:val="00AB7809"/>
    <w:rsid w:val="00AC0C3E"/>
    <w:rsid w:val="00AC1CA8"/>
    <w:rsid w:val="00AC222D"/>
    <w:rsid w:val="00AC308B"/>
    <w:rsid w:val="00AC3FBD"/>
    <w:rsid w:val="00AC4023"/>
    <w:rsid w:val="00AC40E8"/>
    <w:rsid w:val="00AC5B8D"/>
    <w:rsid w:val="00AD1CA9"/>
    <w:rsid w:val="00AD23F3"/>
    <w:rsid w:val="00AD2F9D"/>
    <w:rsid w:val="00AD3767"/>
    <w:rsid w:val="00AD4798"/>
    <w:rsid w:val="00AE2D62"/>
    <w:rsid w:val="00AE3580"/>
    <w:rsid w:val="00AE4134"/>
    <w:rsid w:val="00AE569F"/>
    <w:rsid w:val="00AE571F"/>
    <w:rsid w:val="00AE7383"/>
    <w:rsid w:val="00AE74BA"/>
    <w:rsid w:val="00AE767C"/>
    <w:rsid w:val="00AF0245"/>
    <w:rsid w:val="00AF47D1"/>
    <w:rsid w:val="00AF52B4"/>
    <w:rsid w:val="00AF6D17"/>
    <w:rsid w:val="00AF725D"/>
    <w:rsid w:val="00AF74DE"/>
    <w:rsid w:val="00B00D8E"/>
    <w:rsid w:val="00B0175F"/>
    <w:rsid w:val="00B021B7"/>
    <w:rsid w:val="00B03BBD"/>
    <w:rsid w:val="00B05234"/>
    <w:rsid w:val="00B05576"/>
    <w:rsid w:val="00B06622"/>
    <w:rsid w:val="00B1249B"/>
    <w:rsid w:val="00B13085"/>
    <w:rsid w:val="00B15C08"/>
    <w:rsid w:val="00B175EA"/>
    <w:rsid w:val="00B17DCE"/>
    <w:rsid w:val="00B20255"/>
    <w:rsid w:val="00B21549"/>
    <w:rsid w:val="00B2183D"/>
    <w:rsid w:val="00B21F30"/>
    <w:rsid w:val="00B22B5C"/>
    <w:rsid w:val="00B22D1D"/>
    <w:rsid w:val="00B23171"/>
    <w:rsid w:val="00B24D68"/>
    <w:rsid w:val="00B2510C"/>
    <w:rsid w:val="00B275CA"/>
    <w:rsid w:val="00B310C3"/>
    <w:rsid w:val="00B310CF"/>
    <w:rsid w:val="00B31711"/>
    <w:rsid w:val="00B32676"/>
    <w:rsid w:val="00B347EF"/>
    <w:rsid w:val="00B34C85"/>
    <w:rsid w:val="00B358D9"/>
    <w:rsid w:val="00B37A60"/>
    <w:rsid w:val="00B40997"/>
    <w:rsid w:val="00B40EEA"/>
    <w:rsid w:val="00B41133"/>
    <w:rsid w:val="00B41417"/>
    <w:rsid w:val="00B43239"/>
    <w:rsid w:val="00B4460C"/>
    <w:rsid w:val="00B44904"/>
    <w:rsid w:val="00B46B2D"/>
    <w:rsid w:val="00B47247"/>
    <w:rsid w:val="00B52B81"/>
    <w:rsid w:val="00B530D5"/>
    <w:rsid w:val="00B53AA0"/>
    <w:rsid w:val="00B53ED3"/>
    <w:rsid w:val="00B65B1E"/>
    <w:rsid w:val="00B662C4"/>
    <w:rsid w:val="00B669E5"/>
    <w:rsid w:val="00B723CD"/>
    <w:rsid w:val="00B72B6F"/>
    <w:rsid w:val="00B72B99"/>
    <w:rsid w:val="00B73074"/>
    <w:rsid w:val="00B748EA"/>
    <w:rsid w:val="00B7507B"/>
    <w:rsid w:val="00B7613D"/>
    <w:rsid w:val="00B76C25"/>
    <w:rsid w:val="00B76D39"/>
    <w:rsid w:val="00B805E3"/>
    <w:rsid w:val="00B81C39"/>
    <w:rsid w:val="00B837E5"/>
    <w:rsid w:val="00B8658E"/>
    <w:rsid w:val="00B8693F"/>
    <w:rsid w:val="00B86A0F"/>
    <w:rsid w:val="00B93115"/>
    <w:rsid w:val="00B94A04"/>
    <w:rsid w:val="00B94EA7"/>
    <w:rsid w:val="00B95CF8"/>
    <w:rsid w:val="00BA21D3"/>
    <w:rsid w:val="00BA28AF"/>
    <w:rsid w:val="00BA2CCC"/>
    <w:rsid w:val="00BA35B7"/>
    <w:rsid w:val="00BA3D2A"/>
    <w:rsid w:val="00BA4A0B"/>
    <w:rsid w:val="00BA4D74"/>
    <w:rsid w:val="00BA64D8"/>
    <w:rsid w:val="00BB1A0E"/>
    <w:rsid w:val="00BB2548"/>
    <w:rsid w:val="00BB64C5"/>
    <w:rsid w:val="00BB6A4F"/>
    <w:rsid w:val="00BC087F"/>
    <w:rsid w:val="00BC37F2"/>
    <w:rsid w:val="00BC48A4"/>
    <w:rsid w:val="00BC4AAB"/>
    <w:rsid w:val="00BC6053"/>
    <w:rsid w:val="00BC6415"/>
    <w:rsid w:val="00BC684B"/>
    <w:rsid w:val="00BC6F8A"/>
    <w:rsid w:val="00BC6F9A"/>
    <w:rsid w:val="00BC73B3"/>
    <w:rsid w:val="00BC7721"/>
    <w:rsid w:val="00BD033B"/>
    <w:rsid w:val="00BD1F89"/>
    <w:rsid w:val="00BD3DD8"/>
    <w:rsid w:val="00BD45EB"/>
    <w:rsid w:val="00BD52A8"/>
    <w:rsid w:val="00BD7352"/>
    <w:rsid w:val="00BE3855"/>
    <w:rsid w:val="00BE5365"/>
    <w:rsid w:val="00BE56F3"/>
    <w:rsid w:val="00BE6022"/>
    <w:rsid w:val="00BF1C20"/>
    <w:rsid w:val="00BF2070"/>
    <w:rsid w:val="00BF386A"/>
    <w:rsid w:val="00BF629E"/>
    <w:rsid w:val="00BF79BB"/>
    <w:rsid w:val="00C00E7C"/>
    <w:rsid w:val="00C01183"/>
    <w:rsid w:val="00C045D5"/>
    <w:rsid w:val="00C05539"/>
    <w:rsid w:val="00C06049"/>
    <w:rsid w:val="00C07815"/>
    <w:rsid w:val="00C07CA0"/>
    <w:rsid w:val="00C1007A"/>
    <w:rsid w:val="00C11B98"/>
    <w:rsid w:val="00C1219A"/>
    <w:rsid w:val="00C138A3"/>
    <w:rsid w:val="00C13E57"/>
    <w:rsid w:val="00C14BDC"/>
    <w:rsid w:val="00C14C47"/>
    <w:rsid w:val="00C21E7B"/>
    <w:rsid w:val="00C24E5D"/>
    <w:rsid w:val="00C25A1C"/>
    <w:rsid w:val="00C26DF3"/>
    <w:rsid w:val="00C27639"/>
    <w:rsid w:val="00C30543"/>
    <w:rsid w:val="00C310F6"/>
    <w:rsid w:val="00C31FFE"/>
    <w:rsid w:val="00C32443"/>
    <w:rsid w:val="00C3500A"/>
    <w:rsid w:val="00C36169"/>
    <w:rsid w:val="00C363C8"/>
    <w:rsid w:val="00C372B0"/>
    <w:rsid w:val="00C40A0E"/>
    <w:rsid w:val="00C42C05"/>
    <w:rsid w:val="00C4589F"/>
    <w:rsid w:val="00C503C7"/>
    <w:rsid w:val="00C51100"/>
    <w:rsid w:val="00C519D5"/>
    <w:rsid w:val="00C53EFD"/>
    <w:rsid w:val="00C5516D"/>
    <w:rsid w:val="00C56BEF"/>
    <w:rsid w:val="00C57E26"/>
    <w:rsid w:val="00C61623"/>
    <w:rsid w:val="00C663F2"/>
    <w:rsid w:val="00C7020C"/>
    <w:rsid w:val="00C70BF0"/>
    <w:rsid w:val="00C711B2"/>
    <w:rsid w:val="00C73F8F"/>
    <w:rsid w:val="00C74837"/>
    <w:rsid w:val="00C74DF6"/>
    <w:rsid w:val="00C8089E"/>
    <w:rsid w:val="00C8136A"/>
    <w:rsid w:val="00C819AD"/>
    <w:rsid w:val="00C82ACE"/>
    <w:rsid w:val="00C83EC4"/>
    <w:rsid w:val="00C85713"/>
    <w:rsid w:val="00C90E48"/>
    <w:rsid w:val="00C91104"/>
    <w:rsid w:val="00C920EC"/>
    <w:rsid w:val="00C932F4"/>
    <w:rsid w:val="00C947AD"/>
    <w:rsid w:val="00C94FB7"/>
    <w:rsid w:val="00C956FB"/>
    <w:rsid w:val="00C974CC"/>
    <w:rsid w:val="00CA052D"/>
    <w:rsid w:val="00CA1103"/>
    <w:rsid w:val="00CA3049"/>
    <w:rsid w:val="00CA3431"/>
    <w:rsid w:val="00CA4C8E"/>
    <w:rsid w:val="00CB0026"/>
    <w:rsid w:val="00CB03BC"/>
    <w:rsid w:val="00CB053B"/>
    <w:rsid w:val="00CB0E42"/>
    <w:rsid w:val="00CB1B21"/>
    <w:rsid w:val="00CB2B13"/>
    <w:rsid w:val="00CB34F7"/>
    <w:rsid w:val="00CB533B"/>
    <w:rsid w:val="00CB6883"/>
    <w:rsid w:val="00CB76F6"/>
    <w:rsid w:val="00CB7F2F"/>
    <w:rsid w:val="00CC13BD"/>
    <w:rsid w:val="00CC2888"/>
    <w:rsid w:val="00CC5F25"/>
    <w:rsid w:val="00CC63B7"/>
    <w:rsid w:val="00CD0CC4"/>
    <w:rsid w:val="00CD205B"/>
    <w:rsid w:val="00CD4640"/>
    <w:rsid w:val="00CD74BD"/>
    <w:rsid w:val="00CE6D51"/>
    <w:rsid w:val="00CF321A"/>
    <w:rsid w:val="00CF321C"/>
    <w:rsid w:val="00CF477A"/>
    <w:rsid w:val="00D0003F"/>
    <w:rsid w:val="00D021C9"/>
    <w:rsid w:val="00D03895"/>
    <w:rsid w:val="00D044F3"/>
    <w:rsid w:val="00D0464C"/>
    <w:rsid w:val="00D06469"/>
    <w:rsid w:val="00D06D06"/>
    <w:rsid w:val="00D07751"/>
    <w:rsid w:val="00D07E7D"/>
    <w:rsid w:val="00D137D5"/>
    <w:rsid w:val="00D1605A"/>
    <w:rsid w:val="00D16314"/>
    <w:rsid w:val="00D16706"/>
    <w:rsid w:val="00D17E53"/>
    <w:rsid w:val="00D20D99"/>
    <w:rsid w:val="00D2178E"/>
    <w:rsid w:val="00D23F3C"/>
    <w:rsid w:val="00D260F8"/>
    <w:rsid w:val="00D30FED"/>
    <w:rsid w:val="00D3123A"/>
    <w:rsid w:val="00D31AF0"/>
    <w:rsid w:val="00D34029"/>
    <w:rsid w:val="00D34211"/>
    <w:rsid w:val="00D35401"/>
    <w:rsid w:val="00D35EEE"/>
    <w:rsid w:val="00D3670C"/>
    <w:rsid w:val="00D37B4E"/>
    <w:rsid w:val="00D40562"/>
    <w:rsid w:val="00D4093B"/>
    <w:rsid w:val="00D41EA3"/>
    <w:rsid w:val="00D429B4"/>
    <w:rsid w:val="00D43905"/>
    <w:rsid w:val="00D43E78"/>
    <w:rsid w:val="00D445A2"/>
    <w:rsid w:val="00D465FA"/>
    <w:rsid w:val="00D47E84"/>
    <w:rsid w:val="00D501EC"/>
    <w:rsid w:val="00D50540"/>
    <w:rsid w:val="00D53315"/>
    <w:rsid w:val="00D53D2A"/>
    <w:rsid w:val="00D57AEE"/>
    <w:rsid w:val="00D60869"/>
    <w:rsid w:val="00D617BF"/>
    <w:rsid w:val="00D63367"/>
    <w:rsid w:val="00D6375E"/>
    <w:rsid w:val="00D63D4E"/>
    <w:rsid w:val="00D6545F"/>
    <w:rsid w:val="00D70CB0"/>
    <w:rsid w:val="00D7145C"/>
    <w:rsid w:val="00D72923"/>
    <w:rsid w:val="00D738B4"/>
    <w:rsid w:val="00D74108"/>
    <w:rsid w:val="00D77FFB"/>
    <w:rsid w:val="00D80975"/>
    <w:rsid w:val="00D80997"/>
    <w:rsid w:val="00D82D66"/>
    <w:rsid w:val="00D836A4"/>
    <w:rsid w:val="00D8567F"/>
    <w:rsid w:val="00D85BA5"/>
    <w:rsid w:val="00D86E26"/>
    <w:rsid w:val="00D877B3"/>
    <w:rsid w:val="00D87D73"/>
    <w:rsid w:val="00D93178"/>
    <w:rsid w:val="00D932A7"/>
    <w:rsid w:val="00D9541E"/>
    <w:rsid w:val="00DA0610"/>
    <w:rsid w:val="00DA1273"/>
    <w:rsid w:val="00DA1915"/>
    <w:rsid w:val="00DA2CC8"/>
    <w:rsid w:val="00DA4BEC"/>
    <w:rsid w:val="00DA73E5"/>
    <w:rsid w:val="00DA761D"/>
    <w:rsid w:val="00DA7A94"/>
    <w:rsid w:val="00DB1315"/>
    <w:rsid w:val="00DB28EF"/>
    <w:rsid w:val="00DB2A10"/>
    <w:rsid w:val="00DB47E6"/>
    <w:rsid w:val="00DB5C3E"/>
    <w:rsid w:val="00DB6DA3"/>
    <w:rsid w:val="00DB77DB"/>
    <w:rsid w:val="00DC042F"/>
    <w:rsid w:val="00DC115B"/>
    <w:rsid w:val="00DC15F2"/>
    <w:rsid w:val="00DC197E"/>
    <w:rsid w:val="00DC262F"/>
    <w:rsid w:val="00DC39A1"/>
    <w:rsid w:val="00DC5CFC"/>
    <w:rsid w:val="00DC68EA"/>
    <w:rsid w:val="00DC7BCC"/>
    <w:rsid w:val="00DC7C92"/>
    <w:rsid w:val="00DC7E4E"/>
    <w:rsid w:val="00DD04B2"/>
    <w:rsid w:val="00DD10E4"/>
    <w:rsid w:val="00DD37FC"/>
    <w:rsid w:val="00DD4F40"/>
    <w:rsid w:val="00DE302E"/>
    <w:rsid w:val="00DE58AC"/>
    <w:rsid w:val="00DE679E"/>
    <w:rsid w:val="00DE6D3B"/>
    <w:rsid w:val="00DE79F4"/>
    <w:rsid w:val="00DF1238"/>
    <w:rsid w:val="00DF1BFE"/>
    <w:rsid w:val="00DF3369"/>
    <w:rsid w:val="00DF4075"/>
    <w:rsid w:val="00DF46FA"/>
    <w:rsid w:val="00DF4F30"/>
    <w:rsid w:val="00DF500F"/>
    <w:rsid w:val="00DF7308"/>
    <w:rsid w:val="00DF74C0"/>
    <w:rsid w:val="00DF7A90"/>
    <w:rsid w:val="00E027BD"/>
    <w:rsid w:val="00E04771"/>
    <w:rsid w:val="00E04E66"/>
    <w:rsid w:val="00E05A6D"/>
    <w:rsid w:val="00E06924"/>
    <w:rsid w:val="00E1203E"/>
    <w:rsid w:val="00E13BE8"/>
    <w:rsid w:val="00E153EC"/>
    <w:rsid w:val="00E15ED0"/>
    <w:rsid w:val="00E164A1"/>
    <w:rsid w:val="00E200FA"/>
    <w:rsid w:val="00E22BCF"/>
    <w:rsid w:val="00E23223"/>
    <w:rsid w:val="00E2344E"/>
    <w:rsid w:val="00E23559"/>
    <w:rsid w:val="00E24088"/>
    <w:rsid w:val="00E24120"/>
    <w:rsid w:val="00E247F4"/>
    <w:rsid w:val="00E2655E"/>
    <w:rsid w:val="00E26A4D"/>
    <w:rsid w:val="00E30BE5"/>
    <w:rsid w:val="00E30CA2"/>
    <w:rsid w:val="00E30D44"/>
    <w:rsid w:val="00E316AD"/>
    <w:rsid w:val="00E33660"/>
    <w:rsid w:val="00E34558"/>
    <w:rsid w:val="00E40F5C"/>
    <w:rsid w:val="00E413DF"/>
    <w:rsid w:val="00E41A6F"/>
    <w:rsid w:val="00E45FCB"/>
    <w:rsid w:val="00E50834"/>
    <w:rsid w:val="00E50C95"/>
    <w:rsid w:val="00E51239"/>
    <w:rsid w:val="00E51EF7"/>
    <w:rsid w:val="00E54DC8"/>
    <w:rsid w:val="00E551DC"/>
    <w:rsid w:val="00E55910"/>
    <w:rsid w:val="00E57432"/>
    <w:rsid w:val="00E60D0F"/>
    <w:rsid w:val="00E610EB"/>
    <w:rsid w:val="00E61853"/>
    <w:rsid w:val="00E654E4"/>
    <w:rsid w:val="00E6659B"/>
    <w:rsid w:val="00E67A04"/>
    <w:rsid w:val="00E67D92"/>
    <w:rsid w:val="00E703A5"/>
    <w:rsid w:val="00E70EFF"/>
    <w:rsid w:val="00E71961"/>
    <w:rsid w:val="00E72567"/>
    <w:rsid w:val="00E72E3D"/>
    <w:rsid w:val="00E73808"/>
    <w:rsid w:val="00E74275"/>
    <w:rsid w:val="00E7565E"/>
    <w:rsid w:val="00E76CC1"/>
    <w:rsid w:val="00E7719C"/>
    <w:rsid w:val="00E81EDD"/>
    <w:rsid w:val="00E82991"/>
    <w:rsid w:val="00E83025"/>
    <w:rsid w:val="00E86ACC"/>
    <w:rsid w:val="00E91024"/>
    <w:rsid w:val="00E93283"/>
    <w:rsid w:val="00E93A54"/>
    <w:rsid w:val="00E96F36"/>
    <w:rsid w:val="00EA19C5"/>
    <w:rsid w:val="00EA3538"/>
    <w:rsid w:val="00EA3B22"/>
    <w:rsid w:val="00EA3C73"/>
    <w:rsid w:val="00EA540C"/>
    <w:rsid w:val="00EA563C"/>
    <w:rsid w:val="00EB2421"/>
    <w:rsid w:val="00EB287D"/>
    <w:rsid w:val="00EC137B"/>
    <w:rsid w:val="00EC1DCD"/>
    <w:rsid w:val="00EC5E37"/>
    <w:rsid w:val="00EC679A"/>
    <w:rsid w:val="00ED12C0"/>
    <w:rsid w:val="00ED38DF"/>
    <w:rsid w:val="00ED67B9"/>
    <w:rsid w:val="00EE0571"/>
    <w:rsid w:val="00EE1A4E"/>
    <w:rsid w:val="00EE463F"/>
    <w:rsid w:val="00EE4FE6"/>
    <w:rsid w:val="00EF0E3D"/>
    <w:rsid w:val="00EF1C54"/>
    <w:rsid w:val="00EF2E4B"/>
    <w:rsid w:val="00EF4E5F"/>
    <w:rsid w:val="00F00617"/>
    <w:rsid w:val="00F04116"/>
    <w:rsid w:val="00F042A9"/>
    <w:rsid w:val="00F06B8E"/>
    <w:rsid w:val="00F06CC0"/>
    <w:rsid w:val="00F06E86"/>
    <w:rsid w:val="00F11310"/>
    <w:rsid w:val="00F11421"/>
    <w:rsid w:val="00F11D6D"/>
    <w:rsid w:val="00F12F1E"/>
    <w:rsid w:val="00F13177"/>
    <w:rsid w:val="00F1335F"/>
    <w:rsid w:val="00F138F3"/>
    <w:rsid w:val="00F15511"/>
    <w:rsid w:val="00F21C37"/>
    <w:rsid w:val="00F21F65"/>
    <w:rsid w:val="00F2342B"/>
    <w:rsid w:val="00F24C44"/>
    <w:rsid w:val="00F260B7"/>
    <w:rsid w:val="00F2733A"/>
    <w:rsid w:val="00F332BE"/>
    <w:rsid w:val="00F34466"/>
    <w:rsid w:val="00F3502C"/>
    <w:rsid w:val="00F410EA"/>
    <w:rsid w:val="00F43B44"/>
    <w:rsid w:val="00F44EC7"/>
    <w:rsid w:val="00F4589A"/>
    <w:rsid w:val="00F50339"/>
    <w:rsid w:val="00F5284A"/>
    <w:rsid w:val="00F52894"/>
    <w:rsid w:val="00F53502"/>
    <w:rsid w:val="00F55065"/>
    <w:rsid w:val="00F57AAC"/>
    <w:rsid w:val="00F57B23"/>
    <w:rsid w:val="00F606FA"/>
    <w:rsid w:val="00F60AD1"/>
    <w:rsid w:val="00F62424"/>
    <w:rsid w:val="00F62BF7"/>
    <w:rsid w:val="00F6592F"/>
    <w:rsid w:val="00F65D52"/>
    <w:rsid w:val="00F6728A"/>
    <w:rsid w:val="00F72577"/>
    <w:rsid w:val="00F74F23"/>
    <w:rsid w:val="00F75DFC"/>
    <w:rsid w:val="00F7793E"/>
    <w:rsid w:val="00F8115F"/>
    <w:rsid w:val="00F81C1A"/>
    <w:rsid w:val="00F8267E"/>
    <w:rsid w:val="00F82BA7"/>
    <w:rsid w:val="00F83B1E"/>
    <w:rsid w:val="00F85A17"/>
    <w:rsid w:val="00F85D6E"/>
    <w:rsid w:val="00F879B7"/>
    <w:rsid w:val="00F87F9C"/>
    <w:rsid w:val="00F90B47"/>
    <w:rsid w:val="00F90F29"/>
    <w:rsid w:val="00F91AAB"/>
    <w:rsid w:val="00F94426"/>
    <w:rsid w:val="00F94F2B"/>
    <w:rsid w:val="00F95193"/>
    <w:rsid w:val="00F95419"/>
    <w:rsid w:val="00F96289"/>
    <w:rsid w:val="00F96E80"/>
    <w:rsid w:val="00FA2EF3"/>
    <w:rsid w:val="00FA339F"/>
    <w:rsid w:val="00FA40BE"/>
    <w:rsid w:val="00FB0417"/>
    <w:rsid w:val="00FB20C7"/>
    <w:rsid w:val="00FB28E1"/>
    <w:rsid w:val="00FB3AB9"/>
    <w:rsid w:val="00FB543A"/>
    <w:rsid w:val="00FB6461"/>
    <w:rsid w:val="00FB715A"/>
    <w:rsid w:val="00FB7E79"/>
    <w:rsid w:val="00FC0596"/>
    <w:rsid w:val="00FC09D4"/>
    <w:rsid w:val="00FC1914"/>
    <w:rsid w:val="00FC54A9"/>
    <w:rsid w:val="00FD2527"/>
    <w:rsid w:val="00FD3EE3"/>
    <w:rsid w:val="00FD45B7"/>
    <w:rsid w:val="00FD4790"/>
    <w:rsid w:val="00FD6E80"/>
    <w:rsid w:val="00FE1674"/>
    <w:rsid w:val="00FE1B7C"/>
    <w:rsid w:val="00FE2123"/>
    <w:rsid w:val="00FE3012"/>
    <w:rsid w:val="00FE3449"/>
    <w:rsid w:val="00FE3DB1"/>
    <w:rsid w:val="00FE5631"/>
    <w:rsid w:val="00FE614A"/>
    <w:rsid w:val="00FE6DD0"/>
    <w:rsid w:val="00FF0777"/>
    <w:rsid w:val="00FF35E2"/>
    <w:rsid w:val="00FF5ED1"/>
    <w:rsid w:val="00FF6EFE"/>
    <w:rsid w:val="00FF7889"/>
    <w:rsid w:val="00FF7B5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c06"/>
    </o:shapedefaults>
    <o:shapelayout v:ext="edit">
      <o:idmap v:ext="edit" data="1"/>
    </o:shapelayout>
  </w:shapeDefaults>
  <w:decimalSymbol w:val=","/>
  <w:listSeparator w:val=";"/>
  <w14:docId w14:val="7AAB416D"/>
  <w15:docId w15:val="{A5D932AB-53AB-463C-89CD-6CBBD823F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3">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106E81"/>
    <w:pPr>
      <w:spacing w:line="240" w:lineRule="exact"/>
    </w:pPr>
    <w:rPr>
      <w:rFonts w:ascii="Times" w:hAnsi="Times"/>
      <w:sz w:val="22"/>
      <w:lang w:eastAsia="en-US"/>
    </w:rPr>
  </w:style>
  <w:style w:type="paragraph" w:styleId="Heading1">
    <w:name w:val="heading 1"/>
    <w:basedOn w:val="Header"/>
    <w:next w:val="Normal"/>
    <w:uiPriority w:val="9"/>
    <w:qFormat/>
    <w:rsid w:val="000823B4"/>
    <w:pPr>
      <w:numPr>
        <w:numId w:val="1"/>
      </w:numPr>
      <w:tabs>
        <w:tab w:val="clear" w:pos="1080"/>
        <w:tab w:val="clear" w:pos="4153"/>
        <w:tab w:val="clear" w:pos="8306"/>
        <w:tab w:val="num" w:pos="709"/>
      </w:tabs>
      <w:spacing w:line="312" w:lineRule="auto"/>
      <w:ind w:left="709" w:hanging="709"/>
      <w:jc w:val="both"/>
      <w:outlineLvl w:val="0"/>
    </w:pPr>
    <w:rPr>
      <w:rFonts w:ascii="Arial" w:hAnsi="Arial" w:cs="Arial"/>
      <w:b/>
      <w:szCs w:val="22"/>
      <w14:shadow w14:blurRad="50800" w14:dist="38100" w14:dir="2700000" w14:sx="100000" w14:sy="100000" w14:kx="0" w14:ky="0" w14:algn="tl">
        <w14:srgbClr w14:val="000000">
          <w14:alpha w14:val="60000"/>
        </w14:srgbClr>
      </w14:shadow>
    </w:rPr>
  </w:style>
  <w:style w:type="paragraph" w:styleId="Heading2">
    <w:name w:val="heading 2"/>
    <w:basedOn w:val="Header"/>
    <w:next w:val="Normal"/>
    <w:uiPriority w:val="9"/>
    <w:qFormat/>
    <w:rsid w:val="00FE6DD0"/>
    <w:pPr>
      <w:numPr>
        <w:ilvl w:val="1"/>
        <w:numId w:val="1"/>
      </w:numPr>
      <w:tabs>
        <w:tab w:val="clear" w:pos="720"/>
        <w:tab w:val="clear" w:pos="4153"/>
        <w:tab w:val="clear" w:pos="8306"/>
        <w:tab w:val="num" w:pos="709"/>
      </w:tabs>
      <w:spacing w:line="312" w:lineRule="auto"/>
      <w:ind w:left="709" w:hanging="709"/>
      <w:jc w:val="both"/>
      <w:outlineLvl w:val="1"/>
    </w:pPr>
    <w:rPr>
      <w:rFonts w:ascii="Arial" w:hAnsi="Arial" w:cs="Arial"/>
      <w:b/>
      <w:sz w:val="20"/>
    </w:rPr>
  </w:style>
  <w:style w:type="paragraph" w:styleId="Heading3">
    <w:name w:val="heading 3"/>
    <w:basedOn w:val="Header"/>
    <w:next w:val="Normal"/>
    <w:uiPriority w:val="9"/>
    <w:qFormat/>
    <w:rsid w:val="00FE6DD0"/>
    <w:pPr>
      <w:numPr>
        <w:ilvl w:val="2"/>
        <w:numId w:val="1"/>
      </w:numPr>
      <w:tabs>
        <w:tab w:val="clear" w:pos="1080"/>
        <w:tab w:val="clear" w:pos="4153"/>
        <w:tab w:val="clear" w:pos="8306"/>
        <w:tab w:val="num" w:pos="709"/>
      </w:tabs>
      <w:spacing w:line="312" w:lineRule="auto"/>
      <w:ind w:left="709" w:hanging="709"/>
      <w:jc w:val="both"/>
      <w:outlineLvl w:val="2"/>
    </w:pPr>
    <w:rPr>
      <w:rFonts w:ascii="Arial" w:hAnsi="Arial" w:cs="Arial"/>
      <w:i/>
      <w:sz w:val="20"/>
    </w:rPr>
  </w:style>
  <w:style w:type="paragraph" w:styleId="Heading4">
    <w:name w:val="heading 4"/>
    <w:basedOn w:val="Normal"/>
    <w:next w:val="Normal"/>
    <w:qFormat/>
    <w:rsid w:val="009B3F53"/>
    <w:pPr>
      <w:numPr>
        <w:ilvl w:val="3"/>
        <w:numId w:val="1"/>
      </w:numPr>
      <w:tabs>
        <w:tab w:val="clear" w:pos="1931"/>
        <w:tab w:val="num" w:pos="709"/>
      </w:tabs>
      <w:spacing w:line="312" w:lineRule="auto"/>
      <w:ind w:left="709" w:hanging="709"/>
      <w:jc w:val="both"/>
      <w:outlineLvl w:val="3"/>
    </w:pPr>
    <w:rPr>
      <w:rFonts w:ascii="Arial" w:hAnsi="Arial" w:cs="Arial"/>
      <w:i/>
      <w:sz w:val="20"/>
    </w:rPr>
  </w:style>
  <w:style w:type="paragraph" w:styleId="Heading5">
    <w:name w:val="heading 5"/>
    <w:basedOn w:val="Header"/>
    <w:next w:val="Normal"/>
    <w:qFormat/>
    <w:rsid w:val="00F96289"/>
    <w:pPr>
      <w:numPr>
        <w:numId w:val="6"/>
      </w:numPr>
      <w:tabs>
        <w:tab w:val="clear" w:pos="720"/>
        <w:tab w:val="clear" w:pos="4153"/>
        <w:tab w:val="clear" w:pos="8306"/>
        <w:tab w:val="num" w:pos="567"/>
      </w:tabs>
      <w:spacing w:line="312" w:lineRule="auto"/>
      <w:ind w:left="567" w:hanging="567"/>
      <w:jc w:val="both"/>
      <w:outlineLvl w:val="4"/>
    </w:pPr>
    <w:rPr>
      <w:rFonts w:ascii="Arial" w:hAnsi="Arial" w:cs="Arial"/>
      <w:i/>
      <w:sz w:val="20"/>
    </w:rPr>
  </w:style>
  <w:style w:type="paragraph" w:styleId="Heading6">
    <w:name w:val="heading 6"/>
    <w:basedOn w:val="Normal"/>
    <w:next w:val="Normal"/>
    <w:qFormat/>
    <w:rsid w:val="00106E81"/>
    <w:pPr>
      <w:keepNext/>
      <w:spacing w:line="240" w:lineRule="auto"/>
      <w:ind w:left="720" w:firstLine="720"/>
      <w:jc w:val="both"/>
      <w:outlineLvl w:val="5"/>
    </w:pPr>
    <w:rPr>
      <w:rFonts w:ascii="Arial" w:hAnsi="Arial"/>
      <w:sz w:val="24"/>
    </w:rPr>
  </w:style>
  <w:style w:type="paragraph" w:styleId="Heading7">
    <w:name w:val="heading 7"/>
    <w:basedOn w:val="Normal"/>
    <w:next w:val="Normal"/>
    <w:qFormat/>
    <w:rsid w:val="00106E81"/>
    <w:pPr>
      <w:keepNext/>
      <w:spacing w:line="240" w:lineRule="auto"/>
      <w:ind w:left="720"/>
      <w:jc w:val="both"/>
      <w:outlineLvl w:val="6"/>
    </w:pPr>
    <w:rPr>
      <w:rFonts w:ascii="Arial" w:hAnsi="Arial"/>
      <w:sz w:val="24"/>
    </w:rPr>
  </w:style>
  <w:style w:type="paragraph" w:styleId="Heading8">
    <w:name w:val="heading 8"/>
    <w:basedOn w:val="Normal"/>
    <w:next w:val="Normal"/>
    <w:qFormat/>
    <w:rsid w:val="00106E81"/>
    <w:pPr>
      <w:keepNext/>
      <w:jc w:val="right"/>
      <w:outlineLvl w:val="7"/>
    </w:pPr>
    <w:rPr>
      <w:rFonts w:ascii="Arial" w:hAnsi="Arial" w:cs="Arial"/>
      <w:b/>
      <w:bCs/>
      <w:sz w:val="20"/>
    </w:rPr>
  </w:style>
  <w:style w:type="paragraph" w:styleId="Heading9">
    <w:name w:val="heading 9"/>
    <w:basedOn w:val="Normal"/>
    <w:next w:val="Normal"/>
    <w:qFormat/>
    <w:rsid w:val="00106E81"/>
    <w:pPr>
      <w:keepNext/>
      <w:jc w:val="righ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06E81"/>
    <w:pPr>
      <w:tabs>
        <w:tab w:val="center" w:pos="4153"/>
        <w:tab w:val="right" w:pos="8306"/>
      </w:tabs>
    </w:pPr>
  </w:style>
  <w:style w:type="character" w:customStyle="1" w:styleId="HeaderChar">
    <w:name w:val="Header Char"/>
    <w:basedOn w:val="DefaultParagraphFont"/>
    <w:link w:val="Header"/>
    <w:rsid w:val="00D80975"/>
    <w:rPr>
      <w:rFonts w:ascii="Times" w:hAnsi="Times"/>
      <w:sz w:val="22"/>
      <w:lang w:eastAsia="en-US"/>
    </w:rPr>
  </w:style>
  <w:style w:type="paragraph" w:styleId="Footer">
    <w:name w:val="footer"/>
    <w:basedOn w:val="Normal"/>
    <w:link w:val="FooterChar"/>
    <w:uiPriority w:val="99"/>
    <w:rsid w:val="00106E81"/>
    <w:pPr>
      <w:tabs>
        <w:tab w:val="center" w:pos="4153"/>
        <w:tab w:val="right" w:pos="8306"/>
      </w:tabs>
    </w:pPr>
  </w:style>
  <w:style w:type="paragraph" w:customStyle="1" w:styleId="address">
    <w:name w:val="address"/>
    <w:basedOn w:val="Normal"/>
    <w:rsid w:val="00106E81"/>
    <w:pPr>
      <w:framePr w:w="7803" w:h="1537" w:hSpace="181" w:wrap="notBeside" w:vAnchor="page" w:hAnchor="page" w:x="1419" w:y="795"/>
      <w:tabs>
        <w:tab w:val="left" w:pos="2552"/>
        <w:tab w:val="left" w:pos="5103"/>
      </w:tabs>
      <w:spacing w:line="180" w:lineRule="exact"/>
    </w:pPr>
    <w:rPr>
      <w:rFonts w:ascii="Akzidenz-Grotesk BQ" w:hAnsi="Akzidenz-Grotesk BQ"/>
      <w:sz w:val="15"/>
    </w:rPr>
  </w:style>
  <w:style w:type="character" w:styleId="Strong">
    <w:name w:val="Strong"/>
    <w:basedOn w:val="DefaultParagraphFont"/>
    <w:qFormat/>
    <w:rsid w:val="00106E81"/>
    <w:rPr>
      <w:b/>
    </w:rPr>
  </w:style>
  <w:style w:type="paragraph" w:styleId="BodyText">
    <w:name w:val="Body Text"/>
    <w:basedOn w:val="Normal"/>
    <w:rsid w:val="00106E81"/>
    <w:pPr>
      <w:spacing w:line="240" w:lineRule="auto"/>
    </w:pPr>
    <w:rPr>
      <w:rFonts w:ascii="Times New Roman" w:hAnsi="Times New Roman"/>
      <w:sz w:val="24"/>
    </w:rPr>
  </w:style>
  <w:style w:type="paragraph" w:styleId="BodyTextIndent">
    <w:name w:val="Body Text Indent"/>
    <w:basedOn w:val="Normal"/>
    <w:rsid w:val="00106E81"/>
    <w:pPr>
      <w:spacing w:line="240" w:lineRule="auto"/>
      <w:ind w:left="1440"/>
    </w:pPr>
    <w:rPr>
      <w:rFonts w:ascii="Times New Roman" w:hAnsi="Times New Roman"/>
    </w:rPr>
  </w:style>
  <w:style w:type="paragraph" w:styleId="BodyTextIndent2">
    <w:name w:val="Body Text Indent 2"/>
    <w:basedOn w:val="Normal"/>
    <w:rsid w:val="00106E81"/>
    <w:pPr>
      <w:spacing w:line="240" w:lineRule="auto"/>
      <w:ind w:left="720"/>
      <w:jc w:val="both"/>
    </w:pPr>
    <w:rPr>
      <w:rFonts w:ascii="Times New Roman" w:hAnsi="Times New Roman"/>
      <w:sz w:val="24"/>
    </w:rPr>
  </w:style>
  <w:style w:type="paragraph" w:styleId="BodyTextIndent3">
    <w:name w:val="Body Text Indent 3"/>
    <w:basedOn w:val="Normal"/>
    <w:rsid w:val="00106E81"/>
    <w:pPr>
      <w:spacing w:line="240" w:lineRule="auto"/>
      <w:ind w:left="360"/>
      <w:jc w:val="both"/>
    </w:pPr>
    <w:rPr>
      <w:rFonts w:ascii="Arial" w:hAnsi="Arial"/>
      <w:sz w:val="24"/>
    </w:rPr>
  </w:style>
  <w:style w:type="paragraph" w:styleId="BodyText2">
    <w:name w:val="Body Text 2"/>
    <w:basedOn w:val="Normal"/>
    <w:rsid w:val="00106E81"/>
    <w:pPr>
      <w:spacing w:line="240" w:lineRule="auto"/>
      <w:jc w:val="both"/>
    </w:pPr>
    <w:rPr>
      <w:rFonts w:ascii="Arial" w:hAnsi="Arial"/>
      <w:sz w:val="24"/>
    </w:rPr>
  </w:style>
  <w:style w:type="paragraph" w:styleId="Title">
    <w:name w:val="Title"/>
    <w:basedOn w:val="Normal"/>
    <w:qFormat/>
    <w:rsid w:val="00106E81"/>
    <w:pPr>
      <w:spacing w:line="240" w:lineRule="auto"/>
      <w:jc w:val="center"/>
    </w:pPr>
    <w:rPr>
      <w:rFonts w:ascii="Arial" w:hAnsi="Arial"/>
      <w:b/>
      <w:sz w:val="28"/>
    </w:rPr>
  </w:style>
  <w:style w:type="paragraph" w:styleId="Caption">
    <w:name w:val="caption"/>
    <w:aliases w:val="Caption: FIGURES,Caption Figure,Caption Char Char Char,Map"/>
    <w:basedOn w:val="Normal"/>
    <w:next w:val="Normal"/>
    <w:link w:val="CaptionChar"/>
    <w:qFormat/>
    <w:rsid w:val="00106E81"/>
    <w:pPr>
      <w:framePr w:w="3211" w:h="1939" w:hSpace="181" w:wrap="notBeside" w:vAnchor="page" w:hAnchor="page" w:x="1419" w:y="2961" w:anchorLock="1"/>
    </w:pPr>
    <w:rPr>
      <w:b/>
    </w:rPr>
  </w:style>
  <w:style w:type="character" w:styleId="PageNumber">
    <w:name w:val="page number"/>
    <w:basedOn w:val="DefaultParagraphFont"/>
    <w:rsid w:val="00106E81"/>
  </w:style>
  <w:style w:type="paragraph" w:styleId="BalloonText">
    <w:name w:val="Balloon Text"/>
    <w:basedOn w:val="Normal"/>
    <w:semiHidden/>
    <w:rsid w:val="00106E81"/>
    <w:rPr>
      <w:rFonts w:ascii="Tahoma" w:hAnsi="Tahoma" w:cs="Tahoma"/>
      <w:sz w:val="16"/>
      <w:szCs w:val="16"/>
    </w:rPr>
  </w:style>
  <w:style w:type="character" w:styleId="Hyperlink">
    <w:name w:val="Hyperlink"/>
    <w:basedOn w:val="DefaultParagraphFont"/>
    <w:uiPriority w:val="99"/>
    <w:rsid w:val="00106E81"/>
    <w:rPr>
      <w:color w:val="0000FF"/>
      <w:u w:val="single"/>
    </w:rPr>
  </w:style>
  <w:style w:type="paragraph" w:styleId="BodyText3">
    <w:name w:val="Body Text 3"/>
    <w:basedOn w:val="Normal"/>
    <w:rsid w:val="00332F5A"/>
    <w:pPr>
      <w:spacing w:after="120"/>
    </w:pPr>
    <w:rPr>
      <w:sz w:val="16"/>
      <w:szCs w:val="16"/>
    </w:rPr>
  </w:style>
  <w:style w:type="paragraph" w:customStyle="1" w:styleId="Default">
    <w:name w:val="Default"/>
    <w:rsid w:val="00373BF7"/>
    <w:pPr>
      <w:autoSpaceDE w:val="0"/>
      <w:autoSpaceDN w:val="0"/>
      <w:adjustRightInd w:val="0"/>
    </w:pPr>
    <w:rPr>
      <w:rFonts w:ascii="Arial" w:hAnsi="Arial" w:cs="Arial"/>
      <w:color w:val="000000"/>
      <w:sz w:val="24"/>
      <w:szCs w:val="24"/>
      <w:lang w:val="en-GB" w:eastAsia="en-GB"/>
    </w:rPr>
  </w:style>
  <w:style w:type="paragraph" w:customStyle="1" w:styleId="Default1">
    <w:name w:val="Default1"/>
    <w:basedOn w:val="Default"/>
    <w:next w:val="Default"/>
    <w:rsid w:val="005B1B69"/>
    <w:rPr>
      <w:rFonts w:cs="Times New Roman"/>
      <w:color w:val="auto"/>
    </w:rPr>
  </w:style>
  <w:style w:type="paragraph" w:styleId="FootnoteText">
    <w:name w:val="footnote text"/>
    <w:basedOn w:val="Normal"/>
    <w:semiHidden/>
    <w:rsid w:val="005B1B69"/>
    <w:rPr>
      <w:sz w:val="20"/>
    </w:rPr>
  </w:style>
  <w:style w:type="character" w:styleId="FootnoteReference">
    <w:name w:val="footnote reference"/>
    <w:basedOn w:val="DefaultParagraphFont"/>
    <w:semiHidden/>
    <w:rsid w:val="005B1B69"/>
    <w:rPr>
      <w:vertAlign w:val="superscript"/>
    </w:rPr>
  </w:style>
  <w:style w:type="paragraph" w:styleId="NormalWeb">
    <w:name w:val="Normal (Web)"/>
    <w:basedOn w:val="Normal"/>
    <w:rsid w:val="002B53CA"/>
    <w:pPr>
      <w:spacing w:before="100" w:beforeAutospacing="1" w:after="100" w:afterAutospacing="1" w:line="240" w:lineRule="auto"/>
    </w:pPr>
    <w:rPr>
      <w:rFonts w:ascii="Times New Roman" w:hAnsi="Times New Roman"/>
      <w:sz w:val="24"/>
      <w:szCs w:val="24"/>
      <w:lang w:val="en-GB" w:eastAsia="en-GB"/>
    </w:rPr>
  </w:style>
  <w:style w:type="paragraph" w:customStyle="1" w:styleId="text">
    <w:name w:val="text"/>
    <w:basedOn w:val="Normal"/>
    <w:rsid w:val="00A5559D"/>
    <w:pPr>
      <w:spacing w:line="360" w:lineRule="auto"/>
    </w:pPr>
    <w:rPr>
      <w:rFonts w:ascii="Arial" w:hAnsi="Arial"/>
      <w:sz w:val="24"/>
      <w:szCs w:val="24"/>
      <w:lang w:val="en-US"/>
    </w:rPr>
  </w:style>
  <w:style w:type="table" w:styleId="TableSimple1">
    <w:name w:val="Table Simple 1"/>
    <w:aliases w:val="FSI"/>
    <w:basedOn w:val="TableNormal"/>
    <w:rsid w:val="00A5559D"/>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harChar1Char">
    <w:name w:val="Char Char1 Char"/>
    <w:basedOn w:val="Normal"/>
    <w:rsid w:val="00166F07"/>
    <w:pPr>
      <w:spacing w:after="160"/>
    </w:pPr>
    <w:rPr>
      <w:rFonts w:ascii="Arial" w:hAnsi="Arial" w:cs="Arial"/>
      <w:szCs w:val="22"/>
    </w:rPr>
  </w:style>
  <w:style w:type="paragraph" w:styleId="TOC1">
    <w:name w:val="toc 1"/>
    <w:basedOn w:val="Normal"/>
    <w:next w:val="Normal"/>
    <w:autoRedefine/>
    <w:uiPriority w:val="39"/>
    <w:rsid w:val="00AD4798"/>
    <w:pPr>
      <w:tabs>
        <w:tab w:val="left" w:pos="440"/>
        <w:tab w:val="right" w:leader="dot" w:pos="9781"/>
      </w:tabs>
      <w:spacing w:line="312" w:lineRule="auto"/>
      <w:jc w:val="both"/>
    </w:pPr>
    <w:rPr>
      <w:rFonts w:ascii="Arial" w:hAnsi="Arial" w:cs="Arial"/>
      <w:b/>
      <w:noProof/>
      <w:sz w:val="20"/>
    </w:rPr>
  </w:style>
  <w:style w:type="paragraph" w:styleId="TOC2">
    <w:name w:val="toc 2"/>
    <w:basedOn w:val="Normal"/>
    <w:next w:val="Normal"/>
    <w:autoRedefine/>
    <w:uiPriority w:val="39"/>
    <w:rsid w:val="00FE6DD0"/>
    <w:pPr>
      <w:spacing w:after="100"/>
      <w:ind w:left="220"/>
    </w:pPr>
  </w:style>
  <w:style w:type="paragraph" w:styleId="TOC3">
    <w:name w:val="toc 3"/>
    <w:basedOn w:val="Normal"/>
    <w:next w:val="Normal"/>
    <w:autoRedefine/>
    <w:uiPriority w:val="39"/>
    <w:rsid w:val="00AD4798"/>
    <w:pPr>
      <w:tabs>
        <w:tab w:val="left" w:pos="1320"/>
        <w:tab w:val="right" w:leader="dot" w:pos="9781"/>
      </w:tabs>
      <w:spacing w:line="312" w:lineRule="auto"/>
      <w:ind w:left="440"/>
      <w:jc w:val="both"/>
    </w:pPr>
    <w:rPr>
      <w:noProof/>
    </w:rPr>
  </w:style>
  <w:style w:type="paragraph" w:styleId="ListParagraph">
    <w:name w:val="List Paragraph"/>
    <w:basedOn w:val="Normal"/>
    <w:link w:val="ListParagraphChar"/>
    <w:uiPriority w:val="34"/>
    <w:qFormat/>
    <w:rsid w:val="000D410E"/>
    <w:pPr>
      <w:ind w:left="720"/>
      <w:contextualSpacing/>
    </w:pPr>
  </w:style>
  <w:style w:type="paragraph" w:styleId="TOC4">
    <w:name w:val="toc 4"/>
    <w:basedOn w:val="Normal"/>
    <w:next w:val="Normal"/>
    <w:autoRedefine/>
    <w:uiPriority w:val="39"/>
    <w:unhideWhenUsed/>
    <w:rsid w:val="00E51EF7"/>
    <w:pPr>
      <w:spacing w:after="100" w:line="276" w:lineRule="auto"/>
      <w:ind w:left="660"/>
    </w:pPr>
    <w:rPr>
      <w:rFonts w:asciiTheme="minorHAnsi" w:eastAsiaTheme="minorEastAsia" w:hAnsiTheme="minorHAnsi" w:cstheme="minorBidi"/>
      <w:szCs w:val="22"/>
      <w:lang w:eastAsia="en-ZA"/>
    </w:rPr>
  </w:style>
  <w:style w:type="paragraph" w:styleId="TOC5">
    <w:name w:val="toc 5"/>
    <w:basedOn w:val="Normal"/>
    <w:next w:val="Normal"/>
    <w:autoRedefine/>
    <w:uiPriority w:val="39"/>
    <w:unhideWhenUsed/>
    <w:rsid w:val="00E51EF7"/>
    <w:pPr>
      <w:spacing w:after="100" w:line="276" w:lineRule="auto"/>
      <w:ind w:left="880"/>
    </w:pPr>
    <w:rPr>
      <w:rFonts w:asciiTheme="minorHAnsi" w:eastAsiaTheme="minorEastAsia" w:hAnsiTheme="minorHAnsi" w:cstheme="minorBidi"/>
      <w:szCs w:val="22"/>
      <w:lang w:eastAsia="en-ZA"/>
    </w:rPr>
  </w:style>
  <w:style w:type="paragraph" w:styleId="TOC6">
    <w:name w:val="toc 6"/>
    <w:basedOn w:val="Normal"/>
    <w:next w:val="Normal"/>
    <w:autoRedefine/>
    <w:uiPriority w:val="39"/>
    <w:unhideWhenUsed/>
    <w:rsid w:val="00E51EF7"/>
    <w:pPr>
      <w:spacing w:after="100" w:line="276" w:lineRule="auto"/>
      <w:ind w:left="1100"/>
    </w:pPr>
    <w:rPr>
      <w:rFonts w:asciiTheme="minorHAnsi" w:eastAsiaTheme="minorEastAsia" w:hAnsiTheme="minorHAnsi" w:cstheme="minorBidi"/>
      <w:szCs w:val="22"/>
      <w:lang w:eastAsia="en-ZA"/>
    </w:rPr>
  </w:style>
  <w:style w:type="paragraph" w:styleId="TOC7">
    <w:name w:val="toc 7"/>
    <w:basedOn w:val="Normal"/>
    <w:next w:val="Normal"/>
    <w:autoRedefine/>
    <w:uiPriority w:val="39"/>
    <w:unhideWhenUsed/>
    <w:rsid w:val="00E51EF7"/>
    <w:pPr>
      <w:spacing w:after="100" w:line="276" w:lineRule="auto"/>
      <w:ind w:left="1320"/>
    </w:pPr>
    <w:rPr>
      <w:rFonts w:asciiTheme="minorHAnsi" w:eastAsiaTheme="minorEastAsia" w:hAnsiTheme="minorHAnsi" w:cstheme="minorBidi"/>
      <w:szCs w:val="22"/>
      <w:lang w:eastAsia="en-ZA"/>
    </w:rPr>
  </w:style>
  <w:style w:type="paragraph" w:styleId="TOC8">
    <w:name w:val="toc 8"/>
    <w:basedOn w:val="Normal"/>
    <w:next w:val="Normal"/>
    <w:autoRedefine/>
    <w:uiPriority w:val="39"/>
    <w:unhideWhenUsed/>
    <w:rsid w:val="00E51EF7"/>
    <w:pPr>
      <w:spacing w:after="100" w:line="276" w:lineRule="auto"/>
      <w:ind w:left="1540"/>
    </w:pPr>
    <w:rPr>
      <w:rFonts w:asciiTheme="minorHAnsi" w:eastAsiaTheme="minorEastAsia" w:hAnsiTheme="minorHAnsi" w:cstheme="minorBidi"/>
      <w:szCs w:val="22"/>
      <w:lang w:eastAsia="en-ZA"/>
    </w:rPr>
  </w:style>
  <w:style w:type="paragraph" w:styleId="TOC9">
    <w:name w:val="toc 9"/>
    <w:basedOn w:val="Normal"/>
    <w:next w:val="Normal"/>
    <w:autoRedefine/>
    <w:uiPriority w:val="39"/>
    <w:unhideWhenUsed/>
    <w:rsid w:val="00E51EF7"/>
    <w:pPr>
      <w:spacing w:after="100" w:line="276" w:lineRule="auto"/>
      <w:ind w:left="1760"/>
    </w:pPr>
    <w:rPr>
      <w:rFonts w:asciiTheme="minorHAnsi" w:eastAsiaTheme="minorEastAsia" w:hAnsiTheme="minorHAnsi" w:cstheme="minorBidi"/>
      <w:szCs w:val="22"/>
      <w:lang w:eastAsia="en-ZA"/>
    </w:rPr>
  </w:style>
  <w:style w:type="paragraph" w:customStyle="1" w:styleId="NormalArial">
    <w:name w:val="Normal + Arial"/>
    <w:aliases w:val="11 pt"/>
    <w:basedOn w:val="Normal"/>
    <w:rsid w:val="00A93394"/>
    <w:pPr>
      <w:suppressAutoHyphens/>
      <w:spacing w:line="240" w:lineRule="auto"/>
      <w:jc w:val="both"/>
    </w:pPr>
    <w:rPr>
      <w:rFonts w:ascii="Arial" w:hAnsi="Arial"/>
      <w:lang w:val="en-GB" w:eastAsia="ar-SA"/>
    </w:rPr>
  </w:style>
  <w:style w:type="character" w:customStyle="1" w:styleId="FooterChar">
    <w:name w:val="Footer Char"/>
    <w:basedOn w:val="DefaultParagraphFont"/>
    <w:link w:val="Footer"/>
    <w:uiPriority w:val="99"/>
    <w:rsid w:val="002869CB"/>
    <w:rPr>
      <w:rFonts w:ascii="Times" w:hAnsi="Times"/>
      <w:sz w:val="22"/>
      <w:lang w:eastAsia="en-US"/>
    </w:rPr>
  </w:style>
  <w:style w:type="paragraph" w:customStyle="1" w:styleId="Level1">
    <w:name w:val="Level 1"/>
    <w:basedOn w:val="Normal"/>
    <w:uiPriority w:val="99"/>
    <w:rsid w:val="00AD3767"/>
    <w:pPr>
      <w:widowControl w:val="0"/>
      <w:autoSpaceDE w:val="0"/>
      <w:autoSpaceDN w:val="0"/>
      <w:adjustRightInd w:val="0"/>
      <w:spacing w:line="306" w:lineRule="exact"/>
      <w:ind w:left="720" w:hanging="720"/>
      <w:jc w:val="both"/>
      <w:outlineLvl w:val="0"/>
    </w:pPr>
    <w:rPr>
      <w:rFonts w:ascii="Times New Roman" w:hAnsi="Times New Roman"/>
      <w:sz w:val="24"/>
      <w:szCs w:val="24"/>
      <w:lang w:val="en-US"/>
    </w:rPr>
  </w:style>
  <w:style w:type="character" w:customStyle="1" w:styleId="StyleArial11ptBold">
    <w:name w:val="Style Arial 11 pt Bold"/>
    <w:basedOn w:val="DefaultParagraphFont"/>
    <w:rsid w:val="00360A3A"/>
    <w:rPr>
      <w:rFonts w:ascii="Arial" w:hAnsi="Arial"/>
      <w:b/>
      <w:bCs/>
      <w:sz w:val="22"/>
    </w:rPr>
  </w:style>
  <w:style w:type="character" w:styleId="CommentReference">
    <w:name w:val="annotation reference"/>
    <w:basedOn w:val="DefaultParagraphFont"/>
    <w:rsid w:val="00997421"/>
    <w:rPr>
      <w:sz w:val="16"/>
      <w:szCs w:val="16"/>
    </w:rPr>
  </w:style>
  <w:style w:type="paragraph" w:styleId="CommentText">
    <w:name w:val="annotation text"/>
    <w:basedOn w:val="Normal"/>
    <w:link w:val="CommentTextChar"/>
    <w:rsid w:val="00997421"/>
    <w:pPr>
      <w:spacing w:line="240" w:lineRule="auto"/>
    </w:pPr>
    <w:rPr>
      <w:sz w:val="20"/>
    </w:rPr>
  </w:style>
  <w:style w:type="character" w:customStyle="1" w:styleId="CommentTextChar">
    <w:name w:val="Comment Text Char"/>
    <w:basedOn w:val="DefaultParagraphFont"/>
    <w:link w:val="CommentText"/>
    <w:rsid w:val="00997421"/>
    <w:rPr>
      <w:rFonts w:ascii="Times" w:hAnsi="Times"/>
      <w:lang w:eastAsia="en-US"/>
    </w:rPr>
  </w:style>
  <w:style w:type="paragraph" w:styleId="CommentSubject">
    <w:name w:val="annotation subject"/>
    <w:basedOn w:val="CommentText"/>
    <w:next w:val="CommentText"/>
    <w:link w:val="CommentSubjectChar"/>
    <w:rsid w:val="00997421"/>
    <w:rPr>
      <w:b/>
      <w:bCs/>
    </w:rPr>
  </w:style>
  <w:style w:type="character" w:customStyle="1" w:styleId="CommentSubjectChar">
    <w:name w:val="Comment Subject Char"/>
    <w:basedOn w:val="CommentTextChar"/>
    <w:link w:val="CommentSubject"/>
    <w:rsid w:val="00997421"/>
    <w:rPr>
      <w:rFonts w:ascii="Times" w:hAnsi="Times"/>
      <w:b/>
      <w:bCs/>
      <w:lang w:eastAsia="en-US"/>
    </w:rPr>
  </w:style>
  <w:style w:type="table" w:styleId="TableGrid">
    <w:name w:val="Table Grid"/>
    <w:basedOn w:val="TableNormal"/>
    <w:uiPriority w:val="59"/>
    <w:rsid w:val="000D6B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C40A0E"/>
    <w:rPr>
      <w:rFonts w:ascii="Times" w:hAnsi="Times"/>
      <w:sz w:val="22"/>
      <w:lang w:eastAsia="en-US"/>
    </w:rPr>
  </w:style>
  <w:style w:type="character" w:customStyle="1" w:styleId="CaptionChar">
    <w:name w:val="Caption Char"/>
    <w:aliases w:val="Caption: FIGURES Char,Caption Figure Char,Caption Char Char Char Char,Map Char"/>
    <w:link w:val="Caption"/>
    <w:locked/>
    <w:rsid w:val="008B0475"/>
    <w:rPr>
      <w:rFonts w:ascii="Times" w:hAnsi="Times"/>
      <w:b/>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312145">
      <w:bodyDiv w:val="1"/>
      <w:marLeft w:val="0"/>
      <w:marRight w:val="0"/>
      <w:marTop w:val="0"/>
      <w:marBottom w:val="0"/>
      <w:divBdr>
        <w:top w:val="none" w:sz="0" w:space="0" w:color="auto"/>
        <w:left w:val="none" w:sz="0" w:space="0" w:color="auto"/>
        <w:bottom w:val="none" w:sz="0" w:space="0" w:color="auto"/>
        <w:right w:val="none" w:sz="0" w:space="0" w:color="auto"/>
      </w:divBdr>
    </w:div>
    <w:div w:id="1653832188">
      <w:bodyDiv w:val="1"/>
      <w:marLeft w:val="0"/>
      <w:marRight w:val="0"/>
      <w:marTop w:val="0"/>
      <w:marBottom w:val="0"/>
      <w:divBdr>
        <w:top w:val="none" w:sz="0" w:space="0" w:color="auto"/>
        <w:left w:val="none" w:sz="0" w:space="0" w:color="auto"/>
        <w:bottom w:val="none" w:sz="0" w:space="0" w:color="auto"/>
        <w:right w:val="none" w:sz="0" w:space="0" w:color="auto"/>
      </w:divBdr>
      <w:divsChild>
        <w:div w:id="21984330">
          <w:marLeft w:val="0"/>
          <w:marRight w:val="0"/>
          <w:marTop w:val="0"/>
          <w:marBottom w:val="0"/>
          <w:divBdr>
            <w:top w:val="none" w:sz="0" w:space="0" w:color="auto"/>
            <w:left w:val="none" w:sz="0" w:space="0" w:color="auto"/>
            <w:bottom w:val="none" w:sz="0" w:space="0" w:color="auto"/>
            <w:right w:val="none" w:sz="0" w:space="0" w:color="auto"/>
          </w:divBdr>
          <w:divsChild>
            <w:div w:id="1315376055">
              <w:marLeft w:val="0"/>
              <w:marRight w:val="0"/>
              <w:marTop w:val="0"/>
              <w:marBottom w:val="0"/>
              <w:divBdr>
                <w:top w:val="none" w:sz="0" w:space="0" w:color="auto"/>
                <w:left w:val="none" w:sz="0" w:space="0" w:color="auto"/>
                <w:bottom w:val="none" w:sz="0" w:space="0" w:color="auto"/>
                <w:right w:val="none" w:sz="0" w:space="0" w:color="auto"/>
              </w:divBdr>
              <w:divsChild>
                <w:div w:id="1485051017">
                  <w:marLeft w:val="2928"/>
                  <w:marRight w:val="0"/>
                  <w:marTop w:val="720"/>
                  <w:marBottom w:val="0"/>
                  <w:divBdr>
                    <w:top w:val="none" w:sz="0" w:space="0" w:color="auto"/>
                    <w:left w:val="none" w:sz="0" w:space="0" w:color="auto"/>
                    <w:bottom w:val="none" w:sz="0" w:space="0" w:color="auto"/>
                    <w:right w:val="none" w:sz="0" w:space="0" w:color="auto"/>
                  </w:divBdr>
                  <w:divsChild>
                    <w:div w:id="16376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667102">
      <w:bodyDiv w:val="1"/>
      <w:marLeft w:val="0"/>
      <w:marRight w:val="0"/>
      <w:marTop w:val="0"/>
      <w:marBottom w:val="0"/>
      <w:divBdr>
        <w:top w:val="none" w:sz="0" w:space="0" w:color="auto"/>
        <w:left w:val="none" w:sz="0" w:space="0" w:color="auto"/>
        <w:bottom w:val="none" w:sz="0" w:space="0" w:color="auto"/>
        <w:right w:val="none" w:sz="0" w:space="0" w:color="auto"/>
      </w:divBdr>
    </w:div>
    <w:div w:id="2031179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olygonenvironmental.co.za" TargetMode="External"/><Relationship Id="rId18" Type="http://schemas.openxmlformats.org/officeDocument/2006/relationships/image" Target="media/image5.png"/><Relationship Id="rId26" Type="http://schemas.openxmlformats.org/officeDocument/2006/relationships/image" Target="media/image100.emf"/><Relationship Id="rId3" Type="http://schemas.openxmlformats.org/officeDocument/2006/relationships/styles" Target="styles.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louise@polygonenvironmental.co.za" TargetMode="External"/><Relationship Id="rId17" Type="http://schemas.openxmlformats.org/officeDocument/2006/relationships/image" Target="media/image4.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lygonenvironmental.co.za" TargetMode="Externa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olygonenvironmental.co.za" TargetMode="External"/><Relationship Id="rId28" Type="http://schemas.openxmlformats.org/officeDocument/2006/relationships/image" Target="media/image8.png"/><Relationship Id="rId36" Type="http://schemas.openxmlformats.org/officeDocument/2006/relationships/hyperlink" Target="http://earth.google.com" TargetMode="External"/><Relationship Id="rId10" Type="http://schemas.openxmlformats.org/officeDocument/2006/relationships/hyperlink" Target="mailto:louise@polygonenvironmental.co.za" TargetMode="External"/><Relationship Id="rId19" Type="http://schemas.openxmlformats.org/officeDocument/2006/relationships/image" Target="media/image6.emf"/><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louise@polygonenvironmental.co.za" TargetMode="External"/><Relationship Id="rId27" Type="http://schemas.openxmlformats.org/officeDocument/2006/relationships/image" Target="media/image7.emf"/><Relationship Id="rId30" Type="http://schemas.openxmlformats.org/officeDocument/2006/relationships/image" Target="media/image10.png"/><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www.polygonenvironmental.co.za" TargetMode="External"/><Relationship Id="rId1" Type="http://schemas.openxmlformats.org/officeDocument/2006/relationships/hyperlink" Target="mailto:louise@polygonenvironmental.co.za"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polygonenvironmental.co.za" TargetMode="External"/><Relationship Id="rId1" Type="http://schemas.openxmlformats.org/officeDocument/2006/relationships/hyperlink" Target="mailto:louise@polygonenvironmental.co.z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LH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D6897-FB9C-4947-9C2B-365E6DADA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LH_E</Template>
  <TotalTime>4</TotalTime>
  <Pages>51</Pages>
  <Words>15750</Words>
  <Characters>93891</Characters>
  <Application>Microsoft Office Word</Application>
  <DocSecurity>0</DocSecurity>
  <Lines>782</Lines>
  <Paragraphs>218</Paragraphs>
  <ScaleCrop>false</ScaleCrop>
  <HeadingPairs>
    <vt:vector size="2" baseType="variant">
      <vt:variant>
        <vt:lpstr>Title</vt:lpstr>
      </vt:variant>
      <vt:variant>
        <vt:i4>1</vt:i4>
      </vt:variant>
    </vt:vector>
  </HeadingPairs>
  <TitlesOfParts>
    <vt:vector size="1" baseType="lpstr">
      <vt:lpstr/>
    </vt:vector>
  </TitlesOfParts>
  <Company>SiVEST SA  (Pty) Ltd</Company>
  <LinksUpToDate>false</LinksUpToDate>
  <CharactersWithSpaces>109423</CharactersWithSpaces>
  <SharedDoc>false</SharedDoc>
  <HLinks>
    <vt:vector size="498" baseType="variant">
      <vt:variant>
        <vt:i4>5111887</vt:i4>
      </vt:variant>
      <vt:variant>
        <vt:i4>468</vt:i4>
      </vt:variant>
      <vt:variant>
        <vt:i4>0</vt:i4>
      </vt:variant>
      <vt:variant>
        <vt:i4>5</vt:i4>
      </vt:variant>
      <vt:variant>
        <vt:lpwstr>http://www.globalamphibians.org/</vt:lpwstr>
      </vt:variant>
      <vt:variant>
        <vt:lpwstr/>
      </vt:variant>
      <vt:variant>
        <vt:i4>721006</vt:i4>
      </vt:variant>
      <vt:variant>
        <vt:i4>465</vt:i4>
      </vt:variant>
      <vt:variant>
        <vt:i4>0</vt:i4>
      </vt:variant>
      <vt:variant>
        <vt:i4>5</vt:i4>
      </vt:variant>
      <vt:variant>
        <vt:lpwstr>mailto:SeshokaMP@ledet.gov.za</vt:lpwstr>
      </vt:variant>
      <vt:variant>
        <vt:lpwstr/>
      </vt:variant>
      <vt:variant>
        <vt:i4>2031719</vt:i4>
      </vt:variant>
      <vt:variant>
        <vt:i4>462</vt:i4>
      </vt:variant>
      <vt:variant>
        <vt:i4>0</vt:i4>
      </vt:variant>
      <vt:variant>
        <vt:i4>5</vt:i4>
      </vt:variant>
      <vt:variant>
        <vt:lpwstr>mailto:jaco@savutipro.co.za</vt:lpwstr>
      </vt:variant>
      <vt:variant>
        <vt:lpwstr/>
      </vt:variant>
      <vt:variant>
        <vt:i4>655473</vt:i4>
      </vt:variant>
      <vt:variant>
        <vt:i4>459</vt:i4>
      </vt:variant>
      <vt:variant>
        <vt:i4>0</vt:i4>
      </vt:variant>
      <vt:variant>
        <vt:i4>5</vt:i4>
      </vt:variant>
      <vt:variant>
        <vt:lpwstr>mailto:louise@polygon.co.za</vt:lpwstr>
      </vt:variant>
      <vt:variant>
        <vt:lpwstr/>
      </vt:variant>
      <vt:variant>
        <vt:i4>1835064</vt:i4>
      </vt:variant>
      <vt:variant>
        <vt:i4>452</vt:i4>
      </vt:variant>
      <vt:variant>
        <vt:i4>0</vt:i4>
      </vt:variant>
      <vt:variant>
        <vt:i4>5</vt:i4>
      </vt:variant>
      <vt:variant>
        <vt:lpwstr/>
      </vt:variant>
      <vt:variant>
        <vt:lpwstr>_Toc241639802</vt:lpwstr>
      </vt:variant>
      <vt:variant>
        <vt:i4>1835064</vt:i4>
      </vt:variant>
      <vt:variant>
        <vt:i4>446</vt:i4>
      </vt:variant>
      <vt:variant>
        <vt:i4>0</vt:i4>
      </vt:variant>
      <vt:variant>
        <vt:i4>5</vt:i4>
      </vt:variant>
      <vt:variant>
        <vt:lpwstr/>
      </vt:variant>
      <vt:variant>
        <vt:lpwstr>_Toc241639801</vt:lpwstr>
      </vt:variant>
      <vt:variant>
        <vt:i4>1835064</vt:i4>
      </vt:variant>
      <vt:variant>
        <vt:i4>440</vt:i4>
      </vt:variant>
      <vt:variant>
        <vt:i4>0</vt:i4>
      </vt:variant>
      <vt:variant>
        <vt:i4>5</vt:i4>
      </vt:variant>
      <vt:variant>
        <vt:lpwstr/>
      </vt:variant>
      <vt:variant>
        <vt:lpwstr>_Toc241639800</vt:lpwstr>
      </vt:variant>
      <vt:variant>
        <vt:i4>1376311</vt:i4>
      </vt:variant>
      <vt:variant>
        <vt:i4>434</vt:i4>
      </vt:variant>
      <vt:variant>
        <vt:i4>0</vt:i4>
      </vt:variant>
      <vt:variant>
        <vt:i4>5</vt:i4>
      </vt:variant>
      <vt:variant>
        <vt:lpwstr/>
      </vt:variant>
      <vt:variant>
        <vt:lpwstr>_Toc241639799</vt:lpwstr>
      </vt:variant>
      <vt:variant>
        <vt:i4>1376311</vt:i4>
      </vt:variant>
      <vt:variant>
        <vt:i4>428</vt:i4>
      </vt:variant>
      <vt:variant>
        <vt:i4>0</vt:i4>
      </vt:variant>
      <vt:variant>
        <vt:i4>5</vt:i4>
      </vt:variant>
      <vt:variant>
        <vt:lpwstr/>
      </vt:variant>
      <vt:variant>
        <vt:lpwstr>_Toc241639798</vt:lpwstr>
      </vt:variant>
      <vt:variant>
        <vt:i4>1376311</vt:i4>
      </vt:variant>
      <vt:variant>
        <vt:i4>422</vt:i4>
      </vt:variant>
      <vt:variant>
        <vt:i4>0</vt:i4>
      </vt:variant>
      <vt:variant>
        <vt:i4>5</vt:i4>
      </vt:variant>
      <vt:variant>
        <vt:lpwstr/>
      </vt:variant>
      <vt:variant>
        <vt:lpwstr>_Toc241639797</vt:lpwstr>
      </vt:variant>
      <vt:variant>
        <vt:i4>1376311</vt:i4>
      </vt:variant>
      <vt:variant>
        <vt:i4>416</vt:i4>
      </vt:variant>
      <vt:variant>
        <vt:i4>0</vt:i4>
      </vt:variant>
      <vt:variant>
        <vt:i4>5</vt:i4>
      </vt:variant>
      <vt:variant>
        <vt:lpwstr/>
      </vt:variant>
      <vt:variant>
        <vt:lpwstr>_Toc241639796</vt:lpwstr>
      </vt:variant>
      <vt:variant>
        <vt:i4>1376311</vt:i4>
      </vt:variant>
      <vt:variant>
        <vt:i4>410</vt:i4>
      </vt:variant>
      <vt:variant>
        <vt:i4>0</vt:i4>
      </vt:variant>
      <vt:variant>
        <vt:i4>5</vt:i4>
      </vt:variant>
      <vt:variant>
        <vt:lpwstr/>
      </vt:variant>
      <vt:variant>
        <vt:lpwstr>_Toc241639795</vt:lpwstr>
      </vt:variant>
      <vt:variant>
        <vt:i4>1376311</vt:i4>
      </vt:variant>
      <vt:variant>
        <vt:i4>404</vt:i4>
      </vt:variant>
      <vt:variant>
        <vt:i4>0</vt:i4>
      </vt:variant>
      <vt:variant>
        <vt:i4>5</vt:i4>
      </vt:variant>
      <vt:variant>
        <vt:lpwstr/>
      </vt:variant>
      <vt:variant>
        <vt:lpwstr>_Toc241639794</vt:lpwstr>
      </vt:variant>
      <vt:variant>
        <vt:i4>1376311</vt:i4>
      </vt:variant>
      <vt:variant>
        <vt:i4>398</vt:i4>
      </vt:variant>
      <vt:variant>
        <vt:i4>0</vt:i4>
      </vt:variant>
      <vt:variant>
        <vt:i4>5</vt:i4>
      </vt:variant>
      <vt:variant>
        <vt:lpwstr/>
      </vt:variant>
      <vt:variant>
        <vt:lpwstr>_Toc241639793</vt:lpwstr>
      </vt:variant>
      <vt:variant>
        <vt:i4>1376311</vt:i4>
      </vt:variant>
      <vt:variant>
        <vt:i4>392</vt:i4>
      </vt:variant>
      <vt:variant>
        <vt:i4>0</vt:i4>
      </vt:variant>
      <vt:variant>
        <vt:i4>5</vt:i4>
      </vt:variant>
      <vt:variant>
        <vt:lpwstr/>
      </vt:variant>
      <vt:variant>
        <vt:lpwstr>_Toc241639792</vt:lpwstr>
      </vt:variant>
      <vt:variant>
        <vt:i4>1376311</vt:i4>
      </vt:variant>
      <vt:variant>
        <vt:i4>386</vt:i4>
      </vt:variant>
      <vt:variant>
        <vt:i4>0</vt:i4>
      </vt:variant>
      <vt:variant>
        <vt:i4>5</vt:i4>
      </vt:variant>
      <vt:variant>
        <vt:lpwstr/>
      </vt:variant>
      <vt:variant>
        <vt:lpwstr>_Toc241639791</vt:lpwstr>
      </vt:variant>
      <vt:variant>
        <vt:i4>1376311</vt:i4>
      </vt:variant>
      <vt:variant>
        <vt:i4>380</vt:i4>
      </vt:variant>
      <vt:variant>
        <vt:i4>0</vt:i4>
      </vt:variant>
      <vt:variant>
        <vt:i4>5</vt:i4>
      </vt:variant>
      <vt:variant>
        <vt:lpwstr/>
      </vt:variant>
      <vt:variant>
        <vt:lpwstr>_Toc241639790</vt:lpwstr>
      </vt:variant>
      <vt:variant>
        <vt:i4>1310775</vt:i4>
      </vt:variant>
      <vt:variant>
        <vt:i4>374</vt:i4>
      </vt:variant>
      <vt:variant>
        <vt:i4>0</vt:i4>
      </vt:variant>
      <vt:variant>
        <vt:i4>5</vt:i4>
      </vt:variant>
      <vt:variant>
        <vt:lpwstr/>
      </vt:variant>
      <vt:variant>
        <vt:lpwstr>_Toc241639789</vt:lpwstr>
      </vt:variant>
      <vt:variant>
        <vt:i4>1310775</vt:i4>
      </vt:variant>
      <vt:variant>
        <vt:i4>368</vt:i4>
      </vt:variant>
      <vt:variant>
        <vt:i4>0</vt:i4>
      </vt:variant>
      <vt:variant>
        <vt:i4>5</vt:i4>
      </vt:variant>
      <vt:variant>
        <vt:lpwstr/>
      </vt:variant>
      <vt:variant>
        <vt:lpwstr>_Toc241639788</vt:lpwstr>
      </vt:variant>
      <vt:variant>
        <vt:i4>1310775</vt:i4>
      </vt:variant>
      <vt:variant>
        <vt:i4>362</vt:i4>
      </vt:variant>
      <vt:variant>
        <vt:i4>0</vt:i4>
      </vt:variant>
      <vt:variant>
        <vt:i4>5</vt:i4>
      </vt:variant>
      <vt:variant>
        <vt:lpwstr/>
      </vt:variant>
      <vt:variant>
        <vt:lpwstr>_Toc241639787</vt:lpwstr>
      </vt:variant>
      <vt:variant>
        <vt:i4>1310775</vt:i4>
      </vt:variant>
      <vt:variant>
        <vt:i4>356</vt:i4>
      </vt:variant>
      <vt:variant>
        <vt:i4>0</vt:i4>
      </vt:variant>
      <vt:variant>
        <vt:i4>5</vt:i4>
      </vt:variant>
      <vt:variant>
        <vt:lpwstr/>
      </vt:variant>
      <vt:variant>
        <vt:lpwstr>_Toc241639786</vt:lpwstr>
      </vt:variant>
      <vt:variant>
        <vt:i4>1310775</vt:i4>
      </vt:variant>
      <vt:variant>
        <vt:i4>350</vt:i4>
      </vt:variant>
      <vt:variant>
        <vt:i4>0</vt:i4>
      </vt:variant>
      <vt:variant>
        <vt:i4>5</vt:i4>
      </vt:variant>
      <vt:variant>
        <vt:lpwstr/>
      </vt:variant>
      <vt:variant>
        <vt:lpwstr>_Toc241639785</vt:lpwstr>
      </vt:variant>
      <vt:variant>
        <vt:i4>1310775</vt:i4>
      </vt:variant>
      <vt:variant>
        <vt:i4>344</vt:i4>
      </vt:variant>
      <vt:variant>
        <vt:i4>0</vt:i4>
      </vt:variant>
      <vt:variant>
        <vt:i4>5</vt:i4>
      </vt:variant>
      <vt:variant>
        <vt:lpwstr/>
      </vt:variant>
      <vt:variant>
        <vt:lpwstr>_Toc241639784</vt:lpwstr>
      </vt:variant>
      <vt:variant>
        <vt:i4>1310775</vt:i4>
      </vt:variant>
      <vt:variant>
        <vt:i4>338</vt:i4>
      </vt:variant>
      <vt:variant>
        <vt:i4>0</vt:i4>
      </vt:variant>
      <vt:variant>
        <vt:i4>5</vt:i4>
      </vt:variant>
      <vt:variant>
        <vt:lpwstr/>
      </vt:variant>
      <vt:variant>
        <vt:lpwstr>_Toc241639783</vt:lpwstr>
      </vt:variant>
      <vt:variant>
        <vt:i4>1310775</vt:i4>
      </vt:variant>
      <vt:variant>
        <vt:i4>332</vt:i4>
      </vt:variant>
      <vt:variant>
        <vt:i4>0</vt:i4>
      </vt:variant>
      <vt:variant>
        <vt:i4>5</vt:i4>
      </vt:variant>
      <vt:variant>
        <vt:lpwstr/>
      </vt:variant>
      <vt:variant>
        <vt:lpwstr>_Toc241639782</vt:lpwstr>
      </vt:variant>
      <vt:variant>
        <vt:i4>1310775</vt:i4>
      </vt:variant>
      <vt:variant>
        <vt:i4>326</vt:i4>
      </vt:variant>
      <vt:variant>
        <vt:i4>0</vt:i4>
      </vt:variant>
      <vt:variant>
        <vt:i4>5</vt:i4>
      </vt:variant>
      <vt:variant>
        <vt:lpwstr/>
      </vt:variant>
      <vt:variant>
        <vt:lpwstr>_Toc241639781</vt:lpwstr>
      </vt:variant>
      <vt:variant>
        <vt:i4>1310775</vt:i4>
      </vt:variant>
      <vt:variant>
        <vt:i4>320</vt:i4>
      </vt:variant>
      <vt:variant>
        <vt:i4>0</vt:i4>
      </vt:variant>
      <vt:variant>
        <vt:i4>5</vt:i4>
      </vt:variant>
      <vt:variant>
        <vt:lpwstr/>
      </vt:variant>
      <vt:variant>
        <vt:lpwstr>_Toc241639780</vt:lpwstr>
      </vt:variant>
      <vt:variant>
        <vt:i4>1769527</vt:i4>
      </vt:variant>
      <vt:variant>
        <vt:i4>314</vt:i4>
      </vt:variant>
      <vt:variant>
        <vt:i4>0</vt:i4>
      </vt:variant>
      <vt:variant>
        <vt:i4>5</vt:i4>
      </vt:variant>
      <vt:variant>
        <vt:lpwstr/>
      </vt:variant>
      <vt:variant>
        <vt:lpwstr>_Toc241639779</vt:lpwstr>
      </vt:variant>
      <vt:variant>
        <vt:i4>1769527</vt:i4>
      </vt:variant>
      <vt:variant>
        <vt:i4>308</vt:i4>
      </vt:variant>
      <vt:variant>
        <vt:i4>0</vt:i4>
      </vt:variant>
      <vt:variant>
        <vt:i4>5</vt:i4>
      </vt:variant>
      <vt:variant>
        <vt:lpwstr/>
      </vt:variant>
      <vt:variant>
        <vt:lpwstr>_Toc241639778</vt:lpwstr>
      </vt:variant>
      <vt:variant>
        <vt:i4>1769527</vt:i4>
      </vt:variant>
      <vt:variant>
        <vt:i4>302</vt:i4>
      </vt:variant>
      <vt:variant>
        <vt:i4>0</vt:i4>
      </vt:variant>
      <vt:variant>
        <vt:i4>5</vt:i4>
      </vt:variant>
      <vt:variant>
        <vt:lpwstr/>
      </vt:variant>
      <vt:variant>
        <vt:lpwstr>_Toc241639777</vt:lpwstr>
      </vt:variant>
      <vt:variant>
        <vt:i4>1769527</vt:i4>
      </vt:variant>
      <vt:variant>
        <vt:i4>296</vt:i4>
      </vt:variant>
      <vt:variant>
        <vt:i4>0</vt:i4>
      </vt:variant>
      <vt:variant>
        <vt:i4>5</vt:i4>
      </vt:variant>
      <vt:variant>
        <vt:lpwstr/>
      </vt:variant>
      <vt:variant>
        <vt:lpwstr>_Toc241639776</vt:lpwstr>
      </vt:variant>
      <vt:variant>
        <vt:i4>1769527</vt:i4>
      </vt:variant>
      <vt:variant>
        <vt:i4>290</vt:i4>
      </vt:variant>
      <vt:variant>
        <vt:i4>0</vt:i4>
      </vt:variant>
      <vt:variant>
        <vt:i4>5</vt:i4>
      </vt:variant>
      <vt:variant>
        <vt:lpwstr/>
      </vt:variant>
      <vt:variant>
        <vt:lpwstr>_Toc241639775</vt:lpwstr>
      </vt:variant>
      <vt:variant>
        <vt:i4>1769527</vt:i4>
      </vt:variant>
      <vt:variant>
        <vt:i4>284</vt:i4>
      </vt:variant>
      <vt:variant>
        <vt:i4>0</vt:i4>
      </vt:variant>
      <vt:variant>
        <vt:i4>5</vt:i4>
      </vt:variant>
      <vt:variant>
        <vt:lpwstr/>
      </vt:variant>
      <vt:variant>
        <vt:lpwstr>_Toc241639774</vt:lpwstr>
      </vt:variant>
      <vt:variant>
        <vt:i4>1769527</vt:i4>
      </vt:variant>
      <vt:variant>
        <vt:i4>278</vt:i4>
      </vt:variant>
      <vt:variant>
        <vt:i4>0</vt:i4>
      </vt:variant>
      <vt:variant>
        <vt:i4>5</vt:i4>
      </vt:variant>
      <vt:variant>
        <vt:lpwstr/>
      </vt:variant>
      <vt:variant>
        <vt:lpwstr>_Toc241639773</vt:lpwstr>
      </vt:variant>
      <vt:variant>
        <vt:i4>1769527</vt:i4>
      </vt:variant>
      <vt:variant>
        <vt:i4>272</vt:i4>
      </vt:variant>
      <vt:variant>
        <vt:i4>0</vt:i4>
      </vt:variant>
      <vt:variant>
        <vt:i4>5</vt:i4>
      </vt:variant>
      <vt:variant>
        <vt:lpwstr/>
      </vt:variant>
      <vt:variant>
        <vt:lpwstr>_Toc241639772</vt:lpwstr>
      </vt:variant>
      <vt:variant>
        <vt:i4>1769527</vt:i4>
      </vt:variant>
      <vt:variant>
        <vt:i4>266</vt:i4>
      </vt:variant>
      <vt:variant>
        <vt:i4>0</vt:i4>
      </vt:variant>
      <vt:variant>
        <vt:i4>5</vt:i4>
      </vt:variant>
      <vt:variant>
        <vt:lpwstr/>
      </vt:variant>
      <vt:variant>
        <vt:lpwstr>_Toc241639771</vt:lpwstr>
      </vt:variant>
      <vt:variant>
        <vt:i4>1769527</vt:i4>
      </vt:variant>
      <vt:variant>
        <vt:i4>260</vt:i4>
      </vt:variant>
      <vt:variant>
        <vt:i4>0</vt:i4>
      </vt:variant>
      <vt:variant>
        <vt:i4>5</vt:i4>
      </vt:variant>
      <vt:variant>
        <vt:lpwstr/>
      </vt:variant>
      <vt:variant>
        <vt:lpwstr>_Toc241639770</vt:lpwstr>
      </vt:variant>
      <vt:variant>
        <vt:i4>1703991</vt:i4>
      </vt:variant>
      <vt:variant>
        <vt:i4>254</vt:i4>
      </vt:variant>
      <vt:variant>
        <vt:i4>0</vt:i4>
      </vt:variant>
      <vt:variant>
        <vt:i4>5</vt:i4>
      </vt:variant>
      <vt:variant>
        <vt:lpwstr/>
      </vt:variant>
      <vt:variant>
        <vt:lpwstr>_Toc241639769</vt:lpwstr>
      </vt:variant>
      <vt:variant>
        <vt:i4>1703991</vt:i4>
      </vt:variant>
      <vt:variant>
        <vt:i4>248</vt:i4>
      </vt:variant>
      <vt:variant>
        <vt:i4>0</vt:i4>
      </vt:variant>
      <vt:variant>
        <vt:i4>5</vt:i4>
      </vt:variant>
      <vt:variant>
        <vt:lpwstr/>
      </vt:variant>
      <vt:variant>
        <vt:lpwstr>_Toc241639768</vt:lpwstr>
      </vt:variant>
      <vt:variant>
        <vt:i4>1703991</vt:i4>
      </vt:variant>
      <vt:variant>
        <vt:i4>242</vt:i4>
      </vt:variant>
      <vt:variant>
        <vt:i4>0</vt:i4>
      </vt:variant>
      <vt:variant>
        <vt:i4>5</vt:i4>
      </vt:variant>
      <vt:variant>
        <vt:lpwstr/>
      </vt:variant>
      <vt:variant>
        <vt:lpwstr>_Toc241639767</vt:lpwstr>
      </vt:variant>
      <vt:variant>
        <vt:i4>1703991</vt:i4>
      </vt:variant>
      <vt:variant>
        <vt:i4>236</vt:i4>
      </vt:variant>
      <vt:variant>
        <vt:i4>0</vt:i4>
      </vt:variant>
      <vt:variant>
        <vt:i4>5</vt:i4>
      </vt:variant>
      <vt:variant>
        <vt:lpwstr/>
      </vt:variant>
      <vt:variant>
        <vt:lpwstr>_Toc241639766</vt:lpwstr>
      </vt:variant>
      <vt:variant>
        <vt:i4>1703991</vt:i4>
      </vt:variant>
      <vt:variant>
        <vt:i4>230</vt:i4>
      </vt:variant>
      <vt:variant>
        <vt:i4>0</vt:i4>
      </vt:variant>
      <vt:variant>
        <vt:i4>5</vt:i4>
      </vt:variant>
      <vt:variant>
        <vt:lpwstr/>
      </vt:variant>
      <vt:variant>
        <vt:lpwstr>_Toc241639765</vt:lpwstr>
      </vt:variant>
      <vt:variant>
        <vt:i4>1703991</vt:i4>
      </vt:variant>
      <vt:variant>
        <vt:i4>224</vt:i4>
      </vt:variant>
      <vt:variant>
        <vt:i4>0</vt:i4>
      </vt:variant>
      <vt:variant>
        <vt:i4>5</vt:i4>
      </vt:variant>
      <vt:variant>
        <vt:lpwstr/>
      </vt:variant>
      <vt:variant>
        <vt:lpwstr>_Toc241639764</vt:lpwstr>
      </vt:variant>
      <vt:variant>
        <vt:i4>1703991</vt:i4>
      </vt:variant>
      <vt:variant>
        <vt:i4>218</vt:i4>
      </vt:variant>
      <vt:variant>
        <vt:i4>0</vt:i4>
      </vt:variant>
      <vt:variant>
        <vt:i4>5</vt:i4>
      </vt:variant>
      <vt:variant>
        <vt:lpwstr/>
      </vt:variant>
      <vt:variant>
        <vt:lpwstr>_Toc241639763</vt:lpwstr>
      </vt:variant>
      <vt:variant>
        <vt:i4>1703991</vt:i4>
      </vt:variant>
      <vt:variant>
        <vt:i4>212</vt:i4>
      </vt:variant>
      <vt:variant>
        <vt:i4>0</vt:i4>
      </vt:variant>
      <vt:variant>
        <vt:i4>5</vt:i4>
      </vt:variant>
      <vt:variant>
        <vt:lpwstr/>
      </vt:variant>
      <vt:variant>
        <vt:lpwstr>_Toc241639762</vt:lpwstr>
      </vt:variant>
      <vt:variant>
        <vt:i4>1703991</vt:i4>
      </vt:variant>
      <vt:variant>
        <vt:i4>206</vt:i4>
      </vt:variant>
      <vt:variant>
        <vt:i4>0</vt:i4>
      </vt:variant>
      <vt:variant>
        <vt:i4>5</vt:i4>
      </vt:variant>
      <vt:variant>
        <vt:lpwstr/>
      </vt:variant>
      <vt:variant>
        <vt:lpwstr>_Toc241639761</vt:lpwstr>
      </vt:variant>
      <vt:variant>
        <vt:i4>1703991</vt:i4>
      </vt:variant>
      <vt:variant>
        <vt:i4>200</vt:i4>
      </vt:variant>
      <vt:variant>
        <vt:i4>0</vt:i4>
      </vt:variant>
      <vt:variant>
        <vt:i4>5</vt:i4>
      </vt:variant>
      <vt:variant>
        <vt:lpwstr/>
      </vt:variant>
      <vt:variant>
        <vt:lpwstr>_Toc241639760</vt:lpwstr>
      </vt:variant>
      <vt:variant>
        <vt:i4>1638455</vt:i4>
      </vt:variant>
      <vt:variant>
        <vt:i4>194</vt:i4>
      </vt:variant>
      <vt:variant>
        <vt:i4>0</vt:i4>
      </vt:variant>
      <vt:variant>
        <vt:i4>5</vt:i4>
      </vt:variant>
      <vt:variant>
        <vt:lpwstr/>
      </vt:variant>
      <vt:variant>
        <vt:lpwstr>_Toc241639759</vt:lpwstr>
      </vt:variant>
      <vt:variant>
        <vt:i4>1638455</vt:i4>
      </vt:variant>
      <vt:variant>
        <vt:i4>188</vt:i4>
      </vt:variant>
      <vt:variant>
        <vt:i4>0</vt:i4>
      </vt:variant>
      <vt:variant>
        <vt:i4>5</vt:i4>
      </vt:variant>
      <vt:variant>
        <vt:lpwstr/>
      </vt:variant>
      <vt:variant>
        <vt:lpwstr>_Toc241639758</vt:lpwstr>
      </vt:variant>
      <vt:variant>
        <vt:i4>1638455</vt:i4>
      </vt:variant>
      <vt:variant>
        <vt:i4>182</vt:i4>
      </vt:variant>
      <vt:variant>
        <vt:i4>0</vt:i4>
      </vt:variant>
      <vt:variant>
        <vt:i4>5</vt:i4>
      </vt:variant>
      <vt:variant>
        <vt:lpwstr/>
      </vt:variant>
      <vt:variant>
        <vt:lpwstr>_Toc241639757</vt:lpwstr>
      </vt:variant>
      <vt:variant>
        <vt:i4>1638455</vt:i4>
      </vt:variant>
      <vt:variant>
        <vt:i4>176</vt:i4>
      </vt:variant>
      <vt:variant>
        <vt:i4>0</vt:i4>
      </vt:variant>
      <vt:variant>
        <vt:i4>5</vt:i4>
      </vt:variant>
      <vt:variant>
        <vt:lpwstr/>
      </vt:variant>
      <vt:variant>
        <vt:lpwstr>_Toc241639756</vt:lpwstr>
      </vt:variant>
      <vt:variant>
        <vt:i4>1638455</vt:i4>
      </vt:variant>
      <vt:variant>
        <vt:i4>170</vt:i4>
      </vt:variant>
      <vt:variant>
        <vt:i4>0</vt:i4>
      </vt:variant>
      <vt:variant>
        <vt:i4>5</vt:i4>
      </vt:variant>
      <vt:variant>
        <vt:lpwstr/>
      </vt:variant>
      <vt:variant>
        <vt:lpwstr>_Toc241639755</vt:lpwstr>
      </vt:variant>
      <vt:variant>
        <vt:i4>1638455</vt:i4>
      </vt:variant>
      <vt:variant>
        <vt:i4>164</vt:i4>
      </vt:variant>
      <vt:variant>
        <vt:i4>0</vt:i4>
      </vt:variant>
      <vt:variant>
        <vt:i4>5</vt:i4>
      </vt:variant>
      <vt:variant>
        <vt:lpwstr/>
      </vt:variant>
      <vt:variant>
        <vt:lpwstr>_Toc241639754</vt:lpwstr>
      </vt:variant>
      <vt:variant>
        <vt:i4>1638455</vt:i4>
      </vt:variant>
      <vt:variant>
        <vt:i4>158</vt:i4>
      </vt:variant>
      <vt:variant>
        <vt:i4>0</vt:i4>
      </vt:variant>
      <vt:variant>
        <vt:i4>5</vt:i4>
      </vt:variant>
      <vt:variant>
        <vt:lpwstr/>
      </vt:variant>
      <vt:variant>
        <vt:lpwstr>_Toc241639753</vt:lpwstr>
      </vt:variant>
      <vt:variant>
        <vt:i4>1638455</vt:i4>
      </vt:variant>
      <vt:variant>
        <vt:i4>152</vt:i4>
      </vt:variant>
      <vt:variant>
        <vt:i4>0</vt:i4>
      </vt:variant>
      <vt:variant>
        <vt:i4>5</vt:i4>
      </vt:variant>
      <vt:variant>
        <vt:lpwstr/>
      </vt:variant>
      <vt:variant>
        <vt:lpwstr>_Toc241639752</vt:lpwstr>
      </vt:variant>
      <vt:variant>
        <vt:i4>1638455</vt:i4>
      </vt:variant>
      <vt:variant>
        <vt:i4>146</vt:i4>
      </vt:variant>
      <vt:variant>
        <vt:i4>0</vt:i4>
      </vt:variant>
      <vt:variant>
        <vt:i4>5</vt:i4>
      </vt:variant>
      <vt:variant>
        <vt:lpwstr/>
      </vt:variant>
      <vt:variant>
        <vt:lpwstr>_Toc241639751</vt:lpwstr>
      </vt:variant>
      <vt:variant>
        <vt:i4>1638455</vt:i4>
      </vt:variant>
      <vt:variant>
        <vt:i4>140</vt:i4>
      </vt:variant>
      <vt:variant>
        <vt:i4>0</vt:i4>
      </vt:variant>
      <vt:variant>
        <vt:i4>5</vt:i4>
      </vt:variant>
      <vt:variant>
        <vt:lpwstr/>
      </vt:variant>
      <vt:variant>
        <vt:lpwstr>_Toc241639750</vt:lpwstr>
      </vt:variant>
      <vt:variant>
        <vt:i4>1572919</vt:i4>
      </vt:variant>
      <vt:variant>
        <vt:i4>134</vt:i4>
      </vt:variant>
      <vt:variant>
        <vt:i4>0</vt:i4>
      </vt:variant>
      <vt:variant>
        <vt:i4>5</vt:i4>
      </vt:variant>
      <vt:variant>
        <vt:lpwstr/>
      </vt:variant>
      <vt:variant>
        <vt:lpwstr>_Toc241639749</vt:lpwstr>
      </vt:variant>
      <vt:variant>
        <vt:i4>1572919</vt:i4>
      </vt:variant>
      <vt:variant>
        <vt:i4>128</vt:i4>
      </vt:variant>
      <vt:variant>
        <vt:i4>0</vt:i4>
      </vt:variant>
      <vt:variant>
        <vt:i4>5</vt:i4>
      </vt:variant>
      <vt:variant>
        <vt:lpwstr/>
      </vt:variant>
      <vt:variant>
        <vt:lpwstr>_Toc241639748</vt:lpwstr>
      </vt:variant>
      <vt:variant>
        <vt:i4>1572919</vt:i4>
      </vt:variant>
      <vt:variant>
        <vt:i4>122</vt:i4>
      </vt:variant>
      <vt:variant>
        <vt:i4>0</vt:i4>
      </vt:variant>
      <vt:variant>
        <vt:i4>5</vt:i4>
      </vt:variant>
      <vt:variant>
        <vt:lpwstr/>
      </vt:variant>
      <vt:variant>
        <vt:lpwstr>_Toc241639747</vt:lpwstr>
      </vt:variant>
      <vt:variant>
        <vt:i4>1572919</vt:i4>
      </vt:variant>
      <vt:variant>
        <vt:i4>116</vt:i4>
      </vt:variant>
      <vt:variant>
        <vt:i4>0</vt:i4>
      </vt:variant>
      <vt:variant>
        <vt:i4>5</vt:i4>
      </vt:variant>
      <vt:variant>
        <vt:lpwstr/>
      </vt:variant>
      <vt:variant>
        <vt:lpwstr>_Toc241639746</vt:lpwstr>
      </vt:variant>
      <vt:variant>
        <vt:i4>1572919</vt:i4>
      </vt:variant>
      <vt:variant>
        <vt:i4>110</vt:i4>
      </vt:variant>
      <vt:variant>
        <vt:i4>0</vt:i4>
      </vt:variant>
      <vt:variant>
        <vt:i4>5</vt:i4>
      </vt:variant>
      <vt:variant>
        <vt:lpwstr/>
      </vt:variant>
      <vt:variant>
        <vt:lpwstr>_Toc241639745</vt:lpwstr>
      </vt:variant>
      <vt:variant>
        <vt:i4>1572919</vt:i4>
      </vt:variant>
      <vt:variant>
        <vt:i4>104</vt:i4>
      </vt:variant>
      <vt:variant>
        <vt:i4>0</vt:i4>
      </vt:variant>
      <vt:variant>
        <vt:i4>5</vt:i4>
      </vt:variant>
      <vt:variant>
        <vt:lpwstr/>
      </vt:variant>
      <vt:variant>
        <vt:lpwstr>_Toc241639744</vt:lpwstr>
      </vt:variant>
      <vt:variant>
        <vt:i4>1572919</vt:i4>
      </vt:variant>
      <vt:variant>
        <vt:i4>98</vt:i4>
      </vt:variant>
      <vt:variant>
        <vt:i4>0</vt:i4>
      </vt:variant>
      <vt:variant>
        <vt:i4>5</vt:i4>
      </vt:variant>
      <vt:variant>
        <vt:lpwstr/>
      </vt:variant>
      <vt:variant>
        <vt:lpwstr>_Toc241639743</vt:lpwstr>
      </vt:variant>
      <vt:variant>
        <vt:i4>1572919</vt:i4>
      </vt:variant>
      <vt:variant>
        <vt:i4>92</vt:i4>
      </vt:variant>
      <vt:variant>
        <vt:i4>0</vt:i4>
      </vt:variant>
      <vt:variant>
        <vt:i4>5</vt:i4>
      </vt:variant>
      <vt:variant>
        <vt:lpwstr/>
      </vt:variant>
      <vt:variant>
        <vt:lpwstr>_Toc241639742</vt:lpwstr>
      </vt:variant>
      <vt:variant>
        <vt:i4>1572919</vt:i4>
      </vt:variant>
      <vt:variant>
        <vt:i4>86</vt:i4>
      </vt:variant>
      <vt:variant>
        <vt:i4>0</vt:i4>
      </vt:variant>
      <vt:variant>
        <vt:i4>5</vt:i4>
      </vt:variant>
      <vt:variant>
        <vt:lpwstr/>
      </vt:variant>
      <vt:variant>
        <vt:lpwstr>_Toc241639741</vt:lpwstr>
      </vt:variant>
      <vt:variant>
        <vt:i4>1572919</vt:i4>
      </vt:variant>
      <vt:variant>
        <vt:i4>80</vt:i4>
      </vt:variant>
      <vt:variant>
        <vt:i4>0</vt:i4>
      </vt:variant>
      <vt:variant>
        <vt:i4>5</vt:i4>
      </vt:variant>
      <vt:variant>
        <vt:lpwstr/>
      </vt:variant>
      <vt:variant>
        <vt:lpwstr>_Toc241639740</vt:lpwstr>
      </vt:variant>
      <vt:variant>
        <vt:i4>2031671</vt:i4>
      </vt:variant>
      <vt:variant>
        <vt:i4>74</vt:i4>
      </vt:variant>
      <vt:variant>
        <vt:i4>0</vt:i4>
      </vt:variant>
      <vt:variant>
        <vt:i4>5</vt:i4>
      </vt:variant>
      <vt:variant>
        <vt:lpwstr/>
      </vt:variant>
      <vt:variant>
        <vt:lpwstr>_Toc241639739</vt:lpwstr>
      </vt:variant>
      <vt:variant>
        <vt:i4>2031671</vt:i4>
      </vt:variant>
      <vt:variant>
        <vt:i4>68</vt:i4>
      </vt:variant>
      <vt:variant>
        <vt:i4>0</vt:i4>
      </vt:variant>
      <vt:variant>
        <vt:i4>5</vt:i4>
      </vt:variant>
      <vt:variant>
        <vt:lpwstr/>
      </vt:variant>
      <vt:variant>
        <vt:lpwstr>_Toc241639738</vt:lpwstr>
      </vt:variant>
      <vt:variant>
        <vt:i4>2031671</vt:i4>
      </vt:variant>
      <vt:variant>
        <vt:i4>62</vt:i4>
      </vt:variant>
      <vt:variant>
        <vt:i4>0</vt:i4>
      </vt:variant>
      <vt:variant>
        <vt:i4>5</vt:i4>
      </vt:variant>
      <vt:variant>
        <vt:lpwstr/>
      </vt:variant>
      <vt:variant>
        <vt:lpwstr>_Toc241639737</vt:lpwstr>
      </vt:variant>
      <vt:variant>
        <vt:i4>2031671</vt:i4>
      </vt:variant>
      <vt:variant>
        <vt:i4>56</vt:i4>
      </vt:variant>
      <vt:variant>
        <vt:i4>0</vt:i4>
      </vt:variant>
      <vt:variant>
        <vt:i4>5</vt:i4>
      </vt:variant>
      <vt:variant>
        <vt:lpwstr/>
      </vt:variant>
      <vt:variant>
        <vt:lpwstr>_Toc241639736</vt:lpwstr>
      </vt:variant>
      <vt:variant>
        <vt:i4>2031671</vt:i4>
      </vt:variant>
      <vt:variant>
        <vt:i4>50</vt:i4>
      </vt:variant>
      <vt:variant>
        <vt:i4>0</vt:i4>
      </vt:variant>
      <vt:variant>
        <vt:i4>5</vt:i4>
      </vt:variant>
      <vt:variant>
        <vt:lpwstr/>
      </vt:variant>
      <vt:variant>
        <vt:lpwstr>_Toc241639735</vt:lpwstr>
      </vt:variant>
      <vt:variant>
        <vt:i4>2031671</vt:i4>
      </vt:variant>
      <vt:variant>
        <vt:i4>44</vt:i4>
      </vt:variant>
      <vt:variant>
        <vt:i4>0</vt:i4>
      </vt:variant>
      <vt:variant>
        <vt:i4>5</vt:i4>
      </vt:variant>
      <vt:variant>
        <vt:lpwstr/>
      </vt:variant>
      <vt:variant>
        <vt:lpwstr>_Toc241639734</vt:lpwstr>
      </vt:variant>
      <vt:variant>
        <vt:i4>2031671</vt:i4>
      </vt:variant>
      <vt:variant>
        <vt:i4>38</vt:i4>
      </vt:variant>
      <vt:variant>
        <vt:i4>0</vt:i4>
      </vt:variant>
      <vt:variant>
        <vt:i4>5</vt:i4>
      </vt:variant>
      <vt:variant>
        <vt:lpwstr/>
      </vt:variant>
      <vt:variant>
        <vt:lpwstr>_Toc241639733</vt:lpwstr>
      </vt:variant>
      <vt:variant>
        <vt:i4>2031671</vt:i4>
      </vt:variant>
      <vt:variant>
        <vt:i4>32</vt:i4>
      </vt:variant>
      <vt:variant>
        <vt:i4>0</vt:i4>
      </vt:variant>
      <vt:variant>
        <vt:i4>5</vt:i4>
      </vt:variant>
      <vt:variant>
        <vt:lpwstr/>
      </vt:variant>
      <vt:variant>
        <vt:lpwstr>_Toc241639732</vt:lpwstr>
      </vt:variant>
      <vt:variant>
        <vt:i4>2031671</vt:i4>
      </vt:variant>
      <vt:variant>
        <vt:i4>26</vt:i4>
      </vt:variant>
      <vt:variant>
        <vt:i4>0</vt:i4>
      </vt:variant>
      <vt:variant>
        <vt:i4>5</vt:i4>
      </vt:variant>
      <vt:variant>
        <vt:lpwstr/>
      </vt:variant>
      <vt:variant>
        <vt:lpwstr>_Toc241639731</vt:lpwstr>
      </vt:variant>
      <vt:variant>
        <vt:i4>2031671</vt:i4>
      </vt:variant>
      <vt:variant>
        <vt:i4>20</vt:i4>
      </vt:variant>
      <vt:variant>
        <vt:i4>0</vt:i4>
      </vt:variant>
      <vt:variant>
        <vt:i4>5</vt:i4>
      </vt:variant>
      <vt:variant>
        <vt:lpwstr/>
      </vt:variant>
      <vt:variant>
        <vt:lpwstr>_Toc241639730</vt:lpwstr>
      </vt:variant>
      <vt:variant>
        <vt:i4>1966135</vt:i4>
      </vt:variant>
      <vt:variant>
        <vt:i4>14</vt:i4>
      </vt:variant>
      <vt:variant>
        <vt:i4>0</vt:i4>
      </vt:variant>
      <vt:variant>
        <vt:i4>5</vt:i4>
      </vt:variant>
      <vt:variant>
        <vt:lpwstr/>
      </vt:variant>
      <vt:variant>
        <vt:lpwstr>_Toc241639729</vt:lpwstr>
      </vt:variant>
      <vt:variant>
        <vt:i4>1966135</vt:i4>
      </vt:variant>
      <vt:variant>
        <vt:i4>8</vt:i4>
      </vt:variant>
      <vt:variant>
        <vt:i4>0</vt:i4>
      </vt:variant>
      <vt:variant>
        <vt:i4>5</vt:i4>
      </vt:variant>
      <vt:variant>
        <vt:lpwstr/>
      </vt:variant>
      <vt:variant>
        <vt:lpwstr>_Toc241639728</vt:lpwstr>
      </vt:variant>
      <vt:variant>
        <vt:i4>1966135</vt:i4>
      </vt:variant>
      <vt:variant>
        <vt:i4>2</vt:i4>
      </vt:variant>
      <vt:variant>
        <vt:i4>0</vt:i4>
      </vt:variant>
      <vt:variant>
        <vt:i4>5</vt:i4>
      </vt:variant>
      <vt:variant>
        <vt:lpwstr/>
      </vt:variant>
      <vt:variant>
        <vt:lpwstr>_Toc241639727</vt:lpwstr>
      </vt:variant>
      <vt:variant>
        <vt:i4>655473</vt:i4>
      </vt:variant>
      <vt:variant>
        <vt:i4>13</vt:i4>
      </vt:variant>
      <vt:variant>
        <vt:i4>0</vt:i4>
      </vt:variant>
      <vt:variant>
        <vt:i4>5</vt:i4>
      </vt:variant>
      <vt:variant>
        <vt:lpwstr>mailto:louise@polygon.co.za</vt:lpwstr>
      </vt:variant>
      <vt:variant>
        <vt:lpwstr/>
      </vt:variant>
      <vt:variant>
        <vt:i4>655473</vt:i4>
      </vt:variant>
      <vt:variant>
        <vt:i4>5</vt:i4>
      </vt:variant>
      <vt:variant>
        <vt:i4>0</vt:i4>
      </vt:variant>
      <vt:variant>
        <vt:i4>5</vt:i4>
      </vt:variant>
      <vt:variant>
        <vt:lpwstr>mailto:louise@polygon.co.za</vt:lpwstr>
      </vt:variant>
      <vt:variant>
        <vt:lpwstr/>
      </vt:variant>
      <vt:variant>
        <vt:i4>655473</vt:i4>
      </vt:variant>
      <vt:variant>
        <vt:i4>0</vt:i4>
      </vt:variant>
      <vt:variant>
        <vt:i4>0</vt:i4>
      </vt:variant>
      <vt:variant>
        <vt:i4>5</vt:i4>
      </vt:variant>
      <vt:variant>
        <vt:lpwstr>mailto:louise@polygon.co.za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Agenbag</dc:creator>
  <cp:lastModifiedBy>Louise</cp:lastModifiedBy>
  <cp:revision>5</cp:revision>
  <cp:lastPrinted>2016-07-21T12:40:00Z</cp:lastPrinted>
  <dcterms:created xsi:type="dcterms:W3CDTF">2016-08-01T08:27:00Z</dcterms:created>
  <dcterms:modified xsi:type="dcterms:W3CDTF">2016-08-01T08:31:00Z</dcterms:modified>
</cp:coreProperties>
</file>